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B52F" w14:textId="77777777" w:rsidR="00131CB8" w:rsidRPr="00FB5110" w:rsidRDefault="00131CB8" w:rsidP="00131C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B5110">
        <w:rPr>
          <w:rFonts w:ascii="Arial" w:hAnsi="Arial" w:cs="Arial"/>
          <w:sz w:val="24"/>
          <w:szCs w:val="24"/>
        </w:rPr>
        <w:t>……………………………………….</w:t>
      </w:r>
    </w:p>
    <w:p w14:paraId="59ACC695" w14:textId="77777777" w:rsidR="00131CB8" w:rsidRPr="00FB5110" w:rsidRDefault="00131CB8" w:rsidP="00131CB8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FB5110">
        <w:rPr>
          <w:rFonts w:ascii="Arial" w:hAnsi="Arial" w:cs="Arial"/>
          <w:sz w:val="20"/>
          <w:szCs w:val="24"/>
        </w:rPr>
        <w:t xml:space="preserve">(miejscowość, data) </w:t>
      </w:r>
      <w:r w:rsidRPr="00FB5110">
        <w:rPr>
          <w:rFonts w:ascii="Arial" w:hAnsi="Arial" w:cs="Arial"/>
          <w:szCs w:val="24"/>
        </w:rPr>
        <w:tab/>
      </w:r>
      <w:r w:rsidRPr="00FB5110">
        <w:rPr>
          <w:rFonts w:ascii="Arial" w:hAnsi="Arial" w:cs="Arial"/>
          <w:szCs w:val="24"/>
        </w:rPr>
        <w:tab/>
      </w:r>
      <w:r w:rsidRPr="00FB5110">
        <w:rPr>
          <w:rFonts w:ascii="Arial" w:hAnsi="Arial" w:cs="Arial"/>
          <w:sz w:val="24"/>
          <w:szCs w:val="24"/>
        </w:rPr>
        <w:t xml:space="preserve">    </w:t>
      </w:r>
    </w:p>
    <w:p w14:paraId="544B1B4B" w14:textId="77777777" w:rsidR="00131CB8" w:rsidRPr="00FB5110" w:rsidRDefault="00131CB8" w:rsidP="00131CB8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6062EBEE" w14:textId="77777777" w:rsidR="00131CB8" w:rsidRPr="00FB5110" w:rsidRDefault="00131CB8" w:rsidP="00131CB8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B5110">
        <w:rPr>
          <w:rFonts w:ascii="Arial" w:hAnsi="Arial" w:cs="Arial"/>
          <w:b/>
          <w:sz w:val="28"/>
          <w:szCs w:val="24"/>
        </w:rPr>
        <w:t>OŚWIADCZENIE</w:t>
      </w:r>
    </w:p>
    <w:p w14:paraId="4E01E193" w14:textId="77777777" w:rsidR="00131CB8" w:rsidRPr="00FB5110" w:rsidRDefault="00131CB8" w:rsidP="00131CB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B5110">
        <w:rPr>
          <w:rFonts w:ascii="Arial" w:hAnsi="Arial" w:cs="Arial"/>
          <w:sz w:val="24"/>
          <w:szCs w:val="24"/>
        </w:rPr>
        <w:t>Ja niżej podpisany/a:</w:t>
      </w:r>
    </w:p>
    <w:p w14:paraId="3937B59F" w14:textId="77777777" w:rsidR="00131CB8" w:rsidRPr="00FB5110" w:rsidRDefault="00131CB8" w:rsidP="00131CB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B511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93F59D9" w14:textId="77777777" w:rsidR="00131CB8" w:rsidRPr="00FB5110" w:rsidRDefault="00131CB8" w:rsidP="00131CB8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FB5110">
        <w:rPr>
          <w:rFonts w:ascii="Arial" w:hAnsi="Arial" w:cs="Arial"/>
          <w:sz w:val="18"/>
          <w:szCs w:val="18"/>
        </w:rPr>
        <w:t>(imię i nazwisko)</w:t>
      </w:r>
    </w:p>
    <w:p w14:paraId="7E669F70" w14:textId="77777777" w:rsidR="00131CB8" w:rsidRPr="00FB5110" w:rsidRDefault="00131CB8" w:rsidP="00131CB8">
      <w:pPr>
        <w:spacing w:line="240" w:lineRule="auto"/>
        <w:jc w:val="center"/>
        <w:rPr>
          <w:rFonts w:ascii="Arial" w:hAnsi="Arial" w:cs="Arial"/>
          <w:szCs w:val="24"/>
        </w:rPr>
      </w:pPr>
    </w:p>
    <w:p w14:paraId="41FF8213" w14:textId="66701E41" w:rsidR="00131CB8" w:rsidRPr="00FB5110" w:rsidRDefault="00131CB8" w:rsidP="00131CB8">
      <w:pPr>
        <w:jc w:val="both"/>
        <w:rPr>
          <w:rFonts w:ascii="Arial" w:hAnsi="Arial" w:cs="Arial"/>
          <w:sz w:val="24"/>
          <w:szCs w:val="24"/>
        </w:rPr>
      </w:pPr>
      <w:r w:rsidRPr="00FB5110">
        <w:rPr>
          <w:rFonts w:ascii="Arial" w:hAnsi="Arial" w:cs="Arial"/>
          <w:sz w:val="24"/>
          <w:szCs w:val="24"/>
        </w:rPr>
        <w:t xml:space="preserve">oświadczam, że </w:t>
      </w:r>
      <w:r w:rsidRPr="00FB5110">
        <w:rPr>
          <w:rFonts w:ascii="Arial" w:hAnsi="Arial" w:cs="Arial"/>
          <w:b/>
          <w:sz w:val="24"/>
          <w:szCs w:val="24"/>
        </w:rPr>
        <w:t>zamierzam</w:t>
      </w:r>
      <w:r w:rsidRPr="00FB5110">
        <w:rPr>
          <w:rFonts w:ascii="Arial" w:hAnsi="Arial" w:cs="Arial"/>
          <w:sz w:val="24"/>
          <w:szCs w:val="24"/>
        </w:rPr>
        <w:t xml:space="preserve"> zatrudnić kierowców spełniających warunki, o których mowa w art. 39a ust. 1 pkt 1-4 ustawy z dnia 6 września 2001 r. o transporcie drogowym (Dz. U. z 2025 r. poz. 1490 z późn. zm.)*.</w:t>
      </w:r>
    </w:p>
    <w:p w14:paraId="022DEC72" w14:textId="77777777" w:rsidR="00131CB8" w:rsidRPr="00FB5110" w:rsidRDefault="00131CB8" w:rsidP="00131CB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B5110">
        <w:rPr>
          <w:rFonts w:ascii="Arial" w:hAnsi="Arial" w:cs="Arial"/>
          <w:b/>
          <w:sz w:val="24"/>
          <w:szCs w:val="24"/>
        </w:rPr>
        <w:t>OŚWIADCZAM, ŻE JESTEM ŚWIADOMY (A) ODPOWIEDZIALNOŚCI KARNEJ ZA ZŁOŻENIE FAŁSZYWEGO OŚWIADCZENIA.</w:t>
      </w:r>
    </w:p>
    <w:p w14:paraId="23D59D21" w14:textId="77777777" w:rsidR="00FB5110" w:rsidRPr="00FB5110" w:rsidRDefault="00FB5110" w:rsidP="00131CB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2540C7F" w14:textId="77777777" w:rsidR="00131CB8" w:rsidRPr="00FB5110" w:rsidRDefault="00131CB8" w:rsidP="00131C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B5110">
        <w:rPr>
          <w:rFonts w:ascii="Arial" w:hAnsi="Arial" w:cs="Arial"/>
          <w:sz w:val="24"/>
          <w:szCs w:val="24"/>
        </w:rPr>
        <w:t>………………………………….</w:t>
      </w:r>
    </w:p>
    <w:p w14:paraId="3D702181" w14:textId="188756F9" w:rsidR="00131CB8" w:rsidRPr="00FB5110" w:rsidRDefault="00131CB8" w:rsidP="00131CB8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FB5110">
        <w:rPr>
          <w:rFonts w:ascii="Arial" w:hAnsi="Arial" w:cs="Arial"/>
          <w:sz w:val="20"/>
          <w:szCs w:val="24"/>
        </w:rPr>
        <w:t xml:space="preserve">                                                                                             </w:t>
      </w:r>
      <w:r w:rsidRPr="00FB5110">
        <w:rPr>
          <w:rFonts w:ascii="Arial" w:hAnsi="Arial" w:cs="Arial"/>
          <w:sz w:val="18"/>
          <w:szCs w:val="18"/>
        </w:rPr>
        <w:t xml:space="preserve">                      (czytelny podpis przedsiębiorcy)</w:t>
      </w:r>
    </w:p>
    <w:p w14:paraId="11C222A4" w14:textId="77777777" w:rsidR="00131CB8" w:rsidRDefault="00131CB8" w:rsidP="00131CB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8C5008" w14:textId="77777777" w:rsidR="00FB5110" w:rsidRDefault="00FB5110" w:rsidP="00131CB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E05248" w14:textId="77777777" w:rsidR="00FB5110" w:rsidRPr="001F09CB" w:rsidRDefault="00FB5110" w:rsidP="00131CB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B799B6" w14:textId="77777777" w:rsidR="00131CB8" w:rsidRPr="00E5604A" w:rsidRDefault="00131CB8" w:rsidP="00131CB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E5604A">
        <w:rPr>
          <w:rFonts w:ascii="Times New Roman" w:hAnsi="Times New Roman" w:cs="Times New Roman"/>
          <w:b/>
          <w:bCs/>
          <w:i/>
          <w:iCs/>
          <w:sz w:val="16"/>
          <w:szCs w:val="16"/>
        </w:rPr>
        <w:t>Objaśnienia:</w:t>
      </w:r>
    </w:p>
    <w:p w14:paraId="2190B46F" w14:textId="29CD3837" w:rsidR="00131CB8" w:rsidRPr="002953F9" w:rsidRDefault="002E507D" w:rsidP="00131CB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</w:pPr>
      <w:r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 xml:space="preserve">* </w:t>
      </w:r>
      <w:r w:rsidR="00131CB8" w:rsidRPr="00E5604A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 xml:space="preserve">Art. 39a </w:t>
      </w:r>
      <w:r w:rsidR="00CE669D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 xml:space="preserve">ust. 1 </w:t>
      </w:r>
      <w:r w:rsidR="00131CB8"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Przedsiębiorca lub inny podmiot wykonujący przewóz drogowy może zatrudnić kierowcę, jeżeli osoba ta:</w:t>
      </w:r>
    </w:p>
    <w:p w14:paraId="4766CD95" w14:textId="77777777" w:rsidR="00131CB8" w:rsidRPr="002953F9" w:rsidRDefault="00131CB8" w:rsidP="00131CB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</w:pP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1)</w:t>
      </w:r>
      <w:r w:rsidRPr="00E5604A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 xml:space="preserve"> </w:t>
      </w: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ukończyła:</w:t>
      </w:r>
    </w:p>
    <w:p w14:paraId="4DE99D00" w14:textId="77777777" w:rsidR="00131CB8" w:rsidRPr="002953F9" w:rsidRDefault="00131CB8" w:rsidP="00131CB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</w:pP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a)</w:t>
      </w:r>
      <w:r w:rsidRPr="00E5604A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 xml:space="preserve"> </w:t>
      </w: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18 lat - w przypadku kierowcy prowadzącego pojazd samochodowy, dla którego wymagane jest posiadanie prawa jazdy kategorii:</w:t>
      </w:r>
    </w:p>
    <w:p w14:paraId="1638FAF8" w14:textId="77777777" w:rsidR="00131CB8" w:rsidRPr="002953F9" w:rsidRDefault="00131CB8" w:rsidP="00131CB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</w:pP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- C lub C+E, o ile uzyskał on odpowiednią kwalifikację wstępną,</w:t>
      </w:r>
    </w:p>
    <w:p w14:paraId="2300BA23" w14:textId="77777777" w:rsidR="00131CB8" w:rsidRPr="002953F9" w:rsidRDefault="00131CB8" w:rsidP="00131CB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</w:pP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-</w:t>
      </w:r>
      <w:r w:rsidRPr="00E5604A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 xml:space="preserve"> </w:t>
      </w: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C1 lub C1+E, o ile uzyskał on odpowiednią kwalifikację wstępną przyśpieszoną,</w:t>
      </w:r>
    </w:p>
    <w:p w14:paraId="6DF19379" w14:textId="77777777" w:rsidR="00131CB8" w:rsidRPr="002953F9" w:rsidRDefault="00131CB8" w:rsidP="00131CB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</w:pP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b)</w:t>
      </w:r>
      <w:r w:rsidRPr="00E5604A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 xml:space="preserve"> </w:t>
      </w: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21 lat - w przypadku kierowcy prowadzącego pojazd samochodowy, dla którego wymagane jest posiadanie prawa jazdy kategorii:</w:t>
      </w:r>
    </w:p>
    <w:p w14:paraId="67B38317" w14:textId="77777777" w:rsidR="00131CB8" w:rsidRPr="002953F9" w:rsidRDefault="00131CB8" w:rsidP="00131CB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</w:pP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-</w:t>
      </w:r>
      <w:r w:rsidRPr="00E5604A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 xml:space="preserve"> </w:t>
      </w: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C lub C+E, o ile uzyskał on odpowiednią kwalifikację wstępną przyśpieszoną,</w:t>
      </w:r>
    </w:p>
    <w:p w14:paraId="6CB8E630" w14:textId="77777777" w:rsidR="00131CB8" w:rsidRPr="002953F9" w:rsidRDefault="00131CB8" w:rsidP="00131CB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</w:pP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-</w:t>
      </w:r>
      <w:r w:rsidRPr="00E5604A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 xml:space="preserve"> </w:t>
      </w: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D lub D+E, o ile uzyskał on odpowiednią kwalifikację wstępną,</w:t>
      </w:r>
    </w:p>
    <w:p w14:paraId="0C63C1AB" w14:textId="77777777" w:rsidR="00131CB8" w:rsidRPr="002953F9" w:rsidRDefault="00131CB8" w:rsidP="00131CB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</w:pP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-</w:t>
      </w:r>
      <w:r w:rsidRPr="00E5604A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 xml:space="preserve"> </w:t>
      </w: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D lub D+E, o ile przewóz jest wykonywany na liniach regularnych, których trasa nie przekracza 50 km i o ile kierowca uzyskał odpowiednią kwalifikację wstępną przyśpieszoną,</w:t>
      </w:r>
    </w:p>
    <w:p w14:paraId="6A0964E8" w14:textId="77777777" w:rsidR="00131CB8" w:rsidRPr="002953F9" w:rsidRDefault="00131CB8" w:rsidP="00131CB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</w:pP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-D1 lub D1+E, o ile uzyskał on odpowiednią kwalifikację wstępną przyśpieszoną,</w:t>
      </w:r>
    </w:p>
    <w:p w14:paraId="0571036F" w14:textId="77777777" w:rsidR="00131CB8" w:rsidRPr="002953F9" w:rsidRDefault="00131CB8" w:rsidP="00131CB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</w:pP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c)</w:t>
      </w:r>
      <w:r w:rsidRPr="00E5604A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 xml:space="preserve"> </w:t>
      </w: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23 lata - w przypadku kierowcy prowadzącego pojazd samochodowy, dla którego wymagane jest posiadanie prawa jazdy kategorii D lub D+E, o ile uzyskał on odpowiednią kwalifikację wstępną przyśpieszoną;</w:t>
      </w:r>
    </w:p>
    <w:p w14:paraId="5B9D630F" w14:textId="77777777" w:rsidR="00131CB8" w:rsidRPr="002953F9" w:rsidRDefault="00131CB8" w:rsidP="00131CB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</w:pP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2)</w:t>
      </w:r>
      <w:r w:rsidRPr="00E5604A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 xml:space="preserve"> </w:t>
      </w: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 xml:space="preserve">posiada odpowiednie uprawnienie do kierowania pojazdem samochodowym, określone w ustawie z dnia 5 stycznia </w:t>
      </w:r>
      <w:r w:rsidRPr="00E5604A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br/>
      </w: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2011 r. o kierujących pojazdami, a w przypadku osób, o których mowa w </w:t>
      </w:r>
      <w:hyperlink r:id="rId4" w:history="1">
        <w:r w:rsidRPr="002953F9">
          <w:rPr>
            <w:rFonts w:ascii="Noto Sans" w:eastAsia="Times New Roman" w:hAnsi="Noto Sans" w:cs="Noto Sans"/>
            <w:i/>
            <w:iCs/>
            <w:sz w:val="16"/>
            <w:szCs w:val="16"/>
            <w:lang w:eastAsia="pl-PL"/>
          </w:rPr>
          <w:t>art. 5c ust. 1 pkt 4</w:t>
        </w:r>
      </w:hyperlink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 lub w </w:t>
      </w:r>
      <w:hyperlink r:id="rId5" w:history="1">
        <w:r w:rsidRPr="002953F9">
          <w:rPr>
            <w:rFonts w:ascii="Noto Sans" w:eastAsia="Times New Roman" w:hAnsi="Noto Sans" w:cs="Noto Sans"/>
            <w:i/>
            <w:iCs/>
            <w:sz w:val="16"/>
            <w:szCs w:val="16"/>
            <w:lang w:eastAsia="pl-PL"/>
          </w:rPr>
          <w:t>art. 6 ust. 1 pkt 2</w:t>
        </w:r>
      </w:hyperlink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 xml:space="preserve">, posiada odpowiednie uprawnienie do kierowania pojazdem samochodowym stwierdzone w wydanym w kraju prawem jazdy, </w:t>
      </w:r>
      <w:r w:rsidRPr="00E5604A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br/>
      </w: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o którym mowa w </w:t>
      </w:r>
      <w:hyperlink r:id="rId6" w:history="1">
        <w:r w:rsidRPr="002953F9">
          <w:rPr>
            <w:rFonts w:ascii="Noto Sans" w:eastAsia="Times New Roman" w:hAnsi="Noto Sans" w:cs="Noto Sans"/>
            <w:i/>
            <w:iCs/>
            <w:sz w:val="16"/>
            <w:szCs w:val="16"/>
            <w:lang w:eastAsia="pl-PL"/>
          </w:rPr>
          <w:t>art. 4 ust. 1 pkt 1 lit. a</w:t>
        </w:r>
      </w:hyperlink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 ustawy z dnia 5 stycznia 2011 r. o kierujących pojazdami;</w:t>
      </w:r>
    </w:p>
    <w:p w14:paraId="3FEE16F5" w14:textId="77777777" w:rsidR="00131CB8" w:rsidRPr="002953F9" w:rsidRDefault="00131CB8" w:rsidP="00131CB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</w:pP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3)</w:t>
      </w:r>
      <w:r w:rsidRPr="00E5604A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 xml:space="preserve"> </w:t>
      </w: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nie ma przeciwwskazań zdrowotnych do wykonywania pracy na stanowisku kierowcy;</w:t>
      </w:r>
    </w:p>
    <w:p w14:paraId="2BF38D0C" w14:textId="77777777" w:rsidR="00131CB8" w:rsidRPr="002953F9" w:rsidRDefault="00131CB8" w:rsidP="00131CB8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</w:pP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4)</w:t>
      </w:r>
      <w:r w:rsidRPr="00E5604A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 xml:space="preserve"> </w:t>
      </w:r>
      <w:r w:rsidRPr="002953F9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nie ma przeciwwskazań psychologicznych do wykonywania pracy na stanowisku kierowcy</w:t>
      </w:r>
      <w:r w:rsidRPr="00E5604A">
        <w:rPr>
          <w:rFonts w:ascii="Noto Sans" w:eastAsia="Times New Roman" w:hAnsi="Noto Sans" w:cs="Noto Sans"/>
          <w:i/>
          <w:iCs/>
          <w:sz w:val="16"/>
          <w:szCs w:val="16"/>
          <w:lang w:eastAsia="pl-PL"/>
        </w:rPr>
        <w:t>.</w:t>
      </w:r>
    </w:p>
    <w:p w14:paraId="3976C93F" w14:textId="77777777" w:rsidR="00131CB8" w:rsidRPr="001F09CB" w:rsidRDefault="00131CB8" w:rsidP="00131CB8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525F42F5" w14:textId="77777777" w:rsidR="006707B5" w:rsidRDefault="006707B5"/>
    <w:sectPr w:rsidR="00670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B8"/>
    <w:rsid w:val="00131CB8"/>
    <w:rsid w:val="00263500"/>
    <w:rsid w:val="00280BB5"/>
    <w:rsid w:val="00292C6D"/>
    <w:rsid w:val="002E507D"/>
    <w:rsid w:val="002F1819"/>
    <w:rsid w:val="00324540"/>
    <w:rsid w:val="004A1DE5"/>
    <w:rsid w:val="006707B5"/>
    <w:rsid w:val="007434BD"/>
    <w:rsid w:val="00CE0753"/>
    <w:rsid w:val="00CE669D"/>
    <w:rsid w:val="00E84DAD"/>
    <w:rsid w:val="00F63D7B"/>
    <w:rsid w:val="00FB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DE69"/>
  <w15:chartTrackingRefBased/>
  <w15:docId w15:val="{6381FE77-1155-49EB-B9EC-44510D92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CB8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31C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1C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1CB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1CB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1CB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1CB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1CB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1CB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1CB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2F181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spacing w:val="20"/>
      <w:position w:val="6"/>
      <w:sz w:val="40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31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1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1C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1C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1C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1C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1C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1C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1C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1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1CB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1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1CB8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1C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1CB8"/>
    <w:pPr>
      <w:spacing w:after="160"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1C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1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1C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1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qnzzgi3dgltqmfyc4nrxgy3dinbxha&amp;refSource=hyp" TargetMode="External"/><Relationship Id="rId5" Type="http://schemas.openxmlformats.org/officeDocument/2006/relationships/hyperlink" Target="https://sip.legalis.pl/document-view.seam?documentId=mfrxilrtg4ytqmbxgaytiltqmfyc4nrvgm2dcobvgy&amp;refSource=hyp" TargetMode="External"/><Relationship Id="rId4" Type="http://schemas.openxmlformats.org/officeDocument/2006/relationships/hyperlink" Target="https://sip.legalis.pl/document-view.seam?documentId=mfrxilrtg4ytqmbxgaytiltqmfyc4nrvgm2dcobtgm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Polak</dc:creator>
  <cp:keywords/>
  <dc:description/>
  <cp:lastModifiedBy>Barbara Polak</cp:lastModifiedBy>
  <cp:revision>5</cp:revision>
  <dcterms:created xsi:type="dcterms:W3CDTF">2026-01-28T09:39:00Z</dcterms:created>
  <dcterms:modified xsi:type="dcterms:W3CDTF">2026-04-13T08:26:00Z</dcterms:modified>
</cp:coreProperties>
</file>