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0F" w:rsidRPr="00750766" w:rsidRDefault="004E080F" w:rsidP="004E080F">
      <w:pPr>
        <w:rPr>
          <w:sz w:val="22"/>
          <w:szCs w:val="22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185"/>
        <w:gridCol w:w="7938"/>
      </w:tblGrid>
      <w:tr w:rsidR="004E080F" w:rsidRPr="00750766" w:rsidTr="009A327C">
        <w:tc>
          <w:tcPr>
            <w:tcW w:w="10632" w:type="dxa"/>
            <w:gridSpan w:val="3"/>
            <w:shd w:val="clear" w:color="auto" w:fill="808080"/>
          </w:tcPr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  <w:p w:rsidR="004E080F" w:rsidRPr="00750766" w:rsidRDefault="004E080F" w:rsidP="009A327C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KARTA  INFORMACYJNA</w:t>
            </w:r>
          </w:p>
        </w:tc>
      </w:tr>
      <w:tr w:rsidR="004E080F" w:rsidRPr="00750766" w:rsidTr="008C5A6F">
        <w:tc>
          <w:tcPr>
            <w:tcW w:w="10632" w:type="dxa"/>
            <w:gridSpan w:val="3"/>
            <w:shd w:val="clear" w:color="auto" w:fill="808080"/>
            <w:vAlign w:val="center"/>
          </w:tcPr>
          <w:p w:rsidR="004E080F" w:rsidRPr="00750766" w:rsidRDefault="004E080F" w:rsidP="008C5A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E080F" w:rsidRPr="00750766" w:rsidRDefault="004E080F" w:rsidP="008C5A6F">
            <w:pPr>
              <w:pStyle w:val="Nagwek1"/>
              <w:spacing w:line="360" w:lineRule="auto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Starostwo Powiatowe w Łęcznej, Al. Jana Pawła II 95A  21-010 Łęczna</w:t>
            </w:r>
          </w:p>
        </w:tc>
      </w:tr>
      <w:tr w:rsidR="004E080F" w:rsidRPr="00750766" w:rsidTr="008C5A6F">
        <w:tc>
          <w:tcPr>
            <w:tcW w:w="2509" w:type="dxa"/>
            <w:vAlign w:val="center"/>
          </w:tcPr>
          <w:p w:rsidR="004E080F" w:rsidRPr="00750766" w:rsidRDefault="004E080F" w:rsidP="008C5A6F">
            <w:pPr>
              <w:jc w:val="center"/>
              <w:rPr>
                <w:sz w:val="22"/>
                <w:szCs w:val="22"/>
              </w:rPr>
            </w:pPr>
          </w:p>
          <w:p w:rsidR="004E080F" w:rsidRPr="00750766" w:rsidRDefault="004E080F" w:rsidP="008C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Znak:</w:t>
            </w:r>
            <w:r w:rsidRPr="00750766">
              <w:rPr>
                <w:b/>
                <w:bCs/>
                <w:sz w:val="22"/>
                <w:szCs w:val="22"/>
              </w:rPr>
              <w:t xml:space="preserve">  KTD.5430</w:t>
            </w:r>
          </w:p>
          <w:p w:rsidR="004E080F" w:rsidRPr="00750766" w:rsidRDefault="004E080F" w:rsidP="008C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3" w:type="dxa"/>
            <w:gridSpan w:val="2"/>
            <w:shd w:val="clear" w:color="auto" w:fill="A0A0A0"/>
            <w:vAlign w:val="center"/>
          </w:tcPr>
          <w:p w:rsidR="004E080F" w:rsidRPr="00750766" w:rsidRDefault="004E080F" w:rsidP="008C5A6F">
            <w:pPr>
              <w:pStyle w:val="Nagwek1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WYMIANA ZAGRANICZNEGO PRAWA JAZDY</w:t>
            </w:r>
          </w:p>
          <w:p w:rsidR="004E080F" w:rsidRPr="00750766" w:rsidRDefault="00A003F1" w:rsidP="008C5A6F">
            <w:pPr>
              <w:pStyle w:val="Nagwek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 sprawdzenia kwalifikacji</w:t>
            </w:r>
          </w:p>
          <w:p w:rsidR="004E080F" w:rsidRPr="00750766" w:rsidRDefault="004E080F" w:rsidP="008C5A6F">
            <w:pPr>
              <w:jc w:val="center"/>
              <w:rPr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rodzaj sprawy</w:t>
            </w:r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  <w:p w:rsidR="004E080F" w:rsidRPr="00750766" w:rsidRDefault="004E080F" w:rsidP="009A327C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Komórka  organizacyjna:</w:t>
            </w:r>
            <w:r w:rsidRPr="00750766">
              <w:rPr>
                <w:b/>
                <w:bCs/>
                <w:sz w:val="22"/>
                <w:szCs w:val="22"/>
              </w:rPr>
              <w:t xml:space="preserve"> Wydział Komunikacj</w:t>
            </w:r>
            <w:r w:rsidR="00E85827">
              <w:rPr>
                <w:b/>
                <w:bCs/>
                <w:sz w:val="22"/>
                <w:szCs w:val="22"/>
              </w:rPr>
              <w:t>i, Transportu i Drogownictwa</w:t>
            </w:r>
          </w:p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E080F" w:rsidRPr="00750766" w:rsidTr="009A327C">
        <w:trPr>
          <w:trHeight w:val="345"/>
        </w:trPr>
        <w:tc>
          <w:tcPr>
            <w:tcW w:w="10632" w:type="dxa"/>
            <w:gridSpan w:val="3"/>
          </w:tcPr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  <w:p w:rsidR="004E080F" w:rsidRPr="00750766" w:rsidRDefault="004E080F" w:rsidP="009A327C">
            <w:pPr>
              <w:jc w:val="center"/>
              <w:rPr>
                <w:b/>
                <w:bCs/>
                <w:sz w:val="22"/>
                <w:szCs w:val="22"/>
              </w:rPr>
            </w:pPr>
            <w:r w:rsidRPr="00750766">
              <w:rPr>
                <w:sz w:val="22"/>
                <w:szCs w:val="22"/>
              </w:rPr>
              <w:t>Kategoria:</w:t>
            </w:r>
            <w:r w:rsidRPr="00750766">
              <w:rPr>
                <w:b/>
                <w:bCs/>
                <w:sz w:val="22"/>
                <w:szCs w:val="22"/>
              </w:rPr>
              <w:t xml:space="preserve"> upra</w:t>
            </w:r>
            <w:r w:rsidR="00A003F1">
              <w:rPr>
                <w:b/>
                <w:bCs/>
                <w:sz w:val="22"/>
                <w:szCs w:val="22"/>
              </w:rPr>
              <w:t>wnienie do kierowania pojazdami</w:t>
            </w:r>
          </w:p>
          <w:p w:rsidR="004E080F" w:rsidRPr="00750766" w:rsidRDefault="004E080F" w:rsidP="009A327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E080F" w:rsidRPr="00750766" w:rsidTr="008C5A6F">
        <w:trPr>
          <w:trHeight w:val="2268"/>
        </w:trPr>
        <w:tc>
          <w:tcPr>
            <w:tcW w:w="2694" w:type="dxa"/>
            <w:gridSpan w:val="2"/>
            <w:vAlign w:val="center"/>
          </w:tcPr>
          <w:p w:rsidR="004E080F" w:rsidRPr="0088372B" w:rsidRDefault="004E080F" w:rsidP="008C5A6F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Wymagane dokumenty:</w:t>
            </w:r>
          </w:p>
        </w:tc>
        <w:tc>
          <w:tcPr>
            <w:tcW w:w="7938" w:type="dxa"/>
          </w:tcPr>
          <w:p w:rsidR="004E080F" w:rsidRPr="0088372B" w:rsidRDefault="00F54FA3" w:rsidP="00F54FA3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wniosek o wymianę prawa jazdy,</w:t>
            </w:r>
          </w:p>
          <w:p w:rsidR="004E080F" w:rsidRPr="0088372B" w:rsidRDefault="00F54FA3" w:rsidP="0088372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kolorowa fotografia o wymiarach 35 × 45 mm, wykonaną na jednolitym jasnym tle, mająca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dobrą ostrość oraz odwzorowująca naturalny kolor skóry, obejmująca wizerunek od wierzchołka głowy do górnej części barków, tak aby twarz zajmowała 70–80% fotografii, pokazująca wyraźnie oczy, zwłaszcza źre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nice, i przedstawiającą osobę w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pozycji frontalnej, bez nakrycia głowy i okularów z ciemnymi szkłami, patrząca na wprost z otwartymi oczami nieprzesłoniętymi włosami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, z naturalnym wyrazem twarzy i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zamkniętymi ustami; fotografia powinna być wykonana nie wcześniej niż 6 miesięcy przed dniem złożenia wniosku; osob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a z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wrodzonymi lub nabytymi wadami narządu wzroku może załączyć do wniosku fotografię p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rzedstawiającą ją w okularach z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ciemnymi szkłami; w takim przypadku do wniosku z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ałącza się również orzeczenie o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niepełnosprawności osoby do 16 roku życia lub orzeczenie o stopniu niepełnosprawności osoby, która ukończyła 16 lat, z powodu wrodzonej lub nabytej wady narządu wzroku, wydane zgodnie z przepisami usta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wy z dnia 27 sierpnia 1997 r. o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rehabilitacji zawodowej i społecznej oraz zatrudnianiu osób niepełnosprawnych (D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z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. 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U. z 2024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 xml:space="preserve"> r. poz. 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44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); osoba nosząca nakrycie głowy zgodnie z zasadami swojego wyznania może załączyć do wniosku fotografię przedst</w:t>
            </w:r>
            <w:r w:rsidR="0088372B">
              <w:rPr>
                <w:rFonts w:eastAsiaTheme="minorHAnsi"/>
                <w:sz w:val="22"/>
                <w:szCs w:val="22"/>
                <w:lang w:eastAsia="en-US"/>
              </w:rPr>
              <w:t>awiającą ją w nakryciu głowy, o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ile wizerunek twarzy jest w pełni widoczny – w takim przypadku do wnio</w:t>
            </w:r>
            <w:r w:rsidR="008C5A6F" w:rsidRPr="0088372B">
              <w:rPr>
                <w:rFonts w:eastAsiaTheme="minorHAnsi"/>
                <w:sz w:val="22"/>
                <w:szCs w:val="22"/>
                <w:lang w:eastAsia="en-US"/>
              </w:rPr>
              <w:t>sku załącza się zaświadczenie o </w:t>
            </w:r>
            <w:r w:rsidR="004E080F" w:rsidRPr="0088372B">
              <w:rPr>
                <w:rFonts w:eastAsiaTheme="minorHAnsi"/>
                <w:sz w:val="22"/>
                <w:szCs w:val="22"/>
                <w:lang w:eastAsia="en-US"/>
              </w:rPr>
              <w:t>przynależności do wspólnoty wyznaniowej zarejestrowanej Rzeczypospolitej Polskiej</w:t>
            </w:r>
            <w:r w:rsidR="004E080F" w:rsidRPr="0088372B">
              <w:rPr>
                <w:sz w:val="22"/>
                <w:szCs w:val="22"/>
              </w:rPr>
              <w:t>,</w:t>
            </w:r>
          </w:p>
          <w:p w:rsidR="004E080F" w:rsidRPr="0088372B" w:rsidRDefault="00F54FA3" w:rsidP="00F54FA3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kserokopia prawa jazdy,</w:t>
            </w:r>
          </w:p>
          <w:p w:rsidR="004E080F" w:rsidRPr="0088372B" w:rsidRDefault="00F54FA3" w:rsidP="0088372B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tłumaczenie prawa jazdy na język polski sporządzone lub poświadczone przez tłumacza</w:t>
            </w:r>
            <w:r w:rsidR="0088372B">
              <w:rPr>
                <w:sz w:val="22"/>
                <w:szCs w:val="22"/>
              </w:rPr>
              <w:t xml:space="preserve"> </w:t>
            </w:r>
            <w:r w:rsidR="004E080F" w:rsidRPr="0088372B">
              <w:rPr>
                <w:sz w:val="22"/>
                <w:szCs w:val="22"/>
              </w:rPr>
              <w:t>przysięgłego lub właściwego konsula RP,</w:t>
            </w:r>
          </w:p>
          <w:p w:rsidR="004E080F" w:rsidRPr="0088372B" w:rsidRDefault="00F54FA3" w:rsidP="0088372B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kserokopia karty pobytu, wizy pobytowej lub innego dokumentu potwierdzającego prawo</w:t>
            </w:r>
            <w:r w:rsidR="0088372B">
              <w:rPr>
                <w:sz w:val="22"/>
                <w:szCs w:val="22"/>
              </w:rPr>
              <w:t xml:space="preserve"> </w:t>
            </w:r>
            <w:r w:rsidR="004E080F" w:rsidRPr="0088372B">
              <w:rPr>
                <w:sz w:val="22"/>
                <w:szCs w:val="22"/>
              </w:rPr>
              <w:t>pobytu na terytorium RP (dotyczy cudzoziemców),</w:t>
            </w:r>
          </w:p>
          <w:p w:rsidR="004E080F" w:rsidRPr="0088372B" w:rsidRDefault="00F54FA3" w:rsidP="00F54FA3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dowód uiszczenia opłaty za wydanie prawa jazdy,</w:t>
            </w:r>
          </w:p>
          <w:p w:rsidR="004E080F" w:rsidRPr="0088372B" w:rsidRDefault="00F54FA3" w:rsidP="00F54FA3">
            <w:pPr>
              <w:pStyle w:val="Akapitzlist"/>
              <w:numPr>
                <w:ilvl w:val="0"/>
                <w:numId w:val="2"/>
              </w:numPr>
              <w:ind w:left="0"/>
              <w:jc w:val="both"/>
              <w:rPr>
                <w:sz w:val="22"/>
                <w:szCs w:val="22"/>
              </w:rPr>
            </w:pPr>
            <w:r w:rsidRPr="0088372B">
              <w:rPr>
                <w:sz w:val="22"/>
                <w:szCs w:val="22"/>
              </w:rPr>
              <w:t xml:space="preserve">- </w:t>
            </w:r>
            <w:r w:rsidR="004E080F" w:rsidRPr="0088372B">
              <w:rPr>
                <w:sz w:val="22"/>
                <w:szCs w:val="22"/>
              </w:rPr>
              <w:t>dowód tożsamości (do wglądu).</w:t>
            </w:r>
          </w:p>
        </w:tc>
      </w:tr>
      <w:tr w:rsidR="004E080F" w:rsidRPr="00750766" w:rsidTr="008C5A6F">
        <w:trPr>
          <w:cantSplit/>
          <w:trHeight w:val="1143"/>
        </w:trPr>
        <w:tc>
          <w:tcPr>
            <w:tcW w:w="2694" w:type="dxa"/>
            <w:gridSpan w:val="2"/>
            <w:vAlign w:val="center"/>
          </w:tcPr>
          <w:p w:rsidR="004E080F" w:rsidRPr="0088372B" w:rsidRDefault="004E080F" w:rsidP="008C5A6F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 xml:space="preserve">Opłata </w:t>
            </w:r>
            <w:r w:rsidRPr="0088372B">
              <w:rPr>
                <w:sz w:val="22"/>
                <w:szCs w:val="22"/>
              </w:rPr>
              <w:t>:</w:t>
            </w:r>
          </w:p>
        </w:tc>
        <w:tc>
          <w:tcPr>
            <w:tcW w:w="7938" w:type="dxa"/>
          </w:tcPr>
          <w:p w:rsidR="00F54FA3" w:rsidRPr="0088372B" w:rsidRDefault="00F54FA3" w:rsidP="008C5A6F">
            <w:pPr>
              <w:pStyle w:val="Akapitzlist"/>
              <w:spacing w:before="240"/>
              <w:ind w:left="0"/>
              <w:rPr>
                <w:sz w:val="22"/>
                <w:szCs w:val="22"/>
                <w:lang w:eastAsia="en-US"/>
              </w:rPr>
            </w:pPr>
            <w:r w:rsidRPr="0088372B">
              <w:rPr>
                <w:sz w:val="22"/>
                <w:szCs w:val="22"/>
                <w:lang w:eastAsia="en-US"/>
              </w:rPr>
              <w:t xml:space="preserve">wydanie prawa jazdy:  </w:t>
            </w:r>
            <w:r w:rsidRPr="0088372B">
              <w:rPr>
                <w:b/>
                <w:sz w:val="22"/>
                <w:szCs w:val="22"/>
                <w:lang w:eastAsia="en-US"/>
              </w:rPr>
              <w:t>100 zł</w:t>
            </w:r>
          </w:p>
          <w:p w:rsidR="004E080F" w:rsidRPr="0088372B" w:rsidRDefault="00F54FA3" w:rsidP="008C5A6F">
            <w:pPr>
              <w:pStyle w:val="Tekstpodstawowywcity"/>
              <w:ind w:left="0"/>
              <w:rPr>
                <w:i/>
                <w:iCs/>
                <w:sz w:val="22"/>
                <w:szCs w:val="22"/>
                <w:lang w:eastAsia="en-US"/>
              </w:rPr>
            </w:pPr>
            <w:r w:rsidRPr="0088372B">
              <w:rPr>
                <w:i/>
                <w:iCs/>
                <w:sz w:val="22"/>
                <w:szCs w:val="22"/>
                <w:lang w:eastAsia="en-US"/>
              </w:rPr>
              <w:t>( §1 rozporządzenia Ministra Transportu, Budownictwa i Gospodarki Morskiej  z dnia 11 stycznia 2013 r. w sprawie wysokości opłat za wydanie dokumentów stwierdzających uprawnienia do kierowania pojazdami – Dz. U. z 2013 r.  poz. 83)</w:t>
            </w:r>
          </w:p>
        </w:tc>
      </w:tr>
      <w:tr w:rsidR="004E080F" w:rsidRPr="00750766" w:rsidTr="009A327C">
        <w:trPr>
          <w:cantSplit/>
          <w:trHeight w:val="255"/>
        </w:trPr>
        <w:tc>
          <w:tcPr>
            <w:tcW w:w="2694" w:type="dxa"/>
            <w:gridSpan w:val="2"/>
          </w:tcPr>
          <w:p w:rsidR="004E080F" w:rsidRPr="0088372B" w:rsidRDefault="004E080F" w:rsidP="009A327C">
            <w:pPr>
              <w:rPr>
                <w:b/>
                <w:bCs/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 xml:space="preserve">Nr konta: </w:t>
            </w:r>
          </w:p>
        </w:tc>
        <w:tc>
          <w:tcPr>
            <w:tcW w:w="7938" w:type="dxa"/>
          </w:tcPr>
          <w:p w:rsidR="004E080F" w:rsidRPr="0088372B" w:rsidRDefault="004E080F" w:rsidP="009A327C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70 8741 0004 0007 8908 2000 0010</w:t>
            </w:r>
          </w:p>
        </w:tc>
      </w:tr>
      <w:tr w:rsidR="004E080F" w:rsidRPr="00750766" w:rsidTr="009A327C">
        <w:trPr>
          <w:cantSplit/>
          <w:trHeight w:val="330"/>
        </w:trPr>
        <w:tc>
          <w:tcPr>
            <w:tcW w:w="10632" w:type="dxa"/>
            <w:gridSpan w:val="3"/>
          </w:tcPr>
          <w:p w:rsidR="004E080F" w:rsidRPr="0088372B" w:rsidRDefault="004E080F" w:rsidP="009A327C">
            <w:pPr>
              <w:spacing w:line="276" w:lineRule="auto"/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Miejsce złożenia dokumentów</w:t>
            </w:r>
            <w:r w:rsidRPr="0088372B">
              <w:rPr>
                <w:sz w:val="22"/>
                <w:szCs w:val="22"/>
              </w:rPr>
              <w:t xml:space="preserve"> :    Starostwo Powiatowe w Łęcznej, Aleja Jana Pawła II 95a,                            </w:t>
            </w:r>
          </w:p>
          <w:p w:rsidR="004E080F" w:rsidRPr="0088372B" w:rsidRDefault="004E080F" w:rsidP="009A327C">
            <w:pPr>
              <w:rPr>
                <w:b/>
                <w:bCs/>
                <w:sz w:val="22"/>
                <w:szCs w:val="22"/>
              </w:rPr>
            </w:pPr>
            <w:r w:rsidRPr="0088372B">
              <w:rPr>
                <w:b/>
                <w:sz w:val="22"/>
                <w:szCs w:val="22"/>
              </w:rPr>
              <w:t xml:space="preserve">                                                         </w:t>
            </w:r>
            <w:r w:rsidRPr="0088372B">
              <w:rPr>
                <w:sz w:val="22"/>
                <w:szCs w:val="22"/>
              </w:rPr>
              <w:t xml:space="preserve">I piętro, pokój  nr 118 ,  </w:t>
            </w:r>
            <w:r w:rsidRPr="0088372B">
              <w:rPr>
                <w:bCs/>
                <w:sz w:val="22"/>
                <w:szCs w:val="22"/>
              </w:rPr>
              <w:t xml:space="preserve">nr tel. : </w:t>
            </w:r>
            <w:r w:rsidRPr="0088372B">
              <w:rPr>
                <w:sz w:val="22"/>
                <w:szCs w:val="22"/>
              </w:rPr>
              <w:t xml:space="preserve">81/ 5315242, 5315243  </w:t>
            </w:r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88372B" w:rsidRDefault="004E080F" w:rsidP="00A003F1">
            <w:pPr>
              <w:jc w:val="both"/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Termin załatwienia sprawy</w:t>
            </w:r>
            <w:r w:rsidR="00A003F1">
              <w:rPr>
                <w:sz w:val="22"/>
                <w:szCs w:val="22"/>
              </w:rPr>
              <w:t>: 30</w:t>
            </w:r>
            <w:r w:rsidRPr="0088372B">
              <w:rPr>
                <w:sz w:val="22"/>
                <w:szCs w:val="22"/>
              </w:rPr>
              <w:t xml:space="preserve"> dni (do tego terminu nie wlicza się terminów przewidzianych w przepisach do dokonania określonych czynności np. związanych z  zajęciem stanowiska w sprawie przez inny organ, okresów zawieszenia postępowania).</w:t>
            </w:r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88372B" w:rsidRDefault="004E080F" w:rsidP="009A327C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Osoba odpowiedzialna za załatwienie sprawy:</w:t>
            </w:r>
            <w:r w:rsidRPr="0088372B">
              <w:rPr>
                <w:sz w:val="22"/>
                <w:szCs w:val="22"/>
              </w:rPr>
              <w:t xml:space="preserve">  Agnieszka Gryniewicz, Katarzyna Struszewska</w:t>
            </w:r>
            <w:r w:rsidR="0068201B">
              <w:rPr>
                <w:sz w:val="22"/>
                <w:szCs w:val="22"/>
                <w:lang w:eastAsia="en-US"/>
              </w:rPr>
              <w:t>, Monika Biała</w:t>
            </w:r>
            <w:bookmarkStart w:id="0" w:name="_GoBack"/>
            <w:bookmarkEnd w:id="0"/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88372B" w:rsidRDefault="008C5A6F" w:rsidP="009A327C">
            <w:pPr>
              <w:pStyle w:val="Tekstpodstawowy2"/>
              <w:rPr>
                <w:b/>
                <w:bCs/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>Tryb odwoławczy</w:t>
            </w:r>
            <w:r w:rsidR="004E080F" w:rsidRPr="0088372B">
              <w:rPr>
                <w:b/>
                <w:bCs/>
                <w:sz w:val="22"/>
                <w:szCs w:val="22"/>
              </w:rPr>
              <w:t xml:space="preserve">: </w:t>
            </w:r>
            <w:r w:rsidR="004E080F" w:rsidRPr="0088372B">
              <w:rPr>
                <w:sz w:val="22"/>
                <w:szCs w:val="22"/>
              </w:rPr>
              <w:t>od decyzji przysługuje odwołanie do Samorządowego Kole</w:t>
            </w:r>
            <w:r w:rsidRPr="0088372B">
              <w:rPr>
                <w:sz w:val="22"/>
                <w:szCs w:val="22"/>
              </w:rPr>
              <w:t xml:space="preserve">gium Odwoławczego w Lublinie za </w:t>
            </w:r>
            <w:r w:rsidR="004E080F" w:rsidRPr="0088372B">
              <w:rPr>
                <w:sz w:val="22"/>
                <w:szCs w:val="22"/>
              </w:rPr>
              <w:t>pośrednictwem Starosty Łęczyńskiego w terminie 14 dni od dnia doręczenia decyzji.</w:t>
            </w:r>
          </w:p>
        </w:tc>
      </w:tr>
      <w:tr w:rsidR="004E080F" w:rsidRPr="00750766" w:rsidTr="009A327C">
        <w:tc>
          <w:tcPr>
            <w:tcW w:w="10632" w:type="dxa"/>
            <w:gridSpan w:val="3"/>
          </w:tcPr>
          <w:p w:rsidR="004E080F" w:rsidRPr="0088372B" w:rsidRDefault="004E080F" w:rsidP="00A003F1">
            <w:pPr>
              <w:rPr>
                <w:sz w:val="22"/>
                <w:szCs w:val="22"/>
              </w:rPr>
            </w:pPr>
            <w:r w:rsidRPr="0088372B">
              <w:rPr>
                <w:b/>
                <w:bCs/>
                <w:sz w:val="22"/>
                <w:szCs w:val="22"/>
              </w:rPr>
              <w:t xml:space="preserve">Podstawa prawna: </w:t>
            </w:r>
            <w:r w:rsidR="00A003F1">
              <w:rPr>
                <w:bCs/>
                <w:sz w:val="22"/>
                <w:szCs w:val="22"/>
              </w:rPr>
              <w:t>art.</w:t>
            </w:r>
            <w:r w:rsidR="00A003F1" w:rsidRPr="00A003F1">
              <w:rPr>
                <w:bCs/>
                <w:sz w:val="22"/>
                <w:szCs w:val="22"/>
              </w:rPr>
              <w:t xml:space="preserve"> 10 ust. 1, art. 14 ustawy z dnia 5 stycznia 2011 r. o kierujących pojazdami </w:t>
            </w:r>
            <w:r w:rsidRPr="0088372B">
              <w:rPr>
                <w:sz w:val="22"/>
                <w:szCs w:val="22"/>
              </w:rPr>
              <w:t xml:space="preserve">(Dz. U. </w:t>
            </w:r>
            <w:r w:rsidR="00422200" w:rsidRPr="0088372B">
              <w:rPr>
                <w:sz w:val="22"/>
                <w:szCs w:val="22"/>
              </w:rPr>
              <w:t>z 202</w:t>
            </w:r>
            <w:r w:rsidR="00E85827">
              <w:rPr>
                <w:sz w:val="22"/>
                <w:szCs w:val="22"/>
              </w:rPr>
              <w:t>5</w:t>
            </w:r>
            <w:r w:rsidRPr="0088372B">
              <w:rPr>
                <w:sz w:val="22"/>
                <w:szCs w:val="22"/>
              </w:rPr>
              <w:t xml:space="preserve"> r. poz.</w:t>
            </w:r>
            <w:r w:rsidR="00E85827">
              <w:rPr>
                <w:sz w:val="22"/>
                <w:szCs w:val="22"/>
              </w:rPr>
              <w:t xml:space="preserve"> 1226 ze zm.</w:t>
            </w:r>
            <w:r w:rsidRPr="0088372B">
              <w:rPr>
                <w:sz w:val="22"/>
                <w:szCs w:val="22"/>
              </w:rPr>
              <w:t>)</w:t>
            </w:r>
          </w:p>
        </w:tc>
      </w:tr>
    </w:tbl>
    <w:p w:rsidR="00021B96" w:rsidRDefault="00021B96" w:rsidP="00021B9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8C5A6F" w:rsidRDefault="008C5A6F" w:rsidP="00021B9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8C5A6F" w:rsidRDefault="008C5A6F" w:rsidP="00021B96">
      <w:pPr>
        <w:tabs>
          <w:tab w:val="left" w:pos="1276"/>
        </w:tabs>
        <w:textAlignment w:val="baseline"/>
        <w:rPr>
          <w:b/>
          <w:sz w:val="20"/>
          <w:szCs w:val="20"/>
        </w:rPr>
      </w:pPr>
    </w:p>
    <w:p w:rsidR="00E85827" w:rsidRDefault="00E85827" w:rsidP="00E85827">
      <w:pPr>
        <w:tabs>
          <w:tab w:val="left" w:pos="1276"/>
        </w:tabs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E85827" w:rsidRDefault="00E85827" w:rsidP="00E85827">
      <w:pPr>
        <w:tabs>
          <w:tab w:val="left" w:pos="1276"/>
        </w:tabs>
        <w:textAlignment w:val="baseline"/>
        <w:rPr>
          <w:b/>
          <w:kern w:val="36"/>
          <w:sz w:val="20"/>
          <w:szCs w:val="20"/>
        </w:rPr>
      </w:pPr>
      <w:r>
        <w:rPr>
          <w:b/>
          <w:sz w:val="20"/>
          <w:szCs w:val="20"/>
        </w:rPr>
        <w:t xml:space="preserve">Wydział Komunikacji, Transportu i Drogownictwa (KTD) w zakresie spraw dotyczących pozwoleń na kierowanie pojazdami </w:t>
      </w:r>
    </w:p>
    <w:p w:rsidR="00E85827" w:rsidRDefault="00E85827" w:rsidP="00E85827">
      <w:pPr>
        <w:tabs>
          <w:tab w:val="left" w:pos="1276"/>
        </w:tabs>
        <w:textAlignment w:val="baseline"/>
        <w:rPr>
          <w:kern w:val="36"/>
          <w:sz w:val="20"/>
          <w:szCs w:val="20"/>
        </w:rPr>
      </w:pPr>
    </w:p>
    <w:p w:rsidR="00E85827" w:rsidRDefault="00E85827" w:rsidP="00E85827">
      <w:pPr>
        <w:textAlignment w:val="baseline"/>
        <w:rPr>
          <w:sz w:val="20"/>
          <w:szCs w:val="20"/>
          <w:bdr w:val="none" w:sz="0" w:space="0" w:color="auto" w:frame="1"/>
        </w:rPr>
      </w:pPr>
      <w:r>
        <w:rPr>
          <w:sz w:val="20"/>
          <w:szCs w:val="20"/>
        </w:rPr>
        <w:t>Zgodnie z art. 13 ust. 1 i ust. 2 </w:t>
      </w:r>
      <w:r>
        <w:rPr>
          <w:sz w:val="20"/>
          <w:szCs w:val="20"/>
          <w:bdr w:val="none" w:sz="0" w:space="0" w:color="auto" w:frame="1"/>
        </w:rPr>
        <w:t>rozporządzenia Parlamentu Europejskiego i Rady (UE) 2016/679</w:t>
      </w:r>
    </w:p>
    <w:p w:rsidR="00E85827" w:rsidRDefault="00E85827" w:rsidP="00E85827">
      <w:pPr>
        <w:textAlignment w:val="baseline"/>
        <w:rPr>
          <w:sz w:val="20"/>
          <w:szCs w:val="20"/>
        </w:rPr>
      </w:pPr>
      <w:r>
        <w:rPr>
          <w:sz w:val="20"/>
          <w:szCs w:val="20"/>
        </w:rPr>
        <w:t>Administratorem Pani / Pana danych osobowych są:</w:t>
      </w:r>
    </w:p>
    <w:p w:rsidR="00E85827" w:rsidRDefault="00E85827" w:rsidP="00E85827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Minister Cyfryzacji z siedzibą w Warszawie przy ul. Królewskiej 27, który odpowiada za utrzymanie i rozwój Centralnej Ewidencji Kierowców, który wyznaczył inspektora ochrony danych, z którym może się Pani / Pan skontaktować w sprawie danych osobowych poprzez email: </w:t>
      </w:r>
      <w:hyperlink r:id="rId6" w:history="1">
        <w:r>
          <w:rPr>
            <w:rStyle w:val="Hipercze"/>
            <w:sz w:val="20"/>
            <w:szCs w:val="20"/>
          </w:rPr>
          <w:t>iod@mc.gov.pl</w:t>
        </w:r>
      </w:hyperlink>
      <w:r>
        <w:rPr>
          <w:sz w:val="20"/>
          <w:szCs w:val="20"/>
        </w:rPr>
        <w:t>, lub pisemnie na adres siedziby administratora</w:t>
      </w:r>
    </w:p>
    <w:p w:rsidR="00E85827" w:rsidRDefault="00E85827" w:rsidP="00E85827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 W zakresie danych przetwarzanych w ramach realizacji zadań Wydziału Komunikacji, Transportu i Drogownictwa administratorem jest: Starosta Łęczyński z siedzibą w Łęcznej przy al. Jana Pawła II 95a, który wyznaczył inspektora ochrony danych,  z którym może się Pani/Pan skontaktować w sprawie danych osobowych poprzez e-mail: </w:t>
      </w:r>
      <w:hyperlink r:id="rId7" w:history="1">
        <w:r>
          <w:rPr>
            <w:rStyle w:val="Hipercze"/>
            <w:sz w:val="20"/>
            <w:szCs w:val="20"/>
          </w:rPr>
          <w:t>inspektor@powiatleczynski.pl</w:t>
        </w:r>
      </w:hyperlink>
      <w:r>
        <w:rPr>
          <w:sz w:val="20"/>
          <w:szCs w:val="20"/>
        </w:rPr>
        <w:t xml:space="preserve"> lub pisemnie na adres: al. Jana Pawła II 95a, 21-010 Łęczna. </w:t>
      </w:r>
    </w:p>
    <w:p w:rsidR="00E85827" w:rsidRDefault="00E85827" w:rsidP="00E85827">
      <w:pPr>
        <w:shd w:val="clear" w:color="auto" w:fill="FFFFFF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Przetwarzanie Pani/Pana danych osobowych odbywa się w celu realizacji zadań Wydziału Komunikacji Transportu i Drogownictwa obejmujących: </w:t>
      </w:r>
    </w:p>
    <w:p w:rsidR="00E85827" w:rsidRDefault="00E85827" w:rsidP="00E85827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uprawnień do kierowania pojazdami oraz prowadzenie ewidencji osób bez uprawnień,</w:t>
      </w:r>
    </w:p>
    <w:p w:rsidR="00E85827" w:rsidRDefault="00E85827" w:rsidP="00E85827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przyjmowania zawiadomień o wydaniu postanowienia o zatrzymaniu prawa jazdy przez właściwy organ,</w:t>
      </w:r>
    </w:p>
    <w:p w:rsidR="00E85827" w:rsidRDefault="00E85827" w:rsidP="00E85827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przygotowanie decyzji o zatrzymaniu prawa jazdy, a także o cofnięciu uprawnienia do kierowania pojazdem silnikowym oraz decyzji o przywróceniu kierowcy uprawnienia do kierowania pojazdem silnikowym po ustaniu przyczyn, które spowodowały jego cofnięcie,</w:t>
      </w:r>
    </w:p>
    <w:p w:rsidR="00E85827" w:rsidRDefault="00E85827" w:rsidP="00E85827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decyzji o skierowaniu na badania lekarskie i oraz informowanie o obowiązku poddania się badaniom lekarskim, badaniom psychologicznym oraz o obowiązku ukończenia  kursu reedukacyjnego w zakresie problematyki przeciwalkoholowej lub przeciwdziałania narkomanii,</w:t>
      </w:r>
    </w:p>
    <w:p w:rsidR="00E85827" w:rsidRDefault="00E85827" w:rsidP="00E85827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skierowania lub zaświadczenia na kontrolne sprawdzenie kwalifikacji osobom posiadającym  uprawnienia do kierowania pojazdami,</w:t>
      </w:r>
    </w:p>
    <w:p w:rsidR="00E85827" w:rsidRDefault="00E85827" w:rsidP="00E85827">
      <w:pPr>
        <w:numPr>
          <w:ilvl w:val="0"/>
          <w:numId w:val="6"/>
        </w:numPr>
        <w:shd w:val="clear" w:color="auto" w:fill="FFFFFF"/>
        <w:ind w:left="0"/>
        <w:textAlignment w:val="baseline"/>
        <w:rPr>
          <w:sz w:val="20"/>
          <w:szCs w:val="20"/>
        </w:rPr>
      </w:pPr>
      <w:r>
        <w:rPr>
          <w:sz w:val="20"/>
          <w:szCs w:val="20"/>
        </w:rPr>
        <w:t>wydawanie zezwoleń na kierowanie pojazdem uprzywilejowanym lub pojazdem przewożącym wartości pieniężne,</w:t>
      </w:r>
    </w:p>
    <w:p w:rsidR="00E85827" w:rsidRDefault="00E85827" w:rsidP="00E85827">
      <w:pPr>
        <w:shd w:val="clear" w:color="auto" w:fill="FFFFFF"/>
        <w:ind w:left="-360"/>
        <w:textAlignment w:val="baseline"/>
        <w:rPr>
          <w:sz w:val="20"/>
          <w:szCs w:val="20"/>
        </w:rPr>
      </w:pPr>
    </w:p>
    <w:p w:rsidR="00E85827" w:rsidRDefault="00E85827" w:rsidP="00E85827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W związku z przetwarzaniem danych w celach wskazanych powyżej, Pani/Pana dane osobowe mogą być udostępniane innym odbiorcom lub kategoriom odbiorców. Odbiorcami danych mogą być:</w:t>
      </w:r>
      <w:r>
        <w:rPr>
          <w:sz w:val="20"/>
          <w:szCs w:val="20"/>
        </w:rPr>
        <w:br/>
        <w:t>a) podmioty upoważnione do odbioru Pani/Pana danych osobowych na podstawie odpowiednich przepisów prawa;</w:t>
      </w:r>
      <w:r>
        <w:rPr>
          <w:sz w:val="20"/>
          <w:szCs w:val="20"/>
        </w:rPr>
        <w:br/>
        <w:t>b) podmioty, które przetwarzają Pani/Pana dane osobowe w imieniu Administratora, na podstawie zawartej umowy powierzenia przetwarzania danych osobowych (tzw. podmioty przetwarzające).</w:t>
      </w:r>
    </w:p>
    <w:p w:rsidR="00E85827" w:rsidRDefault="00E85827" w:rsidP="00E85827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osobowe będą przetwarzane  przez czas niezbędny do realizacji odpowiedniego celu przetwarzania, w tym również obowiązku archiwizacyjnego. W związku z przetwarzaniem przez Administratora danych przysługuje Pani/Panu:</w:t>
      </w:r>
      <w:r>
        <w:rPr>
          <w:sz w:val="20"/>
          <w:szCs w:val="20"/>
        </w:rPr>
        <w:br/>
        <w:t>a) prawo dostępu do treści danych, na podstawie art. 15 RODO;</w:t>
      </w:r>
      <w:r>
        <w:rPr>
          <w:sz w:val="20"/>
          <w:szCs w:val="20"/>
        </w:rPr>
        <w:br/>
        <w:t>b) prawo do sprostowania danych, na podstawie art. 16 RODO;</w:t>
      </w:r>
      <w:r>
        <w:rPr>
          <w:sz w:val="20"/>
          <w:szCs w:val="20"/>
        </w:rPr>
        <w:br/>
        <w:t>c) prawo do usunięcia danych, na podstawie art. 17 RODO;</w:t>
      </w:r>
      <w:r>
        <w:rPr>
          <w:sz w:val="20"/>
          <w:szCs w:val="20"/>
        </w:rPr>
        <w:br/>
        <w:t>d) prawo do ograniczenia przetwarzania danych, na podstawie art. 18 RODO;</w:t>
      </w:r>
      <w:r>
        <w:rPr>
          <w:sz w:val="20"/>
          <w:szCs w:val="20"/>
        </w:rPr>
        <w:br/>
        <w:t>e) prawo wniesienia sprzeciwu wobec przetwarzania danych, na podstawie art. 21 RODO.</w:t>
      </w:r>
    </w:p>
    <w:p w:rsidR="00E85827" w:rsidRDefault="00E85827" w:rsidP="00E85827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Powiatowym w Łęcznej. Przy czym podanie danych jest:</w:t>
      </w:r>
      <w:r>
        <w:rPr>
          <w:sz w:val="20"/>
          <w:szCs w:val="20"/>
        </w:rPr>
        <w:br/>
        <w:t>a) obowiązkowe, jeżeli zostało to określone w przepisach prawa;</w:t>
      </w:r>
      <w:r>
        <w:rPr>
          <w:sz w:val="20"/>
          <w:szCs w:val="20"/>
        </w:rPr>
        <w:br/>
        <w:t>b) dobrowolne, jeżeli odbywa się na podstawie Pani/Pana zgody lub ma na celu zawarcie umowy. Konsekwencją niepodania danych będzie brak możliwości realizacji czynności urzędowych lub nie zawarcie umowy.</w:t>
      </w:r>
    </w:p>
    <w:p w:rsidR="00E85827" w:rsidRDefault="00E85827" w:rsidP="00E85827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Pani/Pana dane nie będą przetwarzane w sposób zautomatyzowany w tym również w formie profilowania.</w:t>
      </w:r>
    </w:p>
    <w:p w:rsidR="00E85827" w:rsidRDefault="00E85827" w:rsidP="00E85827">
      <w:pPr>
        <w:shd w:val="clear" w:color="auto" w:fill="FFFFFF"/>
        <w:ind w:left="-360"/>
        <w:textAlignment w:val="baseline"/>
        <w:rPr>
          <w:sz w:val="20"/>
          <w:szCs w:val="20"/>
        </w:rPr>
      </w:pPr>
      <w:r>
        <w:rPr>
          <w:sz w:val="20"/>
          <w:szCs w:val="20"/>
        </w:rPr>
        <w:t>Szczegółowa klauzula informacyjna znajduje się na stronie internetowej Starostwa Powiatowego w Łęcznej, w zakładce Wydziału Komunikacji, Transportu i Drogownictwa: https://powiatleczynski.pl/urzad/wydzialy/wydzial-komunikacji-transportu-i-drog-publicznych/</w:t>
      </w:r>
    </w:p>
    <w:p w:rsidR="009A0602" w:rsidRDefault="009A0602"/>
    <w:sectPr w:rsidR="009A0602" w:rsidSect="0088372B">
      <w:pgSz w:w="11906" w:h="16838"/>
      <w:pgMar w:top="28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0B6A"/>
    <w:multiLevelType w:val="hybridMultilevel"/>
    <w:tmpl w:val="9670C25E"/>
    <w:lvl w:ilvl="0" w:tplc="FAB6D01E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">
    <w:nsid w:val="251E36AD"/>
    <w:multiLevelType w:val="hybridMultilevel"/>
    <w:tmpl w:val="07D86AAE"/>
    <w:lvl w:ilvl="0" w:tplc="FEEE94C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146E9"/>
    <w:multiLevelType w:val="hybridMultilevel"/>
    <w:tmpl w:val="2DDCD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3446A"/>
    <w:multiLevelType w:val="multilevel"/>
    <w:tmpl w:val="9414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0F"/>
    <w:rsid w:val="00021B96"/>
    <w:rsid w:val="000D237E"/>
    <w:rsid w:val="002C5658"/>
    <w:rsid w:val="00422200"/>
    <w:rsid w:val="004E080F"/>
    <w:rsid w:val="0068201B"/>
    <w:rsid w:val="00704CC2"/>
    <w:rsid w:val="0088372B"/>
    <w:rsid w:val="008C5A6F"/>
    <w:rsid w:val="009A0602"/>
    <w:rsid w:val="00A003F1"/>
    <w:rsid w:val="00E85827"/>
    <w:rsid w:val="00F5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80F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8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E080F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080F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E080F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080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E080F"/>
    <w:pPr>
      <w:jc w:val="center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E080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08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54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80F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8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E080F"/>
    <w:pPr>
      <w:ind w:left="360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080F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E080F"/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080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4E080F"/>
    <w:pPr>
      <w:jc w:val="center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E080F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080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54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1136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Polak</dc:creator>
  <cp:lastModifiedBy>Agnieszka Gryniewicz</cp:lastModifiedBy>
  <cp:revision>9</cp:revision>
  <dcterms:created xsi:type="dcterms:W3CDTF">2022-07-12T11:34:00Z</dcterms:created>
  <dcterms:modified xsi:type="dcterms:W3CDTF">2026-04-13T05:10:00Z</dcterms:modified>
</cp:coreProperties>
</file>