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F7A7E" w14:textId="77777777" w:rsidR="0064510C" w:rsidRPr="0064510C" w:rsidRDefault="0064510C" w:rsidP="0064510C">
      <w:r w:rsidRPr="0064510C">
        <w:rPr>
          <w:b/>
          <w:bCs/>
        </w:rPr>
        <w:t>REGULAMIN KONKURSU PLASTYCZNEGO</w:t>
      </w:r>
    </w:p>
    <w:p w14:paraId="248B0CCA" w14:textId="77777777" w:rsidR="0064510C" w:rsidRPr="0064510C" w:rsidRDefault="0064510C" w:rsidP="0064510C">
      <w:r w:rsidRPr="0064510C">
        <w:rPr>
          <w:b/>
          <w:bCs/>
        </w:rPr>
        <w:t>„Bohaterowie ekosystemów – zwierzęta, które pomagają w walce z kryzysem klimatycznym”</w:t>
      </w:r>
    </w:p>
    <w:p w14:paraId="05767322" w14:textId="77777777" w:rsidR="0064510C" w:rsidRPr="0064510C" w:rsidRDefault="00000000" w:rsidP="0064510C">
      <w:r>
        <w:pict w14:anchorId="69E54E68">
          <v:rect id="_x0000_i1025" style="width:0;height:1.5pt" o:hralign="center" o:hrstd="t" o:hr="t" fillcolor="#a0a0a0" stroked="f"/>
        </w:pict>
      </w:r>
    </w:p>
    <w:p w14:paraId="2C2B9959" w14:textId="77777777" w:rsidR="0064510C" w:rsidRPr="0064510C" w:rsidRDefault="0064510C" w:rsidP="0064510C">
      <w:pPr>
        <w:rPr>
          <w:b/>
          <w:bCs/>
        </w:rPr>
      </w:pPr>
      <w:r w:rsidRPr="0064510C">
        <w:rPr>
          <w:b/>
          <w:bCs/>
        </w:rPr>
        <w:t>§1. Organizator konkursu</w:t>
      </w:r>
    </w:p>
    <w:p w14:paraId="1FA6B570" w14:textId="77777777" w:rsidR="0064510C" w:rsidRPr="0064510C" w:rsidRDefault="0064510C" w:rsidP="0064510C">
      <w:r w:rsidRPr="0064510C">
        <w:t xml:space="preserve">Organizatorem konkursu jest </w:t>
      </w:r>
      <w:r w:rsidRPr="0064510C">
        <w:rPr>
          <w:b/>
          <w:bCs/>
        </w:rPr>
        <w:t>Starostwo Powiatowe w Łęcznej</w:t>
      </w:r>
      <w:r w:rsidRPr="0064510C">
        <w:t xml:space="preserve"> z siedzibą przy ul. Aleja Jana Pawła II 95A, 21-010 Łęczna.</w:t>
      </w:r>
    </w:p>
    <w:p w14:paraId="598B55D0" w14:textId="77777777" w:rsidR="0064510C" w:rsidRPr="0064510C" w:rsidRDefault="00000000" w:rsidP="0064510C">
      <w:r>
        <w:pict w14:anchorId="1CFDE7DD">
          <v:rect id="_x0000_i1026" style="width:0;height:1.5pt" o:hralign="center" o:hrstd="t" o:hr="t" fillcolor="#a0a0a0" stroked="f"/>
        </w:pict>
      </w:r>
    </w:p>
    <w:p w14:paraId="5167FB61" w14:textId="77777777" w:rsidR="0064510C" w:rsidRPr="0064510C" w:rsidRDefault="0064510C" w:rsidP="0064510C">
      <w:pPr>
        <w:rPr>
          <w:b/>
          <w:bCs/>
        </w:rPr>
      </w:pPr>
      <w:r w:rsidRPr="0064510C">
        <w:rPr>
          <w:b/>
          <w:bCs/>
        </w:rPr>
        <w:t>§2. Cel konkursu</w:t>
      </w:r>
    </w:p>
    <w:p w14:paraId="1D23AAE2" w14:textId="77777777" w:rsidR="0064510C" w:rsidRPr="0064510C" w:rsidRDefault="0064510C" w:rsidP="0064510C">
      <w:r w:rsidRPr="0064510C">
        <w:t>Celem konkursu jest edukacja dzieci na temat roli zwierząt w ochronie klimatu oraz promowanie proekologicznych postaw wśród najmłodszych.</w:t>
      </w:r>
    </w:p>
    <w:p w14:paraId="7C5F5021" w14:textId="77777777" w:rsidR="0064510C" w:rsidRPr="0064510C" w:rsidRDefault="00000000" w:rsidP="0064510C">
      <w:r>
        <w:pict w14:anchorId="53B4DB55">
          <v:rect id="_x0000_i1027" style="width:0;height:1.5pt" o:hralign="center" o:hrstd="t" o:hr="t" fillcolor="#a0a0a0" stroked="f"/>
        </w:pict>
      </w:r>
    </w:p>
    <w:p w14:paraId="6F91EC62" w14:textId="77777777" w:rsidR="0064510C" w:rsidRPr="0064510C" w:rsidRDefault="0064510C" w:rsidP="0064510C">
      <w:pPr>
        <w:rPr>
          <w:b/>
          <w:bCs/>
        </w:rPr>
      </w:pPr>
      <w:r w:rsidRPr="0064510C">
        <w:rPr>
          <w:b/>
          <w:bCs/>
        </w:rPr>
        <w:t>§3. Uczestnicy</w:t>
      </w:r>
    </w:p>
    <w:p w14:paraId="4C26691B" w14:textId="77777777" w:rsidR="0064510C" w:rsidRPr="0064510C" w:rsidRDefault="0064510C" w:rsidP="0064510C">
      <w:pPr>
        <w:numPr>
          <w:ilvl w:val="0"/>
          <w:numId w:val="15"/>
        </w:numPr>
      </w:pPr>
      <w:r w:rsidRPr="0064510C">
        <w:t>Konkurs skierowany jest do dzieci w wieku szkolnym (7-14 lat) z terenu Powiatu Łęczyńskiego.</w:t>
      </w:r>
    </w:p>
    <w:p w14:paraId="789B143C" w14:textId="77777777" w:rsidR="0064510C" w:rsidRPr="0064510C" w:rsidRDefault="0064510C" w:rsidP="0064510C">
      <w:pPr>
        <w:numPr>
          <w:ilvl w:val="0"/>
          <w:numId w:val="15"/>
        </w:numPr>
      </w:pPr>
      <w:r w:rsidRPr="0064510C">
        <w:t>Udział w konkursie jest indywidualny.</w:t>
      </w:r>
    </w:p>
    <w:p w14:paraId="7064436C" w14:textId="77777777" w:rsidR="0064510C" w:rsidRPr="0064510C" w:rsidRDefault="0064510C" w:rsidP="0064510C">
      <w:pPr>
        <w:numPr>
          <w:ilvl w:val="0"/>
          <w:numId w:val="15"/>
        </w:numPr>
      </w:pPr>
      <w:r w:rsidRPr="0064510C">
        <w:t>Każdy uczestnik może zgłosić jedną pracę.</w:t>
      </w:r>
    </w:p>
    <w:p w14:paraId="517B695D" w14:textId="77777777" w:rsidR="0064510C" w:rsidRPr="0064510C" w:rsidRDefault="00000000" w:rsidP="0064510C">
      <w:r>
        <w:pict w14:anchorId="5C4F21BF">
          <v:rect id="_x0000_i1028" style="width:0;height:1.5pt" o:hralign="center" o:hrstd="t" o:hr="t" fillcolor="#a0a0a0" stroked="f"/>
        </w:pict>
      </w:r>
    </w:p>
    <w:p w14:paraId="5CDA70A1" w14:textId="1AAB56B9" w:rsidR="0099346D" w:rsidRPr="0099346D" w:rsidRDefault="0099346D" w:rsidP="0099346D">
      <w:pPr>
        <w:rPr>
          <w:b/>
          <w:bCs/>
        </w:rPr>
      </w:pPr>
      <w:r w:rsidRPr="0099346D">
        <w:rPr>
          <w:b/>
          <w:bCs/>
        </w:rPr>
        <w:t>§4. Tematyka i forma pracy</w:t>
      </w:r>
    </w:p>
    <w:p w14:paraId="431FA994" w14:textId="77777777" w:rsidR="0099346D" w:rsidRPr="0099346D" w:rsidRDefault="0099346D" w:rsidP="0099346D">
      <w:pPr>
        <w:numPr>
          <w:ilvl w:val="0"/>
          <w:numId w:val="23"/>
        </w:numPr>
      </w:pPr>
      <w:r w:rsidRPr="0099346D">
        <w:t>Zadaniem uczestników jest wykonanie komiksu przedstawiającego zwierzęta jako bohaterów ekosystemów, które pomagają w walce z kryzysem klimatycznym.</w:t>
      </w:r>
    </w:p>
    <w:p w14:paraId="30B96B7B" w14:textId="77777777" w:rsidR="0099346D" w:rsidRPr="0099346D" w:rsidRDefault="0099346D" w:rsidP="0099346D">
      <w:pPr>
        <w:numPr>
          <w:ilvl w:val="0"/>
          <w:numId w:val="23"/>
        </w:numPr>
      </w:pPr>
      <w:r w:rsidRPr="0099346D">
        <w:t>Komiks powinien:</w:t>
      </w:r>
    </w:p>
    <w:p w14:paraId="545D29EB" w14:textId="77777777" w:rsidR="0099346D" w:rsidRPr="0099346D" w:rsidRDefault="0099346D" w:rsidP="0099346D">
      <w:pPr>
        <w:numPr>
          <w:ilvl w:val="1"/>
          <w:numId w:val="23"/>
        </w:numPr>
      </w:pPr>
      <w:r w:rsidRPr="0099346D">
        <w:t>zawierać minimum 4 strony (plansze),</w:t>
      </w:r>
    </w:p>
    <w:p w14:paraId="151E0D37" w14:textId="77777777" w:rsidR="0099346D" w:rsidRPr="0099346D" w:rsidRDefault="0099346D" w:rsidP="0099346D">
      <w:pPr>
        <w:numPr>
          <w:ilvl w:val="1"/>
          <w:numId w:val="23"/>
        </w:numPr>
      </w:pPr>
      <w:r w:rsidRPr="0099346D">
        <w:t>być wykonany w formacie A4,</w:t>
      </w:r>
    </w:p>
    <w:p w14:paraId="3CEDBF96" w14:textId="77777777" w:rsidR="0099346D" w:rsidRPr="0099346D" w:rsidRDefault="0099346D" w:rsidP="0099346D">
      <w:pPr>
        <w:numPr>
          <w:ilvl w:val="1"/>
          <w:numId w:val="23"/>
        </w:numPr>
      </w:pPr>
      <w:r w:rsidRPr="0099346D">
        <w:t>mieć formę papierową (oryginał) lub cyfrową (skan/zdjęcie dobrej jakości),</w:t>
      </w:r>
    </w:p>
    <w:p w14:paraId="07DBB7B6" w14:textId="77777777" w:rsidR="0099346D" w:rsidRPr="0099346D" w:rsidRDefault="0099346D" w:rsidP="0099346D">
      <w:pPr>
        <w:numPr>
          <w:ilvl w:val="1"/>
          <w:numId w:val="23"/>
        </w:numPr>
      </w:pPr>
      <w:r w:rsidRPr="0099346D">
        <w:t>być wykonany indywidualnie – każda osoba może zgłosić tylko jedną pracę.</w:t>
      </w:r>
    </w:p>
    <w:p w14:paraId="132368E8" w14:textId="77777777" w:rsidR="0099346D" w:rsidRPr="0099346D" w:rsidRDefault="0099346D" w:rsidP="0099346D">
      <w:pPr>
        <w:numPr>
          <w:ilvl w:val="0"/>
          <w:numId w:val="23"/>
        </w:numPr>
      </w:pPr>
      <w:r w:rsidRPr="0099346D">
        <w:t>Technika wykonania jest dowolna: rysunek odręczny, malarstwo, techniki mieszane, grafika komputerowa, itp.</w:t>
      </w:r>
    </w:p>
    <w:p w14:paraId="06E16E96" w14:textId="507C5111" w:rsidR="0064510C" w:rsidRPr="0064510C" w:rsidRDefault="00000000" w:rsidP="0099346D">
      <w:r>
        <w:pict w14:anchorId="62CE7C5E">
          <v:rect id="_x0000_i1037" style="width:0;height:1.5pt" o:hralign="center" o:hrstd="t" o:hr="t" fillcolor="#a0a0a0" stroked="f"/>
        </w:pict>
      </w:r>
    </w:p>
    <w:p w14:paraId="115C343B" w14:textId="77777777" w:rsidR="0064510C" w:rsidRPr="0064510C" w:rsidRDefault="0064510C" w:rsidP="0064510C">
      <w:pPr>
        <w:rPr>
          <w:b/>
          <w:bCs/>
        </w:rPr>
      </w:pPr>
      <w:r w:rsidRPr="0064510C">
        <w:rPr>
          <w:b/>
          <w:bCs/>
        </w:rPr>
        <w:t>§5. Terminy</w:t>
      </w:r>
    </w:p>
    <w:p w14:paraId="194C76B4" w14:textId="1AC6EC94" w:rsidR="0064510C" w:rsidRPr="0064510C" w:rsidRDefault="0064510C" w:rsidP="0064510C">
      <w:pPr>
        <w:numPr>
          <w:ilvl w:val="0"/>
          <w:numId w:val="17"/>
        </w:numPr>
      </w:pPr>
      <w:r w:rsidRPr="0064510C">
        <w:t xml:space="preserve">Termin nadsyłania prac: </w:t>
      </w:r>
      <w:r w:rsidRPr="0064510C">
        <w:rPr>
          <w:b/>
          <w:bCs/>
        </w:rPr>
        <w:t>do 20 maja 2025 r</w:t>
      </w:r>
      <w:r w:rsidRPr="0064510C">
        <w:t>.</w:t>
      </w:r>
    </w:p>
    <w:p w14:paraId="2572A4DE" w14:textId="77777777" w:rsidR="0064510C" w:rsidRPr="0064510C" w:rsidRDefault="0064510C" w:rsidP="0064510C">
      <w:pPr>
        <w:numPr>
          <w:ilvl w:val="0"/>
          <w:numId w:val="17"/>
        </w:numPr>
      </w:pPr>
      <w:r w:rsidRPr="0064510C">
        <w:t xml:space="preserve">Ogłoszenie wyników: </w:t>
      </w:r>
      <w:r w:rsidRPr="0064510C">
        <w:rPr>
          <w:b/>
          <w:bCs/>
        </w:rPr>
        <w:t>31 maja 2025 r.</w:t>
      </w:r>
      <w:r w:rsidRPr="0064510C">
        <w:t xml:space="preserve"> podczas obchodów Dnia Dziecka oraz na stronie internetowej Organizatora.</w:t>
      </w:r>
    </w:p>
    <w:p w14:paraId="3A2BAB72" w14:textId="77777777" w:rsidR="0064510C" w:rsidRPr="0064510C" w:rsidRDefault="00000000" w:rsidP="0064510C">
      <w:r>
        <w:pict w14:anchorId="26861624">
          <v:rect id="_x0000_i1030" style="width:0;height:1.5pt" o:hralign="center" o:hrstd="t" o:hr="t" fillcolor="#a0a0a0" stroked="f"/>
        </w:pict>
      </w:r>
    </w:p>
    <w:p w14:paraId="1DB5211E" w14:textId="77777777" w:rsidR="0099346D" w:rsidRDefault="0099346D" w:rsidP="0064510C">
      <w:pPr>
        <w:rPr>
          <w:b/>
          <w:bCs/>
        </w:rPr>
      </w:pPr>
    </w:p>
    <w:p w14:paraId="385D033D" w14:textId="5C6EB225" w:rsidR="0064510C" w:rsidRPr="0064510C" w:rsidRDefault="0064510C" w:rsidP="0064510C">
      <w:pPr>
        <w:rPr>
          <w:b/>
          <w:bCs/>
        </w:rPr>
      </w:pPr>
      <w:r w:rsidRPr="0064510C">
        <w:rPr>
          <w:b/>
          <w:bCs/>
        </w:rPr>
        <w:t>§6. Ocena prac</w:t>
      </w:r>
    </w:p>
    <w:p w14:paraId="6352184B" w14:textId="77777777" w:rsidR="0064510C" w:rsidRPr="0064510C" w:rsidRDefault="0064510C" w:rsidP="0064510C">
      <w:pPr>
        <w:numPr>
          <w:ilvl w:val="0"/>
          <w:numId w:val="18"/>
        </w:numPr>
      </w:pPr>
      <w:r w:rsidRPr="0064510C">
        <w:t>Prace oceniane będą przez komisję konkursową powołaną przez organizatora.</w:t>
      </w:r>
    </w:p>
    <w:p w14:paraId="5F7AECFB" w14:textId="77777777" w:rsidR="0064510C" w:rsidRPr="0064510C" w:rsidRDefault="0064510C" w:rsidP="0064510C">
      <w:pPr>
        <w:numPr>
          <w:ilvl w:val="0"/>
          <w:numId w:val="18"/>
        </w:numPr>
      </w:pPr>
      <w:r w:rsidRPr="0064510C">
        <w:t>Kryteria oceny:</w:t>
      </w:r>
    </w:p>
    <w:p w14:paraId="09E23D11" w14:textId="77777777" w:rsidR="0064510C" w:rsidRPr="0064510C" w:rsidRDefault="0064510C" w:rsidP="0064510C">
      <w:pPr>
        <w:numPr>
          <w:ilvl w:val="1"/>
          <w:numId w:val="18"/>
        </w:numPr>
      </w:pPr>
      <w:r w:rsidRPr="0064510C">
        <w:t>Zgodność z tematyką,</w:t>
      </w:r>
    </w:p>
    <w:p w14:paraId="474D6D86" w14:textId="77777777" w:rsidR="0064510C" w:rsidRPr="0064510C" w:rsidRDefault="0064510C" w:rsidP="0064510C">
      <w:pPr>
        <w:numPr>
          <w:ilvl w:val="1"/>
          <w:numId w:val="18"/>
        </w:numPr>
      </w:pPr>
      <w:r w:rsidRPr="0064510C">
        <w:t>Kreatywność i oryginalność,</w:t>
      </w:r>
    </w:p>
    <w:p w14:paraId="006F77F0" w14:textId="77777777" w:rsidR="0064510C" w:rsidRPr="0064510C" w:rsidRDefault="0064510C" w:rsidP="0064510C">
      <w:pPr>
        <w:numPr>
          <w:ilvl w:val="1"/>
          <w:numId w:val="18"/>
        </w:numPr>
      </w:pPr>
      <w:r w:rsidRPr="0064510C">
        <w:t>Przekaz edukacyjny,</w:t>
      </w:r>
    </w:p>
    <w:p w14:paraId="4F58E5E3" w14:textId="77777777" w:rsidR="0064510C" w:rsidRPr="0064510C" w:rsidRDefault="0064510C" w:rsidP="0064510C">
      <w:pPr>
        <w:numPr>
          <w:ilvl w:val="1"/>
          <w:numId w:val="18"/>
        </w:numPr>
      </w:pPr>
      <w:r w:rsidRPr="0064510C">
        <w:t>Jakość wykonania.</w:t>
      </w:r>
    </w:p>
    <w:p w14:paraId="20781C0C" w14:textId="77777777" w:rsidR="0064510C" w:rsidRPr="0064510C" w:rsidRDefault="00000000" w:rsidP="0064510C">
      <w:r>
        <w:pict w14:anchorId="010C1D74">
          <v:rect id="_x0000_i1031" style="width:0;height:1.5pt" o:hralign="center" o:hrstd="t" o:hr="t" fillcolor="#a0a0a0" stroked="f"/>
        </w:pict>
      </w:r>
    </w:p>
    <w:p w14:paraId="3AD8AA7D" w14:textId="77777777" w:rsidR="0064510C" w:rsidRPr="0064510C" w:rsidRDefault="0064510C" w:rsidP="0064510C">
      <w:pPr>
        <w:rPr>
          <w:b/>
          <w:bCs/>
        </w:rPr>
      </w:pPr>
      <w:r w:rsidRPr="0064510C">
        <w:rPr>
          <w:b/>
          <w:bCs/>
        </w:rPr>
        <w:t>§7. Nagrody</w:t>
      </w:r>
    </w:p>
    <w:p w14:paraId="251144BE" w14:textId="77777777" w:rsidR="0064510C" w:rsidRPr="0064510C" w:rsidRDefault="0064510C" w:rsidP="0064510C">
      <w:pPr>
        <w:numPr>
          <w:ilvl w:val="0"/>
          <w:numId w:val="19"/>
        </w:numPr>
      </w:pPr>
      <w:r w:rsidRPr="0064510C">
        <w:t>Organizator przewiduje następujące nagrody rzeczowe:</w:t>
      </w:r>
    </w:p>
    <w:p w14:paraId="228703DE" w14:textId="2BB25E74" w:rsidR="0064510C" w:rsidRPr="0064510C" w:rsidRDefault="0064510C" w:rsidP="0064510C">
      <w:pPr>
        <w:numPr>
          <w:ilvl w:val="1"/>
          <w:numId w:val="19"/>
        </w:numPr>
      </w:pPr>
      <w:r w:rsidRPr="0064510C">
        <w:rPr>
          <w:b/>
          <w:bCs/>
        </w:rPr>
        <w:t>I miejsce</w:t>
      </w:r>
      <w:r w:rsidRPr="0064510C">
        <w:t xml:space="preserve"> – nagroda o wartości </w:t>
      </w:r>
      <w:r w:rsidR="00274556">
        <w:t>750</w:t>
      </w:r>
      <w:r w:rsidRPr="0064510C">
        <w:t xml:space="preserve"> zł</w:t>
      </w:r>
    </w:p>
    <w:p w14:paraId="30AC2322" w14:textId="73A6E790" w:rsidR="0064510C" w:rsidRPr="0064510C" w:rsidRDefault="0064510C" w:rsidP="0064510C">
      <w:pPr>
        <w:numPr>
          <w:ilvl w:val="1"/>
          <w:numId w:val="19"/>
        </w:numPr>
      </w:pPr>
      <w:r w:rsidRPr="0064510C">
        <w:rPr>
          <w:b/>
          <w:bCs/>
        </w:rPr>
        <w:t>II miejsce</w:t>
      </w:r>
      <w:r w:rsidRPr="0064510C">
        <w:t xml:space="preserve"> – nagroda o wartości </w:t>
      </w:r>
      <w:r w:rsidR="00274556">
        <w:t>600</w:t>
      </w:r>
      <w:r w:rsidRPr="0064510C">
        <w:t xml:space="preserve"> zł</w:t>
      </w:r>
    </w:p>
    <w:p w14:paraId="56CC8DC4" w14:textId="30E76858" w:rsidR="0064510C" w:rsidRPr="0064510C" w:rsidRDefault="0064510C" w:rsidP="0064510C">
      <w:pPr>
        <w:numPr>
          <w:ilvl w:val="1"/>
          <w:numId w:val="19"/>
        </w:numPr>
      </w:pPr>
      <w:r w:rsidRPr="0064510C">
        <w:rPr>
          <w:b/>
          <w:bCs/>
        </w:rPr>
        <w:t>III miejsce</w:t>
      </w:r>
      <w:r w:rsidRPr="0064510C">
        <w:t xml:space="preserve"> – nagroda o wartości </w:t>
      </w:r>
      <w:r w:rsidR="00274556">
        <w:t>300</w:t>
      </w:r>
      <w:r w:rsidRPr="0064510C">
        <w:t xml:space="preserve"> zł</w:t>
      </w:r>
    </w:p>
    <w:p w14:paraId="00677DCF" w14:textId="58CC177D" w:rsidR="0064510C" w:rsidRPr="0064510C" w:rsidRDefault="0064510C" w:rsidP="0064510C">
      <w:pPr>
        <w:numPr>
          <w:ilvl w:val="1"/>
          <w:numId w:val="19"/>
        </w:numPr>
      </w:pPr>
      <w:r w:rsidRPr="0064510C">
        <w:rPr>
          <w:b/>
          <w:bCs/>
        </w:rPr>
        <w:t>Dwa wyróżnienia</w:t>
      </w:r>
      <w:r w:rsidRPr="0064510C">
        <w:t xml:space="preserve"> – </w:t>
      </w:r>
      <w:r w:rsidR="00447902">
        <w:t xml:space="preserve">dwie </w:t>
      </w:r>
      <w:r w:rsidRPr="0064510C">
        <w:t>nagrod</w:t>
      </w:r>
      <w:r w:rsidR="00447902">
        <w:t>y</w:t>
      </w:r>
      <w:r w:rsidRPr="0064510C">
        <w:t xml:space="preserve"> o wartości </w:t>
      </w:r>
      <w:r w:rsidR="00274556">
        <w:t>50</w:t>
      </w:r>
      <w:r w:rsidRPr="0064510C">
        <w:t xml:space="preserve"> zł</w:t>
      </w:r>
      <w:r w:rsidR="00447902">
        <w:t xml:space="preserve"> każda</w:t>
      </w:r>
    </w:p>
    <w:p w14:paraId="1D522D5E" w14:textId="77777777" w:rsidR="0064510C" w:rsidRPr="0064510C" w:rsidRDefault="0064510C" w:rsidP="0064510C">
      <w:pPr>
        <w:numPr>
          <w:ilvl w:val="0"/>
          <w:numId w:val="19"/>
        </w:numPr>
      </w:pPr>
      <w:r w:rsidRPr="0064510C">
        <w:t>Nagrody zostaną wręczone podczas uroczystości rozstrzygnięcia konkursu w dniu 31 maja 2025 r.</w:t>
      </w:r>
    </w:p>
    <w:p w14:paraId="74A32758" w14:textId="77777777" w:rsidR="0064510C" w:rsidRPr="0064510C" w:rsidRDefault="0064510C" w:rsidP="0064510C">
      <w:pPr>
        <w:numPr>
          <w:ilvl w:val="0"/>
          <w:numId w:val="19"/>
        </w:numPr>
      </w:pPr>
      <w:r w:rsidRPr="0064510C">
        <w:t>Lista zwycięzców oraz zdjęcia nagrodzonych prac zostaną opublikowane na stronie internetowej Organizatora oraz na jego profilach w mediach społecznościowych.</w:t>
      </w:r>
    </w:p>
    <w:p w14:paraId="32294C09" w14:textId="77777777" w:rsidR="0064510C" w:rsidRPr="0064510C" w:rsidRDefault="00000000" w:rsidP="0064510C">
      <w:r>
        <w:pict w14:anchorId="48D28B5C">
          <v:rect id="_x0000_i1032" style="width:0;height:1.5pt" o:hralign="center" o:hrstd="t" o:hr="t" fillcolor="#a0a0a0" stroked="f"/>
        </w:pict>
      </w:r>
    </w:p>
    <w:p w14:paraId="27E96C45" w14:textId="77777777" w:rsidR="00CB5B81" w:rsidRPr="00CB5B81" w:rsidRDefault="00CB5B81" w:rsidP="00CB5B81">
      <w:pPr>
        <w:rPr>
          <w:b/>
          <w:bCs/>
        </w:rPr>
      </w:pPr>
      <w:r w:rsidRPr="00CB5B81">
        <w:rPr>
          <w:b/>
          <w:bCs/>
        </w:rPr>
        <w:t>§8. Prawa autorskie i zgoda na wykorzystanie wizerunku</w:t>
      </w:r>
    </w:p>
    <w:p w14:paraId="40EB5C32" w14:textId="77777777" w:rsidR="00CB5B81" w:rsidRPr="00CB5B81" w:rsidRDefault="00CB5B81" w:rsidP="00CB5B81">
      <w:pPr>
        <w:numPr>
          <w:ilvl w:val="0"/>
          <w:numId w:val="22"/>
        </w:numPr>
      </w:pPr>
      <w:r w:rsidRPr="00CB5B81">
        <w:t>Zgłoszenie pracy do konkursu jest równoznaczne z oświadczeniem, że jest ona wynikiem własnej twórczości uczestnika oraz że nie narusza praw autorskich ani innych praw osób trzecich.</w:t>
      </w:r>
    </w:p>
    <w:p w14:paraId="203CCECC" w14:textId="77777777" w:rsidR="00CB5B81" w:rsidRPr="00CB5B81" w:rsidRDefault="00CB5B81" w:rsidP="00CB5B81">
      <w:pPr>
        <w:numPr>
          <w:ilvl w:val="0"/>
          <w:numId w:val="22"/>
        </w:numPr>
      </w:pPr>
      <w:r w:rsidRPr="00CB5B81">
        <w:t>Uczestnik (lub jego przedstawiciel ustawowy) udziela Organizatorowi nieodpłatnej, niewyłącznej, nieograniczonej czasowo i terytorialnie licencji na korzystanie z pracy konkursowej w celach promocyjnych, edukacyjnych oraz informacyjnych związanych z konkursem. Licencja obejmuje w szczególności:</w:t>
      </w:r>
      <w:r w:rsidRPr="00CB5B81">
        <w:br/>
        <w:t>a) publikację pracy na stronie internetowej i profilach społecznościowych Organizatora,</w:t>
      </w:r>
      <w:r w:rsidRPr="00CB5B81">
        <w:br/>
        <w:t>b) prezentację pracy podczas wydarzeń publicznych (np. wystawy pokonkursowe),</w:t>
      </w:r>
      <w:r w:rsidRPr="00CB5B81">
        <w:br/>
        <w:t>c) wykorzystanie pracy w materiałach informacyjnych i promocyjnych (drukowanych i elektronicznych).</w:t>
      </w:r>
    </w:p>
    <w:p w14:paraId="57D61969" w14:textId="77777777" w:rsidR="00CB5B81" w:rsidRPr="00CB5B81" w:rsidRDefault="00CB5B81" w:rsidP="00CB5B81">
      <w:pPr>
        <w:numPr>
          <w:ilvl w:val="0"/>
          <w:numId w:val="22"/>
        </w:numPr>
      </w:pPr>
      <w:r w:rsidRPr="00CB5B81">
        <w:t xml:space="preserve">Uczestnik (lub jego przedstawiciel ustawowy) wyraża zgodę na nieodpłatne utrwalenie i rozpowszechnianie swojego wizerunku (np. podczas wręczenia nagród, ekspozycji prac, </w:t>
      </w:r>
      <w:r w:rsidRPr="00CB5B81">
        <w:lastRenderedPageBreak/>
        <w:t>dokumentacji konkursu), w zakresie związanym z promocją i dokumentacją konkursu, bez ograniczeń czasowych i terytorialnych.</w:t>
      </w:r>
    </w:p>
    <w:p w14:paraId="4B99BEEA" w14:textId="77777777" w:rsidR="00CB5B81" w:rsidRPr="00CB5B81" w:rsidRDefault="00CB5B81" w:rsidP="00CB5B81">
      <w:pPr>
        <w:numPr>
          <w:ilvl w:val="0"/>
          <w:numId w:val="22"/>
        </w:numPr>
      </w:pPr>
      <w:r w:rsidRPr="00CB5B81">
        <w:t>Organizator zastrzega sobie prawo do niepublikowania wszystkich nadesłanych prac.</w:t>
      </w:r>
    </w:p>
    <w:p w14:paraId="43D35340" w14:textId="77777777" w:rsidR="0064510C" w:rsidRPr="0064510C" w:rsidRDefault="00000000" w:rsidP="0064510C">
      <w:r>
        <w:pict w14:anchorId="5039264F">
          <v:rect id="_x0000_i1033" style="width:0;height:1.5pt" o:hralign="center" o:hrstd="t" o:hr="t" fillcolor="#a0a0a0" stroked="f"/>
        </w:pict>
      </w:r>
    </w:p>
    <w:p w14:paraId="6458EE7E" w14:textId="5C7EA410" w:rsidR="008A0EF7" w:rsidRPr="008A0EF7" w:rsidRDefault="0064510C" w:rsidP="008A0EF7">
      <w:pPr>
        <w:rPr>
          <w:b/>
          <w:bCs/>
        </w:rPr>
      </w:pPr>
      <w:r w:rsidRPr="0064510C">
        <w:rPr>
          <w:b/>
          <w:bCs/>
        </w:rPr>
        <w:t xml:space="preserve">§9. </w:t>
      </w:r>
      <w:r w:rsidR="008A0EF7" w:rsidRPr="008A0EF7">
        <w:rPr>
          <w:b/>
          <w:bCs/>
        </w:rPr>
        <w:t>Sposób składania prac</w:t>
      </w:r>
    </w:p>
    <w:p w14:paraId="42C2526E" w14:textId="43665DB1" w:rsidR="008A0EF7" w:rsidRPr="008A0EF7" w:rsidRDefault="008A0EF7" w:rsidP="008A0EF7">
      <w:pPr>
        <w:numPr>
          <w:ilvl w:val="0"/>
          <w:numId w:val="24"/>
        </w:numPr>
      </w:pPr>
      <w:r w:rsidRPr="008A0EF7">
        <w:t>Prace konkursowe należy dostarczyć:</w:t>
      </w:r>
      <w:r w:rsidRPr="008A0EF7">
        <w:br/>
        <w:t>a) osobiście lub przesyłką pocztową/kurierską na adres:</w:t>
      </w:r>
      <w:r w:rsidRPr="008A0EF7">
        <w:br/>
        <w:t>Starostwo Powiatowe w Łęcznej</w:t>
      </w:r>
      <w:r w:rsidRPr="008A0EF7">
        <w:br/>
        <w:t>Aleja Jana Pawła II 95A, 21-010 Łęczna</w:t>
      </w:r>
      <w:r w:rsidRPr="008A0EF7">
        <w:br/>
        <w:t xml:space="preserve">z dopiskiem </w:t>
      </w:r>
      <w:r w:rsidRPr="008A0EF7">
        <w:rPr>
          <w:b/>
          <w:bCs/>
        </w:rPr>
        <w:t>„Konkurs plastyczny – Bohaterowie ekosystemów”</w:t>
      </w:r>
      <w:r w:rsidRPr="008A0EF7">
        <w:br/>
        <w:t xml:space="preserve">b) lub w formie elektronicznej (skan/zdjęcie) na adres e-mail: </w:t>
      </w:r>
      <w:r w:rsidR="00091854" w:rsidRPr="00091854">
        <w:rPr>
          <w:b/>
          <w:bCs/>
        </w:rPr>
        <w:t>klimat</w:t>
      </w:r>
      <w:r w:rsidRPr="008A0EF7">
        <w:rPr>
          <w:b/>
          <w:bCs/>
        </w:rPr>
        <w:t>@powiatleczynski.pl</w:t>
      </w:r>
      <w:r w:rsidRPr="008A0EF7">
        <w:br/>
        <w:t>z tytułem wiadomości: Konkurs plastyczny – Bohaterowie ekosystemów</w:t>
      </w:r>
    </w:p>
    <w:p w14:paraId="33E12D10" w14:textId="77777777" w:rsidR="008A0EF7" w:rsidRPr="008A0EF7" w:rsidRDefault="008A0EF7" w:rsidP="008A0EF7">
      <w:pPr>
        <w:numPr>
          <w:ilvl w:val="0"/>
          <w:numId w:val="24"/>
        </w:numPr>
      </w:pPr>
      <w:r w:rsidRPr="008A0EF7">
        <w:t>W przypadku wersji elektronicznej należy dołączyć skan wypełnionego i podpisanego formularza zgłoszeniowego.</w:t>
      </w:r>
    </w:p>
    <w:p w14:paraId="1D2D89B5" w14:textId="0168D24F" w:rsidR="0064510C" w:rsidRPr="0064510C" w:rsidRDefault="008A0EF7" w:rsidP="0064510C">
      <w:pPr>
        <w:rPr>
          <w:b/>
          <w:bCs/>
        </w:rPr>
      </w:pPr>
      <w:r w:rsidRPr="008A0EF7">
        <w:rPr>
          <w:b/>
          <w:bCs/>
        </w:rPr>
        <w:t xml:space="preserve">§10. </w:t>
      </w:r>
      <w:r w:rsidR="0064510C" w:rsidRPr="0064510C">
        <w:rPr>
          <w:b/>
          <w:bCs/>
        </w:rPr>
        <w:t>Postanowienia końcowe</w:t>
      </w:r>
    </w:p>
    <w:p w14:paraId="770894DB" w14:textId="77777777" w:rsidR="0064510C" w:rsidRPr="0064510C" w:rsidRDefault="0064510C" w:rsidP="0064510C">
      <w:pPr>
        <w:numPr>
          <w:ilvl w:val="0"/>
          <w:numId w:val="21"/>
        </w:numPr>
      </w:pPr>
      <w:r w:rsidRPr="0064510C">
        <w:t>Regulamin dostępny jest na stronie internetowej organizatora oraz w szkołach.</w:t>
      </w:r>
    </w:p>
    <w:p w14:paraId="1F4386ED" w14:textId="2D58C1AB" w:rsidR="0064510C" w:rsidRDefault="0064510C" w:rsidP="0064510C">
      <w:pPr>
        <w:numPr>
          <w:ilvl w:val="0"/>
          <w:numId w:val="21"/>
        </w:numPr>
      </w:pPr>
      <w:r w:rsidRPr="0064510C">
        <w:t>Zgłoszenie pracy do konkursu jest jednoznaczne z akceptacją niniejszego regulaminu.</w:t>
      </w:r>
      <w:r w:rsidR="008A0EF7">
        <w:br/>
      </w:r>
    </w:p>
    <w:p w14:paraId="4DDB3DB7" w14:textId="1DECE2A1" w:rsidR="008A0EF7" w:rsidRPr="008A0EF7" w:rsidRDefault="008A0EF7" w:rsidP="008A0EF7">
      <w:pPr>
        <w:rPr>
          <w:b/>
          <w:bCs/>
        </w:rPr>
      </w:pPr>
      <w:r w:rsidRPr="008A0EF7">
        <w:rPr>
          <w:b/>
          <w:bCs/>
        </w:rPr>
        <w:t>W przypadku pytań prosimy o kontakt pod nr 81 531 52 03</w:t>
      </w:r>
      <w:r>
        <w:rPr>
          <w:b/>
          <w:bCs/>
        </w:rPr>
        <w:t xml:space="preserve"> </w:t>
      </w:r>
    </w:p>
    <w:p w14:paraId="630AB55D" w14:textId="77777777" w:rsidR="007E6559" w:rsidRPr="00565BFF" w:rsidRDefault="007E6559" w:rsidP="00565BFF"/>
    <w:sectPr w:rsidR="007E6559" w:rsidRPr="00565BF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23BE9" w14:textId="77777777" w:rsidR="00A25DC5" w:rsidRDefault="00A25DC5" w:rsidP="00DF3C03">
      <w:pPr>
        <w:spacing w:after="0" w:line="240" w:lineRule="auto"/>
      </w:pPr>
      <w:r>
        <w:separator/>
      </w:r>
    </w:p>
  </w:endnote>
  <w:endnote w:type="continuationSeparator" w:id="0">
    <w:p w14:paraId="768E691E" w14:textId="77777777" w:rsidR="00A25DC5" w:rsidRDefault="00A25DC5" w:rsidP="00DF3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7650912"/>
      <w:docPartObj>
        <w:docPartGallery w:val="Page Numbers (Bottom of Page)"/>
        <w:docPartUnique/>
      </w:docPartObj>
    </w:sdtPr>
    <w:sdtContent>
      <w:p w14:paraId="5839329C" w14:textId="4BA3D7FF" w:rsidR="00DF3C03" w:rsidRDefault="00DF3C0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82B1EB" w14:textId="77777777" w:rsidR="00DF3C03" w:rsidRDefault="00DF3C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964AB" w14:textId="77777777" w:rsidR="00A25DC5" w:rsidRDefault="00A25DC5" w:rsidP="00DF3C03">
      <w:pPr>
        <w:spacing w:after="0" w:line="240" w:lineRule="auto"/>
      </w:pPr>
      <w:r>
        <w:separator/>
      </w:r>
    </w:p>
  </w:footnote>
  <w:footnote w:type="continuationSeparator" w:id="0">
    <w:p w14:paraId="76881E9D" w14:textId="77777777" w:rsidR="00A25DC5" w:rsidRDefault="00A25DC5" w:rsidP="00DF3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7FC5A" w14:textId="5F6E3EEE" w:rsidR="00DF3C03" w:rsidRDefault="00DF3C03">
    <w:pPr>
      <w:pStyle w:val="Nagwek"/>
    </w:pPr>
    <w:r>
      <w:rPr>
        <w:noProof/>
      </w:rPr>
      <w:drawing>
        <wp:inline distT="0" distB="0" distL="0" distR="0" wp14:anchorId="512BDE2E" wp14:editId="56557A4C">
          <wp:extent cx="5760720" cy="546735"/>
          <wp:effectExtent l="0" t="0" r="0" b="5715"/>
          <wp:docPr id="5246438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464389" name="Obraz 524643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46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8417B4" w14:textId="77777777" w:rsidR="00DF3C03" w:rsidRDefault="00DF3C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E6D12"/>
    <w:multiLevelType w:val="multilevel"/>
    <w:tmpl w:val="1CF2E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8B6807"/>
    <w:multiLevelType w:val="multilevel"/>
    <w:tmpl w:val="399C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435F86"/>
    <w:multiLevelType w:val="multilevel"/>
    <w:tmpl w:val="A190A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B43D9D"/>
    <w:multiLevelType w:val="multilevel"/>
    <w:tmpl w:val="F8D83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A07913"/>
    <w:multiLevelType w:val="multilevel"/>
    <w:tmpl w:val="54B07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433524"/>
    <w:multiLevelType w:val="multilevel"/>
    <w:tmpl w:val="DA44F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E068B7"/>
    <w:multiLevelType w:val="multilevel"/>
    <w:tmpl w:val="13E0F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81185E"/>
    <w:multiLevelType w:val="multilevel"/>
    <w:tmpl w:val="02D29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0A7E49"/>
    <w:multiLevelType w:val="multilevel"/>
    <w:tmpl w:val="15BE9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2C398A"/>
    <w:multiLevelType w:val="multilevel"/>
    <w:tmpl w:val="337EE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291316"/>
    <w:multiLevelType w:val="multilevel"/>
    <w:tmpl w:val="D9949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02368B"/>
    <w:multiLevelType w:val="multilevel"/>
    <w:tmpl w:val="7AB4C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9062E0"/>
    <w:multiLevelType w:val="multilevel"/>
    <w:tmpl w:val="E2B25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1F133F"/>
    <w:multiLevelType w:val="multilevel"/>
    <w:tmpl w:val="FC503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FD4174"/>
    <w:multiLevelType w:val="multilevel"/>
    <w:tmpl w:val="895E5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7B59F5"/>
    <w:multiLevelType w:val="multilevel"/>
    <w:tmpl w:val="BD9EF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48188F"/>
    <w:multiLevelType w:val="multilevel"/>
    <w:tmpl w:val="CA86F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886C3C"/>
    <w:multiLevelType w:val="multilevel"/>
    <w:tmpl w:val="2B107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36719B"/>
    <w:multiLevelType w:val="multilevel"/>
    <w:tmpl w:val="44606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030668"/>
    <w:multiLevelType w:val="multilevel"/>
    <w:tmpl w:val="F78C4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5F58B4"/>
    <w:multiLevelType w:val="multilevel"/>
    <w:tmpl w:val="9634B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B431C8"/>
    <w:multiLevelType w:val="multilevel"/>
    <w:tmpl w:val="05200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8E358C"/>
    <w:multiLevelType w:val="multilevel"/>
    <w:tmpl w:val="07440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824BD9"/>
    <w:multiLevelType w:val="multilevel"/>
    <w:tmpl w:val="08B44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2287557">
    <w:abstractNumId w:val="4"/>
  </w:num>
  <w:num w:numId="2" w16cid:durableId="2052225417">
    <w:abstractNumId w:val="5"/>
  </w:num>
  <w:num w:numId="3" w16cid:durableId="88818944">
    <w:abstractNumId w:val="16"/>
  </w:num>
  <w:num w:numId="4" w16cid:durableId="1037044347">
    <w:abstractNumId w:val="13"/>
  </w:num>
  <w:num w:numId="5" w16cid:durableId="449931192">
    <w:abstractNumId w:val="15"/>
  </w:num>
  <w:num w:numId="6" w16cid:durableId="485784991">
    <w:abstractNumId w:val="17"/>
  </w:num>
  <w:num w:numId="7" w16cid:durableId="1490638814">
    <w:abstractNumId w:val="7"/>
  </w:num>
  <w:num w:numId="8" w16cid:durableId="1088306739">
    <w:abstractNumId w:val="0"/>
  </w:num>
  <w:num w:numId="9" w16cid:durableId="1462109696">
    <w:abstractNumId w:val="20"/>
  </w:num>
  <w:num w:numId="10" w16cid:durableId="672731180">
    <w:abstractNumId w:val="23"/>
  </w:num>
  <w:num w:numId="11" w16cid:durableId="436797627">
    <w:abstractNumId w:val="3"/>
  </w:num>
  <w:num w:numId="12" w16cid:durableId="1319765757">
    <w:abstractNumId w:val="8"/>
  </w:num>
  <w:num w:numId="13" w16cid:durableId="1640382812">
    <w:abstractNumId w:val="18"/>
  </w:num>
  <w:num w:numId="14" w16cid:durableId="55667767">
    <w:abstractNumId w:val="10"/>
  </w:num>
  <w:num w:numId="15" w16cid:durableId="828206453">
    <w:abstractNumId w:val="9"/>
  </w:num>
  <w:num w:numId="16" w16cid:durableId="1165436983">
    <w:abstractNumId w:val="22"/>
  </w:num>
  <w:num w:numId="17" w16cid:durableId="2137797362">
    <w:abstractNumId w:val="1"/>
  </w:num>
  <w:num w:numId="18" w16cid:durableId="1319266586">
    <w:abstractNumId w:val="6"/>
  </w:num>
  <w:num w:numId="19" w16cid:durableId="1840005108">
    <w:abstractNumId w:val="19"/>
  </w:num>
  <w:num w:numId="20" w16cid:durableId="905608645">
    <w:abstractNumId w:val="11"/>
  </w:num>
  <w:num w:numId="21" w16cid:durableId="2048019206">
    <w:abstractNumId w:val="14"/>
  </w:num>
  <w:num w:numId="22" w16cid:durableId="786389332">
    <w:abstractNumId w:val="21"/>
  </w:num>
  <w:num w:numId="23" w16cid:durableId="1714962354">
    <w:abstractNumId w:val="12"/>
  </w:num>
  <w:num w:numId="24" w16cid:durableId="1429930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F82"/>
    <w:rsid w:val="00006C1D"/>
    <w:rsid w:val="00091854"/>
    <w:rsid w:val="00273CC2"/>
    <w:rsid w:val="00274556"/>
    <w:rsid w:val="002E1F82"/>
    <w:rsid w:val="00447902"/>
    <w:rsid w:val="00565BFF"/>
    <w:rsid w:val="0064510C"/>
    <w:rsid w:val="007E6559"/>
    <w:rsid w:val="008A0EF7"/>
    <w:rsid w:val="008D52C5"/>
    <w:rsid w:val="0099346D"/>
    <w:rsid w:val="009D3512"/>
    <w:rsid w:val="00A25DC5"/>
    <w:rsid w:val="00A42290"/>
    <w:rsid w:val="00C22A42"/>
    <w:rsid w:val="00CB5B81"/>
    <w:rsid w:val="00DF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4FFD81"/>
  <w15:chartTrackingRefBased/>
  <w15:docId w15:val="{9B41F70B-1D7F-45B3-BB21-CC8C7D67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E1F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1F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E1F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1F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E1F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1F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E1F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E1F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E1F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1F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1F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E1F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1F8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E1F8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1F8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E1F8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E1F8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E1F8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E1F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E1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1F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E1F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E1F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E1F8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E1F8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E1F8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E1F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E1F8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E1F82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F3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3C03"/>
  </w:style>
  <w:style w:type="paragraph" w:styleId="Stopka">
    <w:name w:val="footer"/>
    <w:basedOn w:val="Normalny"/>
    <w:link w:val="StopkaZnak"/>
    <w:uiPriority w:val="99"/>
    <w:unhideWhenUsed/>
    <w:rsid w:val="00DF3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3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558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Bordzoł-Rak</dc:creator>
  <cp:keywords/>
  <dc:description/>
  <cp:lastModifiedBy>Sylwia Bordzoł-Rak</cp:lastModifiedBy>
  <cp:revision>30</cp:revision>
  <dcterms:created xsi:type="dcterms:W3CDTF">2025-04-28T07:00:00Z</dcterms:created>
  <dcterms:modified xsi:type="dcterms:W3CDTF">2025-05-05T12:17:00Z</dcterms:modified>
</cp:coreProperties>
</file>