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96BB" w14:textId="6C94D12F" w:rsidR="007352E7" w:rsidRPr="004E5B1E" w:rsidRDefault="007352E7" w:rsidP="004E5B1E">
      <w:pPr>
        <w:spacing w:before="120" w:after="120"/>
        <w:rPr>
          <w:rFonts w:ascii="Arial" w:hAnsi="Arial" w:cs="Arial"/>
          <w:i/>
          <w:sz w:val="18"/>
          <w:szCs w:val="18"/>
        </w:rPr>
      </w:pPr>
      <w:r>
        <w:t>AG.272.1.89.2025</w:t>
      </w:r>
      <w:r w:rsidR="00981068">
        <w:t xml:space="preserve">                                                                                        </w:t>
      </w:r>
      <w:r w:rsidR="00981068" w:rsidRPr="000A044B">
        <w:rPr>
          <w:rFonts w:ascii="Arial" w:hAnsi="Arial" w:cs="Arial"/>
          <w:i/>
          <w:sz w:val="18"/>
          <w:szCs w:val="18"/>
        </w:rPr>
        <w:t xml:space="preserve">Załącznik </w:t>
      </w:r>
      <w:r w:rsidR="00981068">
        <w:rPr>
          <w:rFonts w:ascii="Arial" w:hAnsi="Arial" w:cs="Arial"/>
          <w:i/>
          <w:sz w:val="18"/>
          <w:szCs w:val="18"/>
        </w:rPr>
        <w:t xml:space="preserve">1A </w:t>
      </w:r>
      <w:r w:rsidR="00981068" w:rsidRPr="000A044B">
        <w:rPr>
          <w:rFonts w:ascii="Arial" w:hAnsi="Arial" w:cs="Arial"/>
          <w:i/>
          <w:sz w:val="18"/>
          <w:szCs w:val="18"/>
        </w:rPr>
        <w:t xml:space="preserve">do </w:t>
      </w:r>
      <w:r w:rsidR="00981068">
        <w:rPr>
          <w:rFonts w:ascii="Arial" w:hAnsi="Arial" w:cs="Arial"/>
          <w:i/>
          <w:sz w:val="18"/>
          <w:szCs w:val="18"/>
        </w:rPr>
        <w:t>zapytania ofertowego</w:t>
      </w:r>
    </w:p>
    <w:p w14:paraId="729C084C" w14:textId="77777777" w:rsidR="007352E7" w:rsidRDefault="007352E7"/>
    <w:tbl>
      <w:tblPr>
        <w:tblW w:w="9141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71"/>
        <w:gridCol w:w="2822"/>
        <w:gridCol w:w="557"/>
        <w:gridCol w:w="998"/>
        <w:gridCol w:w="992"/>
        <w:gridCol w:w="820"/>
        <w:gridCol w:w="954"/>
      </w:tblGrid>
      <w:tr w:rsidR="00FA5713" w14:paraId="792A7071" w14:textId="77777777" w:rsidTr="00AF1340">
        <w:trPr>
          <w:trHeight w:val="6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C16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D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E3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Materiały eksploatacyjne, kod OEM/wydajność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7A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82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902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1BE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14:paraId="0AD2B1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(w 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B31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FA5713" w14:paraId="522BD133" w14:textId="77777777" w:rsidTr="00AF1340">
        <w:trPr>
          <w:trHeight w:val="70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8AA7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17EF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Drukarka Lexmark E460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dn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+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107F7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oryg.E460X11E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F668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0545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3AC5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B6D1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1C9E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BE49B31" w14:textId="77777777" w:rsidTr="00AF1340">
        <w:trPr>
          <w:trHeight w:val="67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57E6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EE5F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594FE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E260X22G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B57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978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C54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38BA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1909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FA5CE2E" w14:textId="77777777" w:rsidTr="00AF1340">
        <w:trPr>
          <w:trHeight w:val="108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2272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BBD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Drukarka HP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1160/1320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0A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czarny oryg. Q5949A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2584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178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7D4A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71AC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B695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AA7CA8A" w14:textId="77777777" w:rsidTr="00AF1340">
        <w:trPr>
          <w:trHeight w:val="75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E399F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5AD9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Drukarko-kopiarka HP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color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MFP M175A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3110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Black CE310A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5AD8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1E36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CD8C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625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B827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6944AA4" w14:textId="77777777" w:rsidTr="00AF1340">
        <w:trPr>
          <w:trHeight w:val="11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17C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184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D915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CE311A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C95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228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5CB1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D55C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F852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A30F34B" w14:textId="77777777" w:rsidTr="00AF1340">
        <w:trPr>
          <w:trHeight w:val="402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039C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4D2E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0C5C7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Magenta CE312A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44D6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610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087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18CC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353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59DFE2D" w14:textId="77777777" w:rsidTr="00AF1340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2510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C1A2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24B1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CE313A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ADBEC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B96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D7D6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0514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BC6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589DEA5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CE08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C51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F43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bęben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orginalny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multicolor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CE314A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70C8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5185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301B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4BF8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4DB9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8117F73" w14:textId="77777777" w:rsidTr="00AF1340">
        <w:trPr>
          <w:trHeight w:val="54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2F1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720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Kserokopiarka DEVELOP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Ineo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4020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5DC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TNP 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F2C5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76AE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CD1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19E7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92A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6AE8B29" w14:textId="77777777" w:rsidTr="00AF1340">
        <w:trPr>
          <w:trHeight w:val="55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2A1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30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68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bęben oryg.  IUP 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6DFF5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9E41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0B3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051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B894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D7636A9" w14:textId="77777777" w:rsidTr="00AF1340">
        <w:trPr>
          <w:trHeight w:val="49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1D95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DE3B" w14:textId="2606554F" w:rsidR="00AF1340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Drukarka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 xml:space="preserve"> HP Color Laser Jet Pro M 452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  <w:t>dn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85D0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czarny 410A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64B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F66A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108D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D6F4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300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386BB3C" w14:textId="77777777" w:rsidTr="00AF1340">
        <w:trPr>
          <w:trHeight w:val="76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BCAD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22F1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59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411A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862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F739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2971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C07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816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42F1EDC" w14:textId="77777777" w:rsidTr="00AF1340">
        <w:trPr>
          <w:trHeight w:val="52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9FA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F702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C2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org.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412A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38B6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876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1107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0DE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63D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BFCF0D4" w14:textId="77777777" w:rsidTr="00AF1340">
        <w:trPr>
          <w:trHeight w:val="46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FD36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E35C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26DA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 Magenta 413A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4C53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F392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F98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CD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3FE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AEEB68" w14:textId="77777777" w:rsidR="00AF1340" w:rsidRDefault="00AF1340">
      <w:r>
        <w:br w:type="page"/>
      </w:r>
    </w:p>
    <w:tbl>
      <w:tblPr>
        <w:tblpPr w:leftFromText="141" w:rightFromText="141" w:horzAnchor="margin" w:tblpY="945"/>
        <w:tblW w:w="9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71"/>
        <w:gridCol w:w="2822"/>
        <w:gridCol w:w="557"/>
        <w:gridCol w:w="998"/>
        <w:gridCol w:w="992"/>
        <w:gridCol w:w="820"/>
        <w:gridCol w:w="954"/>
      </w:tblGrid>
      <w:tr w:rsidR="00FA5713" w14:paraId="004EDC3E" w14:textId="77777777" w:rsidTr="00AF1340">
        <w:trPr>
          <w:trHeight w:val="45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D539" w14:textId="76420B0D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CE3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Drukarka OKI B432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CE9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45807111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DEF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44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D2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E4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3E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C5113E5" w14:textId="77777777" w:rsidTr="00AF1340">
        <w:trPr>
          <w:trHeight w:val="6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E2A7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2059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CB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44574302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00E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518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11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9F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AF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E04186F" w14:textId="77777777" w:rsidTr="00AF1340">
        <w:trPr>
          <w:trHeight w:val="645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5015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08B6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Maszyna do pisania Optima SP20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15F8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taśma barwiąca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carbon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czarna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AF88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0DA3F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573E4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FCE8A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65E1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5168571" w14:textId="77777777" w:rsidTr="00AF1340">
        <w:trPr>
          <w:trHeight w:val="64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A14D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E76F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Drukarka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LC MFC-J3530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79D8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Wkład atramentowy czarny oryg. o dużej pojemności LC3617BK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C41BA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622B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FD91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75FB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05AC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28DA2C1" w14:textId="77777777" w:rsidTr="00AF1340">
        <w:trPr>
          <w:trHeight w:val="6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A1D07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8700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BFB31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LC3617C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4713D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0CA5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F3E0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B64E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A4A3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3C94841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9954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1F7AD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178A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   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LC-3617M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3B7E9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39AA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0DCE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8251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30D7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5EFA3F7" w14:textId="77777777" w:rsidTr="00AF1340">
        <w:trPr>
          <w:trHeight w:val="75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5C945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725D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24B2A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Wkład atramentowy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LC3617Y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E5A36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B7DB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3A02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34EC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32AD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049AE10" w14:textId="77777777" w:rsidTr="00AF1340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2327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6E31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Fax Panasonic KX-MB 2030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387E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C0B35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842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27FF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4E7D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0437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2F8A322" w14:textId="77777777" w:rsidTr="00AF1340">
        <w:trPr>
          <w:trHeight w:val="69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75056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1D9B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B3A7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bębęn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DFAE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E974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E5D3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A68A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CF96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E1146CD" w14:textId="77777777" w:rsidTr="00AF1340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72A7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EC4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DEVELOP INEO 4052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9197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TNP 63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3A50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DF3F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584C7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3A0A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7291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1040468" w14:textId="77777777" w:rsidTr="00AF1340">
        <w:trPr>
          <w:trHeight w:val="3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1DA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D9C1D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E0B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oryg. IUP32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AAF68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0D8DD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C49C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68F8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C6DF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65A96D7" w14:textId="77777777" w:rsidTr="00AF1340">
        <w:trPr>
          <w:trHeight w:val="64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9FBE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1729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>Drukarka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val="en-US" w:eastAsia="pl-PL"/>
              </w:rPr>
              <w:t xml:space="preserve"> HP Color LaserJet Pro MFP M281 FDN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68C2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(CF541A)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Błękitny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BD14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9004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BF84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FE7B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985B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F4FAC2B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99125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0684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0DA2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(CF543A)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Purpurowy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9D1E9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AA72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C1E8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CB98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538C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19ED326" w14:textId="77777777" w:rsidTr="00AF1340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CB5DB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949EF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6123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oryg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. HP 203A (CF542A)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Żółty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F5B14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DEC52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FDA3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3FE7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63729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139DCEB" w14:textId="77777777" w:rsidTr="00AF1340">
        <w:trPr>
          <w:trHeight w:val="64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71593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367CA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1A3DA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HP 203A (CF540A) Czarny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879225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E9F3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F9C2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5AE4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C93A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1231E2E" w14:textId="77777777" w:rsidTr="00AF1340">
        <w:trPr>
          <w:trHeight w:val="33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CD605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B75EC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Drukarka OKI b431dn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7E588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44574802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ED638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10D8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2120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A3950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57054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F382C51" w14:textId="77777777" w:rsidTr="00AF1340">
        <w:trPr>
          <w:trHeight w:val="3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9B87B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7247E" w14:textId="77777777" w:rsidR="00FA5713" w:rsidRDefault="00FA5713" w:rsidP="00AF134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FDF7F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DF04B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8291E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E1C66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43261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DBA13" w14:textId="77777777" w:rsidR="00FA5713" w:rsidRDefault="00FA5713" w:rsidP="00AF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B17C77" w14:textId="77777777" w:rsidR="00AF1340" w:rsidRDefault="00AF1340">
      <w:r>
        <w:br w:type="page"/>
      </w:r>
    </w:p>
    <w:tbl>
      <w:tblPr>
        <w:tblW w:w="9195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13"/>
        <w:gridCol w:w="2822"/>
        <w:gridCol w:w="557"/>
        <w:gridCol w:w="9"/>
        <w:gridCol w:w="953"/>
        <w:gridCol w:w="36"/>
        <w:gridCol w:w="915"/>
        <w:gridCol w:w="77"/>
        <w:gridCol w:w="75"/>
        <w:gridCol w:w="745"/>
        <w:gridCol w:w="57"/>
        <w:gridCol w:w="901"/>
        <w:gridCol w:w="50"/>
      </w:tblGrid>
      <w:tr w:rsidR="00FA5713" w14:paraId="4C2C5277" w14:textId="77777777" w:rsidTr="0024069B">
        <w:trPr>
          <w:gridAfter w:val="1"/>
          <w:wAfter w:w="50" w:type="dxa"/>
          <w:trHeight w:val="11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E8DC" w14:textId="7789CE05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3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Drukarka Kyocera P2040dn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1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TK1160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9D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D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C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E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D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BC5252A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7E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FEF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Lexmark MC3224dwe 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F55B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C3220K0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3778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11546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11F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486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7BF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EB5BC0D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770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246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32E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C3220C0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43AD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4C5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BCF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6809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FE15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04BF6FA5" w14:textId="77777777" w:rsidTr="0024069B">
        <w:trPr>
          <w:gridAfter w:val="1"/>
          <w:wAfter w:w="50" w:type="dxa"/>
          <w:trHeight w:val="6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BFD97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C4C8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13D4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C3220M0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96D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76F6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A5B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836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774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8E2F43A" w14:textId="77777777" w:rsidTr="0024069B">
        <w:trPr>
          <w:gridAfter w:val="1"/>
          <w:wAfter w:w="50" w:type="dxa"/>
          <w:trHeight w:val="63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AB1B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424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7EA8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C3220Y0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3DA70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E34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233F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0042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B8D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8338212" w14:textId="77777777" w:rsidTr="0024069B">
        <w:trPr>
          <w:gridAfter w:val="1"/>
          <w:wAfter w:w="50" w:type="dxa"/>
          <w:trHeight w:val="645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00D7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26B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HP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 Pro M428dw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5EB9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HP 59X (CF259X).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B73B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3238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5AE4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ADBC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DB41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90A4CB8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1B5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65E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  <w:t xml:space="preserve">OKI MC883dn </w:t>
            </w:r>
            <w:r>
              <w:rPr>
                <w:rFonts w:ascii="Calibri" w:eastAsia="Times New Roman" w:hAnsi="Calibri" w:cs="Calibri"/>
                <w:color w:val="ED0000"/>
                <w:sz w:val="24"/>
                <w:szCs w:val="24"/>
                <w:u w:val="single"/>
                <w:lang w:eastAsia="pl-PL"/>
              </w:rPr>
              <w:t>oryginał</w:t>
            </w: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44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OKI 45862840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AEB6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BD8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34D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B15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6139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73F01379" w14:textId="77777777" w:rsidTr="0024069B">
        <w:trPr>
          <w:gridAfter w:val="1"/>
          <w:wAfter w:w="50" w:type="dxa"/>
          <w:trHeight w:val="66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DDF8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DA3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27B4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711FB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9F0F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F07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AFC8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70DF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420E2BB2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7F92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D175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45E5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63CF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B8F6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9755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7DF1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6DE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8847E74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F1A3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8B1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FC6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oryg. OKI 45862837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570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9CB5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BD2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4946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E60C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C45CAE9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F3E3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765FF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B8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MC853bk44844472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3EFBA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949C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11B4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082E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9D6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0CEC677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61D9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29241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173E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MC853cy44844471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9793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181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F8BF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837F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837B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589DD1B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A0B2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267F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4AAA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MC853ma44844470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BC572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8C66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8FC5E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7945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1D51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20CA83F" w14:textId="77777777" w:rsidTr="0024069B">
        <w:trPr>
          <w:gridAfter w:val="1"/>
          <w:wAfter w:w="50" w:type="dxa"/>
          <w:trHeight w:val="840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41C4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E27A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6400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bęben oryg. OKI MC853ye44844469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D132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510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304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490B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F9CB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3E228062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9F4B7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1EA7C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Fax 2845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F17B38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TN - 2210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4EC5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E13D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4BA92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A4D75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E5275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1853B86E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3F24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2CDA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val="en-US" w:eastAsia="pl-PL"/>
              </w:rPr>
              <w:t xml:space="preserve">Canon image Runner Advance DX C5700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993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BK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7E42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85E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EC8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D48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196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A1A97BE" w14:textId="77777777" w:rsidTr="0024069B">
        <w:trPr>
          <w:gridAfter w:val="1"/>
          <w:wAfter w:w="50" w:type="dxa"/>
          <w:trHeight w:val="5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63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76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0758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ADD9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DB1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53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0FE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62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6E066BCD" w14:textId="77777777" w:rsidTr="0024069B">
        <w:trPr>
          <w:gridAfter w:val="1"/>
          <w:wAfter w:w="50" w:type="dxa"/>
          <w:trHeight w:val="6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42D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4B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789C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D81B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53A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FE46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A3E1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460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5B5F5496" w14:textId="77777777" w:rsidTr="0024069B">
        <w:trPr>
          <w:gridAfter w:val="1"/>
          <w:wAfter w:w="50" w:type="dxa"/>
          <w:trHeight w:val="6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6B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B5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BBD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C-EXV 51 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D1B4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2E4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88E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CC5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68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A5713" w14:paraId="2395B37C" w14:textId="77777777" w:rsidTr="0024069B">
        <w:trPr>
          <w:gridAfter w:val="1"/>
          <w:wAfter w:w="50" w:type="dxa"/>
          <w:trHeight w:val="675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3CE5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2468F6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Drukarka HP Laser Jet 1150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F8331D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o24Aryg. 24A Q2624A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DD16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8370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94387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6681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361A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30AB8C3B" w14:textId="77777777" w:rsidTr="0024069B">
        <w:trPr>
          <w:gridAfter w:val="1"/>
          <w:wAfter w:w="50" w:type="dxa"/>
          <w:trHeight w:val="615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1136CE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14566A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Drukarka OKI B410dn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0103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czarny oryg. 43979102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FB48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20EDB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4D6F6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6E9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1696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043E5CC" w14:textId="77777777" w:rsidTr="0024069B">
        <w:trPr>
          <w:gridAfter w:val="1"/>
          <w:wAfter w:w="50" w:type="dxa"/>
          <w:trHeight w:val="78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F73D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D13F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72EDE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bęben światłoczuły oryg. 43979002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1D796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C65C8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D7614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BCE02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EF0FF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02FF6D6A" w14:textId="77777777" w:rsidTr="0024069B">
        <w:trPr>
          <w:gridAfter w:val="1"/>
          <w:wAfter w:w="50" w:type="dxa"/>
          <w:trHeight w:val="780"/>
        </w:trPr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7D39B0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BEE2B4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Kopiarka RICOH MP C2003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06D8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oryg.: Black 841925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75FF2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A36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94544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72982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451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67D0FD78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153B2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9F64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996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BD3F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46146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8DD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99DE9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C302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22549C22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98DD9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A443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178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Magenta 841927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6F001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6469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3C7ED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DB115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350D8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61441D1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F67EA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5E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CA6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841926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77B53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6EFD6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FD3C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0E93D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A7F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35F2FF65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D0E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52AC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36F8D9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pojemnik na zużyty toner oryg. 416890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F56D8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7C5E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F13F4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14B43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52C24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6275F545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63C9F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354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Ploter Canon ColorWave3600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B2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oryg.: Black4568004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E07A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C750F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7922D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3AC2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4C9ED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4EB398B9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4F322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029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641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toner oryg. :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4568001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D365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F2EB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6518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1A85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4E43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5A565EFC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6D86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8060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75D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Magenta 4568C002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9456E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D7A7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5447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9037E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BDC5B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4B8EAC62" w14:textId="77777777" w:rsidTr="0024069B">
        <w:trPr>
          <w:gridAfter w:val="1"/>
          <w:wAfter w:w="50" w:type="dxa"/>
          <w:trHeight w:val="915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86C6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D9D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EE5A9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: Yellow4568C003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14FC0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C82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D373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B604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8E8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A5713" w14:paraId="77782D23" w14:textId="77777777" w:rsidTr="0024069B">
        <w:trPr>
          <w:gridAfter w:val="1"/>
          <w:wAfter w:w="50" w:type="dxa"/>
          <w:trHeight w:val="34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675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AB9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Toshiba e-Studio 338CS</w:t>
            </w:r>
          </w:p>
          <w:p w14:paraId="4061857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F6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F52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1B56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14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CFF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12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65DAB3F2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82D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288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D7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5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1C4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B9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89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99B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47F9A2B0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444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FB57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096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A0B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4259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F4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01F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0D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5C7559C" w14:textId="77777777" w:rsidTr="0024069B">
        <w:trPr>
          <w:gridAfter w:val="1"/>
          <w:wAfter w:w="50" w:type="dxa"/>
          <w:trHeight w:val="3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231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F094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60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FE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B046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2E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04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99E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670425F9" w14:textId="77777777" w:rsidTr="0024069B">
        <w:trPr>
          <w:gridAfter w:val="1"/>
          <w:wAfter w:w="50" w:type="dxa"/>
          <w:trHeight w:val="2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8E4" w14:textId="77777777" w:rsidR="00FA5713" w:rsidRDefault="00FA5713" w:rsidP="00CE3A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24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D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MFC-L8690CDW</w:t>
            </w:r>
          </w:p>
          <w:p w14:paraId="0154DBD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227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czarny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black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6.000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5F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CD5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B0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58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07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BAEF0D9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A9C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4B5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86C7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cyan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5DA51B5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C9B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1CF1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0E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B8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40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48948361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950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329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B6A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magenta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  <w:p w14:paraId="3C8306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F3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1651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49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B8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13A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5501D68D" w14:textId="77777777" w:rsidTr="0024069B">
        <w:trPr>
          <w:gridAfter w:val="1"/>
          <w:wAfter w:w="50" w:type="dxa"/>
          <w:trHeight w:val="2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AC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81C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639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Toner kolorowy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yellow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 o wydajności min. 4.000 stron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F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176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38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7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18E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FA5713" w14:paraId="1447CB57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90C3A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BA4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Canon i-SENSYS MF752Cdw</w:t>
            </w:r>
          </w:p>
          <w:p w14:paraId="11CEFD0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D0000"/>
                <w:sz w:val="20"/>
                <w:szCs w:val="20"/>
                <w:u w:val="single"/>
                <w:lang w:eastAsia="pl-PL"/>
              </w:rPr>
              <w:t>oryginał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85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   Canon  069 H o większej  wydajności</w:t>
            </w:r>
          </w:p>
          <w:p w14:paraId="03877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czarny</w:t>
            </w:r>
          </w:p>
          <w:p w14:paraId="7E71E29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FF09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8A0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8C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42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28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5FA5726C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5097F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33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59B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39B7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F041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9A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FC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D8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7DF55849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383C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74BD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2B6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błękitny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8303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D817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9B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78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CD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1BF8AFF0" w14:textId="77777777" w:rsidTr="0024069B">
        <w:trPr>
          <w:gridAfter w:val="1"/>
          <w:wAfter w:w="50" w:type="dxa"/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48EAF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0F1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23B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czerwony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D1F3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4A0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2D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0D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7C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796A5D4" w14:textId="77777777" w:rsidTr="00AF1340">
        <w:trPr>
          <w:trHeight w:val="89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824E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670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DCP-L3520CDW</w:t>
            </w:r>
          </w:p>
          <w:p w14:paraId="5506937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4861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pojemnik na zużyty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WT 229CL</w:t>
            </w:r>
          </w:p>
          <w:p w14:paraId="5DA8E0D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78DA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F8F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E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500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E4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527F666D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6491A8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9321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D1C3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żółty toner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TN248XLY</w:t>
            </w:r>
          </w:p>
          <w:p w14:paraId="5A2FA7BE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30E5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A3C8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7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54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41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A35BF88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9338B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546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2E06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TN-248XLM-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  <w:proofErr w:type="spellEnd"/>
          </w:p>
          <w:p w14:paraId="2CD753C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4E3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6367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28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38E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AD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1D595F29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01946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198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1FAA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TN248XLC- cyjan </w:t>
            </w:r>
          </w:p>
          <w:p w14:paraId="72B6804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3A3C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F7C96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82A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CA5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A88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0B2D3C6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A473E0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2E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AFB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28CAEC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TN248 XLBK- </w:t>
            </w:r>
          </w:p>
          <w:p w14:paraId="4A1939E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czarny </w:t>
            </w:r>
          </w:p>
          <w:p w14:paraId="44CFC65C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997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3DF0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B2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96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CDA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09EADAB9" w14:textId="77777777" w:rsidTr="00AF1340">
        <w:trPr>
          <w:trHeight w:val="89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731ED5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AB4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34E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oryginalny zespół bębna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Brother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DR248CL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BDC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83C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AD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B09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81B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72EC348" w14:textId="77777777" w:rsidR="0024069B" w:rsidRDefault="0024069B">
      <w:r>
        <w:br w:type="page"/>
      </w:r>
    </w:p>
    <w:tbl>
      <w:tblPr>
        <w:tblW w:w="9195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2835"/>
        <w:gridCol w:w="566"/>
        <w:gridCol w:w="953"/>
        <w:gridCol w:w="951"/>
        <w:gridCol w:w="954"/>
        <w:gridCol w:w="951"/>
      </w:tblGrid>
      <w:tr w:rsidR="00FA5713" w14:paraId="30785874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D5A8E0" w14:textId="70F08BC4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5FA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Drukarka HP </w:t>
            </w:r>
            <w:proofErr w:type="spellStart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color w:val="ED0000"/>
                <w:lang w:eastAsia="pl-PL"/>
              </w:rPr>
              <w:t xml:space="preserve"> 1010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986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-12A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9A89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AEC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C4C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C5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04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15D3B31F" w14:textId="77777777" w:rsidTr="0024069B">
        <w:trPr>
          <w:trHeight w:val="62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E624F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0FB8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Drukarka MFC-J3940DW</w:t>
            </w:r>
          </w:p>
          <w:p w14:paraId="7235F1D0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rFonts w:ascii="Calibri" w:eastAsia="Times New Roman" w:hAnsi="Calibri" w:cs="Calibri"/>
                <w:color w:val="ED0000"/>
                <w:lang w:eastAsia="pl-PL"/>
              </w:rPr>
              <w:t>ORYGINAŁ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AF07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TONER ORYG.</w:t>
            </w:r>
          </w:p>
          <w:p w14:paraId="556959C3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CL462XL </w:t>
            </w:r>
          </w:p>
          <w:p w14:paraId="45A56CD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A6F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F4F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023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1F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59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25F1C9FB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8B5EC3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902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E0C5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YELLOW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B8F9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0DCF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74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74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D30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7238C6B9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E56DC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03FF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31D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CYAN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F32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CB29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3F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08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679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2949EAB8" w14:textId="77777777" w:rsidTr="0024069B">
        <w:trPr>
          <w:trHeight w:val="623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2C8E16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A49A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9424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MAGENTA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60E0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42FE7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E35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034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02B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7471F189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BE580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E84E" w14:textId="77777777" w:rsidR="00FA5713" w:rsidRDefault="00FA5713" w:rsidP="00CE3AF5">
            <w:pPr>
              <w:spacing w:after="0"/>
              <w:rPr>
                <w:rFonts w:ascii="Calibri" w:eastAsia="Times New Roman" w:hAnsi="Calibri" w:cs="Calibri"/>
                <w:color w:val="ED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BC4B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BLACK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47FC9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0322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346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8B1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3FD" w14:textId="77777777" w:rsidR="00FA5713" w:rsidRDefault="00FA5713" w:rsidP="00CE3AF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A5713" w14:paraId="58862A14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24C108D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CDC2" w14:textId="77777777" w:rsidR="00FA5713" w:rsidRDefault="00FA5713" w:rsidP="00CE3AF5">
            <w:pPr>
              <w:jc w:val="center"/>
              <w:rPr>
                <w:rFonts w:ascii="Calibri" w:eastAsia="Times New Roman" w:hAnsi="Calibri" w:cs="Calibri"/>
                <w:color w:val="ED0000"/>
                <w:lang w:eastAsia="pl-PL"/>
              </w:rPr>
            </w:pPr>
            <w:r>
              <w:rPr>
                <w:color w:val="ED0000"/>
              </w:rPr>
              <w:t>Lexmark Ms317dn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71D4" w14:textId="77777777" w:rsidR="00FA5713" w:rsidRDefault="00FA5713" w:rsidP="00CE3AF5">
            <w:pPr>
              <w:jc w:val="center"/>
            </w:pPr>
            <w:r>
              <w:t>toner czarny 51B2000</w:t>
            </w:r>
          </w:p>
          <w:p w14:paraId="14B0B081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FFA36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D00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B72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25F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707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A5713" w14:paraId="3931E98C" w14:textId="77777777" w:rsidTr="0024069B">
        <w:trPr>
          <w:trHeight w:val="623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09267F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1698D3" w14:textId="77777777" w:rsidR="00FA5713" w:rsidRDefault="00FA5713" w:rsidP="00CE3AF5">
            <w:pPr>
              <w:jc w:val="center"/>
            </w:pPr>
            <w:r>
              <w:t>Lexmark CX317dn toner CMYK 71B20C0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F1A374" w14:textId="77777777" w:rsidR="00FA5713" w:rsidRDefault="00FA5713" w:rsidP="00CE3AF5">
            <w:pPr>
              <w:jc w:val="center"/>
            </w:pPr>
            <w:r>
              <w:t>toner CMYK 71B20C0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A1879F2" w14:textId="77777777" w:rsidR="00FA5713" w:rsidRDefault="00FA5713" w:rsidP="00CE3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B2CD4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AC7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55C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801" w14:textId="77777777" w:rsidR="00FA5713" w:rsidRDefault="00FA5713" w:rsidP="00CE3AF5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00A47A3" w14:textId="77777777" w:rsidR="0035208C" w:rsidRDefault="0035208C" w:rsidP="00C96F5D">
      <w:pPr>
        <w:rPr>
          <w:b/>
          <w:caps/>
        </w:rPr>
      </w:pPr>
    </w:p>
    <w:p w14:paraId="16D3E15E" w14:textId="74F4A98A" w:rsidR="00C96F5D" w:rsidRPr="00C96F5D" w:rsidRDefault="001A222C" w:rsidP="00C96F5D">
      <w:pPr>
        <w:rPr>
          <w:b/>
          <w:caps/>
        </w:rPr>
      </w:pPr>
      <w:r w:rsidRPr="001A222C">
        <w:rPr>
          <w:b/>
          <w:caps/>
        </w:rPr>
        <w:t>Szacunkowy koszt r</w:t>
      </w:r>
      <w:r>
        <w:rPr>
          <w:b/>
          <w:caps/>
        </w:rPr>
        <w:t>ealizacji przedmiotu zamówienia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0E0961" w14:paraId="20E4E461" w14:textId="77777777" w:rsidTr="000E0961">
        <w:trPr>
          <w:trHeight w:val="609"/>
        </w:trPr>
        <w:tc>
          <w:tcPr>
            <w:tcW w:w="4711" w:type="dxa"/>
          </w:tcPr>
          <w:p w14:paraId="649B57E7" w14:textId="47FA40F4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netto w zł:</w:t>
            </w:r>
          </w:p>
        </w:tc>
        <w:tc>
          <w:tcPr>
            <w:tcW w:w="4711" w:type="dxa"/>
          </w:tcPr>
          <w:p w14:paraId="36882AF6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2B276945" w14:textId="77777777" w:rsidTr="000E0961">
        <w:trPr>
          <w:trHeight w:val="574"/>
        </w:trPr>
        <w:tc>
          <w:tcPr>
            <w:tcW w:w="4711" w:type="dxa"/>
          </w:tcPr>
          <w:p w14:paraId="081A1BE2" w14:textId="27064C7F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4711" w:type="dxa"/>
          </w:tcPr>
          <w:p w14:paraId="6CAC5AE1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961" w14:paraId="55379743" w14:textId="77777777" w:rsidTr="000E0961">
        <w:trPr>
          <w:trHeight w:val="574"/>
        </w:trPr>
        <w:tc>
          <w:tcPr>
            <w:tcW w:w="4711" w:type="dxa"/>
          </w:tcPr>
          <w:p w14:paraId="21FE358A" w14:textId="142EAE5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Kwota brutto w zł:</w:t>
            </w:r>
          </w:p>
        </w:tc>
        <w:tc>
          <w:tcPr>
            <w:tcW w:w="4711" w:type="dxa"/>
          </w:tcPr>
          <w:p w14:paraId="3058AED3" w14:textId="77777777" w:rsidR="000E0961" w:rsidRDefault="000E0961" w:rsidP="000A0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A47C82" w14:textId="77777777" w:rsidR="000A044B" w:rsidRPr="000A044B" w:rsidRDefault="000A044B" w:rsidP="000A044B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0A044B" w:rsidRPr="000A044B" w:rsidSect="00C32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1D10" w14:textId="77777777" w:rsidR="00A34E3C" w:rsidRDefault="00A34E3C" w:rsidP="00975135">
      <w:pPr>
        <w:spacing w:after="0" w:line="240" w:lineRule="auto"/>
      </w:pPr>
      <w:r>
        <w:separator/>
      </w:r>
    </w:p>
  </w:endnote>
  <w:endnote w:type="continuationSeparator" w:id="0">
    <w:p w14:paraId="071502EE" w14:textId="77777777" w:rsidR="00A34E3C" w:rsidRDefault="00A34E3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1F63" w14:textId="77777777" w:rsidR="00916DD8" w:rsidRDefault="00916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058" w14:textId="77777777" w:rsidR="00916DD8" w:rsidRDefault="00916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7E78" w14:textId="77777777" w:rsidR="00A34E3C" w:rsidRDefault="00A34E3C" w:rsidP="00975135">
      <w:pPr>
        <w:spacing w:after="0" w:line="240" w:lineRule="auto"/>
      </w:pPr>
      <w:r>
        <w:separator/>
      </w:r>
    </w:p>
  </w:footnote>
  <w:footnote w:type="continuationSeparator" w:id="0">
    <w:p w14:paraId="0E98000B" w14:textId="77777777" w:rsidR="00A34E3C" w:rsidRDefault="00A34E3C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0775F"/>
    <w:rsid w:val="00070C32"/>
    <w:rsid w:val="000A044B"/>
    <w:rsid w:val="000C2430"/>
    <w:rsid w:val="000D78BC"/>
    <w:rsid w:val="000D7D5E"/>
    <w:rsid w:val="000E0961"/>
    <w:rsid w:val="00143331"/>
    <w:rsid w:val="00154810"/>
    <w:rsid w:val="001572CD"/>
    <w:rsid w:val="001A222C"/>
    <w:rsid w:val="00213E7D"/>
    <w:rsid w:val="0024069B"/>
    <w:rsid w:val="0029756E"/>
    <w:rsid w:val="002C3FA5"/>
    <w:rsid w:val="002F2688"/>
    <w:rsid w:val="003127BE"/>
    <w:rsid w:val="00351D92"/>
    <w:rsid w:val="0035208C"/>
    <w:rsid w:val="004412B7"/>
    <w:rsid w:val="00456864"/>
    <w:rsid w:val="004609F8"/>
    <w:rsid w:val="004B4CE8"/>
    <w:rsid w:val="004E5B1E"/>
    <w:rsid w:val="00507C72"/>
    <w:rsid w:val="00510E2C"/>
    <w:rsid w:val="0052616F"/>
    <w:rsid w:val="00535810"/>
    <w:rsid w:val="005514DE"/>
    <w:rsid w:val="005B5AD6"/>
    <w:rsid w:val="006D5EF8"/>
    <w:rsid w:val="006E18E1"/>
    <w:rsid w:val="006E6418"/>
    <w:rsid w:val="006E7A4C"/>
    <w:rsid w:val="006F49EF"/>
    <w:rsid w:val="00716EAC"/>
    <w:rsid w:val="007352E7"/>
    <w:rsid w:val="00741ACD"/>
    <w:rsid w:val="007650BD"/>
    <w:rsid w:val="00795C4A"/>
    <w:rsid w:val="007B48A1"/>
    <w:rsid w:val="007E224D"/>
    <w:rsid w:val="008176A5"/>
    <w:rsid w:val="00885045"/>
    <w:rsid w:val="00886619"/>
    <w:rsid w:val="008C2023"/>
    <w:rsid w:val="008E149A"/>
    <w:rsid w:val="00916930"/>
    <w:rsid w:val="00916DD8"/>
    <w:rsid w:val="00937E35"/>
    <w:rsid w:val="00964671"/>
    <w:rsid w:val="00975135"/>
    <w:rsid w:val="00981068"/>
    <w:rsid w:val="009B3956"/>
    <w:rsid w:val="00A135D3"/>
    <w:rsid w:val="00A34E3C"/>
    <w:rsid w:val="00AD5DBE"/>
    <w:rsid w:val="00AF1340"/>
    <w:rsid w:val="00B11FCD"/>
    <w:rsid w:val="00B933BF"/>
    <w:rsid w:val="00BC3AD4"/>
    <w:rsid w:val="00C102D1"/>
    <w:rsid w:val="00C32CC6"/>
    <w:rsid w:val="00C77BA3"/>
    <w:rsid w:val="00C81E23"/>
    <w:rsid w:val="00C96F5D"/>
    <w:rsid w:val="00CB269A"/>
    <w:rsid w:val="00CC5B77"/>
    <w:rsid w:val="00CC6611"/>
    <w:rsid w:val="00D16211"/>
    <w:rsid w:val="00D71785"/>
    <w:rsid w:val="00D91860"/>
    <w:rsid w:val="00DA4DDF"/>
    <w:rsid w:val="00DC7F71"/>
    <w:rsid w:val="00DF192E"/>
    <w:rsid w:val="00DF428D"/>
    <w:rsid w:val="00E007CF"/>
    <w:rsid w:val="00E1101C"/>
    <w:rsid w:val="00E857DB"/>
    <w:rsid w:val="00ED3920"/>
    <w:rsid w:val="00F51BFF"/>
    <w:rsid w:val="00FA2AA6"/>
    <w:rsid w:val="00FA5713"/>
    <w:rsid w:val="00FB7572"/>
    <w:rsid w:val="00FB75B9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86794521-074C-4DA2-A398-79BAC9B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D2EA-AF3E-470D-BC8B-6508DFFC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Angelika Maziarz</cp:lastModifiedBy>
  <cp:revision>5</cp:revision>
  <dcterms:created xsi:type="dcterms:W3CDTF">2025-02-13T11:11:00Z</dcterms:created>
  <dcterms:modified xsi:type="dcterms:W3CDTF">2025-02-13T11:25:00Z</dcterms:modified>
</cp:coreProperties>
</file>