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0CD9B" w14:textId="3E2AB24F" w:rsidR="0040686C" w:rsidRPr="00371F8F" w:rsidRDefault="0040686C" w:rsidP="003D1953">
      <w:pPr>
        <w:spacing w:after="0"/>
        <w:jc w:val="right"/>
        <w:rPr>
          <w:rFonts w:ascii="Calibri" w:eastAsia="Calibri" w:hAnsi="Calibri" w:cs="Calibri"/>
          <w:i/>
          <w:sz w:val="24"/>
          <w:szCs w:val="24"/>
        </w:rPr>
      </w:pPr>
      <w:r w:rsidRPr="00371F8F">
        <w:rPr>
          <w:rFonts w:ascii="Calibri" w:eastAsia="Calibri" w:hAnsi="Calibri" w:cs="Calibri"/>
          <w:i/>
          <w:sz w:val="24"/>
          <w:szCs w:val="24"/>
        </w:rPr>
        <w:t>Załącznik Nr 1</w:t>
      </w:r>
      <w:r w:rsidR="00667BEA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Pr="00371F8F">
        <w:rPr>
          <w:rFonts w:ascii="Calibri" w:eastAsia="Calibri" w:hAnsi="Calibri" w:cs="Calibri"/>
          <w:i/>
          <w:sz w:val="24"/>
          <w:szCs w:val="24"/>
        </w:rPr>
        <w:t xml:space="preserve">do </w:t>
      </w:r>
      <w:r w:rsidR="006251EB">
        <w:rPr>
          <w:rFonts w:ascii="Calibri" w:eastAsia="Calibri" w:hAnsi="Calibri" w:cs="Calibri"/>
          <w:i/>
          <w:sz w:val="24"/>
          <w:szCs w:val="24"/>
        </w:rPr>
        <w:t>U</w:t>
      </w:r>
      <w:r w:rsidR="00E41F09">
        <w:rPr>
          <w:rFonts w:ascii="Calibri" w:eastAsia="Calibri" w:hAnsi="Calibri" w:cs="Calibri"/>
          <w:i/>
          <w:sz w:val="24"/>
          <w:szCs w:val="24"/>
        </w:rPr>
        <w:t>mowy</w:t>
      </w:r>
      <w:r w:rsidR="00667BEA"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14:paraId="3F9C7DE5" w14:textId="77777777" w:rsidR="00FD1AA9" w:rsidRPr="006006C4" w:rsidRDefault="00FD1AA9" w:rsidP="00FD1AA9">
      <w:pPr>
        <w:rPr>
          <w:rFonts w:ascii="Calibri" w:hAnsi="Calibri" w:cs="Calibri"/>
          <w:sz w:val="24"/>
          <w:szCs w:val="24"/>
        </w:rPr>
      </w:pPr>
    </w:p>
    <w:p w14:paraId="1DD163E6" w14:textId="77777777" w:rsidR="00EE2139" w:rsidRDefault="00EE2139" w:rsidP="00EE2139">
      <w:pPr>
        <w:numPr>
          <w:ilvl w:val="0"/>
          <w:numId w:val="1"/>
        </w:numPr>
        <w:tabs>
          <w:tab w:val="center" w:pos="4536"/>
          <w:tab w:val="right" w:pos="9072"/>
        </w:tabs>
        <w:rPr>
          <w:rFonts w:ascii="Calibri" w:hAnsi="Calibri" w:cs="Calibri"/>
          <w:b/>
          <w:sz w:val="24"/>
          <w:szCs w:val="24"/>
        </w:rPr>
      </w:pPr>
      <w:r w:rsidRPr="00371F8F">
        <w:rPr>
          <w:rFonts w:ascii="Calibri" w:hAnsi="Calibri" w:cs="Calibri"/>
          <w:b/>
          <w:bCs/>
          <w:sz w:val="24"/>
          <w:szCs w:val="24"/>
        </w:rPr>
        <w:t xml:space="preserve">PRZEDMIOT </w:t>
      </w:r>
      <w:r>
        <w:rPr>
          <w:rFonts w:ascii="Calibri" w:hAnsi="Calibri" w:cs="Calibri"/>
          <w:b/>
          <w:bCs/>
          <w:sz w:val="24"/>
          <w:szCs w:val="24"/>
        </w:rPr>
        <w:t>ZAMÓWIENIA</w:t>
      </w:r>
    </w:p>
    <w:p w14:paraId="04F22C13" w14:textId="77777777" w:rsidR="00EE2139" w:rsidRPr="00416883" w:rsidRDefault="00EE2139" w:rsidP="00EE2139">
      <w:pPr>
        <w:tabs>
          <w:tab w:val="center" w:pos="4536"/>
          <w:tab w:val="right" w:pos="9072"/>
        </w:tabs>
        <w:ind w:left="1004"/>
        <w:jc w:val="both"/>
        <w:rPr>
          <w:rFonts w:ascii="Calibri" w:hAnsi="Calibri" w:cs="Calibri"/>
          <w:b/>
          <w:sz w:val="24"/>
          <w:szCs w:val="24"/>
        </w:rPr>
      </w:pPr>
      <w:r w:rsidRPr="00F15AD3">
        <w:rPr>
          <w:rFonts w:ascii="Calibri" w:eastAsia="Calibri" w:hAnsi="Calibri" w:cs="Calibri"/>
          <w:bCs/>
          <w:sz w:val="24"/>
          <w:szCs w:val="24"/>
        </w:rPr>
        <w:t xml:space="preserve">Przedmiotem umowy jest </w:t>
      </w:r>
      <w:r w:rsidRPr="000F7D4B">
        <w:rPr>
          <w:rFonts w:cstheme="minorHAnsi"/>
          <w:b/>
          <w:sz w:val="24"/>
          <w:szCs w:val="24"/>
        </w:rPr>
        <w:t>Opracowanie dokumentacji projektowo-kosztorysowej dla zadania inwestycyjnego „</w:t>
      </w:r>
      <w:r w:rsidRPr="0067482E">
        <w:rPr>
          <w:rFonts w:cstheme="minorHAnsi"/>
          <w:b/>
          <w:sz w:val="24"/>
          <w:szCs w:val="24"/>
        </w:rPr>
        <w:t>Termomodernizacja budynku szkoły przy ulicy Bogdanowicza 9 w Łęcznej</w:t>
      </w:r>
      <w:r>
        <w:rPr>
          <w:rFonts w:cstheme="minorHAnsi"/>
          <w:b/>
          <w:sz w:val="24"/>
          <w:szCs w:val="24"/>
        </w:rPr>
        <w:t>”.</w:t>
      </w:r>
    </w:p>
    <w:p w14:paraId="59918D3F" w14:textId="77777777" w:rsidR="00EE2139" w:rsidRPr="00B02A17" w:rsidRDefault="00EE2139" w:rsidP="00EE2139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</w:t>
      </w:r>
      <w:r w:rsidRPr="004B1F9E">
        <w:rPr>
          <w:rFonts w:cstheme="minorHAnsi"/>
          <w:b/>
          <w:sz w:val="24"/>
          <w:szCs w:val="24"/>
        </w:rPr>
        <w:t>Powierzchnia użytkowa budynku wynosi 7583 m</w:t>
      </w:r>
      <w:r>
        <w:rPr>
          <w:rFonts w:cstheme="minorHAnsi"/>
          <w:b/>
          <w:sz w:val="24"/>
          <w:szCs w:val="24"/>
          <w:vertAlign w:val="superscript"/>
        </w:rPr>
        <w:t>2</w:t>
      </w:r>
      <w:r>
        <w:rPr>
          <w:rFonts w:cstheme="minorHAnsi"/>
          <w:b/>
          <w:sz w:val="24"/>
          <w:szCs w:val="24"/>
        </w:rPr>
        <w:t>.</w:t>
      </w:r>
    </w:p>
    <w:p w14:paraId="3FE49A81" w14:textId="77777777" w:rsidR="00EE2139" w:rsidRPr="004B1F9E" w:rsidRDefault="00EE2139" w:rsidP="00EE2139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0F4EF8">
        <w:rPr>
          <w:rFonts w:cstheme="minorHAnsi"/>
          <w:sz w:val="24"/>
          <w:szCs w:val="24"/>
        </w:rPr>
        <w:t xml:space="preserve">Zakres przedmiotu </w:t>
      </w:r>
      <w:r>
        <w:rPr>
          <w:rFonts w:cstheme="minorHAnsi"/>
          <w:sz w:val="24"/>
          <w:szCs w:val="24"/>
        </w:rPr>
        <w:t>umowy</w:t>
      </w:r>
      <w:r w:rsidRPr="000F4EF8">
        <w:rPr>
          <w:rFonts w:cstheme="minorHAnsi"/>
          <w:sz w:val="24"/>
          <w:szCs w:val="24"/>
        </w:rPr>
        <w:t xml:space="preserve"> obejmuje: </w:t>
      </w:r>
    </w:p>
    <w:p w14:paraId="400820ED" w14:textId="77777777" w:rsidR="00EE2139" w:rsidRPr="00416883" w:rsidRDefault="00EE2139" w:rsidP="00EE2139">
      <w:pPr>
        <w:pStyle w:val="Akapitzlist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416883">
        <w:rPr>
          <w:rFonts w:cstheme="minorHAnsi"/>
          <w:sz w:val="24"/>
          <w:szCs w:val="24"/>
        </w:rPr>
        <w:t xml:space="preserve">wykonanie wizji lokalnej w miejscu realizacji inwestycji w zakresie objętym przedmiotem </w:t>
      </w:r>
      <w:r>
        <w:rPr>
          <w:rFonts w:cstheme="minorHAnsi"/>
          <w:sz w:val="24"/>
          <w:szCs w:val="24"/>
        </w:rPr>
        <w:t>umowy,</w:t>
      </w:r>
    </w:p>
    <w:p w14:paraId="12E40AAD" w14:textId="77777777" w:rsidR="00EE2139" w:rsidRDefault="00EE2139" w:rsidP="00EE2139">
      <w:pPr>
        <w:pStyle w:val="Akapitzlist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416883">
        <w:rPr>
          <w:rFonts w:cstheme="minorHAnsi"/>
          <w:sz w:val="24"/>
          <w:szCs w:val="24"/>
        </w:rPr>
        <w:t xml:space="preserve">wykonanie </w:t>
      </w:r>
      <w:r>
        <w:rPr>
          <w:rFonts w:cstheme="minorHAnsi"/>
          <w:sz w:val="24"/>
          <w:szCs w:val="24"/>
        </w:rPr>
        <w:t>projektu obejmującego następujący zakres prac budowlanych:</w:t>
      </w:r>
    </w:p>
    <w:p w14:paraId="517A5BE0" w14:textId="77777777" w:rsidR="00EE2139" w:rsidRDefault="00EE2139" w:rsidP="00EE2139">
      <w:pPr>
        <w:pStyle w:val="Akapitzlist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67482E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>ocieplenie ścian i stropodachów,</w:t>
      </w:r>
    </w:p>
    <w:p w14:paraId="5E236FB9" w14:textId="77777777" w:rsidR="00EE2139" w:rsidRDefault="00EE2139" w:rsidP="00EE2139">
      <w:pPr>
        <w:pStyle w:val="Akapitzlist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67482E">
        <w:rPr>
          <w:rFonts w:cstheme="minorHAnsi"/>
          <w:sz w:val="24"/>
          <w:szCs w:val="24"/>
        </w:rPr>
        <w:t>wymiana okien i drzwi</w:t>
      </w:r>
      <w:r>
        <w:rPr>
          <w:rFonts w:cstheme="minorHAnsi"/>
          <w:sz w:val="24"/>
          <w:szCs w:val="24"/>
        </w:rPr>
        <w:t>,</w:t>
      </w:r>
    </w:p>
    <w:p w14:paraId="1081F3C3" w14:textId="77777777" w:rsidR="00EE2139" w:rsidRDefault="00EE2139" w:rsidP="00EE2139">
      <w:pPr>
        <w:pStyle w:val="Akapitzlist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67482E">
        <w:rPr>
          <w:rFonts w:cstheme="minorHAnsi"/>
          <w:sz w:val="24"/>
          <w:szCs w:val="24"/>
        </w:rPr>
        <w:t>wymiana instalacji c.o. wraz ze sterowaniem obiegami i pomiarem zużycia ciepła w poszczególnych obiegach</w:t>
      </w:r>
      <w:r>
        <w:rPr>
          <w:rFonts w:cstheme="minorHAnsi"/>
          <w:sz w:val="24"/>
          <w:szCs w:val="24"/>
        </w:rPr>
        <w:t>,</w:t>
      </w:r>
    </w:p>
    <w:p w14:paraId="6471345D" w14:textId="77777777" w:rsidR="00EE2139" w:rsidRDefault="00EE2139" w:rsidP="00EE2139">
      <w:pPr>
        <w:pStyle w:val="Akapitzlist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modernizacja </w:t>
      </w:r>
      <w:r w:rsidRPr="0067482E">
        <w:rPr>
          <w:rFonts w:cstheme="minorHAnsi"/>
          <w:sz w:val="24"/>
          <w:szCs w:val="24"/>
        </w:rPr>
        <w:t xml:space="preserve">instalacji oświetlenia – </w:t>
      </w:r>
      <w:r>
        <w:rPr>
          <w:rFonts w:cstheme="minorHAnsi"/>
          <w:sz w:val="24"/>
          <w:szCs w:val="24"/>
        </w:rPr>
        <w:t>w tym: obligatoryjnie wymiana opraw oraz fakultatywnie wymiana kabli, tablic jeżeli zajdzie taka konieczność,</w:t>
      </w:r>
    </w:p>
    <w:p w14:paraId="65F2BA49" w14:textId="77777777" w:rsidR="00EE2139" w:rsidRPr="00416883" w:rsidRDefault="00EE2139" w:rsidP="00EE2139">
      <w:pPr>
        <w:pStyle w:val="Akapitzlist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montaż </w:t>
      </w:r>
      <w:r w:rsidRPr="0067482E">
        <w:rPr>
          <w:rFonts w:cstheme="minorHAnsi"/>
          <w:sz w:val="24"/>
          <w:szCs w:val="24"/>
        </w:rPr>
        <w:t>instal</w:t>
      </w:r>
      <w:r>
        <w:rPr>
          <w:rFonts w:cstheme="minorHAnsi"/>
          <w:sz w:val="24"/>
          <w:szCs w:val="24"/>
        </w:rPr>
        <w:t>acji fotowoltaicznej,</w:t>
      </w:r>
    </w:p>
    <w:p w14:paraId="2BE16EF1" w14:textId="77777777" w:rsidR="00EE2139" w:rsidRDefault="00EE2139" w:rsidP="00EE2139">
      <w:pPr>
        <w:pStyle w:val="Akapitzlist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416883">
        <w:rPr>
          <w:rFonts w:cstheme="minorHAnsi"/>
          <w:sz w:val="24"/>
          <w:szCs w:val="24"/>
        </w:rPr>
        <w:t>sporządzenie dokumentacji kosztor</w:t>
      </w:r>
      <w:r>
        <w:rPr>
          <w:rFonts w:cstheme="minorHAnsi"/>
          <w:sz w:val="24"/>
          <w:szCs w:val="24"/>
        </w:rPr>
        <w:t>ysowej, w tym przedmiarów,</w:t>
      </w:r>
    </w:p>
    <w:p w14:paraId="0269E706" w14:textId="77777777" w:rsidR="00EE2139" w:rsidRDefault="00EE2139" w:rsidP="00EE2139">
      <w:pPr>
        <w:pStyle w:val="Akapitzlist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ścisła współpraca podczas realizacji usługi z wyznaczonym przez Zamawiającego Audytorem Energetycznym,</w:t>
      </w:r>
    </w:p>
    <w:p w14:paraId="33D091FE" w14:textId="77777777" w:rsidR="00EE2139" w:rsidRPr="006F6E79" w:rsidRDefault="00EE2139" w:rsidP="00EE2139">
      <w:pPr>
        <w:pStyle w:val="Akapitzlist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Czas realizacji ww. zadań to 45 dni, liczone od dnia podpisania Umowy.</w:t>
      </w:r>
    </w:p>
    <w:p w14:paraId="637D9BAF" w14:textId="77777777" w:rsidR="00EE2139" w:rsidRDefault="00EE2139" w:rsidP="00EE2139">
      <w:pPr>
        <w:pStyle w:val="Akapitzlist"/>
        <w:numPr>
          <w:ilvl w:val="0"/>
          <w:numId w:val="1"/>
        </w:numPr>
        <w:shd w:val="clear" w:color="auto" w:fill="FFFFFF" w:themeFill="background1"/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/>
          <w:bCs/>
          <w:caps/>
          <w:sz w:val="24"/>
          <w:szCs w:val="24"/>
        </w:rPr>
      </w:pPr>
      <w:r w:rsidRPr="00984431">
        <w:rPr>
          <w:rFonts w:ascii="Calibri" w:eastAsia="Calibri" w:hAnsi="Calibri" w:cs="Calibri"/>
          <w:b/>
          <w:bCs/>
          <w:caps/>
          <w:sz w:val="24"/>
          <w:szCs w:val="24"/>
        </w:rPr>
        <w:t>Wymagania Zamawiającego w stosunku do przedmiotu UMOWY:</w:t>
      </w:r>
    </w:p>
    <w:p w14:paraId="64CA7452" w14:textId="77777777" w:rsidR="00EE2139" w:rsidRPr="006251EB" w:rsidRDefault="00EE2139" w:rsidP="00EE2139">
      <w:pPr>
        <w:pStyle w:val="Akapitzlist"/>
        <w:shd w:val="clear" w:color="auto" w:fill="FFFFFF" w:themeFill="background1"/>
        <w:tabs>
          <w:tab w:val="center" w:pos="4536"/>
          <w:tab w:val="right" w:pos="9072"/>
        </w:tabs>
        <w:ind w:left="1004"/>
        <w:jc w:val="both"/>
        <w:rPr>
          <w:rFonts w:ascii="Calibri" w:eastAsia="Calibri" w:hAnsi="Calibri" w:cs="Calibri"/>
          <w:b/>
          <w:bCs/>
          <w:caps/>
          <w:sz w:val="24"/>
          <w:szCs w:val="24"/>
        </w:rPr>
      </w:pPr>
    </w:p>
    <w:p w14:paraId="45DD4F45" w14:textId="77777777" w:rsidR="00EE2139" w:rsidRPr="00E60CEA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E60CEA">
        <w:rPr>
          <w:rFonts w:ascii="Calibri" w:eastAsia="Calibri" w:hAnsi="Calibri" w:cs="Calibri"/>
          <w:bCs/>
          <w:sz w:val="24"/>
          <w:szCs w:val="24"/>
        </w:rPr>
        <w:t>Przygotowanie projektu</w:t>
      </w:r>
      <w:r>
        <w:rPr>
          <w:rFonts w:ascii="Calibri" w:eastAsia="Calibri" w:hAnsi="Calibri" w:cs="Calibri"/>
          <w:bCs/>
          <w:sz w:val="24"/>
          <w:szCs w:val="24"/>
        </w:rPr>
        <w:t xml:space="preserve"> budowlanego</w:t>
      </w:r>
      <w:r w:rsidRPr="00E60CEA">
        <w:rPr>
          <w:rFonts w:ascii="Calibri" w:eastAsia="Calibri" w:hAnsi="Calibri" w:cs="Calibri"/>
          <w:bCs/>
          <w:sz w:val="24"/>
          <w:szCs w:val="24"/>
        </w:rPr>
        <w:t xml:space="preserve"> oraz kosztorysu inwestorskiego dla zadania</w:t>
      </w:r>
      <w:r>
        <w:rPr>
          <w:rFonts w:ascii="Calibri" w:eastAsia="Calibri" w:hAnsi="Calibri" w:cs="Calibri"/>
          <w:bCs/>
          <w:sz w:val="24"/>
          <w:szCs w:val="24"/>
        </w:rPr>
        <w:t xml:space="preserve"> pn.</w:t>
      </w:r>
      <w:r w:rsidRPr="00E60CEA">
        <w:rPr>
          <w:rFonts w:ascii="Calibri" w:eastAsia="Calibri" w:hAnsi="Calibri" w:cs="Calibri"/>
          <w:bCs/>
          <w:sz w:val="24"/>
          <w:szCs w:val="24"/>
        </w:rPr>
        <w:t xml:space="preserve"> „Termomodernizacja budynku szkoły przy ulicy Bogdanowicza 9 w Łęcznej”.</w:t>
      </w:r>
    </w:p>
    <w:p w14:paraId="5636EFF8" w14:textId="77777777" w:rsidR="00EE2139" w:rsidRPr="00416883" w:rsidRDefault="00EE2139" w:rsidP="00EE2139">
      <w:pPr>
        <w:pStyle w:val="Akapitzlist"/>
        <w:numPr>
          <w:ilvl w:val="0"/>
          <w:numId w:val="14"/>
        </w:numPr>
        <w:shd w:val="clear" w:color="auto" w:fill="FFFFFF" w:themeFill="background1"/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984431">
        <w:rPr>
          <w:rFonts w:ascii="Calibri" w:eastAsia="Calibri" w:hAnsi="Calibri" w:cs="Calibri"/>
          <w:bCs/>
          <w:sz w:val="24"/>
          <w:szCs w:val="24"/>
        </w:rPr>
        <w:t>Przyjęte rozwiązania muszą uwzględniać potrzeby Zamawiającego</w:t>
      </w:r>
      <w:r w:rsidRPr="00416883">
        <w:rPr>
          <w:rFonts w:ascii="Calibri" w:eastAsia="Calibri" w:hAnsi="Calibri" w:cs="Calibri"/>
          <w:bCs/>
          <w:sz w:val="24"/>
          <w:szCs w:val="24"/>
        </w:rPr>
        <w:t xml:space="preserve"> i odpowiadać mają zasadom wiedzy technicznej, obowiązującym Polskim Normom i przepisom techniczno-budowlanym.</w:t>
      </w:r>
    </w:p>
    <w:p w14:paraId="14A0D822" w14:textId="77777777" w:rsidR="00EE2139" w:rsidRPr="00416883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416883">
        <w:rPr>
          <w:rFonts w:ascii="Calibri" w:eastAsia="Calibri" w:hAnsi="Calibri" w:cs="Calibri"/>
          <w:bCs/>
          <w:sz w:val="24"/>
          <w:szCs w:val="24"/>
        </w:rPr>
        <w:t xml:space="preserve">Dokumentacja projektowo-kosztorysowa obejmować będzie wszystkie konieczne branże, w tym: ogólnobudowlaną, elektryczną, sanitarną. </w:t>
      </w:r>
    </w:p>
    <w:p w14:paraId="79905E6C" w14:textId="77777777" w:rsidR="00EE2139" w:rsidRPr="00416883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416883">
        <w:rPr>
          <w:rFonts w:ascii="Calibri" w:eastAsia="Calibri" w:hAnsi="Calibri" w:cs="Calibri"/>
          <w:bCs/>
          <w:sz w:val="24"/>
          <w:szCs w:val="24"/>
        </w:rPr>
        <w:t xml:space="preserve">W dokumentacji muszą zostać przedstawione rozwiązania techniczne </w:t>
      </w:r>
      <w:r>
        <w:rPr>
          <w:rFonts w:ascii="Calibri" w:eastAsia="Calibri" w:hAnsi="Calibri" w:cs="Calibri"/>
          <w:bCs/>
          <w:sz w:val="24"/>
          <w:szCs w:val="24"/>
        </w:rPr>
        <w:br/>
      </w:r>
      <w:r w:rsidRPr="00416883">
        <w:rPr>
          <w:rFonts w:ascii="Calibri" w:eastAsia="Calibri" w:hAnsi="Calibri" w:cs="Calibri"/>
          <w:bCs/>
          <w:sz w:val="24"/>
          <w:szCs w:val="24"/>
        </w:rPr>
        <w:t>i technologiczne zgodne z najnowszymi normami gwarantując</w:t>
      </w:r>
      <w:r>
        <w:rPr>
          <w:rFonts w:ascii="Calibri" w:eastAsia="Calibri" w:hAnsi="Calibri" w:cs="Calibri"/>
          <w:bCs/>
          <w:sz w:val="24"/>
          <w:szCs w:val="24"/>
        </w:rPr>
        <w:t>ymi niezawodność funkcjonowania.</w:t>
      </w:r>
    </w:p>
    <w:p w14:paraId="32835FC7" w14:textId="77777777" w:rsidR="00EE2139" w:rsidRPr="00416883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416883">
        <w:rPr>
          <w:rFonts w:ascii="Calibri" w:eastAsia="Calibri" w:hAnsi="Calibri" w:cs="Calibri"/>
          <w:bCs/>
          <w:sz w:val="24"/>
          <w:szCs w:val="24"/>
        </w:rPr>
        <w:t>Dokumentacja projektowo-kosztorysowa powin</w:t>
      </w:r>
      <w:r>
        <w:rPr>
          <w:rFonts w:ascii="Calibri" w:eastAsia="Calibri" w:hAnsi="Calibri" w:cs="Calibri"/>
          <w:bCs/>
          <w:sz w:val="24"/>
          <w:szCs w:val="24"/>
        </w:rPr>
        <w:t>na określać warunki wykonawstwa.</w:t>
      </w:r>
    </w:p>
    <w:p w14:paraId="74FE2996" w14:textId="77777777" w:rsidR="00EE2139" w:rsidRPr="00416883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416883">
        <w:rPr>
          <w:rFonts w:ascii="Calibri" w:eastAsia="Calibri" w:hAnsi="Calibri" w:cs="Calibri"/>
          <w:bCs/>
          <w:sz w:val="24"/>
          <w:szCs w:val="24"/>
        </w:rPr>
        <w:t xml:space="preserve">W dokumentacji określone zostaną wymagania i oczekiwania Zamawiającego dotyczące zadania (przeznaczenia wykonywanych robót oraz stawiane im </w:t>
      </w:r>
      <w:r w:rsidRPr="00416883">
        <w:rPr>
          <w:rFonts w:ascii="Calibri" w:eastAsia="Calibri" w:hAnsi="Calibri" w:cs="Calibri"/>
          <w:bCs/>
          <w:sz w:val="24"/>
          <w:szCs w:val="24"/>
        </w:rPr>
        <w:lastRenderedPageBreak/>
        <w:t xml:space="preserve">wymagania techniczne, ekonomiczne, materiałowe, funkcjonalne </w:t>
      </w:r>
      <w:r>
        <w:rPr>
          <w:rFonts w:ascii="Calibri" w:eastAsia="Calibri" w:hAnsi="Calibri" w:cs="Calibri"/>
          <w:bCs/>
          <w:sz w:val="24"/>
          <w:szCs w:val="24"/>
        </w:rPr>
        <w:br/>
      </w:r>
      <w:r w:rsidRPr="00416883">
        <w:rPr>
          <w:rFonts w:ascii="Calibri" w:eastAsia="Calibri" w:hAnsi="Calibri" w:cs="Calibri"/>
          <w:bCs/>
          <w:sz w:val="24"/>
          <w:szCs w:val="24"/>
        </w:rPr>
        <w:t>i architektoniczne).</w:t>
      </w:r>
    </w:p>
    <w:p w14:paraId="558E4698" w14:textId="77777777" w:rsidR="00EE2139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416883">
        <w:rPr>
          <w:rFonts w:ascii="Calibri" w:eastAsia="Calibri" w:hAnsi="Calibri" w:cs="Calibri"/>
          <w:bCs/>
          <w:sz w:val="24"/>
          <w:szCs w:val="24"/>
        </w:rPr>
        <w:t xml:space="preserve">Dokumentację należy przekazać Zamawiającemu w wersji papierowej </w:t>
      </w:r>
      <w:r>
        <w:rPr>
          <w:rFonts w:ascii="Calibri" w:eastAsia="Calibri" w:hAnsi="Calibri" w:cs="Calibri"/>
          <w:bCs/>
          <w:sz w:val="24"/>
          <w:szCs w:val="24"/>
        </w:rPr>
        <w:br/>
      </w:r>
      <w:r w:rsidRPr="00416883">
        <w:rPr>
          <w:rFonts w:ascii="Calibri" w:eastAsia="Calibri" w:hAnsi="Calibri" w:cs="Calibri"/>
          <w:bCs/>
          <w:sz w:val="24"/>
          <w:szCs w:val="24"/>
        </w:rPr>
        <w:t>i elektronicznej:</w:t>
      </w:r>
    </w:p>
    <w:p w14:paraId="4E370CA9" w14:textId="77777777" w:rsidR="00EE2139" w:rsidRPr="00416883" w:rsidRDefault="00EE2139" w:rsidP="00EE2139">
      <w:pPr>
        <w:pStyle w:val="Akapitzlist"/>
        <w:tabs>
          <w:tab w:val="center" w:pos="4536"/>
          <w:tab w:val="right" w:pos="9072"/>
        </w:tabs>
        <w:ind w:left="1068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30ED8843" w14:textId="77777777" w:rsidR="00EE2139" w:rsidRPr="00A56527" w:rsidRDefault="00EE2139" w:rsidP="00EE2139">
      <w:pPr>
        <w:pStyle w:val="Akapitzlist"/>
        <w:numPr>
          <w:ilvl w:val="1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A56527">
        <w:rPr>
          <w:rFonts w:ascii="Calibri" w:eastAsia="Calibri" w:hAnsi="Calibri" w:cs="Calibri"/>
          <w:bCs/>
          <w:sz w:val="24"/>
          <w:szCs w:val="24"/>
        </w:rPr>
        <w:t xml:space="preserve">Projekt </w:t>
      </w:r>
      <w:r>
        <w:rPr>
          <w:rFonts w:ascii="Calibri" w:eastAsia="Calibri" w:hAnsi="Calibri" w:cs="Calibri"/>
          <w:bCs/>
          <w:sz w:val="24"/>
          <w:szCs w:val="24"/>
        </w:rPr>
        <w:t>budowlany</w:t>
      </w:r>
      <w:r w:rsidRPr="00A56527">
        <w:rPr>
          <w:rFonts w:ascii="Calibri" w:eastAsia="Calibri" w:hAnsi="Calibri" w:cs="Calibri"/>
          <w:bCs/>
          <w:sz w:val="24"/>
          <w:szCs w:val="24"/>
        </w:rPr>
        <w:t xml:space="preserve"> – 3 egzemplarze w wersji papierowej</w:t>
      </w:r>
    </w:p>
    <w:p w14:paraId="23913627" w14:textId="77777777" w:rsidR="00EE2139" w:rsidRPr="00A56527" w:rsidRDefault="00EE2139" w:rsidP="00EE2139">
      <w:pPr>
        <w:pStyle w:val="Akapitzlist"/>
        <w:numPr>
          <w:ilvl w:val="1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A56527">
        <w:rPr>
          <w:rFonts w:ascii="Calibri" w:eastAsia="Calibri" w:hAnsi="Calibri" w:cs="Calibri"/>
          <w:bCs/>
          <w:sz w:val="24"/>
          <w:szCs w:val="24"/>
        </w:rPr>
        <w:t xml:space="preserve">Kosztorys inwestorski – </w:t>
      </w:r>
      <w:r>
        <w:rPr>
          <w:rFonts w:ascii="Calibri" w:eastAsia="Calibri" w:hAnsi="Calibri" w:cs="Calibri"/>
          <w:bCs/>
          <w:sz w:val="24"/>
          <w:szCs w:val="24"/>
        </w:rPr>
        <w:t>3</w:t>
      </w:r>
      <w:r w:rsidRPr="00A56527">
        <w:rPr>
          <w:rFonts w:ascii="Calibri" w:eastAsia="Calibri" w:hAnsi="Calibri" w:cs="Calibri"/>
          <w:bCs/>
          <w:sz w:val="24"/>
          <w:szCs w:val="24"/>
        </w:rPr>
        <w:t xml:space="preserve"> egzemplarz</w:t>
      </w:r>
      <w:r>
        <w:rPr>
          <w:rFonts w:ascii="Calibri" w:eastAsia="Calibri" w:hAnsi="Calibri" w:cs="Calibri"/>
          <w:bCs/>
          <w:sz w:val="24"/>
          <w:szCs w:val="24"/>
        </w:rPr>
        <w:t>e</w:t>
      </w:r>
      <w:r w:rsidRPr="00A56527">
        <w:rPr>
          <w:rFonts w:ascii="Calibri" w:eastAsia="Calibri" w:hAnsi="Calibri" w:cs="Calibri"/>
          <w:bCs/>
          <w:sz w:val="24"/>
          <w:szCs w:val="24"/>
        </w:rPr>
        <w:t>,</w:t>
      </w:r>
    </w:p>
    <w:p w14:paraId="14D73868" w14:textId="77777777" w:rsidR="00EE2139" w:rsidRPr="00A56527" w:rsidRDefault="00EE2139" w:rsidP="00EE2139">
      <w:pPr>
        <w:pStyle w:val="Akapitzlist"/>
        <w:numPr>
          <w:ilvl w:val="1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A56527">
        <w:rPr>
          <w:rFonts w:ascii="Calibri" w:eastAsia="Calibri" w:hAnsi="Calibri" w:cs="Calibri"/>
          <w:bCs/>
          <w:sz w:val="24"/>
          <w:szCs w:val="24"/>
        </w:rPr>
        <w:t xml:space="preserve">Przedmiar – </w:t>
      </w:r>
      <w:r>
        <w:rPr>
          <w:rFonts w:ascii="Calibri" w:eastAsia="Calibri" w:hAnsi="Calibri" w:cs="Calibri"/>
          <w:bCs/>
          <w:sz w:val="24"/>
          <w:szCs w:val="24"/>
        </w:rPr>
        <w:t>3</w:t>
      </w:r>
      <w:r w:rsidRPr="00A56527">
        <w:rPr>
          <w:rFonts w:ascii="Calibri" w:eastAsia="Calibri" w:hAnsi="Calibri" w:cs="Calibri"/>
          <w:bCs/>
          <w:sz w:val="24"/>
          <w:szCs w:val="24"/>
        </w:rPr>
        <w:t xml:space="preserve"> egzemplarz</w:t>
      </w:r>
      <w:r>
        <w:rPr>
          <w:rFonts w:ascii="Calibri" w:eastAsia="Calibri" w:hAnsi="Calibri" w:cs="Calibri"/>
          <w:bCs/>
          <w:sz w:val="24"/>
          <w:szCs w:val="24"/>
        </w:rPr>
        <w:t>e</w:t>
      </w:r>
      <w:r w:rsidRPr="00A56527">
        <w:rPr>
          <w:rFonts w:ascii="Calibri" w:eastAsia="Calibri" w:hAnsi="Calibri" w:cs="Calibri"/>
          <w:bCs/>
          <w:sz w:val="24"/>
          <w:szCs w:val="24"/>
        </w:rPr>
        <w:t>,</w:t>
      </w:r>
    </w:p>
    <w:p w14:paraId="1F9BB723" w14:textId="77777777" w:rsidR="00EE2139" w:rsidRPr="00A56527" w:rsidRDefault="00EE2139" w:rsidP="00EE2139">
      <w:pPr>
        <w:pStyle w:val="Akapitzlist"/>
        <w:numPr>
          <w:ilvl w:val="1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Całość ww. dokumentacji należy także przekazać </w:t>
      </w:r>
      <w:r w:rsidRPr="00A56527">
        <w:rPr>
          <w:rFonts w:ascii="Calibri" w:eastAsia="Calibri" w:hAnsi="Calibri" w:cs="Calibri"/>
          <w:bCs/>
          <w:sz w:val="24"/>
          <w:szCs w:val="24"/>
        </w:rPr>
        <w:t>w wersji elektronicznej – 1 sztuka.</w:t>
      </w:r>
    </w:p>
    <w:p w14:paraId="33CD8CE3" w14:textId="77777777" w:rsidR="00EE2139" w:rsidRPr="006B2F8E" w:rsidRDefault="00EE2139" w:rsidP="00EE2139">
      <w:pPr>
        <w:tabs>
          <w:tab w:val="center" w:pos="4536"/>
          <w:tab w:val="right" w:pos="9072"/>
        </w:tabs>
        <w:ind w:left="1428"/>
        <w:jc w:val="both"/>
        <w:rPr>
          <w:rFonts w:ascii="Calibri" w:eastAsia="Calibri" w:hAnsi="Calibri" w:cs="Calibri"/>
          <w:bCs/>
          <w:sz w:val="24"/>
          <w:szCs w:val="24"/>
        </w:rPr>
      </w:pPr>
      <w:r w:rsidRPr="006B2F8E">
        <w:rPr>
          <w:rFonts w:ascii="Calibri" w:eastAsia="Calibri" w:hAnsi="Calibri" w:cs="Calibri"/>
          <w:bCs/>
          <w:sz w:val="24"/>
          <w:szCs w:val="24"/>
        </w:rPr>
        <w:t>Wykonawca obowiązany jest zapewnić sprawdzenie Dokumentacji pod względem jej zgodności z przepisami obowiązującego prawa, w tym techniczno-budowlanymi, przez osobę posiadającą uprawnienia budowlane do projektowania bez ograniczeń w odpowiedniej specjalności.</w:t>
      </w:r>
    </w:p>
    <w:p w14:paraId="6FA2ABC4" w14:textId="77777777" w:rsidR="00EE2139" w:rsidRPr="00416883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416883">
        <w:rPr>
          <w:rFonts w:ascii="Calibri" w:eastAsia="Calibri" w:hAnsi="Calibri" w:cs="Calibri"/>
          <w:bCs/>
          <w:sz w:val="24"/>
          <w:szCs w:val="24"/>
        </w:rPr>
        <w:t xml:space="preserve">Dokumentacja projektowo-kosztorysowa zostanie opracowana z uwzględnieniem wymagań w zakresie dostępności dla osób niepełnosprawnych i projektowania </w:t>
      </w:r>
      <w:r>
        <w:rPr>
          <w:rFonts w:ascii="Calibri" w:eastAsia="Calibri" w:hAnsi="Calibri" w:cs="Calibri"/>
          <w:bCs/>
          <w:sz w:val="24"/>
          <w:szCs w:val="24"/>
        </w:rPr>
        <w:br/>
      </w:r>
      <w:r w:rsidRPr="00416883">
        <w:rPr>
          <w:rFonts w:ascii="Calibri" w:eastAsia="Calibri" w:hAnsi="Calibri" w:cs="Calibri"/>
          <w:bCs/>
          <w:sz w:val="24"/>
          <w:szCs w:val="24"/>
        </w:rPr>
        <w:t xml:space="preserve">z przeznaczeniem dla wszystkich użytkowników. W przypadku gdy wymagania, </w:t>
      </w:r>
      <w:r>
        <w:rPr>
          <w:rFonts w:ascii="Calibri" w:eastAsia="Calibri" w:hAnsi="Calibri" w:cs="Calibri"/>
          <w:bCs/>
          <w:sz w:val="24"/>
          <w:szCs w:val="24"/>
        </w:rPr>
        <w:br/>
      </w:r>
      <w:r w:rsidRPr="00416883">
        <w:rPr>
          <w:rFonts w:ascii="Calibri" w:eastAsia="Calibri" w:hAnsi="Calibri" w:cs="Calibri"/>
          <w:bCs/>
          <w:sz w:val="24"/>
          <w:szCs w:val="24"/>
        </w:rPr>
        <w:t>o których mowa powyżej wynikają z aktu prawa Unii Europejskiej, roboty budowlane objęte opracowaniem w zakresie projektowania z przeznaczeniem dla wszystkich użytkowników opisać należy przez odesłanie do tego aktu.</w:t>
      </w:r>
    </w:p>
    <w:p w14:paraId="4EA46D19" w14:textId="77777777" w:rsidR="00EE2139" w:rsidRPr="00C20706" w:rsidRDefault="00EE2139" w:rsidP="00EE2139">
      <w:pPr>
        <w:pStyle w:val="Akapitzlist"/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416883">
        <w:rPr>
          <w:rFonts w:ascii="Calibri" w:eastAsia="Calibri" w:hAnsi="Calibri" w:cs="Calibri"/>
          <w:bCs/>
          <w:sz w:val="24"/>
          <w:szCs w:val="24"/>
        </w:rPr>
        <w:t xml:space="preserve">Opisując przedmiot </w:t>
      </w:r>
      <w:r>
        <w:rPr>
          <w:rFonts w:ascii="Calibri" w:eastAsia="Calibri" w:hAnsi="Calibri" w:cs="Calibri"/>
          <w:bCs/>
          <w:sz w:val="24"/>
          <w:szCs w:val="24"/>
        </w:rPr>
        <w:t>umowy</w:t>
      </w:r>
      <w:r w:rsidRPr="00416883">
        <w:rPr>
          <w:rFonts w:ascii="Calibri" w:eastAsia="Calibri" w:hAnsi="Calibri" w:cs="Calibri"/>
          <w:bCs/>
          <w:sz w:val="24"/>
          <w:szCs w:val="24"/>
        </w:rPr>
        <w:t xml:space="preserve"> przez odniesienie do norm, europejskich ocen technicznych, aprobat, specyfikacji technicznych i systemów referencji technicznych, Wykonawca jest obowiązany wskazać, że dopuszcza się rozwiązania równoważne opisywanym, a odniesieniu takiemu muszą towarzyszyć wyrazy „lub równoważne”. </w:t>
      </w:r>
    </w:p>
    <w:p w14:paraId="14FA2B55" w14:textId="77777777" w:rsidR="00EE2139" w:rsidRPr="006006C4" w:rsidRDefault="00EE2139" w:rsidP="00EE2139">
      <w:pPr>
        <w:numPr>
          <w:ilvl w:val="0"/>
          <w:numId w:val="14"/>
        </w:numP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Cs/>
          <w:sz w:val="24"/>
          <w:szCs w:val="24"/>
        </w:rPr>
      </w:pPr>
      <w:r w:rsidRPr="006006C4">
        <w:rPr>
          <w:rFonts w:ascii="Calibri" w:eastAsia="Calibri" w:hAnsi="Calibri" w:cs="Calibri"/>
          <w:bCs/>
          <w:sz w:val="24"/>
          <w:szCs w:val="24"/>
        </w:rPr>
        <w:t xml:space="preserve">Przedmiot </w:t>
      </w:r>
      <w:r>
        <w:rPr>
          <w:rFonts w:ascii="Calibri" w:eastAsia="Calibri" w:hAnsi="Calibri" w:cs="Calibri"/>
          <w:bCs/>
          <w:sz w:val="24"/>
          <w:szCs w:val="24"/>
        </w:rPr>
        <w:t>umowy</w:t>
      </w:r>
      <w:r w:rsidRPr="006006C4">
        <w:rPr>
          <w:rFonts w:ascii="Calibri" w:eastAsia="Calibri" w:hAnsi="Calibri" w:cs="Calibri"/>
          <w:bCs/>
          <w:sz w:val="24"/>
          <w:szCs w:val="24"/>
        </w:rPr>
        <w:t xml:space="preserve"> obejmuje również przeniesienie na Zamawiającego </w:t>
      </w:r>
      <w:r>
        <w:rPr>
          <w:rFonts w:ascii="Calibri" w:eastAsia="Calibri" w:hAnsi="Calibri" w:cs="Calibri"/>
          <w:bCs/>
          <w:sz w:val="24"/>
          <w:szCs w:val="24"/>
        </w:rPr>
        <w:t>autorskich praw majątkowych do dokumentacji</w:t>
      </w:r>
      <w:r w:rsidRPr="006006C4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6006C4">
        <w:rPr>
          <w:rFonts w:ascii="Calibri" w:eastAsia="Calibri" w:hAnsi="Calibri" w:cs="Calibri"/>
          <w:sz w:val="24"/>
          <w:szCs w:val="24"/>
        </w:rPr>
        <w:t>w zakresie następujących pól eksploatacji:</w:t>
      </w:r>
    </w:p>
    <w:p w14:paraId="5C5D07C9" w14:textId="77777777" w:rsidR="00EE2139" w:rsidRPr="006006C4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utworów dowolną techniką w dowolnej ilości, w tym techniką magnetyczną na użytkowania utworów na własny użytek, użytek swoich jednostek organizacyjnych oraz użytek osób trzecich w celach związanych z realizacją zadań Zamawiającego,</w:t>
      </w:r>
    </w:p>
    <w:p w14:paraId="780094CA" w14:textId="77777777" w:rsidR="00EE2139" w:rsidRPr="006006C4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utrwalenie utworów na wszelkich rodzajach nośników, a w szczególności na nośnikach video, taśmie światłoczułej, magnetycznej, dyskach komputerowych oraz wszystkich typach nośników przeznaczonych do zapisu cyfrowego (np. CD, DVD, Blue-</w:t>
      </w:r>
      <w:proofErr w:type="spellStart"/>
      <w:r w:rsidRPr="006006C4">
        <w:rPr>
          <w:rFonts w:ascii="Calibri" w:eastAsia="Calibri" w:hAnsi="Calibri" w:cs="Calibri"/>
          <w:sz w:val="24"/>
          <w:szCs w:val="24"/>
        </w:rPr>
        <w:t>ray</w:t>
      </w:r>
      <w:proofErr w:type="spellEnd"/>
      <w:r w:rsidRPr="006006C4">
        <w:rPr>
          <w:rFonts w:ascii="Calibri" w:eastAsia="Calibri" w:hAnsi="Calibri" w:cs="Calibri"/>
          <w:sz w:val="24"/>
          <w:szCs w:val="24"/>
        </w:rPr>
        <w:t>, pendrive, itd.),</w:t>
      </w:r>
    </w:p>
    <w:p w14:paraId="4959035E" w14:textId="77777777" w:rsidR="00EE2139" w:rsidRPr="006006C4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zwielokrotnianie kasetach video, techniką światłoczułą i cyfrową, techniką zapisu komputerowego na wszystkich rodzajach nośników dostosowanych do tej formy zapisu, wytwarzanie jakąkolwiek techniką egzemplarzy utworu, w tym techniką drukarską, reprograficzną, zapisu magnetycznego oraz techniką cyfrową,</w:t>
      </w:r>
    </w:p>
    <w:p w14:paraId="76E2FBE5" w14:textId="77777777" w:rsidR="00EE2139" w:rsidRPr="006006C4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wprowadzania utworów do pamięci komputera na dowolnej liczbie stanowisk komputerowych oraz do sieci multimedialnej, telekomunikacyjnej, komputerowej, w tym do Internetu,</w:t>
      </w:r>
    </w:p>
    <w:p w14:paraId="7CE67CB8" w14:textId="77777777" w:rsidR="00EE2139" w:rsidRPr="006006C4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przekazywania lub przesyłania zapisów utworów pomiędzy komputerami, serwerami i użytkownikami, innymi odbiorcami, przy pomocy wszelkiego rodzaju środków i technik,</w:t>
      </w:r>
    </w:p>
    <w:p w14:paraId="314B9AB4" w14:textId="77777777" w:rsidR="00EE2139" w:rsidRPr="006006C4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wymiana nośników, na których utwór utrwalono,</w:t>
      </w:r>
    </w:p>
    <w:p w14:paraId="3C7AA89C" w14:textId="77777777" w:rsidR="00EE2139" w:rsidRPr="006006C4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wprowadzanie zmian, skrótów,</w:t>
      </w:r>
    </w:p>
    <w:p w14:paraId="48A32B82" w14:textId="77777777" w:rsidR="00EE2139" w:rsidRPr="00416883" w:rsidRDefault="00EE2139" w:rsidP="00EE2139">
      <w:pPr>
        <w:numPr>
          <w:ilvl w:val="0"/>
          <w:numId w:val="4"/>
        </w:numPr>
        <w:ind w:left="141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006C4">
        <w:rPr>
          <w:rFonts w:ascii="Calibri" w:eastAsia="Calibri" w:hAnsi="Calibri" w:cs="Calibri"/>
          <w:sz w:val="24"/>
          <w:szCs w:val="24"/>
        </w:rPr>
        <w:t>publiczne udostępnianie utworu w taki sposób, aby każdy mógł mieć do niego dostęp w miejscu i w czasie przez niego wybranym.</w:t>
      </w:r>
    </w:p>
    <w:p w14:paraId="1DAF37D5" w14:textId="6F39F74E" w:rsidR="007216F6" w:rsidRPr="00416883" w:rsidRDefault="007216F6" w:rsidP="00EE2139">
      <w:pPr>
        <w:tabs>
          <w:tab w:val="center" w:pos="4536"/>
          <w:tab w:val="right" w:pos="9072"/>
        </w:tabs>
        <w:rPr>
          <w:rFonts w:ascii="Calibri" w:eastAsia="Calibri" w:hAnsi="Calibri" w:cs="Calibri"/>
          <w:sz w:val="24"/>
          <w:szCs w:val="24"/>
        </w:rPr>
      </w:pPr>
    </w:p>
    <w:sectPr w:rsidR="007216F6" w:rsidRPr="00416883" w:rsidSect="0050779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1417" w:header="1474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B90DE1" w14:textId="77777777" w:rsidR="008376F7" w:rsidRDefault="008376F7" w:rsidP="00975135">
      <w:pPr>
        <w:spacing w:after="0" w:line="240" w:lineRule="auto"/>
      </w:pPr>
      <w:r>
        <w:separator/>
      </w:r>
    </w:p>
  </w:endnote>
  <w:endnote w:type="continuationSeparator" w:id="0">
    <w:p w14:paraId="6112C36F" w14:textId="77777777" w:rsidR="008376F7" w:rsidRDefault="008376F7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1040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3596F" w14:textId="77777777" w:rsidR="008376F7" w:rsidRDefault="008376F7" w:rsidP="00975135">
      <w:pPr>
        <w:spacing w:after="0" w:line="240" w:lineRule="auto"/>
      </w:pPr>
      <w:r>
        <w:separator/>
      </w:r>
    </w:p>
  </w:footnote>
  <w:footnote w:type="continuationSeparator" w:id="0">
    <w:p w14:paraId="1386BF37" w14:textId="77777777" w:rsidR="008376F7" w:rsidRDefault="008376F7" w:rsidP="0097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ED9E4" w14:textId="77777777" w:rsidR="00B11FCD" w:rsidRDefault="00000000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1039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571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E1A8D" w14:textId="77777777" w:rsidR="00B11FCD" w:rsidRDefault="00000000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1038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D6819"/>
    <w:multiLevelType w:val="hybridMultilevel"/>
    <w:tmpl w:val="577CB6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76ED3"/>
    <w:multiLevelType w:val="hybridMultilevel"/>
    <w:tmpl w:val="41C2FEB8"/>
    <w:lvl w:ilvl="0" w:tplc="04150019">
      <w:start w:val="1"/>
      <w:numFmt w:val="lowerLetter"/>
      <w:lvlText w:val="%1."/>
      <w:lvlJc w:val="left"/>
      <w:pPr>
        <w:ind w:left="804" w:hanging="360"/>
      </w:pPr>
    </w:lvl>
    <w:lvl w:ilvl="1" w:tplc="5BF65C30">
      <w:start w:val="1"/>
      <w:numFmt w:val="decimal"/>
      <w:lvlText w:val="%2."/>
      <w:lvlJc w:val="left"/>
      <w:pPr>
        <w:ind w:left="15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44" w:hanging="180"/>
      </w:pPr>
    </w:lvl>
    <w:lvl w:ilvl="3" w:tplc="0415000F" w:tentative="1">
      <w:start w:val="1"/>
      <w:numFmt w:val="decimal"/>
      <w:lvlText w:val="%4."/>
      <w:lvlJc w:val="left"/>
      <w:pPr>
        <w:ind w:left="2964" w:hanging="360"/>
      </w:pPr>
    </w:lvl>
    <w:lvl w:ilvl="4" w:tplc="04150019" w:tentative="1">
      <w:start w:val="1"/>
      <w:numFmt w:val="lowerLetter"/>
      <w:lvlText w:val="%5."/>
      <w:lvlJc w:val="left"/>
      <w:pPr>
        <w:ind w:left="3684" w:hanging="360"/>
      </w:pPr>
    </w:lvl>
    <w:lvl w:ilvl="5" w:tplc="0415001B" w:tentative="1">
      <w:start w:val="1"/>
      <w:numFmt w:val="lowerRoman"/>
      <w:lvlText w:val="%6."/>
      <w:lvlJc w:val="right"/>
      <w:pPr>
        <w:ind w:left="4404" w:hanging="180"/>
      </w:pPr>
    </w:lvl>
    <w:lvl w:ilvl="6" w:tplc="0415000F" w:tentative="1">
      <w:start w:val="1"/>
      <w:numFmt w:val="decimal"/>
      <w:lvlText w:val="%7."/>
      <w:lvlJc w:val="left"/>
      <w:pPr>
        <w:ind w:left="5124" w:hanging="360"/>
      </w:pPr>
    </w:lvl>
    <w:lvl w:ilvl="7" w:tplc="04150019" w:tentative="1">
      <w:start w:val="1"/>
      <w:numFmt w:val="lowerLetter"/>
      <w:lvlText w:val="%8."/>
      <w:lvlJc w:val="left"/>
      <w:pPr>
        <w:ind w:left="5844" w:hanging="360"/>
      </w:pPr>
    </w:lvl>
    <w:lvl w:ilvl="8" w:tplc="0415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" w15:restartNumberingAfterBreak="0">
    <w:nsid w:val="06C616EA"/>
    <w:multiLevelType w:val="hybridMultilevel"/>
    <w:tmpl w:val="A1085246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A3989"/>
    <w:multiLevelType w:val="hybridMultilevel"/>
    <w:tmpl w:val="D346B398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36AF8"/>
    <w:multiLevelType w:val="hybridMultilevel"/>
    <w:tmpl w:val="E87094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02743"/>
    <w:multiLevelType w:val="hybridMultilevel"/>
    <w:tmpl w:val="4E9AE886"/>
    <w:lvl w:ilvl="0" w:tplc="E0FE1CE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B13BD"/>
    <w:multiLevelType w:val="hybridMultilevel"/>
    <w:tmpl w:val="BE9051E2"/>
    <w:lvl w:ilvl="0" w:tplc="809EA62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1956FEB"/>
    <w:multiLevelType w:val="hybridMultilevel"/>
    <w:tmpl w:val="5804F9D8"/>
    <w:lvl w:ilvl="0" w:tplc="9DC89B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204F4"/>
    <w:multiLevelType w:val="hybridMultilevel"/>
    <w:tmpl w:val="5AE67F8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48692B"/>
    <w:multiLevelType w:val="hybridMultilevel"/>
    <w:tmpl w:val="E176E612"/>
    <w:lvl w:ilvl="0" w:tplc="662637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AD1A8E"/>
    <w:multiLevelType w:val="hybridMultilevel"/>
    <w:tmpl w:val="BCB87D06"/>
    <w:lvl w:ilvl="0" w:tplc="EE748DC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AF29D3"/>
    <w:multiLevelType w:val="hybridMultilevel"/>
    <w:tmpl w:val="5560D70A"/>
    <w:lvl w:ilvl="0" w:tplc="3D3A3F6E">
      <w:start w:val="1"/>
      <w:numFmt w:val="decimal"/>
      <w:lvlText w:val="%1."/>
      <w:lvlJc w:val="left"/>
      <w:pPr>
        <w:ind w:left="1004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947234"/>
    <w:multiLevelType w:val="hybridMultilevel"/>
    <w:tmpl w:val="070232C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56D24D5"/>
    <w:multiLevelType w:val="hybridMultilevel"/>
    <w:tmpl w:val="872AD2E8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7E2F35EB"/>
    <w:multiLevelType w:val="hybridMultilevel"/>
    <w:tmpl w:val="676C1756"/>
    <w:lvl w:ilvl="0" w:tplc="F98872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556762">
    <w:abstractNumId w:val="11"/>
  </w:num>
  <w:num w:numId="2" w16cid:durableId="1997298960">
    <w:abstractNumId w:val="5"/>
  </w:num>
  <w:num w:numId="3" w16cid:durableId="973875115">
    <w:abstractNumId w:val="8"/>
  </w:num>
  <w:num w:numId="4" w16cid:durableId="1830707570">
    <w:abstractNumId w:val="1"/>
  </w:num>
  <w:num w:numId="5" w16cid:durableId="612593373">
    <w:abstractNumId w:val="10"/>
  </w:num>
  <w:num w:numId="6" w16cid:durableId="1176384553">
    <w:abstractNumId w:val="7"/>
  </w:num>
  <w:num w:numId="7" w16cid:durableId="1900358139">
    <w:abstractNumId w:val="4"/>
  </w:num>
  <w:num w:numId="8" w16cid:durableId="770010337">
    <w:abstractNumId w:val="3"/>
  </w:num>
  <w:num w:numId="9" w16cid:durableId="1699770783">
    <w:abstractNumId w:val="0"/>
  </w:num>
  <w:num w:numId="10" w16cid:durableId="547912124">
    <w:abstractNumId w:val="14"/>
  </w:num>
  <w:num w:numId="11" w16cid:durableId="1619527263">
    <w:abstractNumId w:val="6"/>
  </w:num>
  <w:num w:numId="12" w16cid:durableId="1181046231">
    <w:abstractNumId w:val="9"/>
  </w:num>
  <w:num w:numId="13" w16cid:durableId="1458715341">
    <w:abstractNumId w:val="2"/>
  </w:num>
  <w:num w:numId="14" w16cid:durableId="1940023352">
    <w:abstractNumId w:val="12"/>
  </w:num>
  <w:num w:numId="15" w16cid:durableId="1245453809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5"/>
    <w:rsid w:val="000532D3"/>
    <w:rsid w:val="00065DC3"/>
    <w:rsid w:val="000F2954"/>
    <w:rsid w:val="000F4EF8"/>
    <w:rsid w:val="00151925"/>
    <w:rsid w:val="00163BA0"/>
    <w:rsid w:val="001707F1"/>
    <w:rsid w:val="001C71D5"/>
    <w:rsid w:val="001F1F48"/>
    <w:rsid w:val="00224584"/>
    <w:rsid w:val="00245D09"/>
    <w:rsid w:val="002479FA"/>
    <w:rsid w:val="00262B0E"/>
    <w:rsid w:val="00296E4C"/>
    <w:rsid w:val="002F168C"/>
    <w:rsid w:val="002F6BCC"/>
    <w:rsid w:val="00307507"/>
    <w:rsid w:val="00320AE1"/>
    <w:rsid w:val="0033708D"/>
    <w:rsid w:val="00371F8F"/>
    <w:rsid w:val="003731AD"/>
    <w:rsid w:val="00380506"/>
    <w:rsid w:val="00386001"/>
    <w:rsid w:val="003D1953"/>
    <w:rsid w:val="003F4CC7"/>
    <w:rsid w:val="003F6921"/>
    <w:rsid w:val="0040686C"/>
    <w:rsid w:val="00416883"/>
    <w:rsid w:val="00431338"/>
    <w:rsid w:val="00437608"/>
    <w:rsid w:val="004535BC"/>
    <w:rsid w:val="00493041"/>
    <w:rsid w:val="00494A35"/>
    <w:rsid w:val="004A1D10"/>
    <w:rsid w:val="004A7A67"/>
    <w:rsid w:val="004D2F9B"/>
    <w:rsid w:val="004D7975"/>
    <w:rsid w:val="004F2C3F"/>
    <w:rsid w:val="00507795"/>
    <w:rsid w:val="00507C72"/>
    <w:rsid w:val="00526ED7"/>
    <w:rsid w:val="00541239"/>
    <w:rsid w:val="00544F9C"/>
    <w:rsid w:val="0054730D"/>
    <w:rsid w:val="00555F4B"/>
    <w:rsid w:val="00557142"/>
    <w:rsid w:val="005701A4"/>
    <w:rsid w:val="006006C4"/>
    <w:rsid w:val="006251EB"/>
    <w:rsid w:val="00656FA4"/>
    <w:rsid w:val="00667BEA"/>
    <w:rsid w:val="0067482E"/>
    <w:rsid w:val="00683E8D"/>
    <w:rsid w:val="006A51CA"/>
    <w:rsid w:val="006B0F6C"/>
    <w:rsid w:val="006B2F8E"/>
    <w:rsid w:val="006B7B9D"/>
    <w:rsid w:val="006F49EF"/>
    <w:rsid w:val="007216F6"/>
    <w:rsid w:val="00735EB2"/>
    <w:rsid w:val="0073764D"/>
    <w:rsid w:val="00741ACD"/>
    <w:rsid w:val="00747DB6"/>
    <w:rsid w:val="00780F09"/>
    <w:rsid w:val="00785CA1"/>
    <w:rsid w:val="007B755C"/>
    <w:rsid w:val="007D719E"/>
    <w:rsid w:val="007E02B0"/>
    <w:rsid w:val="007E2FC9"/>
    <w:rsid w:val="008213BE"/>
    <w:rsid w:val="00830C9D"/>
    <w:rsid w:val="008376F7"/>
    <w:rsid w:val="00845D84"/>
    <w:rsid w:val="008764E9"/>
    <w:rsid w:val="00877CF9"/>
    <w:rsid w:val="00892359"/>
    <w:rsid w:val="00896655"/>
    <w:rsid w:val="008B103A"/>
    <w:rsid w:val="008B1C58"/>
    <w:rsid w:val="008B3553"/>
    <w:rsid w:val="008C1F65"/>
    <w:rsid w:val="008D4160"/>
    <w:rsid w:val="008E0BDD"/>
    <w:rsid w:val="0091722B"/>
    <w:rsid w:val="00927A2C"/>
    <w:rsid w:val="00957FC8"/>
    <w:rsid w:val="00964B0A"/>
    <w:rsid w:val="00966D7A"/>
    <w:rsid w:val="00975135"/>
    <w:rsid w:val="0098092B"/>
    <w:rsid w:val="00984431"/>
    <w:rsid w:val="00990BE3"/>
    <w:rsid w:val="00994267"/>
    <w:rsid w:val="009B50FA"/>
    <w:rsid w:val="009E211C"/>
    <w:rsid w:val="009F12B5"/>
    <w:rsid w:val="009F1A76"/>
    <w:rsid w:val="00A06361"/>
    <w:rsid w:val="00A13BEF"/>
    <w:rsid w:val="00A14431"/>
    <w:rsid w:val="00A26148"/>
    <w:rsid w:val="00A5579D"/>
    <w:rsid w:val="00A56527"/>
    <w:rsid w:val="00A647AD"/>
    <w:rsid w:val="00A728DB"/>
    <w:rsid w:val="00A952BA"/>
    <w:rsid w:val="00AA356B"/>
    <w:rsid w:val="00AA690E"/>
    <w:rsid w:val="00AB5C5B"/>
    <w:rsid w:val="00AE3754"/>
    <w:rsid w:val="00AE6056"/>
    <w:rsid w:val="00B029E3"/>
    <w:rsid w:val="00B11FCD"/>
    <w:rsid w:val="00B23EAE"/>
    <w:rsid w:val="00B51FD9"/>
    <w:rsid w:val="00BC2F31"/>
    <w:rsid w:val="00BD147E"/>
    <w:rsid w:val="00BD255E"/>
    <w:rsid w:val="00BD3144"/>
    <w:rsid w:val="00BD3185"/>
    <w:rsid w:val="00BD379B"/>
    <w:rsid w:val="00BD7FFC"/>
    <w:rsid w:val="00BF2F5F"/>
    <w:rsid w:val="00BF58DE"/>
    <w:rsid w:val="00C20706"/>
    <w:rsid w:val="00C35B90"/>
    <w:rsid w:val="00C57747"/>
    <w:rsid w:val="00C57E53"/>
    <w:rsid w:val="00C6165B"/>
    <w:rsid w:val="00C64C5D"/>
    <w:rsid w:val="00C750D2"/>
    <w:rsid w:val="00C842A6"/>
    <w:rsid w:val="00CC5E59"/>
    <w:rsid w:val="00D02AE0"/>
    <w:rsid w:val="00D4705D"/>
    <w:rsid w:val="00D67275"/>
    <w:rsid w:val="00D86E63"/>
    <w:rsid w:val="00DB5B5E"/>
    <w:rsid w:val="00DC564F"/>
    <w:rsid w:val="00DE0B12"/>
    <w:rsid w:val="00DE2264"/>
    <w:rsid w:val="00E00673"/>
    <w:rsid w:val="00E0134F"/>
    <w:rsid w:val="00E12F31"/>
    <w:rsid w:val="00E20F09"/>
    <w:rsid w:val="00E27274"/>
    <w:rsid w:val="00E35772"/>
    <w:rsid w:val="00E370D4"/>
    <w:rsid w:val="00E4042B"/>
    <w:rsid w:val="00E41F09"/>
    <w:rsid w:val="00E60CEA"/>
    <w:rsid w:val="00E60E34"/>
    <w:rsid w:val="00E72298"/>
    <w:rsid w:val="00E8426E"/>
    <w:rsid w:val="00E933C0"/>
    <w:rsid w:val="00EC3D11"/>
    <w:rsid w:val="00EC7142"/>
    <w:rsid w:val="00ED3920"/>
    <w:rsid w:val="00EE0F0D"/>
    <w:rsid w:val="00EE2139"/>
    <w:rsid w:val="00F15AD3"/>
    <w:rsid w:val="00F16B87"/>
    <w:rsid w:val="00F317D1"/>
    <w:rsid w:val="00F411C8"/>
    <w:rsid w:val="00F5020A"/>
    <w:rsid w:val="00F54A86"/>
    <w:rsid w:val="00F57D82"/>
    <w:rsid w:val="00F63CA1"/>
    <w:rsid w:val="00FA1D17"/>
    <w:rsid w:val="00FB698D"/>
    <w:rsid w:val="00FB7626"/>
    <w:rsid w:val="00FC15BD"/>
    <w:rsid w:val="00FC45EB"/>
    <w:rsid w:val="00FD1AA9"/>
    <w:rsid w:val="00FD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8F4AD"/>
  <w15:docId w15:val="{FA4A5D4F-B72F-4C00-88E8-C0C91A13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D1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1AA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1AA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1AA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57D8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F6BC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731AD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44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44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44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44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44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8095A-C762-4EA7-B6C2-3C2D552E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Joanna Pula</cp:lastModifiedBy>
  <cp:revision>2</cp:revision>
  <cp:lastPrinted>2024-08-19T05:48:00Z</cp:lastPrinted>
  <dcterms:created xsi:type="dcterms:W3CDTF">2024-10-01T09:50:00Z</dcterms:created>
  <dcterms:modified xsi:type="dcterms:W3CDTF">2024-10-01T09:50:00Z</dcterms:modified>
</cp:coreProperties>
</file>