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95D6" w14:textId="21CCD1B2" w:rsidR="00C516BB" w:rsidRPr="0073461E" w:rsidRDefault="00C516BB" w:rsidP="00C516BB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KLAUZULA INFORMACYJNA</w:t>
      </w:r>
      <w:r w:rsidRPr="00C516BB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dotycząca ochrony danych osobowych </w:t>
      </w:r>
      <w:r w:rsidRPr="0073461E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–</w:t>
      </w:r>
      <w:r w:rsidRPr="00C516B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RODO</w:t>
      </w:r>
    </w:p>
    <w:p w14:paraId="6D79E9A6" w14:textId="071F1769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Na podstawie art. 13 ust. 1 i ust. 2 rozporządzenia Parlamentu Europejskiego i Rady (UE) 2016/679 </w:t>
      </w:r>
      <w:r w:rsidR="0073461E" w:rsidRPr="0073461E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z dnia27 kwietnia 2016 r. w sprawie ochrony osób fizycznych w związku z przetwarzaniem danych osobowych i w sprawie</w:t>
      </w:r>
      <w:r w:rsidRPr="0073461E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swobodnego przepływu takich danych oraz uchylenia dyrektywy 95/46/WE (ogólne rozporządzenie o ochronie</w:t>
      </w:r>
      <w:r w:rsidRPr="0073461E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danych) (Dz. Urz. UE L 119 z 04.05.2016 r.), dalej zwanego RODO, informuje się, iż:</w:t>
      </w:r>
    </w:p>
    <w:p w14:paraId="3D377314" w14:textId="77777777" w:rsidR="0073461E" w:rsidRPr="0073461E" w:rsidRDefault="0073461E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C5D656E" w14:textId="77777777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1. Administrator Danych.</w:t>
      </w:r>
    </w:p>
    <w:p w14:paraId="164E0AEF" w14:textId="02A69265" w:rsidR="0073461E" w:rsidRPr="0073461E" w:rsidRDefault="00C516BB" w:rsidP="0073461E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Administratorem Państwa danych osobowych jest </w:t>
      </w:r>
      <w:r w:rsidR="0073461E" w:rsidRPr="0073461E">
        <w:rPr>
          <w:rFonts w:ascii="Cambria" w:eastAsia="Times New Roman" w:hAnsi="Cambria" w:cs="Arial"/>
          <w:sz w:val="20"/>
          <w:szCs w:val="20"/>
          <w:lang w:eastAsia="pl-PL"/>
        </w:rPr>
        <w:t>Starosta Łęczyński z siedzibą w Łęcznej przy Al. Jana Pawła II 95 A, 21-010 Łęczna.</w:t>
      </w:r>
    </w:p>
    <w:p w14:paraId="645DEEFF" w14:textId="77777777" w:rsidR="0073461E" w:rsidRPr="0073461E" w:rsidRDefault="0073461E" w:rsidP="0073461E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5AA8BE8" w14:textId="77777777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2. Dane kontaktowe Inspektora Ochrony Danych.</w:t>
      </w:r>
    </w:p>
    <w:p w14:paraId="21678AD2" w14:textId="185F3F71" w:rsidR="0073461E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Numer telefonu kontaktowego Inspektora Ochrony Danych: </w:t>
      </w:r>
      <w:r w:rsidR="0073461E" w:rsidRPr="0073461E">
        <w:rPr>
          <w:rFonts w:ascii="Cambria" w:eastAsia="Times New Roman" w:hAnsi="Cambria" w:cs="Arial"/>
          <w:sz w:val="20"/>
          <w:szCs w:val="20"/>
          <w:lang w:eastAsia="pl-PL"/>
        </w:rPr>
        <w:t xml:space="preserve">(81) </w:t>
      </w:r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>531 52 85</w:t>
      </w:r>
      <w:r w:rsidR="000053EE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14:paraId="2D31E26F" w14:textId="77777777" w:rsidR="0073461E" w:rsidRPr="0073461E" w:rsidRDefault="0073461E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1B545248" w14:textId="1C45649F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3. Informacje o odbiorcach danych osobowych lub o kategoriach odbiorców.</w:t>
      </w:r>
    </w:p>
    <w:p w14:paraId="634D4315" w14:textId="6DC8786A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Państwa dane mogą zostać przekazane osobom, które na podstawie upoważnienia Administratora Danych będą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przetwarzać dane osobowe oraz innym podmiotom wówczas, gdy istnieje podstawa prawna do tego typu działań.</w:t>
      </w:r>
    </w:p>
    <w:p w14:paraId="3EC06E46" w14:textId="77777777" w:rsidR="0073461E" w:rsidRPr="0073461E" w:rsidRDefault="0073461E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689698B" w14:textId="77777777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4. Cel przetwarzania danych osobowych.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40D5C44A" w14:textId="073FDD15" w:rsidR="0073461E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Dane osobowe będą przetwarzane w związku ze zgłoszeniem zabrania głosu przez mieszkańca </w:t>
      </w:r>
      <w:r w:rsidR="0073461E" w:rsidRPr="0073461E">
        <w:rPr>
          <w:rFonts w:ascii="Cambria" w:eastAsia="Times New Roman" w:hAnsi="Cambria" w:cs="Arial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w debacie nad</w:t>
      </w:r>
      <w:r w:rsidRPr="0073461E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Raportem o stanie Powiatu </w:t>
      </w:r>
      <w:r w:rsidR="0073461E" w:rsidRPr="0073461E">
        <w:rPr>
          <w:rFonts w:ascii="Cambria" w:eastAsia="Times New Roman" w:hAnsi="Cambria" w:cs="Arial"/>
          <w:sz w:val="20"/>
          <w:szCs w:val="20"/>
          <w:lang w:eastAsia="pl-PL"/>
        </w:rPr>
        <w:t>Łęczyńskiego.</w:t>
      </w:r>
    </w:p>
    <w:p w14:paraId="72F7C20D" w14:textId="77777777" w:rsidR="0073461E" w:rsidRPr="0073461E" w:rsidRDefault="0073461E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4FB179CB" w14:textId="7FE10A82" w:rsid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5. Podstawa prawna przetwarzania danych osobowych, informacja o wymogu podania danych.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Dane osobowe będą przetwarzane na podstawie art. 6 ust. 1 lit. c RODO - przetwarzanie jest niezbędne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do wypełnienia obowiązku prawnego ciążącego na Administratorze Danych wynikającego z przepisów prawa,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 xml:space="preserve">w tym z art. 30a. ust. 1-2 ustawy z dnia 5 czerwca 1998 r. o samorządzie powiatowym </w:t>
      </w:r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>(</w:t>
      </w:r>
      <w:proofErr w:type="spellStart"/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>t.j</w:t>
      </w:r>
      <w:proofErr w:type="spellEnd"/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 xml:space="preserve">. Dz. U. z 2022 r., poz. 1526 z </w:t>
      </w:r>
      <w:proofErr w:type="spellStart"/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>późn</w:t>
      </w:r>
      <w:proofErr w:type="spellEnd"/>
      <w:r w:rsidR="000053EE" w:rsidRPr="000053EE">
        <w:rPr>
          <w:rFonts w:ascii="Cambria" w:eastAsia="Times New Roman" w:hAnsi="Cambria" w:cs="Arial"/>
          <w:sz w:val="20"/>
          <w:szCs w:val="20"/>
          <w:lang w:eastAsia="pl-PL"/>
        </w:rPr>
        <w:t>. zm.)</w:t>
      </w:r>
      <w:r w:rsidR="000053EE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14:paraId="49252362" w14:textId="77777777" w:rsidR="000053EE" w:rsidRPr="0073461E" w:rsidRDefault="000053EE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71D28D48" w14:textId="77777777" w:rsidR="0073461E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6. Okres, przez który dane osobowe będą przechowywane lub kryteria ustalania tego okresu:</w:t>
      </w:r>
      <w:r w:rsidRPr="00C516BB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Państwa dane osobowe będą przechowywane przez okres niezbędny dla realizacji celu, dla którego zostały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zebrane, przez czas określony kategorią archiwalną danej sprawy, a następnie dla wypełnienia obowiązku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archiwizacji dokumentów wynikającego z przepisów prawa, a także do czasu przedawnienia roszczeń.</w:t>
      </w:r>
    </w:p>
    <w:p w14:paraId="331F9FFE" w14:textId="01B0AC67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7. Prawa osób, których dane dotyczą.</w:t>
      </w:r>
    </w:p>
    <w:p w14:paraId="214A09DE" w14:textId="35830742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Przysługuje Państwu prawo dostępu do treści swoich danych osobowych, prawo do ich sprostowania</w:t>
      </w:r>
      <w:r w:rsidRPr="00C516BB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(poprawiania), prawo do ograniczenia przetwarzania danych, prawo do usunięcia swoich danych osobowych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(z zastrzeżeniem przypadków określonych w art. 17 ust. 3 lit. b, d, e RODO) oraz prawo do wniesienia skargi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do organu nadzorczego w rozumieniu RODO.</w:t>
      </w:r>
    </w:p>
    <w:p w14:paraId="7EBA425E" w14:textId="77777777" w:rsidR="0073461E" w:rsidRPr="0073461E" w:rsidRDefault="0073461E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10F8CBF" w14:textId="77777777" w:rsidR="00C516BB" w:rsidRPr="0073461E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8. Informacja o zautomatyzowanym podejmowaniu decyzji, w tym o profilowaniu.</w:t>
      </w:r>
    </w:p>
    <w:p w14:paraId="146945E9" w14:textId="47C99FEB" w:rsidR="00C516BB" w:rsidRPr="00C516BB" w:rsidRDefault="00C516BB" w:rsidP="00C516BB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Przetwarzanie Państwa danych osobowych nie będzie wykorzystywane do zautomatyzowanego podejmowania</w:t>
      </w:r>
      <w:r w:rsidRPr="0073461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516BB">
        <w:rPr>
          <w:rFonts w:ascii="Cambria" w:eastAsia="Times New Roman" w:hAnsi="Cambria" w:cs="Arial"/>
          <w:sz w:val="20"/>
          <w:szCs w:val="20"/>
          <w:lang w:eastAsia="pl-PL"/>
        </w:rPr>
        <w:t>decyzji, w tym do profilowania.</w:t>
      </w:r>
    </w:p>
    <w:p w14:paraId="03F51FBB" w14:textId="77777777" w:rsidR="009402A7" w:rsidRPr="0073461E" w:rsidRDefault="009402A7" w:rsidP="00C516BB">
      <w:pPr>
        <w:jc w:val="both"/>
        <w:rPr>
          <w:rFonts w:ascii="Cambria" w:hAnsi="Cambria"/>
          <w:sz w:val="20"/>
          <w:szCs w:val="20"/>
        </w:rPr>
      </w:pPr>
    </w:p>
    <w:sectPr w:rsidR="009402A7" w:rsidRPr="0073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BB"/>
    <w:rsid w:val="00001682"/>
    <w:rsid w:val="000053EE"/>
    <w:rsid w:val="0073461E"/>
    <w:rsid w:val="009402A7"/>
    <w:rsid w:val="00C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6DCA"/>
  <w15:chartTrackingRefBased/>
  <w15:docId w15:val="{22B5209A-8569-4D98-9AF7-67BBDAB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Kryk</dc:creator>
  <cp:keywords/>
  <dc:description/>
  <cp:lastModifiedBy>Monika Kryk</cp:lastModifiedBy>
  <cp:revision>3</cp:revision>
  <cp:lastPrinted>2023-05-29T12:20:00Z</cp:lastPrinted>
  <dcterms:created xsi:type="dcterms:W3CDTF">2022-05-24T11:55:00Z</dcterms:created>
  <dcterms:modified xsi:type="dcterms:W3CDTF">2023-05-29T12:20:00Z</dcterms:modified>
</cp:coreProperties>
</file>