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3A85C3" w14:textId="77777777" w:rsidR="007E7522" w:rsidRDefault="007E7522" w:rsidP="007E752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Załącznik nr 1</w:t>
      </w:r>
    </w:p>
    <w:p w14:paraId="712A646D" w14:textId="77777777" w:rsidR="007E7522" w:rsidRDefault="007E7522" w:rsidP="007E7522">
      <w:pPr>
        <w:pStyle w:val="Standard"/>
        <w:jc w:val="center"/>
        <w:rPr>
          <w:rFonts w:ascii="Arial" w:hAnsi="Arial"/>
          <w:b/>
          <w:bCs/>
        </w:rPr>
      </w:pPr>
    </w:p>
    <w:p w14:paraId="025B9A98" w14:textId="77777777" w:rsidR="007E7522" w:rsidRDefault="007E7522" w:rsidP="007E7522">
      <w:pPr>
        <w:pStyle w:val="Standard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KLAUZULA INFORMACYJNA O PRZETWARZANIU DANYCH OSOBOWYCH</w:t>
      </w:r>
    </w:p>
    <w:p w14:paraId="0F466967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1B464008" w14:textId="77777777" w:rsidR="007E7522" w:rsidRDefault="007E7522" w:rsidP="007E7522">
      <w:pPr>
        <w:pStyle w:val="Standard"/>
        <w:jc w:val="both"/>
      </w:pPr>
      <w:r>
        <w:rPr>
          <w:rFonts w:ascii="Arial" w:hAnsi="Arial"/>
        </w:rPr>
        <w:tab/>
        <w:t>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ogólnego rozporządzenia o ochronie danych osobowych z dnia 27 kwietnia 2016 r. informuję, iż:</w:t>
      </w:r>
    </w:p>
    <w:p w14:paraId="71133271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08831A75" w14:textId="77777777" w:rsidR="007E7522" w:rsidRDefault="007E7522" w:rsidP="007E7522">
      <w:pPr>
        <w:pStyle w:val="Standard"/>
        <w:numPr>
          <w:ilvl w:val="0"/>
          <w:numId w:val="1"/>
        </w:numPr>
        <w:jc w:val="both"/>
      </w:pPr>
      <w:r>
        <w:rPr>
          <w:rFonts w:ascii="Arial" w:hAnsi="Arial"/>
        </w:rPr>
        <w:t xml:space="preserve">Administratorem Pani/Pana danych osobowych jest Starosta Łęczyński, którego siedziba mieści się w Starostwie Powiatowym w Łęcznej, przy Al. Jana Pawła II 95A, 21-010 Łęczna, tel.: 81 531 15 200, e-mail: </w:t>
      </w:r>
      <w:hyperlink r:id="rId5" w:history="1">
        <w:r>
          <w:rPr>
            <w:rFonts w:ascii="Arial" w:hAnsi="Arial"/>
          </w:rPr>
          <w:t>poczta@powiatleczynski.pl</w:t>
        </w:r>
      </w:hyperlink>
      <w:r>
        <w:rPr>
          <w:rFonts w:ascii="Arial" w:hAnsi="Arial"/>
        </w:rPr>
        <w:t>.</w:t>
      </w:r>
    </w:p>
    <w:p w14:paraId="289AA24B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4F50DC08" w14:textId="77777777" w:rsidR="007E7522" w:rsidRDefault="007E7522" w:rsidP="007E7522">
      <w:pPr>
        <w:pStyle w:val="Standard"/>
        <w:numPr>
          <w:ilvl w:val="0"/>
          <w:numId w:val="2"/>
        </w:numPr>
        <w:jc w:val="both"/>
      </w:pPr>
      <w:r>
        <w:rPr>
          <w:rFonts w:ascii="Arial" w:hAnsi="Arial"/>
        </w:rPr>
        <w:t xml:space="preserve">W sprawach z zakresu ochrony danych osobowych mogą Państwo kontaktować się z Inspektorem Ochrony Danych pod adresem e-mail: </w:t>
      </w:r>
      <w:hyperlink r:id="rId6" w:history="1">
        <w:r>
          <w:rPr>
            <w:rFonts w:ascii="Arial" w:hAnsi="Arial"/>
          </w:rPr>
          <w:t>inspektor@powiatleczynski.pl</w:t>
        </w:r>
      </w:hyperlink>
      <w:r>
        <w:rPr>
          <w:rFonts w:ascii="Arial" w:hAnsi="Arial"/>
        </w:rPr>
        <w:t>.</w:t>
      </w:r>
    </w:p>
    <w:p w14:paraId="6C15EF01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207ED9E0" w14:textId="77777777" w:rsidR="007E7522" w:rsidRDefault="007E7522" w:rsidP="007E7522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Pani/Pana dane osobowe: będą przetwarzane zgodnie z art. 6 ust. 1 lit. a rozporządzenia Parlamentu Europejskiego i Rady UE z dnia 27 kwietnia 2016 r. w sprawie ochrony osób </w:t>
      </w:r>
      <w:r>
        <w:rPr>
          <w:rFonts w:ascii="Arial" w:hAnsi="Arial"/>
        </w:rPr>
        <w:tab/>
        <w:t xml:space="preserve">fizycznych w związku z przetwarzaniem danych osobowych i w sprawie swobodnego </w:t>
      </w:r>
      <w:r>
        <w:rPr>
          <w:rFonts w:ascii="Arial" w:hAnsi="Arial"/>
        </w:rPr>
        <w:tab/>
        <w:t xml:space="preserve">przepływu takich danych oraz uchylenia dyrektywy 95/46/WE, dalej zwanego RODO, w </w:t>
      </w:r>
      <w:r>
        <w:rPr>
          <w:rFonts w:ascii="Arial" w:hAnsi="Arial"/>
        </w:rPr>
        <w:tab/>
        <w:t xml:space="preserve">celu organizacji konkursu </w:t>
      </w:r>
      <w:r>
        <w:rPr>
          <w:rFonts w:ascii="Arial" w:hAnsi="Arial"/>
          <w:i/>
          <w:iCs/>
          <w:u w:val="single"/>
        </w:rPr>
        <w:t>„</w:t>
      </w:r>
      <w:r>
        <w:rPr>
          <w:rFonts w:ascii="Arial" w:hAnsi="Arial"/>
          <w:i/>
          <w:iCs/>
        </w:rPr>
        <w:t>Zdrowie Zamknięte W Słoiczku</w:t>
      </w:r>
      <w:r>
        <w:rPr>
          <w:rFonts w:ascii="Arial" w:hAnsi="Arial"/>
          <w:i/>
          <w:iCs/>
          <w:u w:val="single"/>
        </w:rPr>
        <w:t>”</w:t>
      </w:r>
      <w:r>
        <w:rPr>
          <w:rFonts w:ascii="Arial" w:hAnsi="Arial"/>
        </w:rPr>
        <w:t xml:space="preserve">, uczestników konkursu w  </w:t>
      </w:r>
      <w:r>
        <w:rPr>
          <w:rFonts w:ascii="Arial" w:hAnsi="Arial"/>
        </w:rPr>
        <w:tab/>
        <w:t xml:space="preserve">publikacjach własnych i na stronach Administratora i nie będą </w:t>
      </w:r>
      <w:r>
        <w:rPr>
          <w:rFonts w:ascii="Arial" w:hAnsi="Arial"/>
        </w:rPr>
        <w:tab/>
        <w:t>udostępniane innym odbiorcom.</w:t>
      </w:r>
    </w:p>
    <w:p w14:paraId="3D79180E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699C94F8" w14:textId="77777777" w:rsidR="007E7522" w:rsidRDefault="007E7522" w:rsidP="007E7522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Pani/Pana dane osobowe: będą przechowywane nie dłużej, niż to wynika z przepisów o archiwizacji; nie będą przetwarzane w sposób zautomatyzowany, w celu podjęcia decyzji w sprawie indywidualnej.</w:t>
      </w:r>
    </w:p>
    <w:p w14:paraId="370BDDAA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5D4387FD" w14:textId="77777777" w:rsidR="007E7522" w:rsidRDefault="007E7522" w:rsidP="007E7522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>Pani/Pana dane nie będą przekazywane do państwa trzeciego lub organizacji międzynarodowych.</w:t>
      </w:r>
    </w:p>
    <w:p w14:paraId="02C4EED3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580AB612" w14:textId="77777777" w:rsidR="007E7522" w:rsidRDefault="007E7522" w:rsidP="007E7522">
      <w:pPr>
        <w:pStyle w:val="Standard"/>
        <w:numPr>
          <w:ilvl w:val="0"/>
          <w:numId w:val="2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Przysługuje Pani/Panu prawo:</w:t>
      </w:r>
    </w:p>
    <w:p w14:paraId="2DF7AAD5" w14:textId="77777777" w:rsidR="007E7522" w:rsidRDefault="007E7522" w:rsidP="007E7522">
      <w:pPr>
        <w:pStyle w:val="Standard"/>
        <w:jc w:val="both"/>
        <w:rPr>
          <w:rFonts w:ascii="Arial" w:hAnsi="Arial"/>
        </w:rPr>
      </w:pPr>
      <w:r>
        <w:rPr>
          <w:rFonts w:ascii="Arial" w:hAnsi="Arial"/>
        </w:rPr>
        <w:tab/>
      </w:r>
    </w:p>
    <w:p w14:paraId="11617324" w14:textId="77777777" w:rsidR="007E7522" w:rsidRDefault="007E7522" w:rsidP="007E7522">
      <w:pPr>
        <w:pStyle w:val="Standard"/>
        <w:numPr>
          <w:ilvl w:val="1"/>
          <w:numId w:val="3"/>
        </w:numPr>
        <w:jc w:val="both"/>
        <w:rPr>
          <w:rFonts w:ascii="Arial" w:hAnsi="Arial"/>
        </w:rPr>
      </w:pPr>
      <w:r>
        <w:rPr>
          <w:rFonts w:ascii="Arial" w:hAnsi="Arial"/>
        </w:rPr>
        <w:t>dostępu do treści swoich danych (na podstawie art. 15 RODO);</w:t>
      </w:r>
    </w:p>
    <w:p w14:paraId="628AE3AC" w14:textId="77777777" w:rsidR="007E7522" w:rsidRDefault="007E7522" w:rsidP="007E7522">
      <w:pPr>
        <w:pStyle w:val="Standard"/>
        <w:numPr>
          <w:ilvl w:val="1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sprostowania lub uzupełnienia swoich danych osobowych (na podstawie art. 16 RODO);</w:t>
      </w:r>
    </w:p>
    <w:p w14:paraId="054D3526" w14:textId="77777777" w:rsidR="007E7522" w:rsidRDefault="007E7522" w:rsidP="007E7522">
      <w:pPr>
        <w:pStyle w:val="Standard"/>
        <w:numPr>
          <w:ilvl w:val="1"/>
          <w:numId w:val="4"/>
        </w:numPr>
        <w:jc w:val="both"/>
        <w:rPr>
          <w:rFonts w:ascii="Arial" w:hAnsi="Arial"/>
        </w:rPr>
      </w:pPr>
      <w:r>
        <w:rPr>
          <w:rFonts w:ascii="Arial" w:hAnsi="Arial"/>
        </w:rPr>
        <w:t>usunięcia danych osobowych (na podstawie art.17 RODO), pomimo wniesienia tego żądania administrator może nadal je przetwarzać, gdy przetwarzanie następuje w celu wykonania zadania realizowanego w interesie publicznym;</w:t>
      </w:r>
    </w:p>
    <w:p w14:paraId="7DFCA959" w14:textId="77777777" w:rsidR="007E7522" w:rsidRDefault="007E7522" w:rsidP="007E7522">
      <w:pPr>
        <w:pStyle w:val="Standard"/>
        <w:numPr>
          <w:ilvl w:val="1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 ograniczenia przetwarzania danych osobowych (na podstawie art. 18 RODO), pomimo wniesienia tego żądania administrator może nadal je przetwarzać, gdy przetwarzanie następuje w celu wykonania zadania realizowanego w interesie publicznym;</w:t>
      </w:r>
    </w:p>
    <w:p w14:paraId="60F9C486" w14:textId="77777777" w:rsidR="007E7522" w:rsidRDefault="007E7522" w:rsidP="007E7522">
      <w:pPr>
        <w:pStyle w:val="Standard"/>
        <w:numPr>
          <w:ilvl w:val="1"/>
          <w:numId w:val="5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zgłoszenia sprzeciwu wobec przetwarzania danych osobowych (na </w:t>
      </w:r>
      <w:r>
        <w:rPr>
          <w:rFonts w:ascii="Arial" w:hAnsi="Arial"/>
        </w:rPr>
        <w:lastRenderedPageBreak/>
        <w:t>podstawie art. 21 RODO), pomimo wniesienia sprzeciwu administrator może nadal je przetwarzać, jeżeli wykaże istnienie ważnych prawnie uzasadnionych podstaw do przetwarzania, nadrzędnych wobec interesów, praw i wolności osoby, której dane dotyczą, lub podstaw do ustalenia, dochodzenia lub obrony roszczeń.</w:t>
      </w:r>
    </w:p>
    <w:p w14:paraId="68F538FF" w14:textId="77777777" w:rsidR="007E7522" w:rsidRDefault="007E7522" w:rsidP="007E7522">
      <w:pPr>
        <w:pStyle w:val="Standard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wniesienia skargi do organu nadzorczego, w przypadku gdy przetwarzanie danych odbywa się z naruszeniem przepisów powyższego rozporządzenia tj. Prezesa Urzędu Ochrony Danych Osobowych, ul. Stawki 2, 00-193 Warszawa.</w:t>
      </w:r>
    </w:p>
    <w:p w14:paraId="22987331" w14:textId="77777777" w:rsidR="007E7522" w:rsidRDefault="007E7522" w:rsidP="007E7522">
      <w:pPr>
        <w:pStyle w:val="Standard"/>
        <w:numPr>
          <w:ilvl w:val="1"/>
          <w:numId w:val="6"/>
        </w:numPr>
        <w:jc w:val="both"/>
        <w:rPr>
          <w:rFonts w:ascii="Arial" w:hAnsi="Arial"/>
        </w:rPr>
      </w:pPr>
      <w:r>
        <w:rPr>
          <w:rFonts w:ascii="Arial" w:hAnsi="Arial"/>
        </w:rPr>
        <w:t>dostępu do treści swoich danych (na podstawie art. 15 RODO);</w:t>
      </w:r>
    </w:p>
    <w:p w14:paraId="4D87EF80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72FBCD06" w14:textId="77777777" w:rsidR="007E7522" w:rsidRDefault="007E7522" w:rsidP="007E7522">
      <w:pPr>
        <w:pStyle w:val="Standard"/>
        <w:numPr>
          <w:ilvl w:val="2"/>
          <w:numId w:val="7"/>
        </w:numPr>
        <w:jc w:val="both"/>
        <w:rPr>
          <w:rFonts w:ascii="Arial" w:hAnsi="Arial"/>
        </w:rPr>
      </w:pPr>
      <w:r>
        <w:rPr>
          <w:rFonts w:ascii="Arial" w:hAnsi="Arial"/>
        </w:rPr>
        <w:t xml:space="preserve">Odmowa podania danych osobowych jest równoznaczna z brakiem możliwości wzięcia udziału w konkursie </w:t>
      </w:r>
      <w:r>
        <w:rPr>
          <w:rFonts w:ascii="Arial" w:hAnsi="Arial"/>
          <w:i/>
          <w:iCs/>
          <w:u w:val="single"/>
        </w:rPr>
        <w:t>„</w:t>
      </w:r>
      <w:r>
        <w:rPr>
          <w:rFonts w:ascii="Arial" w:hAnsi="Arial"/>
          <w:i/>
          <w:iCs/>
        </w:rPr>
        <w:t>Zdrowie Zamknięte W Słoiczku</w:t>
      </w:r>
      <w:r>
        <w:rPr>
          <w:rFonts w:ascii="Arial" w:hAnsi="Arial"/>
          <w:i/>
          <w:iCs/>
          <w:u w:val="single"/>
        </w:rPr>
        <w:t>”</w:t>
      </w:r>
    </w:p>
    <w:p w14:paraId="40F562FB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20E2FE25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3F3C8571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0FD81C24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70BC4D9E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02FA9D9D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637D4336" w14:textId="77777777" w:rsidR="007E7522" w:rsidRDefault="007E7522" w:rsidP="007E7522">
      <w:pPr>
        <w:pStyle w:val="Standard"/>
        <w:jc w:val="both"/>
        <w:rPr>
          <w:rFonts w:ascii="Arial" w:hAnsi="Arial"/>
        </w:rPr>
      </w:pPr>
    </w:p>
    <w:p w14:paraId="57884AC8" w14:textId="77777777" w:rsidR="007E7522" w:rsidRDefault="007E7522" w:rsidP="007E7522">
      <w:pPr>
        <w:pStyle w:val="Standard"/>
        <w:jc w:val="righ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…………………………………………………………….</w:t>
      </w:r>
    </w:p>
    <w:p w14:paraId="22A9B52C" w14:textId="77777777" w:rsidR="007E7522" w:rsidRDefault="007E7522" w:rsidP="007E7522">
      <w:pPr>
        <w:pStyle w:val="Standard"/>
        <w:jc w:val="center"/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miejscowość, data i podpis</w:t>
      </w:r>
    </w:p>
    <w:p w14:paraId="63981CA5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5D8FC09A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6EDCCBE7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278755B4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0DEFACBD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3EC29A0A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4A9C4122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677B8479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08960EF8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7FC900FA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5D37828F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35989F03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3B19019E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495FE7D5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7F4DC39F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6556A485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47F26299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38BD7115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56A802E0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068339D3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734DFD16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11F31FFE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371F1570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3E862C13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3C55AC32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3DBBC518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p w14:paraId="0115A301" w14:textId="77777777" w:rsidR="007E7522" w:rsidRDefault="007E7522" w:rsidP="007E7522">
      <w:pPr>
        <w:pStyle w:val="Standard"/>
        <w:rPr>
          <w:rFonts w:ascii="Arial" w:hAnsi="Arial"/>
        </w:rPr>
      </w:pPr>
    </w:p>
    <w:p w14:paraId="361B0124" w14:textId="77777777" w:rsidR="007E7522" w:rsidRDefault="007E7522" w:rsidP="007E7522">
      <w:pPr>
        <w:pStyle w:val="Standard"/>
        <w:jc w:val="right"/>
        <w:rPr>
          <w:rFonts w:ascii="Arial" w:hAnsi="Arial"/>
        </w:rPr>
      </w:pPr>
    </w:p>
    <w:sectPr w:rsidR="007E7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altName w:val="Calibri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altName w:val="Arial"/>
    <w:panose1 w:val="020B0604020202020204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C108F"/>
    <w:multiLevelType w:val="multilevel"/>
    <w:tmpl w:val="E0A479AE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1" w15:restartNumberingAfterBreak="0">
    <w:nsid w:val="16E46D6E"/>
    <w:multiLevelType w:val="multilevel"/>
    <w:tmpl w:val="C476612C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47986301"/>
    <w:multiLevelType w:val="multilevel"/>
    <w:tmpl w:val="E0F480CC"/>
    <w:lvl w:ilvl="0">
      <w:start w:val="2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ACC358E"/>
    <w:multiLevelType w:val="multilevel"/>
    <w:tmpl w:val="925C4BF0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D4D3C11"/>
    <w:multiLevelType w:val="multilevel"/>
    <w:tmpl w:val="4EBE65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7"/>
      <w:numFmt w:val="decimal"/>
      <w:lvlText w:val="%3."/>
      <w:lvlJc w:val="left"/>
      <w:pPr>
        <w:ind w:left="1440" w:hanging="360"/>
      </w:pPr>
      <w:rPr>
        <w:rFonts w:ascii="Arial" w:hAnsi="Arial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5C137FD2"/>
    <w:multiLevelType w:val="multilevel"/>
    <w:tmpl w:val="E9D8ACD2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B9C678C"/>
    <w:multiLevelType w:val="multilevel"/>
    <w:tmpl w:val="828CDD96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522"/>
    <w:rsid w:val="002F22D6"/>
    <w:rsid w:val="007E7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64759"/>
  <w15:chartTrackingRefBased/>
  <w15:docId w15:val="{E5E253FC-13CE-4CAD-BFFD-E6994D6F0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E752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 Unicode M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spektor@powiatleczynski.pl" TargetMode="External"/><Relationship Id="rId5" Type="http://schemas.openxmlformats.org/officeDocument/2006/relationships/hyperlink" Target="mailto:poczta@powiatleczyn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475</Words>
  <Characters>2856</Characters>
  <Application>Microsoft Office Word</Application>
  <DocSecurity>0</DocSecurity>
  <Lines>23</Lines>
  <Paragraphs>6</Paragraphs>
  <ScaleCrop>false</ScaleCrop>
  <Company/>
  <LinksUpToDate>false</LinksUpToDate>
  <CharactersWithSpaces>3325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Paulina Kondraciuk</dc:creator>
  <cp:keywords/>
  <dc:description/>
  <cp:lastModifiedBy>Paulina Kondraciuk</cp:lastModifiedBy>
  <cp:revision>1</cp:revision>
  <dcterms:created xsi:type="dcterms:W3CDTF">2021-10-01T08:45:00Z</dcterms:created>
  <dcterms:modified xsi:type="dcterms:W3CDTF">2021-10-01T08:46:00Z</dcterms:modified>
</cp:coreProperties>
</file>