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F95" w14:textId="77777777" w:rsidR="00537ED9" w:rsidRDefault="00537ED9" w:rsidP="00537ED9">
      <w:pPr>
        <w:pStyle w:val="Standard"/>
        <w:jc w:val="center"/>
        <w:rPr>
          <w:b/>
          <w:bCs/>
        </w:rPr>
      </w:pPr>
      <w:r>
        <w:rPr>
          <w:b/>
          <w:bCs/>
        </w:rPr>
        <w:t>Załącznik nr 1</w:t>
      </w:r>
    </w:p>
    <w:p w14:paraId="77C8B548" w14:textId="77777777" w:rsidR="00537ED9" w:rsidRDefault="00537ED9" w:rsidP="00537ED9">
      <w:pPr>
        <w:pStyle w:val="Standard"/>
        <w:jc w:val="center"/>
        <w:rPr>
          <w:b/>
          <w:bCs/>
        </w:rPr>
      </w:pPr>
    </w:p>
    <w:p w14:paraId="69DF8729" w14:textId="77777777" w:rsidR="00537ED9" w:rsidRDefault="00537ED9" w:rsidP="00537ED9">
      <w:pPr>
        <w:pStyle w:val="Standard"/>
        <w:jc w:val="center"/>
        <w:rPr>
          <w:b/>
          <w:bCs/>
        </w:rPr>
      </w:pPr>
      <w:r>
        <w:rPr>
          <w:b/>
          <w:bCs/>
        </w:rPr>
        <w:t>KLAUZULA INFORMACYJNA O PRZETWARZANIU DANYCH OSOBOWYCH</w:t>
      </w:r>
    </w:p>
    <w:p w14:paraId="3F512169" w14:textId="77777777" w:rsidR="00537ED9" w:rsidRDefault="00537ED9" w:rsidP="00537ED9">
      <w:pPr>
        <w:pStyle w:val="Standard"/>
        <w:jc w:val="both"/>
      </w:pPr>
    </w:p>
    <w:p w14:paraId="267B9A1B" w14:textId="77777777" w:rsidR="00537ED9" w:rsidRDefault="00537ED9" w:rsidP="00537ED9">
      <w:pPr>
        <w:pStyle w:val="Standard"/>
        <w:jc w:val="both"/>
      </w:pPr>
      <w: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6ED3B2EE" w14:textId="77777777" w:rsidR="00537ED9" w:rsidRDefault="00537ED9" w:rsidP="00537ED9">
      <w:pPr>
        <w:pStyle w:val="Standard"/>
        <w:jc w:val="both"/>
      </w:pPr>
    </w:p>
    <w:p w14:paraId="4A844C59" w14:textId="77777777" w:rsidR="00537ED9" w:rsidRDefault="00537ED9" w:rsidP="00537ED9">
      <w:pPr>
        <w:pStyle w:val="Standard"/>
        <w:numPr>
          <w:ilvl w:val="0"/>
          <w:numId w:val="1"/>
        </w:numPr>
        <w:jc w:val="both"/>
      </w:pPr>
      <w:r>
        <w:t xml:space="preserve">Administratorem Pani/Pana danych osobowych jest Starosta Łęczyński, którego siedziba mieści się w Starostwie Powiatowym w Łęcznej, przy Al. Jana Pawła II 95A, 21-010 Łęczna, tel.: 81 531 15 200, e-mail: </w:t>
      </w:r>
      <w:hyperlink r:id="rId5" w:history="1">
        <w:r>
          <w:t>poczta@powiatleczynski.pl</w:t>
        </w:r>
      </w:hyperlink>
      <w:r>
        <w:t>.</w:t>
      </w:r>
    </w:p>
    <w:p w14:paraId="5071BDC9" w14:textId="77777777" w:rsidR="00537ED9" w:rsidRDefault="00537ED9" w:rsidP="00537ED9">
      <w:pPr>
        <w:pStyle w:val="Standard"/>
        <w:jc w:val="both"/>
      </w:pPr>
    </w:p>
    <w:p w14:paraId="368A9E7D" w14:textId="77777777" w:rsidR="00537ED9" w:rsidRDefault="00537ED9" w:rsidP="00537ED9">
      <w:pPr>
        <w:pStyle w:val="Standard"/>
        <w:numPr>
          <w:ilvl w:val="0"/>
          <w:numId w:val="2"/>
        </w:numPr>
        <w:jc w:val="both"/>
      </w:pPr>
      <w:r>
        <w:t xml:space="preserve">W sprawach z zakresu ochrony danych osobowych mogą Państwo kontaktować się z Inspektorem Ochrony Danych pod adresem e-mail: </w:t>
      </w:r>
      <w:hyperlink r:id="rId6" w:history="1">
        <w:r>
          <w:t>inspektor@powiatleczynski.pl</w:t>
        </w:r>
      </w:hyperlink>
      <w:r>
        <w:t>.</w:t>
      </w:r>
    </w:p>
    <w:p w14:paraId="7EEEEC69" w14:textId="77777777" w:rsidR="00537ED9" w:rsidRDefault="00537ED9" w:rsidP="00537ED9">
      <w:pPr>
        <w:pStyle w:val="Standard"/>
        <w:jc w:val="both"/>
      </w:pPr>
    </w:p>
    <w:p w14:paraId="2EF07188" w14:textId="77777777" w:rsidR="00537ED9" w:rsidRDefault="00537ED9" w:rsidP="00537ED9">
      <w:pPr>
        <w:pStyle w:val="Standard"/>
        <w:numPr>
          <w:ilvl w:val="0"/>
          <w:numId w:val="2"/>
        </w:numPr>
        <w:jc w:val="both"/>
      </w:pPr>
      <w:r>
        <w:t>Pani/Pana dane osobowe: będą przetwarzane zgodnie z art. 6 ust. 1 lit. a rozporządzenia</w:t>
      </w:r>
    </w:p>
    <w:p w14:paraId="59402BC5" w14:textId="77777777" w:rsidR="00537ED9" w:rsidRDefault="00537ED9" w:rsidP="00537ED9">
      <w:pPr>
        <w:pStyle w:val="Standard"/>
        <w:jc w:val="both"/>
      </w:pPr>
      <w:r>
        <w:tab/>
        <w:t xml:space="preserve">Parlamentu Europejskiego i Rady UE z dnia 27 kwietnia 2016 r. w sprawie ochrony osób </w:t>
      </w:r>
      <w:r>
        <w:tab/>
        <w:t xml:space="preserve">fizycznych w związku z przetwarzaniem danych osobowych i w sprawie swobodnego </w:t>
      </w:r>
      <w:r>
        <w:tab/>
        <w:t xml:space="preserve">przepływu takich danych oraz uchylenia dyrektywy 95/46/WE, dalej zwanego RODO, w </w:t>
      </w:r>
      <w:r>
        <w:tab/>
        <w:t xml:space="preserve">celu organizacji konkursu „Osobowość Roku KGW”, uczestników konkursu w  </w:t>
      </w:r>
      <w:r>
        <w:tab/>
        <w:t xml:space="preserve">publikacjach własnych i na stronach Administratora i nie będą </w:t>
      </w:r>
      <w:r>
        <w:tab/>
        <w:t xml:space="preserve">udostępniane innym </w:t>
      </w:r>
      <w:r>
        <w:tab/>
        <w:t>odbiorcom.</w:t>
      </w:r>
    </w:p>
    <w:p w14:paraId="0DDC1BB5" w14:textId="77777777" w:rsidR="00537ED9" w:rsidRDefault="00537ED9" w:rsidP="00537ED9">
      <w:pPr>
        <w:pStyle w:val="Standard"/>
        <w:jc w:val="both"/>
      </w:pPr>
    </w:p>
    <w:p w14:paraId="501F9AE3" w14:textId="77777777" w:rsidR="00537ED9" w:rsidRDefault="00537ED9" w:rsidP="00537ED9">
      <w:pPr>
        <w:pStyle w:val="Standard"/>
        <w:jc w:val="both"/>
      </w:pPr>
      <w:r>
        <w:t xml:space="preserve">      4.   Pani/Pana dane osobowe: będą przechowywane nie dłużej, niż to wynika z przepisów</w:t>
      </w:r>
    </w:p>
    <w:p w14:paraId="6785CFC7" w14:textId="77777777" w:rsidR="00537ED9" w:rsidRDefault="00537ED9" w:rsidP="00537ED9">
      <w:pPr>
        <w:pStyle w:val="Standard"/>
        <w:jc w:val="both"/>
      </w:pPr>
      <w:r>
        <w:tab/>
        <w:t>o archiwizacji; nie będą przetwarzane w sposób zautomatyzowany, w celu podjęcia decyzji</w:t>
      </w:r>
    </w:p>
    <w:p w14:paraId="1380F2EB" w14:textId="77777777" w:rsidR="00537ED9" w:rsidRDefault="00537ED9" w:rsidP="00537ED9">
      <w:pPr>
        <w:pStyle w:val="Standard"/>
        <w:jc w:val="both"/>
      </w:pPr>
      <w:r>
        <w:tab/>
        <w:t>w sprawie indywidualnej.</w:t>
      </w:r>
    </w:p>
    <w:p w14:paraId="54F3CAE1" w14:textId="77777777" w:rsidR="00537ED9" w:rsidRDefault="00537ED9" w:rsidP="00537ED9">
      <w:pPr>
        <w:pStyle w:val="Standard"/>
        <w:jc w:val="both"/>
      </w:pPr>
    </w:p>
    <w:p w14:paraId="27BB0BB5" w14:textId="77777777" w:rsidR="00537ED9" w:rsidRDefault="00537ED9" w:rsidP="00537ED9">
      <w:pPr>
        <w:pStyle w:val="Standard"/>
        <w:jc w:val="both"/>
      </w:pPr>
      <w:r>
        <w:t xml:space="preserve">  5. Pani/Pana dane nie będą przekazywane do państwa trzeciego lub organizacji </w:t>
      </w:r>
      <w:r>
        <w:tab/>
        <w:t>międzynarodowych.</w:t>
      </w:r>
    </w:p>
    <w:p w14:paraId="4DBCDCCB" w14:textId="77777777" w:rsidR="00537ED9" w:rsidRDefault="00537ED9" w:rsidP="00537ED9">
      <w:pPr>
        <w:pStyle w:val="Standard"/>
        <w:jc w:val="both"/>
      </w:pPr>
    </w:p>
    <w:p w14:paraId="616F40DE" w14:textId="77777777" w:rsidR="00537ED9" w:rsidRDefault="00537ED9" w:rsidP="00537ED9">
      <w:pPr>
        <w:pStyle w:val="Standard"/>
        <w:jc w:val="both"/>
      </w:pPr>
      <w:r>
        <w:t xml:space="preserve">       6. Przysługuje Pani/Panu prawo:</w:t>
      </w:r>
    </w:p>
    <w:p w14:paraId="04187EC9" w14:textId="77777777" w:rsidR="00537ED9" w:rsidRDefault="00537ED9" w:rsidP="00537ED9">
      <w:pPr>
        <w:pStyle w:val="Standard"/>
        <w:jc w:val="both"/>
      </w:pPr>
      <w:r>
        <w:tab/>
      </w:r>
    </w:p>
    <w:p w14:paraId="3AC49B58" w14:textId="77777777" w:rsidR="00537ED9" w:rsidRDefault="00537ED9" w:rsidP="00537ED9">
      <w:pPr>
        <w:pStyle w:val="Standard"/>
        <w:jc w:val="both"/>
      </w:pPr>
      <w:r>
        <w:tab/>
        <w:t>-     dostępu do treści swoich danych (na podstawie art. 15 RODO);</w:t>
      </w:r>
    </w:p>
    <w:p w14:paraId="23884CE5" w14:textId="77777777" w:rsidR="00537ED9" w:rsidRDefault="00537ED9" w:rsidP="00537ED9">
      <w:pPr>
        <w:pStyle w:val="Standard"/>
        <w:numPr>
          <w:ilvl w:val="1"/>
          <w:numId w:val="3"/>
        </w:numPr>
        <w:jc w:val="both"/>
      </w:pPr>
      <w:r>
        <w:t>sprostowania lub uzupełnienia swoich danych osobowych (na podstawie art. 16 RODO);</w:t>
      </w:r>
    </w:p>
    <w:p w14:paraId="3EFAC36F" w14:textId="77777777" w:rsidR="00537ED9" w:rsidRDefault="00537ED9" w:rsidP="00537ED9">
      <w:pPr>
        <w:pStyle w:val="Standard"/>
        <w:numPr>
          <w:ilvl w:val="1"/>
          <w:numId w:val="3"/>
        </w:numPr>
        <w:jc w:val="both"/>
      </w:pPr>
      <w:r>
        <w:t>usunięcia danych osobowych (na podstawie art.17 RODO), pomimo wniesienia tego żądania administrator może nadal je przetwarzać, gdy przetwarzanie następuje w celu wykonania zadania realizowanego w interesie publicznym;</w:t>
      </w:r>
    </w:p>
    <w:p w14:paraId="352855C9" w14:textId="77777777" w:rsidR="00537ED9" w:rsidRDefault="00537ED9" w:rsidP="00537ED9">
      <w:pPr>
        <w:pStyle w:val="Standard"/>
        <w:numPr>
          <w:ilvl w:val="1"/>
          <w:numId w:val="4"/>
        </w:numPr>
        <w:jc w:val="both"/>
      </w:pPr>
      <w:r>
        <w:t xml:space="preserve"> ograniczenia przetwarzania danych osobowych (na podstawie art. 18 RODO), pomimo wniesienia tego żądania administrator może nadal je przetwarzać, gdy przetwarzanie następuje w celu wykonania zadania realizowanego w interesie publicznym;</w:t>
      </w:r>
    </w:p>
    <w:p w14:paraId="676FDF67" w14:textId="77777777" w:rsidR="00537ED9" w:rsidRDefault="00537ED9" w:rsidP="00537ED9">
      <w:pPr>
        <w:pStyle w:val="Standard"/>
        <w:numPr>
          <w:ilvl w:val="1"/>
          <w:numId w:val="4"/>
        </w:numPr>
        <w:jc w:val="both"/>
      </w:pPr>
      <w:r>
        <w:t>zgłoszenia sprzeciwu wobec przetwarzania danych osobowych (na podstawie art. 21 RODO), pomimo wniesienia sprzeciwu administrator może nadal je przetwarzać, jeżeli wykaże istnienie ważnych prawnie uzasadnionych podstaw do przetwarzania, nadrzędnych wobec interesów, praw i wolności osoby, której dane dotyczą, lub podstaw do ustalenia, dochodzenia lub obrony roszczeń.</w:t>
      </w:r>
    </w:p>
    <w:p w14:paraId="49DA5506" w14:textId="77777777" w:rsidR="00537ED9" w:rsidRDefault="00537ED9" w:rsidP="00537ED9">
      <w:pPr>
        <w:pStyle w:val="Standard"/>
        <w:numPr>
          <w:ilvl w:val="1"/>
          <w:numId w:val="5"/>
        </w:numPr>
        <w:jc w:val="both"/>
      </w:pPr>
      <w:r>
        <w:lastRenderedPageBreak/>
        <w:t>wniesienia skargi do organu nadzorczego, w przypadku gdy przetwarzanie danych odbywa się z naruszeniem przepisów powyższego rozporządzenia tj. Prezesa Urzędu Ochrony Danych Osobowych, ul. Stawki 2, 00-193 Warszawa.</w:t>
      </w:r>
    </w:p>
    <w:p w14:paraId="57FCA284" w14:textId="77777777" w:rsidR="00537ED9" w:rsidRDefault="00537ED9" w:rsidP="00537ED9">
      <w:pPr>
        <w:pStyle w:val="Standard"/>
        <w:numPr>
          <w:ilvl w:val="1"/>
          <w:numId w:val="5"/>
        </w:numPr>
        <w:jc w:val="both"/>
      </w:pPr>
      <w:r>
        <w:t>dostępu do treści swoich danych (na podstawie art. 15 RODO);</w:t>
      </w:r>
    </w:p>
    <w:p w14:paraId="11F38BE8" w14:textId="77777777" w:rsidR="00537ED9" w:rsidRDefault="00537ED9" w:rsidP="00537ED9">
      <w:pPr>
        <w:pStyle w:val="Standard"/>
        <w:jc w:val="both"/>
      </w:pPr>
    </w:p>
    <w:p w14:paraId="474AF09D" w14:textId="77777777" w:rsidR="00537ED9" w:rsidRDefault="00537ED9" w:rsidP="00537ED9">
      <w:pPr>
        <w:pStyle w:val="Standard"/>
        <w:numPr>
          <w:ilvl w:val="2"/>
          <w:numId w:val="6"/>
        </w:numPr>
        <w:jc w:val="both"/>
      </w:pPr>
      <w:r>
        <w:t>Odmowa podania danych osobowych jest równoznaczna z brakiem możliwości wzięcia udziału w konkursie „Osobowość Roku KGW”</w:t>
      </w:r>
    </w:p>
    <w:p w14:paraId="20FD8CC1" w14:textId="77777777" w:rsidR="00537ED9" w:rsidRDefault="00537ED9" w:rsidP="00537ED9">
      <w:pPr>
        <w:pStyle w:val="Standard"/>
        <w:jc w:val="both"/>
      </w:pPr>
    </w:p>
    <w:p w14:paraId="3A0D9A29" w14:textId="77777777" w:rsidR="00537ED9" w:rsidRDefault="00537ED9" w:rsidP="00537ED9">
      <w:pPr>
        <w:pStyle w:val="Standard"/>
        <w:jc w:val="both"/>
      </w:pPr>
    </w:p>
    <w:p w14:paraId="36DFECC3" w14:textId="77777777" w:rsidR="00537ED9" w:rsidRDefault="00537ED9" w:rsidP="00537ED9">
      <w:pPr>
        <w:pStyle w:val="Standard"/>
        <w:jc w:val="both"/>
      </w:pPr>
    </w:p>
    <w:p w14:paraId="478AD4D3" w14:textId="77777777" w:rsidR="00537ED9" w:rsidRDefault="00537ED9" w:rsidP="00537ED9">
      <w:pPr>
        <w:pStyle w:val="Standard"/>
        <w:jc w:val="both"/>
      </w:pPr>
    </w:p>
    <w:p w14:paraId="34137047" w14:textId="77777777" w:rsidR="00537ED9" w:rsidRDefault="00537ED9" w:rsidP="00537ED9">
      <w:pPr>
        <w:pStyle w:val="Standard"/>
        <w:jc w:val="both"/>
      </w:pPr>
    </w:p>
    <w:p w14:paraId="68C73486" w14:textId="77777777" w:rsidR="00537ED9" w:rsidRDefault="00537ED9" w:rsidP="00537ED9">
      <w:pPr>
        <w:pStyle w:val="Standard"/>
        <w:jc w:val="both"/>
      </w:pPr>
    </w:p>
    <w:p w14:paraId="3D36E5A0" w14:textId="77777777" w:rsidR="00537ED9" w:rsidRDefault="00537ED9" w:rsidP="00537ED9">
      <w:pPr>
        <w:pStyle w:val="Standard"/>
        <w:jc w:val="both"/>
      </w:pPr>
    </w:p>
    <w:p w14:paraId="7E140902" w14:textId="77777777" w:rsidR="00537ED9" w:rsidRDefault="00537ED9" w:rsidP="00537ED9">
      <w:pPr>
        <w:pStyle w:val="Standard"/>
        <w:jc w:val="right"/>
      </w:pPr>
      <w:r>
        <w:t>…………………………………………………………….</w:t>
      </w:r>
    </w:p>
    <w:p w14:paraId="61AA826B" w14:textId="77777777" w:rsidR="00537ED9" w:rsidRDefault="00537ED9" w:rsidP="00537ED9">
      <w:pPr>
        <w:pStyle w:val="Standard"/>
        <w:jc w:val="right"/>
      </w:pPr>
      <w:r>
        <w:t>Miejscowość, data i podpis</w:t>
      </w:r>
    </w:p>
    <w:p w14:paraId="655A23E7" w14:textId="77777777" w:rsidR="00537ED9" w:rsidRDefault="00537ED9" w:rsidP="00537ED9">
      <w:pPr>
        <w:pStyle w:val="Standard"/>
        <w:jc w:val="right"/>
      </w:pPr>
    </w:p>
    <w:p w14:paraId="4E203760" w14:textId="77777777" w:rsidR="00537ED9" w:rsidRDefault="00537ED9" w:rsidP="00537ED9">
      <w:pPr>
        <w:pStyle w:val="Standard"/>
        <w:jc w:val="right"/>
      </w:pPr>
    </w:p>
    <w:p w14:paraId="44F92B47" w14:textId="77777777" w:rsidR="00537ED9" w:rsidRDefault="00537ED9" w:rsidP="00537ED9">
      <w:pPr>
        <w:pStyle w:val="Standard"/>
        <w:jc w:val="right"/>
      </w:pPr>
    </w:p>
    <w:p w14:paraId="25FE0E9F" w14:textId="77777777" w:rsidR="00537ED9" w:rsidRDefault="00537ED9" w:rsidP="00537ED9">
      <w:pPr>
        <w:pStyle w:val="Standard"/>
        <w:jc w:val="right"/>
      </w:pPr>
    </w:p>
    <w:p w14:paraId="1E83BCB6" w14:textId="77777777" w:rsidR="00537ED9" w:rsidRDefault="00537ED9" w:rsidP="00537ED9">
      <w:pPr>
        <w:pStyle w:val="Standard"/>
        <w:jc w:val="right"/>
      </w:pPr>
    </w:p>
    <w:p w14:paraId="3EEB4884" w14:textId="77777777" w:rsidR="00537ED9" w:rsidRDefault="00537ED9" w:rsidP="00537ED9">
      <w:pPr>
        <w:pStyle w:val="Standard"/>
        <w:jc w:val="right"/>
      </w:pPr>
    </w:p>
    <w:p w14:paraId="3C8B7C4C" w14:textId="77777777" w:rsidR="0019774B" w:rsidRDefault="0019774B"/>
    <w:sectPr w:rsidR="00197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7D6"/>
    <w:multiLevelType w:val="multilevel"/>
    <w:tmpl w:val="3BD4B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1812F3A"/>
    <w:multiLevelType w:val="multilevel"/>
    <w:tmpl w:val="055E2674"/>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DAC47A2"/>
    <w:multiLevelType w:val="multilevel"/>
    <w:tmpl w:val="8738FDD2"/>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3."/>
      <w:lvlJc w:val="left"/>
      <w:pPr>
        <w:ind w:left="1440" w:hanging="360"/>
      </w:pPr>
      <w:rPr>
        <w:b w:val="0"/>
        <w:b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FD130A2"/>
    <w:multiLevelType w:val="multilevel"/>
    <w:tmpl w:val="EBACCA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E2B0799"/>
    <w:multiLevelType w:val="multilevel"/>
    <w:tmpl w:val="760669FC"/>
    <w:lvl w:ilvl="0">
      <w:start w:val="2"/>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EF37CAD"/>
    <w:multiLevelType w:val="multilevel"/>
    <w:tmpl w:val="989ACB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D9"/>
    <w:rsid w:val="0019774B"/>
    <w:rsid w:val="00537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8D47"/>
  <w15:chartTrackingRefBased/>
  <w15:docId w15:val="{0A6BC97C-9377-46F1-AE77-B3358F7C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7ED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powiatleczynski.pl" TargetMode="External"/><Relationship Id="rId5" Type="http://schemas.openxmlformats.org/officeDocument/2006/relationships/hyperlink" Target="mailto:poczta@powiatleczy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2802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Kondraciuk</dc:creator>
  <cp:keywords/>
  <dc:description/>
  <cp:lastModifiedBy>Paulina Kondraciuk</cp:lastModifiedBy>
  <cp:revision>1</cp:revision>
  <dcterms:created xsi:type="dcterms:W3CDTF">2021-09-29T12:41:00Z</dcterms:created>
  <dcterms:modified xsi:type="dcterms:W3CDTF">2021-09-29T12:42:00Z</dcterms:modified>
</cp:coreProperties>
</file>