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C9003E" w14:textId="77777777" w:rsidR="008F5155" w:rsidRDefault="008F5155" w:rsidP="008F5155">
      <w:pPr>
        <w:pStyle w:val="Nagwek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Cs w:val="22"/>
        </w:rPr>
      </w:pPr>
    </w:p>
    <w:p w14:paraId="43AA8864" w14:textId="1F360E42" w:rsidR="004A79D0" w:rsidRPr="00664985" w:rsidRDefault="004A79D0" w:rsidP="004A79D0">
      <w:pPr>
        <w:widowControl/>
        <w:suppressAutoHyphens w:val="0"/>
        <w:spacing w:after="200" w:line="276" w:lineRule="auto"/>
        <w:jc w:val="both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664985">
        <w:rPr>
          <w:rFonts w:eastAsia="Calibri"/>
          <w:b/>
          <w:bCs/>
          <w:kern w:val="0"/>
          <w:sz w:val="22"/>
          <w:szCs w:val="22"/>
          <w:lang w:eastAsia="en-US"/>
        </w:rPr>
        <w:t>Załącznik nr</w:t>
      </w:r>
      <w:r w:rsidR="00664985" w:rsidRPr="00664985">
        <w:rPr>
          <w:rFonts w:eastAsia="Calibri"/>
          <w:b/>
          <w:bCs/>
          <w:kern w:val="0"/>
          <w:sz w:val="22"/>
          <w:szCs w:val="22"/>
          <w:lang w:eastAsia="en-US"/>
        </w:rPr>
        <w:t xml:space="preserve"> 4</w:t>
      </w:r>
    </w:p>
    <w:p w14:paraId="0CAD24DD" w14:textId="77777777" w:rsidR="006B61A6" w:rsidRDefault="006B61A6" w:rsidP="006B61A6">
      <w:pPr>
        <w:pStyle w:val="Standard"/>
        <w:jc w:val="both"/>
        <w:rPr>
          <w:rStyle w:val="Odwoanieintensywne"/>
          <w:rFonts w:ascii="Times New Roman" w:hAnsi="Times New Roman" w:cs="Times New Roman"/>
          <w:color w:val="000000"/>
          <w:lang w:val="pl-PL"/>
        </w:rPr>
      </w:pPr>
      <w:r>
        <w:rPr>
          <w:rFonts w:ascii="Times New Roman" w:hAnsi="Times New Roman" w:cs="Times New Roman"/>
          <w:color w:val="000000"/>
          <w:lang w:val="pl-PL"/>
        </w:rPr>
        <w:t>do Regulaminu Konkursu na dostarczenie i obsługę urządzeń rekreacyjnych do zabaw dla dzieci podczas imprezy Dożynki Powiatu Łęczyńskiego 2021</w:t>
      </w:r>
    </w:p>
    <w:p w14:paraId="128EE856" w14:textId="77777777" w:rsidR="004A79D0" w:rsidRPr="004A79D0" w:rsidRDefault="004A79D0" w:rsidP="004A79D0">
      <w:pPr>
        <w:widowControl/>
        <w:suppressAutoHyphens w:val="0"/>
        <w:spacing w:after="160" w:line="256" w:lineRule="auto"/>
        <w:jc w:val="center"/>
        <w:rPr>
          <w:rFonts w:eastAsia="Calibri"/>
          <w:b/>
          <w:color w:val="44546A"/>
          <w:kern w:val="0"/>
          <w:sz w:val="22"/>
          <w:szCs w:val="22"/>
          <w:lang w:eastAsia="en-US"/>
        </w:rPr>
      </w:pPr>
    </w:p>
    <w:p w14:paraId="0F73D5E2" w14:textId="2E5A1DF7" w:rsidR="004A79D0" w:rsidRPr="00664985" w:rsidRDefault="004A79D0" w:rsidP="004A79D0">
      <w:pPr>
        <w:widowControl/>
        <w:suppressAutoHyphens w:val="0"/>
        <w:spacing w:after="160" w:line="256" w:lineRule="auto"/>
        <w:jc w:val="center"/>
        <w:rPr>
          <w:rFonts w:eastAsia="Calibri"/>
          <w:b/>
          <w:kern w:val="0"/>
          <w:sz w:val="22"/>
          <w:szCs w:val="22"/>
          <w:lang w:eastAsia="en-US"/>
        </w:rPr>
      </w:pPr>
      <w:r w:rsidRPr="00664985">
        <w:rPr>
          <w:rFonts w:eastAsia="Calibri"/>
          <w:b/>
          <w:kern w:val="0"/>
          <w:sz w:val="22"/>
          <w:szCs w:val="22"/>
          <w:lang w:eastAsia="en-US"/>
        </w:rPr>
        <w:t>DOŻYNKI POWIATU ŁĘCZYŃSKIEGO 20</w:t>
      </w:r>
      <w:r w:rsidR="00AA706D" w:rsidRPr="00664985">
        <w:rPr>
          <w:rFonts w:eastAsia="Calibri"/>
          <w:b/>
          <w:kern w:val="0"/>
          <w:sz w:val="22"/>
          <w:szCs w:val="22"/>
          <w:lang w:eastAsia="en-US"/>
        </w:rPr>
        <w:t>21</w:t>
      </w:r>
    </w:p>
    <w:p w14:paraId="69E0E824" w14:textId="625A0C01" w:rsidR="004A79D0" w:rsidRPr="00664985" w:rsidRDefault="004A79D0" w:rsidP="004A79D0">
      <w:pPr>
        <w:widowControl/>
        <w:suppressAutoHyphens w:val="0"/>
        <w:spacing w:after="200" w:line="276" w:lineRule="auto"/>
        <w:jc w:val="center"/>
        <w:rPr>
          <w:rFonts w:ascii="Calibri" w:eastAsia="Calibri" w:hAnsi="Calibri"/>
          <w:b/>
          <w:kern w:val="0"/>
          <w:sz w:val="22"/>
          <w:szCs w:val="22"/>
          <w:lang w:eastAsia="en-US"/>
        </w:rPr>
      </w:pPr>
      <w:r w:rsidRPr="00664985">
        <w:rPr>
          <w:rFonts w:eastAsia="Calibri"/>
          <w:b/>
          <w:kern w:val="0"/>
          <w:sz w:val="22"/>
          <w:szCs w:val="22"/>
          <w:lang w:eastAsia="en-US"/>
        </w:rPr>
        <w:t xml:space="preserve">WZÓR UMOWY </w:t>
      </w:r>
      <w:r w:rsidR="00664985">
        <w:rPr>
          <w:rFonts w:eastAsia="Calibri"/>
          <w:b/>
          <w:kern w:val="0"/>
          <w:sz w:val="22"/>
          <w:szCs w:val="22"/>
          <w:lang w:eastAsia="en-US"/>
        </w:rPr>
        <w:t>Z WYSTAWCĄ</w:t>
      </w:r>
    </w:p>
    <w:p w14:paraId="23A4F5D2" w14:textId="77777777" w:rsidR="004A79D0" w:rsidRDefault="004A79D0" w:rsidP="008F5155">
      <w:pPr>
        <w:pStyle w:val="Nagwek1"/>
        <w:numPr>
          <w:ilvl w:val="0"/>
          <w:numId w:val="0"/>
        </w:numPr>
        <w:tabs>
          <w:tab w:val="left" w:pos="708"/>
        </w:tabs>
        <w:rPr>
          <w:rFonts w:ascii="Times New Roman" w:hAnsi="Times New Roman" w:cs="Times New Roman"/>
          <w:szCs w:val="22"/>
        </w:rPr>
      </w:pPr>
    </w:p>
    <w:p w14:paraId="4E1B1633" w14:textId="6CE64659" w:rsidR="008F5155" w:rsidRDefault="004A79D0" w:rsidP="004A79D0">
      <w:pPr>
        <w:pStyle w:val="Nagwek1"/>
        <w:numPr>
          <w:ilvl w:val="0"/>
          <w:numId w:val="0"/>
        </w:numPr>
        <w:tabs>
          <w:tab w:val="left" w:pos="708"/>
          <w:tab w:val="left" w:pos="3915"/>
        </w:tabs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Umowa Sponsoringu  </w:t>
      </w:r>
      <w:r>
        <w:rPr>
          <w:rFonts w:ascii="Times New Roman" w:hAnsi="Times New Roman" w:cs="Times New Roman"/>
          <w:szCs w:val="22"/>
        </w:rPr>
        <w:br/>
        <w:t xml:space="preserve">nr </w:t>
      </w:r>
      <w:r w:rsidR="008F5155">
        <w:rPr>
          <w:rFonts w:ascii="Times New Roman" w:hAnsi="Times New Roman" w:cs="Times New Roman"/>
          <w:szCs w:val="22"/>
        </w:rPr>
        <w:t>..........................</w:t>
      </w:r>
    </w:p>
    <w:p w14:paraId="6CC609A9" w14:textId="77777777" w:rsidR="006F7EBC" w:rsidRPr="006F7EBC" w:rsidRDefault="006F7EBC" w:rsidP="006F7EBC">
      <w:pPr>
        <w:autoSpaceDE w:val="0"/>
        <w:jc w:val="center"/>
      </w:pPr>
    </w:p>
    <w:p w14:paraId="5E736B89" w14:textId="638D215E" w:rsidR="00664985" w:rsidRPr="006F7EBC" w:rsidRDefault="00664985" w:rsidP="00664985">
      <w:pPr>
        <w:jc w:val="both"/>
      </w:pPr>
      <w:r w:rsidRPr="006F7EBC">
        <w:t>Zawarta w dniu .............</w:t>
      </w:r>
      <w:proofErr w:type="gramStart"/>
      <w:r w:rsidRPr="006F7EBC">
        <w:t xml:space="preserve">w  </w:t>
      </w:r>
      <w:r>
        <w:t>Łęcznej</w:t>
      </w:r>
      <w:proofErr w:type="gramEnd"/>
      <w:r w:rsidRPr="006F7EBC">
        <w:t xml:space="preserve"> pomiędzy: </w:t>
      </w:r>
    </w:p>
    <w:p w14:paraId="1FDDC01C" w14:textId="77777777" w:rsidR="00664985" w:rsidRDefault="00664985" w:rsidP="00664985">
      <w:pPr>
        <w:jc w:val="both"/>
      </w:pPr>
    </w:p>
    <w:p w14:paraId="72F98B3C" w14:textId="77777777" w:rsidR="00664985" w:rsidRDefault="00664985" w:rsidP="00664985">
      <w:pPr>
        <w:jc w:val="both"/>
      </w:pPr>
    </w:p>
    <w:p w14:paraId="5E97259C" w14:textId="191FC5F2" w:rsidR="00664985" w:rsidRDefault="00664985" w:rsidP="00664985">
      <w:pPr>
        <w:jc w:val="both"/>
      </w:pPr>
      <w:r>
        <w:t>Powiatem Łęczyńskim - Starostwem Powiatowym w Łęcznej,</w:t>
      </w:r>
    </w:p>
    <w:p w14:paraId="678ACA3B" w14:textId="77777777" w:rsidR="00664985" w:rsidRDefault="00664985" w:rsidP="00664985">
      <w:pPr>
        <w:jc w:val="both"/>
      </w:pPr>
      <w:r>
        <w:t xml:space="preserve">z siedzibą al. Jana Pawła II 95 A, 21-010 Łęczna,  </w:t>
      </w:r>
    </w:p>
    <w:p w14:paraId="527D1D3D" w14:textId="77777777" w:rsidR="00664985" w:rsidRDefault="00664985" w:rsidP="00664985">
      <w:pPr>
        <w:jc w:val="both"/>
      </w:pPr>
      <w:r>
        <w:t>NIP 505-00-17-732, REGON 431019425, reprezentowanym przez:</w:t>
      </w:r>
    </w:p>
    <w:p w14:paraId="24D784E7" w14:textId="77777777" w:rsidR="00664985" w:rsidRDefault="00664985" w:rsidP="00664985">
      <w:pPr>
        <w:jc w:val="both"/>
      </w:pPr>
      <w:r>
        <w:t>Starostę – Krzysztofa Niewiadomskiego</w:t>
      </w:r>
    </w:p>
    <w:p w14:paraId="2A42F1A9" w14:textId="7B12604A" w:rsidR="00664985" w:rsidRDefault="00664985" w:rsidP="00664985">
      <w:pPr>
        <w:jc w:val="both"/>
      </w:pPr>
      <w:r>
        <w:t>zwanym w dalszej części umowy Zamawiającym</w:t>
      </w:r>
    </w:p>
    <w:p w14:paraId="5B463022" w14:textId="77777777" w:rsidR="00664985" w:rsidRPr="006F7EBC" w:rsidRDefault="00664985" w:rsidP="00664985">
      <w:pPr>
        <w:autoSpaceDE w:val="0"/>
        <w:spacing w:line="360" w:lineRule="auto"/>
      </w:pPr>
      <w:r w:rsidRPr="006F7EBC">
        <w:t xml:space="preserve">zwanym dalej „Sponsorowanym” </w:t>
      </w:r>
    </w:p>
    <w:p w14:paraId="0817EB56" w14:textId="77777777" w:rsidR="00664985" w:rsidRDefault="00664985" w:rsidP="006F7EBC">
      <w:pPr>
        <w:jc w:val="both"/>
      </w:pPr>
    </w:p>
    <w:p w14:paraId="1A2EEC4D" w14:textId="3845ECC3" w:rsidR="00664985" w:rsidRDefault="00664985" w:rsidP="006F7EBC">
      <w:pPr>
        <w:jc w:val="both"/>
      </w:pPr>
      <w:r>
        <w:t>a</w:t>
      </w:r>
    </w:p>
    <w:p w14:paraId="5349DFBC" w14:textId="77777777" w:rsidR="00664985" w:rsidRDefault="00664985" w:rsidP="006F7EBC">
      <w:pPr>
        <w:jc w:val="both"/>
      </w:pPr>
    </w:p>
    <w:p w14:paraId="1BA22AD9" w14:textId="121E4D6C" w:rsidR="00664985" w:rsidRDefault="00664985" w:rsidP="006F7EBC">
      <w:pPr>
        <w:autoSpaceDE w:val="0"/>
        <w:spacing w:line="360" w:lineRule="auto"/>
      </w:pPr>
      <w:r>
        <w:t>…………………………………</w:t>
      </w:r>
    </w:p>
    <w:p w14:paraId="42894851" w14:textId="77777777" w:rsidR="006F7EBC" w:rsidRPr="006F7EBC" w:rsidRDefault="006F7EBC" w:rsidP="006F7EBC">
      <w:pPr>
        <w:autoSpaceDE w:val="0"/>
        <w:spacing w:line="360" w:lineRule="auto"/>
      </w:pPr>
      <w:r w:rsidRPr="006F7EBC">
        <w:t>zwanym dalej „Sponsorem”</w:t>
      </w:r>
    </w:p>
    <w:p w14:paraId="21192C6F" w14:textId="1CA5C83C" w:rsidR="008F5155" w:rsidRPr="006F7EBC" w:rsidRDefault="008F5155" w:rsidP="006F7EBC">
      <w:pPr>
        <w:autoSpaceDE w:val="0"/>
        <w:spacing w:line="360" w:lineRule="auto"/>
        <w:rPr>
          <w:sz w:val="20"/>
          <w:szCs w:val="20"/>
        </w:rPr>
      </w:pPr>
    </w:p>
    <w:p w14:paraId="3116C31D" w14:textId="77777777" w:rsidR="008F5155" w:rsidRDefault="008F5155" w:rsidP="008F5155">
      <w:pPr>
        <w:autoSpaceDE w:val="0"/>
        <w:jc w:val="center"/>
        <w:rPr>
          <w:sz w:val="20"/>
          <w:szCs w:val="20"/>
        </w:rPr>
      </w:pPr>
      <w:r>
        <w:rPr>
          <w:sz w:val="20"/>
          <w:szCs w:val="20"/>
        </w:rPr>
        <w:t>§1</w:t>
      </w:r>
    </w:p>
    <w:p w14:paraId="5147F405" w14:textId="77777777" w:rsidR="008F5155" w:rsidRPr="00664985" w:rsidRDefault="008F5155" w:rsidP="008F5155">
      <w:pPr>
        <w:autoSpaceDE w:val="0"/>
        <w:jc w:val="center"/>
      </w:pPr>
    </w:p>
    <w:p w14:paraId="50693E67" w14:textId="5DBB9C17" w:rsidR="008F5155" w:rsidRPr="00664985" w:rsidRDefault="008F5155" w:rsidP="00664985">
      <w:pPr>
        <w:numPr>
          <w:ilvl w:val="0"/>
          <w:numId w:val="2"/>
        </w:numPr>
        <w:autoSpaceDE w:val="0"/>
        <w:spacing w:line="360" w:lineRule="auto"/>
        <w:ind w:left="714" w:hanging="357"/>
        <w:jc w:val="both"/>
      </w:pPr>
      <w:r w:rsidRPr="00664985">
        <w:t>Sponsor zobowiązuje się do wsparcia finansowego działalności Sponsorowanego, polegającej na organizacji w dn</w:t>
      </w:r>
      <w:r w:rsidR="006F7EBC" w:rsidRPr="00664985">
        <w:t>iu</w:t>
      </w:r>
      <w:r w:rsidRPr="00664985">
        <w:t xml:space="preserve"> </w:t>
      </w:r>
      <w:r w:rsidR="00AB3863">
        <w:t>05</w:t>
      </w:r>
      <w:r w:rsidRPr="00664985">
        <w:t>.0</w:t>
      </w:r>
      <w:r w:rsidR="006F7EBC" w:rsidRPr="00664985">
        <w:t>9</w:t>
      </w:r>
      <w:r w:rsidRPr="00664985">
        <w:t>.20</w:t>
      </w:r>
      <w:r w:rsidR="00AB3863">
        <w:t>21</w:t>
      </w:r>
      <w:r w:rsidRPr="00664985">
        <w:t xml:space="preserve"> r</w:t>
      </w:r>
      <w:r w:rsidR="00AB3863">
        <w:t>.</w:t>
      </w:r>
      <w:r w:rsidRPr="00664985">
        <w:t xml:space="preserve"> „Dożynek Powiatu Łęczyńskiego 20</w:t>
      </w:r>
      <w:r w:rsidR="00AB3863">
        <w:t>21</w:t>
      </w:r>
      <w:r w:rsidRPr="00664985">
        <w:t>”</w:t>
      </w:r>
      <w:r w:rsidR="00AB3863">
        <w:t xml:space="preserve"> w Puchaczowie</w:t>
      </w:r>
      <w:r w:rsidRPr="00664985">
        <w:t>, zwanych dalej imprezą.</w:t>
      </w:r>
    </w:p>
    <w:p w14:paraId="095F2E10" w14:textId="7B283661" w:rsidR="00664985" w:rsidRPr="00980EB1" w:rsidRDefault="008F5155" w:rsidP="00664985">
      <w:pPr>
        <w:numPr>
          <w:ilvl w:val="0"/>
          <w:numId w:val="2"/>
        </w:numPr>
        <w:autoSpaceDE w:val="0"/>
        <w:spacing w:line="360" w:lineRule="auto"/>
        <w:ind w:left="714" w:hanging="357"/>
        <w:jc w:val="both"/>
        <w:rPr>
          <w:b/>
          <w:bCs/>
        </w:rPr>
      </w:pPr>
      <w:r w:rsidRPr="00980EB1">
        <w:rPr>
          <w:b/>
          <w:bCs/>
        </w:rPr>
        <w:t xml:space="preserve">Poprzez wsparcie finansowe rozumie się zobowiązanie Sponsora do przekazania Sponsorowanemu kwoty ................... </w:t>
      </w:r>
      <w:bookmarkStart w:id="0" w:name="_Hlk76535554"/>
      <w:r w:rsidRPr="00980EB1">
        <w:rPr>
          <w:b/>
          <w:bCs/>
        </w:rPr>
        <w:t>zł netto</w:t>
      </w:r>
      <w:r w:rsidR="00664985" w:rsidRPr="00980EB1">
        <w:rPr>
          <w:b/>
          <w:bCs/>
        </w:rPr>
        <w:t xml:space="preserve">, ………………………zł </w:t>
      </w:r>
      <w:proofErr w:type="gramStart"/>
      <w:r w:rsidR="00664985" w:rsidRPr="00980EB1">
        <w:rPr>
          <w:b/>
          <w:bCs/>
        </w:rPr>
        <w:t xml:space="preserve">brutto,  </w:t>
      </w:r>
      <w:r w:rsidRPr="00980EB1">
        <w:rPr>
          <w:b/>
          <w:bCs/>
        </w:rPr>
        <w:t xml:space="preserve"> </w:t>
      </w:r>
      <w:bookmarkEnd w:id="0"/>
      <w:proofErr w:type="gramEnd"/>
      <w:r w:rsidRPr="00980EB1">
        <w:rPr>
          <w:b/>
          <w:bCs/>
        </w:rPr>
        <w:t>(</w:t>
      </w:r>
      <w:r w:rsidR="00664985" w:rsidRPr="00980EB1">
        <w:rPr>
          <w:b/>
          <w:bCs/>
        </w:rPr>
        <w:t>słownie: ……………</w:t>
      </w:r>
      <w:r w:rsidRPr="00980EB1">
        <w:rPr>
          <w:b/>
          <w:bCs/>
        </w:rPr>
        <w:t>)</w:t>
      </w:r>
      <w:r w:rsidR="00664985" w:rsidRPr="00980EB1">
        <w:rPr>
          <w:b/>
          <w:bCs/>
        </w:rPr>
        <w:t>.</w:t>
      </w:r>
      <w:r w:rsidRPr="00980EB1">
        <w:rPr>
          <w:b/>
          <w:bCs/>
        </w:rPr>
        <w:t xml:space="preserve"> </w:t>
      </w:r>
    </w:p>
    <w:p w14:paraId="0E60BADE" w14:textId="54477A78" w:rsidR="00F720AA" w:rsidRDefault="008F5155" w:rsidP="00F720AA">
      <w:pPr>
        <w:numPr>
          <w:ilvl w:val="0"/>
          <w:numId w:val="2"/>
        </w:numPr>
        <w:autoSpaceDE w:val="0"/>
        <w:spacing w:line="360" w:lineRule="auto"/>
        <w:jc w:val="both"/>
      </w:pPr>
      <w:r w:rsidRPr="00664985">
        <w:t>W zamian za wsparcie finansowe, o którym mowa w</w:t>
      </w:r>
      <w:r w:rsidR="00664985">
        <w:t xml:space="preserve"> </w:t>
      </w:r>
      <w:r w:rsidRPr="00664985">
        <w:t xml:space="preserve">ust. 2 Sponsorowany zobowiązuje się do umożliwienia Sponsorowi promocji swojej działalności podczas imprezy poprzez </w:t>
      </w:r>
      <w:r w:rsidR="00F720AA" w:rsidRPr="00F720AA">
        <w:t xml:space="preserve">ekspozycję oraz sprzedaż swoich usług </w:t>
      </w:r>
      <w:r w:rsidR="00F720AA">
        <w:t>w uzgodnionym miejscu i czasie. Sponsor zapewni co najmniej 2 urządzenia:</w:t>
      </w:r>
    </w:p>
    <w:p w14:paraId="2FED9BCF" w14:textId="77777777" w:rsidR="00F720AA" w:rsidRDefault="00F720AA" w:rsidP="00F720AA">
      <w:pPr>
        <w:numPr>
          <w:ilvl w:val="0"/>
          <w:numId w:val="20"/>
        </w:numPr>
        <w:autoSpaceDE w:val="0"/>
        <w:spacing w:line="360" w:lineRule="auto"/>
        <w:jc w:val="both"/>
      </w:pPr>
      <w:r>
        <w:t xml:space="preserve">duża zjeżdżalnia dmuchana, </w:t>
      </w:r>
    </w:p>
    <w:p w14:paraId="497F20C7" w14:textId="77777777" w:rsidR="00F720AA" w:rsidRDefault="00F720AA" w:rsidP="00F720AA">
      <w:pPr>
        <w:numPr>
          <w:ilvl w:val="0"/>
          <w:numId w:val="20"/>
        </w:numPr>
        <w:autoSpaceDE w:val="0"/>
        <w:spacing w:line="360" w:lineRule="auto"/>
        <w:jc w:val="both"/>
      </w:pPr>
      <w:r>
        <w:t>dmuchany plac zabaw dla dzieci.</w:t>
      </w:r>
    </w:p>
    <w:p w14:paraId="0F9F6CA1" w14:textId="7A7D6887" w:rsidR="00B31B37" w:rsidRPr="00F720AA" w:rsidRDefault="008F5155" w:rsidP="00F720A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F720AA">
        <w:rPr>
          <w:b/>
          <w:bCs/>
        </w:rPr>
        <w:lastRenderedPageBreak/>
        <w:t>W terminie do</w:t>
      </w:r>
      <w:r w:rsidR="002928AF" w:rsidRPr="00F720AA">
        <w:rPr>
          <w:b/>
          <w:bCs/>
        </w:rPr>
        <w:t xml:space="preserve"> 23</w:t>
      </w:r>
      <w:r w:rsidRPr="00F720AA">
        <w:rPr>
          <w:b/>
          <w:bCs/>
        </w:rPr>
        <w:t>.0</w:t>
      </w:r>
      <w:r w:rsidR="004A79D0" w:rsidRPr="00F720AA">
        <w:rPr>
          <w:b/>
          <w:bCs/>
        </w:rPr>
        <w:t>8</w:t>
      </w:r>
      <w:r w:rsidRPr="00F720AA">
        <w:rPr>
          <w:b/>
          <w:bCs/>
        </w:rPr>
        <w:t>.20</w:t>
      </w:r>
      <w:r w:rsidR="002928AF" w:rsidRPr="00F720AA">
        <w:rPr>
          <w:b/>
          <w:bCs/>
        </w:rPr>
        <w:t>21</w:t>
      </w:r>
      <w:r w:rsidR="004A79D0" w:rsidRPr="00F720AA">
        <w:rPr>
          <w:b/>
          <w:bCs/>
        </w:rPr>
        <w:t xml:space="preserve"> </w:t>
      </w:r>
      <w:r w:rsidR="006F7EBC" w:rsidRPr="00F720AA">
        <w:rPr>
          <w:b/>
          <w:bCs/>
        </w:rPr>
        <w:t>r</w:t>
      </w:r>
      <w:r w:rsidR="00B31B37" w:rsidRPr="00F720AA">
        <w:rPr>
          <w:b/>
          <w:bCs/>
        </w:rPr>
        <w:t>.</w:t>
      </w:r>
      <w:r w:rsidRPr="00F720AA">
        <w:rPr>
          <w:b/>
          <w:bCs/>
        </w:rPr>
        <w:t xml:space="preserve"> Sponsor zobowiązuje się dostarczyć Sponsorowanemu szczegółowy wykaz stoisk określonych w ust. 1 </w:t>
      </w:r>
      <w:r w:rsidR="002928AF" w:rsidRPr="00F720AA">
        <w:rPr>
          <w:b/>
          <w:bCs/>
        </w:rPr>
        <w:t>wg wzoru stanowiącego Załącznik nr 5 do Zapytania ofertowego</w:t>
      </w:r>
      <w:r w:rsidR="00F720AA">
        <w:rPr>
          <w:b/>
          <w:bCs/>
        </w:rPr>
        <w:t>.</w:t>
      </w:r>
      <w:r w:rsidR="002928AF" w:rsidRPr="00F720AA">
        <w:rPr>
          <w:b/>
          <w:bCs/>
        </w:rPr>
        <w:t xml:space="preserve"> </w:t>
      </w:r>
      <w:r w:rsidR="00B31B37" w:rsidRPr="00F720AA">
        <w:rPr>
          <w:b/>
          <w:bCs/>
        </w:rPr>
        <w:t xml:space="preserve">Sponsorowany ma prawo nie wpuścić na teren imprezy lub usunąć z terenu imprezy stoiska nie uwzględnione w ww. wykazie. </w:t>
      </w:r>
    </w:p>
    <w:p w14:paraId="7C911058" w14:textId="5BAC31C1" w:rsidR="00067A62" w:rsidRPr="00BD2B06" w:rsidRDefault="00067A62" w:rsidP="00F720AA">
      <w:pPr>
        <w:pStyle w:val="Akapitzlist"/>
        <w:numPr>
          <w:ilvl w:val="0"/>
          <w:numId w:val="2"/>
        </w:numPr>
        <w:spacing w:line="360" w:lineRule="auto"/>
        <w:jc w:val="both"/>
        <w:rPr>
          <w:b/>
          <w:bCs/>
        </w:rPr>
      </w:pPr>
      <w:r w:rsidRPr="00BD2B06">
        <w:rPr>
          <w:b/>
          <w:bCs/>
        </w:rPr>
        <w:t xml:space="preserve">Sponsorowany na terenie imprezy zapewnia Sponsorowi wyłączność </w:t>
      </w:r>
      <w:r w:rsidR="00F720AA" w:rsidRPr="00BD2B06">
        <w:rPr>
          <w:b/>
          <w:bCs/>
        </w:rPr>
        <w:t xml:space="preserve">na dostarczenie i obsługę urządzeń rekreacyjnych do zabaw dla dzieci </w:t>
      </w:r>
      <w:r w:rsidR="00BC4EED" w:rsidRPr="00BD2B06">
        <w:rPr>
          <w:b/>
          <w:bCs/>
        </w:rPr>
        <w:t xml:space="preserve">podczas imprezy </w:t>
      </w:r>
      <w:r w:rsidRPr="00BD2B06">
        <w:rPr>
          <w:b/>
          <w:bCs/>
        </w:rPr>
        <w:t xml:space="preserve">na stoiska określone w ust.  </w:t>
      </w:r>
      <w:r w:rsidR="00B31B37" w:rsidRPr="00BD2B06">
        <w:rPr>
          <w:b/>
          <w:bCs/>
        </w:rPr>
        <w:t>3</w:t>
      </w:r>
      <w:r w:rsidR="00BD2B06" w:rsidRPr="00BD2B06">
        <w:rPr>
          <w:b/>
          <w:bCs/>
        </w:rPr>
        <w:t xml:space="preserve"> pkt 1-2</w:t>
      </w:r>
      <w:r w:rsidR="00B31B37" w:rsidRPr="00BD2B06">
        <w:rPr>
          <w:b/>
          <w:bCs/>
        </w:rPr>
        <w:t xml:space="preserve">. </w:t>
      </w:r>
      <w:bookmarkStart w:id="1" w:name="_Hlk76586348"/>
    </w:p>
    <w:bookmarkEnd w:id="1"/>
    <w:p w14:paraId="418302AF" w14:textId="0D4F5D2C" w:rsidR="00AD6720" w:rsidRPr="00F720AA" w:rsidRDefault="00067A62" w:rsidP="00F720AA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F720AA">
        <w:rPr>
          <w:b/>
          <w:bCs/>
        </w:rPr>
        <w:t xml:space="preserve">Sposób przygotowania i funkcjonowania stoisk podczas imprezy określa Regulamin Stanowisk Wystawienniczych obowiązujący podczas imprezy Dożynki Powiatu Łęczyńskiego 2021 w Puchaczowie. </w:t>
      </w:r>
      <w:r w:rsidR="00AD6720" w:rsidRPr="00F720AA">
        <w:rPr>
          <w:b/>
          <w:bCs/>
        </w:rPr>
        <w:t xml:space="preserve">Na terenie imprezy nie ma zorganizowanych przyłączy energetycznych, ujęć wody ani zbiorników lub miejsc gromadzenia ścieków i nieczystości płynnych. Wystawcy we własnym zakresie zapewniają sobie sprzęt, wyposażenie oraz środki potrzebne do wystawienia stanowiska na czas imprezy. </w:t>
      </w:r>
    </w:p>
    <w:p w14:paraId="2EC70FAB" w14:textId="3F46ED06" w:rsidR="008F5155" w:rsidRPr="00664985" w:rsidRDefault="008F5155" w:rsidP="00F720AA">
      <w:pPr>
        <w:pStyle w:val="Akapitzlist"/>
        <w:numPr>
          <w:ilvl w:val="0"/>
          <w:numId w:val="2"/>
        </w:numPr>
        <w:spacing w:line="360" w:lineRule="auto"/>
        <w:jc w:val="both"/>
      </w:pPr>
      <w:r w:rsidRPr="00664985">
        <w:t xml:space="preserve">Gotowość stoisk określonych w ust. 1 ustala się na godzinę </w:t>
      </w:r>
      <w:r w:rsidR="00067A62">
        <w:t>9</w:t>
      </w:r>
      <w:r w:rsidRPr="00664985">
        <w:t>.</w:t>
      </w:r>
      <w:r w:rsidR="00067A62">
        <w:t>45</w:t>
      </w:r>
      <w:r w:rsidRPr="00664985">
        <w:t xml:space="preserve"> dnia </w:t>
      </w:r>
      <w:r w:rsidR="006F7EBC" w:rsidRPr="00664985">
        <w:t>0</w:t>
      </w:r>
      <w:r w:rsidR="00067A62">
        <w:t>5</w:t>
      </w:r>
      <w:r w:rsidRPr="00664985">
        <w:t>.0</w:t>
      </w:r>
      <w:r w:rsidR="006F7EBC" w:rsidRPr="00664985">
        <w:t>9</w:t>
      </w:r>
      <w:r w:rsidRPr="00664985">
        <w:t>.20</w:t>
      </w:r>
      <w:r w:rsidR="00067A62">
        <w:t>21</w:t>
      </w:r>
      <w:r w:rsidRPr="00664985">
        <w:t xml:space="preserve"> r.</w:t>
      </w:r>
      <w:r w:rsidR="00B33592">
        <w:t xml:space="preserve"> </w:t>
      </w:r>
    </w:p>
    <w:p w14:paraId="0F2EEEAA" w14:textId="1753E544" w:rsidR="008F5155" w:rsidRDefault="008F5155" w:rsidP="00F720AA">
      <w:pPr>
        <w:pStyle w:val="Akapitzlist"/>
        <w:numPr>
          <w:ilvl w:val="0"/>
          <w:numId w:val="2"/>
        </w:numPr>
        <w:spacing w:line="360" w:lineRule="auto"/>
        <w:jc w:val="both"/>
      </w:pPr>
      <w:r w:rsidRPr="00664985">
        <w:t>Sponsor</w:t>
      </w:r>
      <w:r w:rsidR="007E5630">
        <w:t xml:space="preserve"> lub upoważniona przez niego osoba,</w:t>
      </w:r>
      <w:r w:rsidRPr="00664985">
        <w:t xml:space="preserve"> zobowiązany jest do przybycia na </w:t>
      </w:r>
      <w:r w:rsidR="00874658">
        <w:t>teren</w:t>
      </w:r>
      <w:r w:rsidRPr="00664985">
        <w:t xml:space="preserve"> imprezy </w:t>
      </w:r>
      <w:r w:rsidR="007E5630">
        <w:t xml:space="preserve">w dniu 05.09.2021 r. </w:t>
      </w:r>
      <w:r w:rsidRPr="00664985">
        <w:t>co najmniej o</w:t>
      </w:r>
      <w:r w:rsidR="007E5630">
        <w:t xml:space="preserve"> godz.</w:t>
      </w:r>
      <w:r w:rsidRPr="00664985">
        <w:t xml:space="preserve"> </w:t>
      </w:r>
      <w:r w:rsidR="007E5630">
        <w:t>7</w:t>
      </w:r>
      <w:r w:rsidRPr="00664985">
        <w:t>.</w:t>
      </w:r>
      <w:r w:rsidR="007E5630">
        <w:t>3</w:t>
      </w:r>
      <w:r w:rsidRPr="00664985">
        <w:t>0 oraz koordynacji sprawnego rozstawienia wszystkich stoisk określonych w ust. 1</w:t>
      </w:r>
      <w:r w:rsidR="007E5630">
        <w:t xml:space="preserve"> w miejscu wskazanym przez Sponsorowanego.</w:t>
      </w:r>
    </w:p>
    <w:p w14:paraId="00124AC1" w14:textId="77777777" w:rsidR="00A27DCD" w:rsidRPr="00A27DCD" w:rsidRDefault="00A27DCD" w:rsidP="00A27DCD">
      <w:pPr>
        <w:pStyle w:val="Akapitzlist"/>
        <w:numPr>
          <w:ilvl w:val="0"/>
          <w:numId w:val="2"/>
        </w:numPr>
        <w:jc w:val="both"/>
      </w:pPr>
      <w:r w:rsidRPr="00A27DCD">
        <w:t>Sponsor oświadcza, że posiada kwalifikacje, uprawnienia, doświadczenie i środki materialne oraz sprzęt niezbędny do realizacji umowy oraz zobowiązuje się wykonać ją z należytą starannością.</w:t>
      </w:r>
    </w:p>
    <w:p w14:paraId="088F2B5D" w14:textId="77777777" w:rsidR="00A27DCD" w:rsidRPr="00664985" w:rsidRDefault="00A27DCD" w:rsidP="00A27DCD">
      <w:pPr>
        <w:spacing w:line="360" w:lineRule="auto"/>
        <w:ind w:left="360"/>
        <w:jc w:val="both"/>
      </w:pPr>
    </w:p>
    <w:p w14:paraId="4A30AB5E" w14:textId="77777777" w:rsidR="008F5155" w:rsidRPr="00664985" w:rsidRDefault="008F5155" w:rsidP="008F5155">
      <w:pPr>
        <w:autoSpaceDE w:val="0"/>
        <w:spacing w:line="360" w:lineRule="auto"/>
        <w:jc w:val="center"/>
      </w:pPr>
    </w:p>
    <w:p w14:paraId="482B07F2" w14:textId="335975A2" w:rsidR="008F5155" w:rsidRPr="00664985" w:rsidRDefault="008F5155" w:rsidP="008F5155">
      <w:pPr>
        <w:autoSpaceDE w:val="0"/>
        <w:spacing w:line="360" w:lineRule="auto"/>
        <w:jc w:val="center"/>
      </w:pPr>
      <w:r w:rsidRPr="00664985">
        <w:t>§</w:t>
      </w:r>
      <w:r w:rsidR="00874658">
        <w:t>2</w:t>
      </w:r>
    </w:p>
    <w:p w14:paraId="69044D07" w14:textId="16754257" w:rsidR="00850C02" w:rsidRDefault="006F7EBC" w:rsidP="00FA2A00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eastAsiaTheme="minorEastAsia"/>
          <w:bCs/>
        </w:rPr>
      </w:pPr>
      <w:r w:rsidRPr="00850C02">
        <w:rPr>
          <w:rFonts w:eastAsiaTheme="minorEastAsia"/>
        </w:rPr>
        <w:t xml:space="preserve">Środki finansowe na cel określony w §1 ust. 1 w wysokości określonej §1 ust. 2, Sponsor </w:t>
      </w:r>
      <w:r w:rsidR="00874658" w:rsidRPr="00850C02">
        <w:rPr>
          <w:rFonts w:eastAsiaTheme="minorEastAsia"/>
        </w:rPr>
        <w:t xml:space="preserve">zobowiązuje się wpłacić na </w:t>
      </w:r>
      <w:r w:rsidRPr="00850C02">
        <w:rPr>
          <w:rFonts w:eastAsiaTheme="minorEastAsia"/>
        </w:rPr>
        <w:t>konto Sponsorowanego</w:t>
      </w:r>
      <w:r w:rsidR="00874658" w:rsidRPr="00850C02">
        <w:rPr>
          <w:rFonts w:eastAsiaTheme="minorEastAsia"/>
        </w:rPr>
        <w:t xml:space="preserve"> </w:t>
      </w:r>
      <w:r w:rsidR="003A0E2A" w:rsidRPr="00850C02">
        <w:rPr>
          <w:rFonts w:eastAsiaTheme="minorEastAsia"/>
          <w:bCs/>
        </w:rPr>
        <w:t xml:space="preserve">w terminie do </w:t>
      </w:r>
      <w:r w:rsidR="008A6F8A">
        <w:rPr>
          <w:rFonts w:eastAsiaTheme="minorEastAsia"/>
          <w:bCs/>
        </w:rPr>
        <w:t>23</w:t>
      </w:r>
      <w:r w:rsidR="005B008A" w:rsidRPr="00850C02">
        <w:rPr>
          <w:rFonts w:eastAsiaTheme="minorEastAsia"/>
          <w:bCs/>
        </w:rPr>
        <w:t>.0</w:t>
      </w:r>
      <w:r w:rsidR="008A6F8A">
        <w:rPr>
          <w:rFonts w:eastAsiaTheme="minorEastAsia"/>
          <w:bCs/>
        </w:rPr>
        <w:t>8</w:t>
      </w:r>
      <w:r w:rsidR="005B008A" w:rsidRPr="00850C02">
        <w:rPr>
          <w:rFonts w:eastAsiaTheme="minorEastAsia"/>
          <w:bCs/>
        </w:rPr>
        <w:t>.</w:t>
      </w:r>
      <w:r w:rsidRPr="00850C02">
        <w:rPr>
          <w:rFonts w:eastAsiaTheme="minorEastAsia"/>
          <w:bCs/>
        </w:rPr>
        <w:t>20</w:t>
      </w:r>
      <w:r w:rsidR="00874658" w:rsidRPr="00850C02">
        <w:rPr>
          <w:rFonts w:eastAsiaTheme="minorEastAsia"/>
          <w:bCs/>
        </w:rPr>
        <w:t>21 r.</w:t>
      </w:r>
      <w:r w:rsidRPr="00850C02">
        <w:rPr>
          <w:rFonts w:eastAsiaTheme="minorEastAsia"/>
          <w:bCs/>
        </w:rPr>
        <w:t>, na podstawie faktury VAT wystawionej i dostarczonej przez Sponsorowanego.</w:t>
      </w:r>
      <w:r w:rsidR="008A6F8A">
        <w:rPr>
          <w:rFonts w:eastAsiaTheme="minorEastAsia"/>
          <w:bCs/>
        </w:rPr>
        <w:t xml:space="preserve"> </w:t>
      </w:r>
    </w:p>
    <w:p w14:paraId="2B7EB416" w14:textId="3E40A5DD" w:rsidR="00FA2A00" w:rsidRDefault="00FA2A00" w:rsidP="00FA2A00">
      <w:pPr>
        <w:pStyle w:val="Akapitzlist"/>
        <w:numPr>
          <w:ilvl w:val="0"/>
          <w:numId w:val="21"/>
        </w:numPr>
        <w:autoSpaceDE w:val="0"/>
        <w:spacing w:line="360" w:lineRule="auto"/>
        <w:jc w:val="both"/>
        <w:rPr>
          <w:rFonts w:eastAsiaTheme="minorEastAsia"/>
          <w:bCs/>
        </w:rPr>
      </w:pPr>
      <w:bookmarkStart w:id="2" w:name="_Hlk76586971"/>
      <w:r>
        <w:rPr>
          <w:rFonts w:eastAsiaTheme="minorEastAsia"/>
          <w:bCs/>
        </w:rPr>
        <w:t xml:space="preserve">Brak wpłaty środków, o których mowa w ust. 1 w wyznaczonym terminie powoduje brak możliwości </w:t>
      </w:r>
      <w:r w:rsidRPr="00FA2A00">
        <w:rPr>
          <w:rFonts w:eastAsiaTheme="minorEastAsia"/>
          <w:bCs/>
        </w:rPr>
        <w:t>wykonania przedmiotu umowy</w:t>
      </w:r>
      <w:r>
        <w:rPr>
          <w:rFonts w:eastAsiaTheme="minorEastAsia"/>
          <w:bCs/>
        </w:rPr>
        <w:t xml:space="preserve"> przez Sponsorowanego</w:t>
      </w:r>
      <w:r w:rsidRPr="00FA2A00">
        <w:rPr>
          <w:rFonts w:eastAsiaTheme="minorEastAsia"/>
          <w:bCs/>
        </w:rPr>
        <w:t xml:space="preserve"> z powodu okoliczności, za które odpowiedzialność ponosi Sponsor</w:t>
      </w:r>
      <w:r>
        <w:rPr>
          <w:rFonts w:eastAsiaTheme="minorEastAsia"/>
          <w:bCs/>
        </w:rPr>
        <w:t>.</w:t>
      </w:r>
    </w:p>
    <w:bookmarkEnd w:id="2"/>
    <w:p w14:paraId="0DE313A0" w14:textId="77777777" w:rsidR="00FA2A00" w:rsidRPr="00850C02" w:rsidRDefault="00FA2A00" w:rsidP="008A6F8A">
      <w:pPr>
        <w:pStyle w:val="Akapitzlist"/>
        <w:autoSpaceDE w:val="0"/>
        <w:spacing w:line="360" w:lineRule="auto"/>
        <w:ind w:left="0"/>
        <w:jc w:val="both"/>
        <w:rPr>
          <w:bCs/>
        </w:rPr>
      </w:pPr>
    </w:p>
    <w:p w14:paraId="37A80353" w14:textId="7FE8FEC2" w:rsidR="00850C02" w:rsidRDefault="00850C02" w:rsidP="00850C02">
      <w:pPr>
        <w:pStyle w:val="Akapitzlist"/>
        <w:autoSpaceDE w:val="0"/>
        <w:spacing w:line="360" w:lineRule="auto"/>
        <w:jc w:val="center"/>
      </w:pPr>
      <w:r>
        <w:t>§ 3</w:t>
      </w:r>
    </w:p>
    <w:p w14:paraId="2F22F8E5" w14:textId="325B042F" w:rsidR="00850C02" w:rsidRDefault="00850C02" w:rsidP="00987EBD">
      <w:pPr>
        <w:pStyle w:val="Akapitzlist"/>
        <w:numPr>
          <w:ilvl w:val="3"/>
          <w:numId w:val="15"/>
        </w:numPr>
        <w:autoSpaceDE w:val="0"/>
        <w:spacing w:line="360" w:lineRule="auto"/>
        <w:ind w:left="426"/>
        <w:jc w:val="both"/>
      </w:pPr>
      <w:r>
        <w:t>Strony zobowiązują się do zachowania w tajemnicy informacji uzyskanych w trakcie obowiązywania Umowy.</w:t>
      </w:r>
    </w:p>
    <w:p w14:paraId="6B9C38CB" w14:textId="45009B5F" w:rsidR="008F5155" w:rsidRPr="00664985" w:rsidRDefault="00850C02" w:rsidP="00987EBD">
      <w:pPr>
        <w:pStyle w:val="Akapitzlist"/>
        <w:numPr>
          <w:ilvl w:val="3"/>
          <w:numId w:val="15"/>
        </w:numPr>
        <w:autoSpaceDE w:val="0"/>
        <w:spacing w:line="360" w:lineRule="auto"/>
        <w:ind w:left="426"/>
        <w:jc w:val="both"/>
      </w:pPr>
      <w:r>
        <w:t xml:space="preserve">Obowiązek, o którym mowa w ust. 1 nie będzie miał zastosowania, gdy ujawnienia </w:t>
      </w:r>
      <w:r>
        <w:lastRenderedPageBreak/>
        <w:t>informacji domaga się uprawniony organ lub instytucja lub ujawnienie tych informacji znajduje uzasadnienie prawne.</w:t>
      </w:r>
    </w:p>
    <w:p w14:paraId="633BBB7B" w14:textId="58AB9204" w:rsidR="008F5155" w:rsidRPr="00664985" w:rsidRDefault="008F5155" w:rsidP="008F5155">
      <w:pPr>
        <w:autoSpaceDE w:val="0"/>
        <w:spacing w:line="360" w:lineRule="auto"/>
        <w:jc w:val="center"/>
      </w:pPr>
      <w:r w:rsidRPr="00664985">
        <w:t>§</w:t>
      </w:r>
      <w:r w:rsidR="00850C02">
        <w:t>4</w:t>
      </w:r>
    </w:p>
    <w:p w14:paraId="091C12BA" w14:textId="2C08BF30" w:rsidR="00FF0CBF" w:rsidRPr="00FF0CBF" w:rsidRDefault="008F5155" w:rsidP="00987EBD">
      <w:pPr>
        <w:pStyle w:val="Akapitzlist"/>
        <w:numPr>
          <w:ilvl w:val="0"/>
          <w:numId w:val="13"/>
        </w:numPr>
        <w:jc w:val="both"/>
      </w:pPr>
      <w:r w:rsidRPr="00FF0CBF">
        <w:t>W przypadku niewykonania przez Sponsorowanego obowiązków</w:t>
      </w:r>
      <w:r w:rsidR="00FF0CBF">
        <w:t>,</w:t>
      </w:r>
      <w:r w:rsidRPr="00FF0CBF">
        <w:t xml:space="preserve"> o których mowa w § </w:t>
      </w:r>
      <w:r w:rsidR="00850C02" w:rsidRPr="00FF0CBF">
        <w:t>1</w:t>
      </w:r>
      <w:r w:rsidRPr="00FF0CBF">
        <w:t xml:space="preserve"> ust. </w:t>
      </w:r>
      <w:r w:rsidR="00850C02" w:rsidRPr="00FF0CBF">
        <w:t>3</w:t>
      </w:r>
      <w:r w:rsidRPr="00FF0CBF">
        <w:t xml:space="preserve"> </w:t>
      </w:r>
      <w:r w:rsidR="00FF0CBF" w:rsidRPr="00FF0CBF">
        <w:t>z powodu okoliczności, za które ponosi odpowiedzialność, jest on</w:t>
      </w:r>
      <w:r w:rsidR="00FF0CBF">
        <w:t xml:space="preserve"> </w:t>
      </w:r>
      <w:r w:rsidR="00FF0CBF" w:rsidRPr="00FF0CBF">
        <w:t xml:space="preserve">zobowiązany </w:t>
      </w:r>
      <w:r w:rsidR="008A6F8A">
        <w:t xml:space="preserve">do zwrotu na rzecz Sponsora równowartości przekazanych przez niego środków finansowych i </w:t>
      </w:r>
      <w:r w:rsidR="00FF0CBF" w:rsidRPr="00FF0CBF">
        <w:t>zapła</w:t>
      </w:r>
      <w:r w:rsidR="00792648">
        <w:t>ty</w:t>
      </w:r>
      <w:r w:rsidR="00FF0CBF" w:rsidRPr="00FF0CBF">
        <w:t xml:space="preserve"> drugiej stronie kar</w:t>
      </w:r>
      <w:r w:rsidR="00792648">
        <w:t>y</w:t>
      </w:r>
      <w:r w:rsidR="00FF0CBF" w:rsidRPr="00FF0CBF">
        <w:t xml:space="preserve"> umown</w:t>
      </w:r>
      <w:r w:rsidR="00792648">
        <w:t>ej</w:t>
      </w:r>
      <w:r w:rsidR="00FF0CBF" w:rsidRPr="00FF0CBF">
        <w:t xml:space="preserve"> w wysokości 20% kwoty brutto, o której mowa w § 1 ust. 2. </w:t>
      </w:r>
      <w:r w:rsidR="008A6F8A">
        <w:t>Zastrzeżenia co do prawidłowej realizacji przedmiotu umowy Sponsor jest zobowiązany wnieść w formie pisemnej, w terminie do 7 dni od zakończenia imprezy.</w:t>
      </w:r>
    </w:p>
    <w:p w14:paraId="15EAF53D" w14:textId="6AC800FF" w:rsidR="008A6F8A" w:rsidRPr="008A6F8A" w:rsidRDefault="00FF0CBF" w:rsidP="00987EBD">
      <w:pPr>
        <w:pStyle w:val="Akapitzlist"/>
        <w:numPr>
          <w:ilvl w:val="0"/>
          <w:numId w:val="13"/>
        </w:numPr>
        <w:jc w:val="both"/>
      </w:pPr>
      <w:r w:rsidRPr="00664985">
        <w:t xml:space="preserve">W przypadku </w:t>
      </w:r>
      <w:bookmarkStart w:id="3" w:name="_Hlk76586846"/>
      <w:r w:rsidRPr="00664985">
        <w:t>niewykonania przedmiotu umowy z powodu okoliczności, za które odpowiedzialność ponosi Sponsor,</w:t>
      </w:r>
      <w:bookmarkEnd w:id="3"/>
      <w:r w:rsidRPr="00664985">
        <w:t xml:space="preserve"> </w:t>
      </w:r>
      <w:r w:rsidR="00E60E62" w:rsidRPr="00E60E62">
        <w:t xml:space="preserve">Sponsorowany ma prawo do otrzymania </w:t>
      </w:r>
      <w:proofErr w:type="gramStart"/>
      <w:r w:rsidR="00E60E62" w:rsidRPr="00E60E62">
        <w:t>kwoty</w:t>
      </w:r>
      <w:proofErr w:type="gramEnd"/>
      <w:r w:rsidR="00E60E62" w:rsidRPr="00E60E62">
        <w:t xml:space="preserve"> o której mowa w § 1 ust. 2, a także kary umownej </w:t>
      </w:r>
      <w:r w:rsidRPr="00664985">
        <w:t xml:space="preserve">w wysokości </w:t>
      </w:r>
      <w:r w:rsidR="008A6F8A">
        <w:t>2</w:t>
      </w:r>
      <w:r w:rsidRPr="00664985">
        <w:t>0% kwoty</w:t>
      </w:r>
      <w:r w:rsidR="00CA738B">
        <w:t xml:space="preserve"> brutto</w:t>
      </w:r>
      <w:r w:rsidRPr="00664985">
        <w:t xml:space="preserve">, </w:t>
      </w:r>
      <w:bookmarkStart w:id="4" w:name="_Hlk76590196"/>
      <w:r w:rsidRPr="00664985">
        <w:t>o której mowa w § 1 ust. 2</w:t>
      </w:r>
      <w:bookmarkEnd w:id="4"/>
      <w:r w:rsidRPr="00664985">
        <w:t xml:space="preserve">. </w:t>
      </w:r>
      <w:r w:rsidR="008A6F8A" w:rsidRPr="008A6F8A">
        <w:t>Zastrzeżenia co do prawidłowej realizacji przedmiotu umowy Sponsor</w:t>
      </w:r>
      <w:r w:rsidR="008A6F8A">
        <w:t>owany</w:t>
      </w:r>
      <w:r w:rsidR="008A6F8A" w:rsidRPr="008A6F8A">
        <w:t xml:space="preserve"> jest zobowiązany wnieść w formie pisemnej, w terminie do 7 dni od zakończenia imprezy.</w:t>
      </w:r>
    </w:p>
    <w:p w14:paraId="1DAF8427" w14:textId="7FCD39A7" w:rsidR="00CA738B" w:rsidRDefault="00CA738B" w:rsidP="00987EBD">
      <w:pPr>
        <w:pStyle w:val="Akapitzlist"/>
        <w:numPr>
          <w:ilvl w:val="0"/>
          <w:numId w:val="13"/>
        </w:numPr>
        <w:spacing w:line="360" w:lineRule="auto"/>
        <w:jc w:val="both"/>
      </w:pPr>
      <w:r w:rsidRPr="00CA738B">
        <w:t>W przypadku zwłoki co do wskazan</w:t>
      </w:r>
      <w:r>
        <w:t>ej</w:t>
      </w:r>
      <w:r w:rsidRPr="00CA738B">
        <w:t xml:space="preserve"> godzin gotowości </w:t>
      </w:r>
      <w:r>
        <w:t>stoisk Sponsora</w:t>
      </w:r>
      <w:r w:rsidRPr="00CA738B">
        <w:t xml:space="preserve">, </w:t>
      </w:r>
      <w:r>
        <w:t>Sponsorowanemu</w:t>
      </w:r>
      <w:r w:rsidRPr="00CA738B">
        <w:t xml:space="preserve"> za każdą rozpoczętą godzinę zwłoki przysługuje kara umowna w wysokości 5%</w:t>
      </w:r>
      <w:r>
        <w:t xml:space="preserve"> </w:t>
      </w:r>
      <w:r w:rsidR="00406E53">
        <w:t xml:space="preserve">kwoty brutto </w:t>
      </w:r>
      <w:r w:rsidRPr="00CA738B">
        <w:t>o której mowa w § 1 ust. 2</w:t>
      </w:r>
      <w:r>
        <w:t>. W</w:t>
      </w:r>
      <w:r w:rsidRPr="00CA738B">
        <w:t xml:space="preserve"> przypadku gdy zwłoka trwa ponad 2 godziny </w:t>
      </w:r>
      <w:r>
        <w:t xml:space="preserve">Sponsorowany ma prawo do uznania powyższej sytuacji jako </w:t>
      </w:r>
      <w:r w:rsidR="00A13E96">
        <w:t xml:space="preserve">brak możliwości wykonania </w:t>
      </w:r>
      <w:r w:rsidR="00A13E96" w:rsidRPr="00A13E96">
        <w:t>przedmiotu umowy z powodu okoliczności, za które odpowiedzialność ponosi Sponsor</w:t>
      </w:r>
      <w:r w:rsidR="00A13E96">
        <w:t>.</w:t>
      </w:r>
    </w:p>
    <w:p w14:paraId="7C7480E8" w14:textId="255DE1E3" w:rsidR="008A6F8A" w:rsidRDefault="008A6F8A" w:rsidP="00987EBD">
      <w:pPr>
        <w:pStyle w:val="Akapitzlist"/>
        <w:numPr>
          <w:ilvl w:val="0"/>
          <w:numId w:val="13"/>
        </w:numPr>
        <w:spacing w:line="360" w:lineRule="auto"/>
        <w:jc w:val="both"/>
      </w:pPr>
      <w:r>
        <w:t>Strony mogą dochodzić na zasadach ogólnych odszkodowań przewyższających kary umowne, o których mowa w ust. 1</w:t>
      </w:r>
      <w:r w:rsidR="00CA738B">
        <w:t>,</w:t>
      </w:r>
      <w:r>
        <w:t>2</w:t>
      </w:r>
      <w:r w:rsidR="00CA738B">
        <w:t>, i 3</w:t>
      </w:r>
      <w:r>
        <w:t>.</w:t>
      </w:r>
    </w:p>
    <w:p w14:paraId="1C823F04" w14:textId="3E237ED5" w:rsidR="008A6F8A" w:rsidRDefault="008A6F8A" w:rsidP="008A6F8A">
      <w:pPr>
        <w:pStyle w:val="Akapitzlist"/>
        <w:numPr>
          <w:ilvl w:val="0"/>
          <w:numId w:val="13"/>
        </w:numPr>
        <w:spacing w:line="360" w:lineRule="auto"/>
        <w:jc w:val="both"/>
      </w:pPr>
      <w:r>
        <w:t>Strony nie odpowiadają za niewykonanie lub nienależyte wykonanie Umowy, będące następstwem siły wyższej. Dla celów Umowy sił</w:t>
      </w:r>
      <w:r w:rsidR="00DF2D9F">
        <w:t>ą</w:t>
      </w:r>
      <w:r>
        <w:t xml:space="preserve"> wyższą jest zdarzenie nadzwyczajne, zewnętrzne i niemożliwe do zapobieżenia i przewidzenia. Strony uznają epidemię COVID-9 i jej następstwa jako przejaw siły wyższej.</w:t>
      </w:r>
    </w:p>
    <w:p w14:paraId="096F9CCC" w14:textId="192CBE90" w:rsidR="008F5155" w:rsidRDefault="008A6F8A" w:rsidP="008A6F8A">
      <w:pPr>
        <w:pStyle w:val="Akapitzlist"/>
        <w:numPr>
          <w:ilvl w:val="0"/>
          <w:numId w:val="13"/>
        </w:numPr>
        <w:spacing w:line="360" w:lineRule="auto"/>
        <w:jc w:val="both"/>
      </w:pPr>
      <w:r>
        <w:t>Strony dopuszczają możliwość rozwiązania umowy w trybie natychmiastowym w sytuacji ujawnienia przypadku siły wyższej. W takiej sytuacji strona powołująca się na siłę wyższą winna niezwłocznie zgłosić ten fakt drugiej stronie umowy. Ujawnienie siły wyższej wyłącza roszczenia finansowe stron wynikające z niniejszej umowy przysługujące stronom.</w:t>
      </w:r>
      <w:r w:rsidR="008F5155" w:rsidRPr="00664985">
        <w:t xml:space="preserve"> </w:t>
      </w:r>
    </w:p>
    <w:p w14:paraId="649752E2" w14:textId="108DA001" w:rsidR="00A520D2" w:rsidRPr="00664985" w:rsidRDefault="00A520D2" w:rsidP="008A6F8A">
      <w:pPr>
        <w:pStyle w:val="Akapitzlist"/>
        <w:numPr>
          <w:ilvl w:val="0"/>
          <w:numId w:val="13"/>
        </w:numPr>
        <w:spacing w:line="360" w:lineRule="auto"/>
        <w:jc w:val="both"/>
      </w:pPr>
      <w:r>
        <w:t xml:space="preserve">W przypadku wystąpienia siły wyższej strony zobowiązują się dokonać wzajemnych rozliczeń w terminie 14 dni od dnia zgłoszenia </w:t>
      </w:r>
      <w:r w:rsidR="00AB3863">
        <w:t>tego faktu przez którąkolwiek ze Stron.</w:t>
      </w:r>
    </w:p>
    <w:p w14:paraId="44C545C3" w14:textId="77777777" w:rsidR="00AB3863" w:rsidRDefault="00AB3863" w:rsidP="008A6F8A">
      <w:pPr>
        <w:autoSpaceDE w:val="0"/>
        <w:spacing w:line="360" w:lineRule="auto"/>
        <w:jc w:val="center"/>
      </w:pPr>
    </w:p>
    <w:p w14:paraId="54B929D9" w14:textId="55322B41" w:rsidR="00AB3863" w:rsidRDefault="00AB3863" w:rsidP="008A6F8A">
      <w:pPr>
        <w:autoSpaceDE w:val="0"/>
        <w:spacing w:line="360" w:lineRule="auto"/>
        <w:jc w:val="center"/>
      </w:pPr>
    </w:p>
    <w:p w14:paraId="00B23868" w14:textId="77777777" w:rsidR="007A115E" w:rsidRDefault="007A115E" w:rsidP="008A6F8A">
      <w:pPr>
        <w:autoSpaceDE w:val="0"/>
        <w:spacing w:line="360" w:lineRule="auto"/>
        <w:jc w:val="center"/>
      </w:pPr>
    </w:p>
    <w:p w14:paraId="7A01B6BE" w14:textId="5F121B96" w:rsidR="008A6F8A" w:rsidRDefault="008A6F8A" w:rsidP="008A6F8A">
      <w:pPr>
        <w:autoSpaceDE w:val="0"/>
        <w:spacing w:line="360" w:lineRule="auto"/>
        <w:jc w:val="center"/>
      </w:pPr>
      <w:r>
        <w:lastRenderedPageBreak/>
        <w:t>§ 5</w:t>
      </w:r>
    </w:p>
    <w:p w14:paraId="7A53B7EB" w14:textId="55D10EF2" w:rsidR="008A6F8A" w:rsidRDefault="008A6F8A" w:rsidP="00987EBD">
      <w:pPr>
        <w:pStyle w:val="Akapitzlist"/>
        <w:numPr>
          <w:ilvl w:val="3"/>
          <w:numId w:val="14"/>
        </w:numPr>
        <w:autoSpaceDE w:val="0"/>
        <w:spacing w:line="360" w:lineRule="auto"/>
        <w:ind w:left="426"/>
        <w:jc w:val="both"/>
      </w:pPr>
      <w: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informuje, że:</w:t>
      </w:r>
    </w:p>
    <w:p w14:paraId="07899903" w14:textId="11160A1A" w:rsidR="008A6F8A" w:rsidRDefault="008A6F8A" w:rsidP="00DF2D9F">
      <w:pPr>
        <w:pStyle w:val="Akapitzlist"/>
        <w:numPr>
          <w:ilvl w:val="0"/>
          <w:numId w:val="18"/>
        </w:numPr>
        <w:autoSpaceDE w:val="0"/>
        <w:spacing w:line="360" w:lineRule="auto"/>
        <w:ind w:left="709"/>
        <w:jc w:val="both"/>
      </w:pPr>
      <w:r>
        <w:t>Administratorem Pani/Pana danych osobowych jest Starosta Łęczyński z siedzibą w Starostwie Powiatowym w Łęcznej, al. Jana Pawła II 95A, 21-010 Łęczna</w:t>
      </w:r>
      <w:r w:rsidR="00DF2D9F">
        <w:t>,</w:t>
      </w:r>
    </w:p>
    <w:p w14:paraId="44BFB678" w14:textId="158E3767" w:rsidR="008A6F8A" w:rsidRDefault="008A6F8A" w:rsidP="00DF2D9F">
      <w:pPr>
        <w:pStyle w:val="Akapitzlist"/>
        <w:numPr>
          <w:ilvl w:val="0"/>
          <w:numId w:val="18"/>
        </w:numPr>
        <w:autoSpaceDE w:val="0"/>
        <w:spacing w:line="360" w:lineRule="auto"/>
        <w:ind w:left="709"/>
        <w:jc w:val="both"/>
      </w:pPr>
      <w:r>
        <w:t>kontakt z Inspektorem Ochrony Danych możliwy jest pod adresem email: inspektor@powiatleczynski.pl</w:t>
      </w:r>
      <w:r w:rsidR="00DF2D9F">
        <w:t>,</w:t>
      </w:r>
    </w:p>
    <w:p w14:paraId="09C80425" w14:textId="35CCA665" w:rsidR="008A6F8A" w:rsidRDefault="008A6F8A" w:rsidP="00DF2D9F">
      <w:pPr>
        <w:pStyle w:val="Akapitzlist"/>
        <w:numPr>
          <w:ilvl w:val="0"/>
          <w:numId w:val="18"/>
        </w:numPr>
        <w:autoSpaceDE w:val="0"/>
        <w:spacing w:line="360" w:lineRule="auto"/>
        <w:ind w:left="709"/>
        <w:jc w:val="both"/>
      </w:pPr>
      <w:r>
        <w:t>Pani/Pana dane osobowe przetwarzane będą w celu zawarcia, realizacji i rozliczenia umowy - na podstawie art. 6 ust. 1 lit. b RODO,</w:t>
      </w:r>
    </w:p>
    <w:p w14:paraId="5953BE28" w14:textId="399E830B" w:rsidR="008A6F8A" w:rsidRDefault="008A6F8A" w:rsidP="00DF2D9F">
      <w:pPr>
        <w:pStyle w:val="Akapitzlist"/>
        <w:numPr>
          <w:ilvl w:val="0"/>
          <w:numId w:val="18"/>
        </w:numPr>
        <w:autoSpaceDE w:val="0"/>
        <w:spacing w:line="360" w:lineRule="auto"/>
        <w:ind w:left="709"/>
        <w:jc w:val="both"/>
      </w:pPr>
      <w:r>
        <w:t>Pani/Pana dane osobowe będę przechowywane przez okres trwania i realizacji Umowy oraz w obowiązkowym okresie przechowywania dokumentacji, ustalonym zgodnie z odrębnymi przepisami</w:t>
      </w:r>
      <w:r w:rsidR="00DF2D9F">
        <w:t>.</w:t>
      </w:r>
    </w:p>
    <w:p w14:paraId="7CB2DFA4" w14:textId="3AB089E0" w:rsidR="008A6F8A" w:rsidRDefault="008A6F8A" w:rsidP="00987EBD">
      <w:pPr>
        <w:pStyle w:val="Akapitzlist"/>
        <w:numPr>
          <w:ilvl w:val="0"/>
          <w:numId w:val="14"/>
        </w:numPr>
        <w:autoSpaceDE w:val="0"/>
        <w:spacing w:line="360" w:lineRule="auto"/>
        <w:jc w:val="both"/>
      </w:pPr>
      <w:r>
        <w:t>Odbiorcami Pani/Pana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</w:p>
    <w:p w14:paraId="753A91FB" w14:textId="4CB80EBC" w:rsidR="008A6F8A" w:rsidRDefault="008A6F8A" w:rsidP="00987EBD">
      <w:pPr>
        <w:pStyle w:val="Akapitzlist"/>
        <w:numPr>
          <w:ilvl w:val="0"/>
          <w:numId w:val="14"/>
        </w:numPr>
        <w:autoSpaceDE w:val="0"/>
        <w:spacing w:line="360" w:lineRule="auto"/>
        <w:jc w:val="both"/>
      </w:pPr>
      <w:r>
        <w:t>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14:paraId="62FF50AE" w14:textId="7FA2347D" w:rsidR="008A6F8A" w:rsidRDefault="008A6F8A" w:rsidP="00987EBD">
      <w:pPr>
        <w:pStyle w:val="Akapitzlist"/>
        <w:numPr>
          <w:ilvl w:val="0"/>
          <w:numId w:val="14"/>
        </w:numPr>
        <w:autoSpaceDE w:val="0"/>
        <w:spacing w:line="360" w:lineRule="auto"/>
        <w:jc w:val="both"/>
      </w:pPr>
      <w:r>
        <w:t>Ma Pani/Pan prawo wniesienia skargi do Prezesa Urzędu Ochrony Danych Osobowych, gdy uzna Pani/Pan, że przetwarzanie danych osobowych Pani/Pana dotyczących narusza przepisy RODO.</w:t>
      </w:r>
    </w:p>
    <w:p w14:paraId="1FA69977" w14:textId="212D3E00" w:rsidR="008A6F8A" w:rsidRDefault="008A6F8A" w:rsidP="008A6F8A">
      <w:pPr>
        <w:autoSpaceDE w:val="0"/>
        <w:spacing w:line="360" w:lineRule="auto"/>
        <w:jc w:val="center"/>
      </w:pPr>
      <w:r>
        <w:t xml:space="preserve">§ </w:t>
      </w:r>
      <w:r w:rsidR="00987EBD">
        <w:t>6</w:t>
      </w:r>
    </w:p>
    <w:p w14:paraId="555A25F3" w14:textId="77777777" w:rsidR="008A6F8A" w:rsidRDefault="008A6F8A" w:rsidP="00987EBD">
      <w:pPr>
        <w:autoSpaceDE w:val="0"/>
        <w:spacing w:line="360" w:lineRule="auto"/>
        <w:jc w:val="both"/>
      </w:pPr>
      <w:r>
        <w:t>W sprawach nie uregulowanych w umowie zastosowanie mają odpowiednie przepisy Kodeksu cywilnego.</w:t>
      </w:r>
    </w:p>
    <w:p w14:paraId="7E6EAC32" w14:textId="07B38252" w:rsidR="008A6F8A" w:rsidRDefault="008A6F8A" w:rsidP="008A6F8A">
      <w:pPr>
        <w:autoSpaceDE w:val="0"/>
        <w:spacing w:line="360" w:lineRule="auto"/>
        <w:jc w:val="center"/>
      </w:pPr>
      <w:r>
        <w:t xml:space="preserve">§ </w:t>
      </w:r>
      <w:r w:rsidR="00987EBD">
        <w:t>7</w:t>
      </w:r>
    </w:p>
    <w:p w14:paraId="76D100F5" w14:textId="77777777" w:rsidR="008A6F8A" w:rsidRDefault="008A6F8A" w:rsidP="00987EBD">
      <w:pPr>
        <w:autoSpaceDE w:val="0"/>
        <w:spacing w:line="360" w:lineRule="auto"/>
        <w:jc w:val="both"/>
      </w:pPr>
      <w:r>
        <w:t xml:space="preserve">Zmiana umowy wymaga formy pisemnej pod rygorem nieważności. </w:t>
      </w:r>
    </w:p>
    <w:p w14:paraId="4B1EAE84" w14:textId="77777777" w:rsidR="008A6F8A" w:rsidRDefault="008A6F8A" w:rsidP="008A6F8A">
      <w:pPr>
        <w:autoSpaceDE w:val="0"/>
        <w:spacing w:line="360" w:lineRule="auto"/>
        <w:jc w:val="center"/>
      </w:pPr>
    </w:p>
    <w:p w14:paraId="7319CD00" w14:textId="0C25C377" w:rsidR="008A6F8A" w:rsidRDefault="008A6F8A" w:rsidP="008A6F8A">
      <w:pPr>
        <w:autoSpaceDE w:val="0"/>
        <w:spacing w:line="360" w:lineRule="auto"/>
        <w:jc w:val="center"/>
      </w:pPr>
      <w:r>
        <w:t xml:space="preserve">§ </w:t>
      </w:r>
      <w:r w:rsidR="00987EBD">
        <w:t>8</w:t>
      </w:r>
    </w:p>
    <w:p w14:paraId="3FDA6B0B" w14:textId="2269C520" w:rsidR="008A6F8A" w:rsidRDefault="008A6F8A" w:rsidP="00987EBD">
      <w:pPr>
        <w:autoSpaceDE w:val="0"/>
        <w:spacing w:line="360" w:lineRule="auto"/>
        <w:jc w:val="both"/>
      </w:pPr>
      <w:r>
        <w:t xml:space="preserve">Ewentualne kwestie sporne wynikłe w trakcie realizacji niniejszej umowy rozstrzygane będą przez sąd powszechny właściwy dla </w:t>
      </w:r>
      <w:r w:rsidR="00987EBD">
        <w:t>Sponsorowanego</w:t>
      </w:r>
      <w:r>
        <w:t>.</w:t>
      </w:r>
    </w:p>
    <w:p w14:paraId="4BAEAD1C" w14:textId="1821BCE1" w:rsidR="008A6F8A" w:rsidRDefault="008A6F8A" w:rsidP="008A6F8A">
      <w:pPr>
        <w:autoSpaceDE w:val="0"/>
        <w:spacing w:line="360" w:lineRule="auto"/>
        <w:jc w:val="center"/>
      </w:pPr>
      <w:r>
        <w:lastRenderedPageBreak/>
        <w:t xml:space="preserve">§ </w:t>
      </w:r>
      <w:r w:rsidR="00987EBD">
        <w:t>9</w:t>
      </w:r>
    </w:p>
    <w:p w14:paraId="19C14F57" w14:textId="0733D714" w:rsidR="008F5155" w:rsidRPr="00664985" w:rsidRDefault="008A6F8A" w:rsidP="00987EBD">
      <w:pPr>
        <w:autoSpaceDE w:val="0"/>
        <w:spacing w:line="360" w:lineRule="auto"/>
        <w:jc w:val="both"/>
      </w:pPr>
      <w:r>
        <w:t>Umowę zawarto w dwóch jednobrzmiących egzemplarzach, po jednym dla każdej ze stron.</w:t>
      </w:r>
    </w:p>
    <w:p w14:paraId="58DDDB10" w14:textId="77777777" w:rsidR="00987EBD" w:rsidRDefault="008F5155" w:rsidP="008F5155">
      <w:pPr>
        <w:autoSpaceDE w:val="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AB47475" w14:textId="2EC750A4" w:rsidR="008F5155" w:rsidRDefault="008F5155" w:rsidP="00350B93">
      <w:pPr>
        <w:autoSpaceDE w:val="0"/>
        <w:ind w:left="1560"/>
      </w:pPr>
      <w:r>
        <w:rPr>
          <w:sz w:val="22"/>
          <w:szCs w:val="22"/>
        </w:rPr>
        <w:t>SPONSOR: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SPONSOROWANY:</w:t>
      </w:r>
    </w:p>
    <w:sectPr w:rsidR="008F5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B44132"/>
    <w:multiLevelType w:val="hybridMultilevel"/>
    <w:tmpl w:val="9AD8F9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C674D7"/>
    <w:multiLevelType w:val="hybridMultilevel"/>
    <w:tmpl w:val="C0E83356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0D3E42B7"/>
    <w:multiLevelType w:val="hybridMultilevel"/>
    <w:tmpl w:val="44D073A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3072069"/>
    <w:multiLevelType w:val="hybridMultilevel"/>
    <w:tmpl w:val="40AC8BC0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D57B6"/>
    <w:multiLevelType w:val="hybridMultilevel"/>
    <w:tmpl w:val="52141DD4"/>
    <w:lvl w:ilvl="0" w:tplc="04150011">
      <w:start w:val="1"/>
      <w:numFmt w:val="decimal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1A0B49E7"/>
    <w:multiLevelType w:val="hybridMultilevel"/>
    <w:tmpl w:val="ACAE3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90090B"/>
    <w:multiLevelType w:val="hybridMultilevel"/>
    <w:tmpl w:val="4D284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E2FED"/>
    <w:multiLevelType w:val="hybridMultilevel"/>
    <w:tmpl w:val="B03809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772E5"/>
    <w:multiLevelType w:val="multilevel"/>
    <w:tmpl w:val="A6000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9FF7CF1"/>
    <w:multiLevelType w:val="hybridMultilevel"/>
    <w:tmpl w:val="DAFED6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020E19"/>
    <w:multiLevelType w:val="hybridMultilevel"/>
    <w:tmpl w:val="3BB878E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3C0243D"/>
    <w:multiLevelType w:val="hybridMultilevel"/>
    <w:tmpl w:val="F6281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732316"/>
    <w:multiLevelType w:val="hybridMultilevel"/>
    <w:tmpl w:val="6CBE3E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4232C3"/>
    <w:multiLevelType w:val="hybridMultilevel"/>
    <w:tmpl w:val="0EEA8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B40B6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31E17"/>
    <w:multiLevelType w:val="multilevel"/>
    <w:tmpl w:val="FE0A74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721845C8"/>
    <w:multiLevelType w:val="multilevel"/>
    <w:tmpl w:val="5DA608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</w:num>
  <w:num w:numId="8">
    <w:abstractNumId w:val="4"/>
  </w:num>
  <w:num w:numId="9">
    <w:abstractNumId w:val="8"/>
  </w:num>
  <w:num w:numId="10">
    <w:abstractNumId w:val="12"/>
  </w:num>
  <w:num w:numId="11">
    <w:abstractNumId w:val="10"/>
  </w:num>
  <w:num w:numId="12">
    <w:abstractNumId w:val="3"/>
  </w:num>
  <w:num w:numId="13">
    <w:abstractNumId w:val="16"/>
  </w:num>
  <w:num w:numId="14">
    <w:abstractNumId w:val="14"/>
  </w:num>
  <w:num w:numId="15">
    <w:abstractNumId w:val="9"/>
  </w:num>
  <w:num w:numId="16">
    <w:abstractNumId w:val="13"/>
  </w:num>
  <w:num w:numId="17">
    <w:abstractNumId w:val="5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5511"/>
    <w:rsid w:val="00067A62"/>
    <w:rsid w:val="002928AF"/>
    <w:rsid w:val="002D20A6"/>
    <w:rsid w:val="00350B93"/>
    <w:rsid w:val="003A0E2A"/>
    <w:rsid w:val="003C2CCB"/>
    <w:rsid w:val="00406E53"/>
    <w:rsid w:val="004A79D0"/>
    <w:rsid w:val="00525511"/>
    <w:rsid w:val="005B008A"/>
    <w:rsid w:val="00664985"/>
    <w:rsid w:val="006B61A6"/>
    <w:rsid w:val="006F7EBC"/>
    <w:rsid w:val="00792648"/>
    <w:rsid w:val="007A115E"/>
    <w:rsid w:val="007E5630"/>
    <w:rsid w:val="00850C02"/>
    <w:rsid w:val="00874658"/>
    <w:rsid w:val="00894217"/>
    <w:rsid w:val="008A6F8A"/>
    <w:rsid w:val="008F5155"/>
    <w:rsid w:val="00980EB1"/>
    <w:rsid w:val="00987EBD"/>
    <w:rsid w:val="009B45DC"/>
    <w:rsid w:val="00A13E96"/>
    <w:rsid w:val="00A27DCD"/>
    <w:rsid w:val="00A520D2"/>
    <w:rsid w:val="00AA706D"/>
    <w:rsid w:val="00AB3863"/>
    <w:rsid w:val="00AD6720"/>
    <w:rsid w:val="00B31B37"/>
    <w:rsid w:val="00B33592"/>
    <w:rsid w:val="00BC4EED"/>
    <w:rsid w:val="00BD2B06"/>
    <w:rsid w:val="00CA3B1A"/>
    <w:rsid w:val="00CA738B"/>
    <w:rsid w:val="00DF2D9F"/>
    <w:rsid w:val="00E60E62"/>
    <w:rsid w:val="00EA37BC"/>
    <w:rsid w:val="00F720AA"/>
    <w:rsid w:val="00F90474"/>
    <w:rsid w:val="00FA2A00"/>
    <w:rsid w:val="00FF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DC409"/>
  <w15:docId w15:val="{64D606F0-F573-4AC0-A263-2F169116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0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15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F5155"/>
    <w:pPr>
      <w:keepNext/>
      <w:numPr>
        <w:numId w:val="1"/>
      </w:numPr>
      <w:autoSpaceDE w:val="0"/>
      <w:jc w:val="center"/>
      <w:outlineLvl w:val="0"/>
    </w:pPr>
    <w:rPr>
      <w:rFonts w:ascii="Verdana" w:hAnsi="Verdana" w:cs="Arial"/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5155"/>
    <w:rPr>
      <w:rFonts w:ascii="Verdana" w:eastAsia="Andale Sans UI" w:hAnsi="Verdana" w:cs="Arial"/>
      <w:b/>
      <w:bCs/>
      <w:kern w:val="2"/>
      <w:szCs w:val="26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F51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8F515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8F515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F5155"/>
    <w:rPr>
      <w:rFonts w:ascii="Times New Roman" w:eastAsia="Andale Sans UI" w:hAnsi="Times New Roman" w:cs="Times New Roman"/>
      <w:kern w:val="2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8F5155"/>
    <w:pPr>
      <w:ind w:left="720"/>
    </w:pPr>
  </w:style>
  <w:style w:type="paragraph" w:customStyle="1" w:styleId="Standard">
    <w:name w:val="Standard"/>
    <w:rsid w:val="006B61A6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  <w:sz w:val="24"/>
      <w:szCs w:val="24"/>
      <w:lang w:val="cs-CZ"/>
    </w:rPr>
  </w:style>
  <w:style w:type="character" w:styleId="Odwoanieintensywne">
    <w:name w:val="Intense Reference"/>
    <w:qFormat/>
    <w:rsid w:val="006B61A6"/>
    <w:rPr>
      <w:b/>
      <w:bCs/>
      <w:smallCaps/>
      <w:color w:val="C0504D"/>
      <w:spacing w:val="5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1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Beata Cieślińska</cp:lastModifiedBy>
  <cp:revision>31</cp:revision>
  <cp:lastPrinted>2021-07-07T07:52:00Z</cp:lastPrinted>
  <dcterms:created xsi:type="dcterms:W3CDTF">2018-04-27T09:14:00Z</dcterms:created>
  <dcterms:modified xsi:type="dcterms:W3CDTF">2021-07-09T05:32:00Z</dcterms:modified>
</cp:coreProperties>
</file>