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06" w:rsidRDefault="00B45606">
      <w:pPr>
        <w:rPr>
          <w:rFonts w:ascii="Bookman Old Style" w:hAnsi="Bookman Old Style" w:cs="Arial"/>
          <w:color w:val="000000" w:themeColor="text1"/>
        </w:rPr>
      </w:pPr>
    </w:p>
    <w:p w:rsidR="00B45606" w:rsidRDefault="00BC6516">
      <w:pPr>
        <w:ind w:firstLine="708"/>
        <w:jc w:val="center"/>
        <w:rPr>
          <w:rFonts w:ascii="Bookman Old Style" w:hAnsi="Bookman Old Style" w:cs="Arial"/>
          <w:b/>
          <w:bCs/>
          <w:color w:val="000000" w:themeColor="text1"/>
        </w:rPr>
      </w:pPr>
      <w:r>
        <w:rPr>
          <w:rFonts w:ascii="Bookman Old Style" w:hAnsi="Bookman Old Style" w:cs="Arial"/>
          <w:b/>
          <w:bCs/>
          <w:color w:val="000000" w:themeColor="text1"/>
          <w:sz w:val="40"/>
          <w:szCs w:val="40"/>
        </w:rPr>
        <w:t>Dowiedzieliśmy się!</w:t>
      </w:r>
      <w:r w:rsidR="002372B0">
        <w:rPr>
          <w:rFonts w:ascii="Bookman Old Style" w:hAnsi="Bookman Old Style" w:cs="Arial"/>
          <w:b/>
          <w:bCs/>
          <w:color w:val="000000" w:themeColor="text1"/>
          <w:sz w:val="40"/>
          <w:szCs w:val="40"/>
        </w:rPr>
        <w:t xml:space="preserve"> Ty też możesz! </w:t>
      </w:r>
    </w:p>
    <w:p w:rsidR="00B45606" w:rsidRDefault="00BC6516">
      <w:pPr>
        <w:ind w:left="708"/>
        <w:jc w:val="center"/>
        <w:rPr>
          <w:rFonts w:ascii="Bookman Old Style" w:hAnsi="Bookman Old Style" w:cs="Arial"/>
          <w:b/>
          <w:bCs/>
          <w:color w:val="000000" w:themeColor="text1"/>
        </w:rPr>
      </w:pPr>
      <w:r>
        <w:rPr>
          <w:rFonts w:ascii="Bookman Old Style" w:hAnsi="Bookman Old Style" w:cs="Arial"/>
          <w:b/>
          <w:bCs/>
          <w:color w:val="000000" w:themeColor="text1"/>
        </w:rPr>
        <w:t xml:space="preserve">W ramach udziału w ogólnopolskim projekcie obywatelskim MŁODZI W AKCJI+ oraz w związku ze </w:t>
      </w:r>
      <w:r w:rsidR="002372B0">
        <w:rPr>
          <w:rFonts w:ascii="Bookman Old Style" w:hAnsi="Bookman Old Style" w:cs="Arial"/>
          <w:b/>
          <w:bCs/>
          <w:color w:val="000000" w:themeColor="text1"/>
        </w:rPr>
        <w:t>zbliżający</w:t>
      </w:r>
      <w:r>
        <w:rPr>
          <w:rFonts w:ascii="Bookman Old Style" w:hAnsi="Bookman Old Style" w:cs="Arial"/>
          <w:b/>
          <w:bCs/>
          <w:color w:val="000000" w:themeColor="text1"/>
        </w:rPr>
        <w:t>m</w:t>
      </w:r>
      <w:r w:rsidR="002372B0">
        <w:rPr>
          <w:rFonts w:ascii="Bookman Old Style" w:hAnsi="Bookman Old Style" w:cs="Arial"/>
          <w:b/>
          <w:bCs/>
          <w:color w:val="000000" w:themeColor="text1"/>
        </w:rPr>
        <w:t xml:space="preserve"> się jubileusz</w:t>
      </w:r>
      <w:r>
        <w:rPr>
          <w:rFonts w:ascii="Bookman Old Style" w:hAnsi="Bookman Old Style" w:cs="Arial"/>
          <w:b/>
          <w:bCs/>
          <w:color w:val="000000" w:themeColor="text1"/>
        </w:rPr>
        <w:t xml:space="preserve">em szkoły, my - </w:t>
      </w:r>
      <w:r w:rsidR="002372B0">
        <w:rPr>
          <w:rFonts w:ascii="Bookman Old Style" w:hAnsi="Bookman Old Style" w:cs="Arial"/>
          <w:b/>
          <w:bCs/>
          <w:color w:val="000000" w:themeColor="text1"/>
        </w:rPr>
        <w:t>uczniowie pierwszej klasy</w:t>
      </w:r>
      <w:r>
        <w:rPr>
          <w:rFonts w:ascii="Bookman Old Style" w:hAnsi="Bookman Old Style" w:cs="Arial"/>
          <w:b/>
          <w:bCs/>
          <w:color w:val="000000" w:themeColor="text1"/>
        </w:rPr>
        <w:t xml:space="preserve"> Liceum Ogólnokształcącego im. Jana Zamoyskiego w Łęcznej - </w:t>
      </w:r>
      <w:r w:rsidR="002372B0">
        <w:rPr>
          <w:rFonts w:ascii="Bookman Old Style" w:hAnsi="Bookman Old Style" w:cs="Arial"/>
          <w:b/>
          <w:bCs/>
          <w:color w:val="000000" w:themeColor="text1"/>
        </w:rPr>
        <w:t>postanowiliśmy zagłębić</w:t>
      </w:r>
      <w:r>
        <w:rPr>
          <w:rFonts w:ascii="Bookman Old Style" w:hAnsi="Bookman Old Style" w:cs="Arial"/>
          <w:b/>
          <w:bCs/>
          <w:color w:val="000000" w:themeColor="text1"/>
        </w:rPr>
        <w:t xml:space="preserve"> się w historię tej placówki. Informacje, które</w:t>
      </w:r>
      <w:r w:rsidR="002372B0">
        <w:rPr>
          <w:rFonts w:ascii="Bookman Old Style" w:hAnsi="Bookman Old Style" w:cs="Arial"/>
          <w:b/>
          <w:bCs/>
          <w:color w:val="000000" w:themeColor="text1"/>
        </w:rPr>
        <w:t xml:space="preserve"> z</w:t>
      </w:r>
      <w:r>
        <w:rPr>
          <w:rFonts w:ascii="Bookman Old Style" w:hAnsi="Bookman Old Style" w:cs="Arial"/>
          <w:b/>
          <w:bCs/>
          <w:color w:val="000000" w:themeColor="text1"/>
        </w:rPr>
        <w:t>naleźliśmy</w:t>
      </w:r>
      <w:r w:rsidR="00F314BB">
        <w:rPr>
          <w:rFonts w:ascii="Bookman Old Style" w:hAnsi="Bookman Old Style" w:cs="Arial"/>
          <w:b/>
          <w:bCs/>
          <w:color w:val="000000" w:themeColor="text1"/>
        </w:rPr>
        <w:t>,</w:t>
      </w:r>
      <w:r>
        <w:rPr>
          <w:rFonts w:ascii="Bookman Old Style" w:hAnsi="Bookman Old Style" w:cs="Arial"/>
          <w:b/>
          <w:bCs/>
          <w:color w:val="000000" w:themeColor="text1"/>
        </w:rPr>
        <w:t xml:space="preserve"> bardzo nas zaskoczyły</w:t>
      </w:r>
      <w:r w:rsidR="002372B0">
        <w:rPr>
          <w:rFonts w:ascii="Bookman Old Style" w:hAnsi="Bookman Old Style" w:cs="Arial"/>
          <w:b/>
          <w:bCs/>
          <w:color w:val="000000" w:themeColor="text1"/>
        </w:rPr>
        <w:t>, a samo szukan</w:t>
      </w:r>
      <w:r>
        <w:rPr>
          <w:rFonts w:ascii="Bookman Old Style" w:hAnsi="Bookman Old Style" w:cs="Arial"/>
          <w:b/>
          <w:bCs/>
          <w:color w:val="000000" w:themeColor="text1"/>
        </w:rPr>
        <w:t>ie sprawiło nam wiele radości. P</w:t>
      </w:r>
      <w:r w:rsidR="002372B0">
        <w:rPr>
          <w:rFonts w:ascii="Bookman Old Style" w:hAnsi="Bookman Old Style" w:cs="Arial"/>
          <w:b/>
          <w:bCs/>
          <w:color w:val="000000" w:themeColor="text1"/>
        </w:rPr>
        <w:t>ostanowiliśmy</w:t>
      </w:r>
      <w:r>
        <w:rPr>
          <w:rFonts w:ascii="Bookman Old Style" w:hAnsi="Bookman Old Style" w:cs="Arial"/>
          <w:b/>
          <w:bCs/>
          <w:color w:val="000000" w:themeColor="text1"/>
        </w:rPr>
        <w:t xml:space="preserve"> więc</w:t>
      </w:r>
      <w:r w:rsidR="002372B0">
        <w:rPr>
          <w:rFonts w:ascii="Bookman Old Style" w:hAnsi="Bookman Old Style" w:cs="Arial"/>
          <w:b/>
          <w:bCs/>
          <w:color w:val="000000" w:themeColor="text1"/>
        </w:rPr>
        <w:t xml:space="preserve"> nie tylko podzielić się efektami naszej pracy, ale zainspirować</w:t>
      </w:r>
      <w:r>
        <w:rPr>
          <w:rFonts w:ascii="Bookman Old Style" w:hAnsi="Bookman Old Style" w:cs="Arial"/>
          <w:b/>
          <w:bCs/>
          <w:color w:val="000000" w:themeColor="text1"/>
        </w:rPr>
        <w:t xml:space="preserve"> Czytelników do zgłębiania lokalnych ciekawostek i</w:t>
      </w:r>
      <w:r w:rsidR="00F314BB">
        <w:rPr>
          <w:rFonts w:ascii="Bookman Old Style" w:hAnsi="Bookman Old Style" w:cs="Arial"/>
          <w:b/>
          <w:bCs/>
          <w:color w:val="000000" w:themeColor="text1"/>
        </w:rPr>
        <w:t xml:space="preserve"> podjęcia podobnego wyzwania</w:t>
      </w:r>
      <w:r>
        <w:rPr>
          <w:rFonts w:ascii="Bookman Old Style" w:hAnsi="Bookman Old Style" w:cs="Arial"/>
          <w:b/>
          <w:bCs/>
          <w:color w:val="000000" w:themeColor="text1"/>
        </w:rPr>
        <w:t>. O  tym jednak później, a</w:t>
      </w:r>
      <w:r w:rsidR="00F314BB">
        <w:rPr>
          <w:rFonts w:ascii="Bookman Old Style" w:hAnsi="Bookman Old Style" w:cs="Arial"/>
          <w:b/>
          <w:bCs/>
          <w:color w:val="000000" w:themeColor="text1"/>
        </w:rPr>
        <w:t xml:space="preserve"> tymczasem…</w:t>
      </w:r>
      <w:r w:rsidR="002372B0">
        <w:rPr>
          <w:rFonts w:ascii="Bookman Old Style" w:hAnsi="Bookman Old Style" w:cs="Arial"/>
          <w:b/>
          <w:bCs/>
          <w:color w:val="000000" w:themeColor="text1"/>
        </w:rPr>
        <w:t xml:space="preserve"> </w:t>
      </w:r>
    </w:p>
    <w:p w:rsidR="00B45606" w:rsidRDefault="00B45606">
      <w:pPr>
        <w:ind w:firstLine="708"/>
        <w:jc w:val="center"/>
        <w:rPr>
          <w:rFonts w:ascii="Bookman Old Style" w:hAnsi="Bookman Old Style" w:cs="Arial"/>
          <w:color w:val="000000" w:themeColor="text1"/>
        </w:rPr>
      </w:pPr>
    </w:p>
    <w:p w:rsidR="00B45606" w:rsidRDefault="002372B0">
      <w:pPr>
        <w:ind w:left="708"/>
        <w:jc w:val="center"/>
        <w:rPr>
          <w:rFonts w:ascii="Bookman Old Style" w:hAnsi="Bookman Old Style" w:cs="Arial"/>
          <w:b/>
          <w:color w:val="000000" w:themeColor="text1"/>
          <w:sz w:val="28"/>
          <w:szCs w:val="28"/>
        </w:rPr>
      </w:pPr>
      <w:r>
        <w:rPr>
          <w:rFonts w:ascii="Bookman Old Style" w:hAnsi="Bookman Old Style" w:cs="Arial"/>
          <w:b/>
          <w:color w:val="000000" w:themeColor="text1"/>
          <w:sz w:val="28"/>
          <w:szCs w:val="28"/>
        </w:rPr>
        <w:t>Poznajcie pewną historię..</w:t>
      </w:r>
    </w:p>
    <w:p w:rsidR="00B45606" w:rsidRDefault="00BC6516">
      <w:pPr>
        <w:ind w:firstLine="708"/>
        <w:rPr>
          <w:rFonts w:ascii="Bookman Old Style" w:hAnsi="Bookman Old Style" w:cs="Arial"/>
          <w:color w:val="000000" w:themeColor="text1"/>
        </w:rPr>
      </w:pPr>
      <w:r>
        <w:rPr>
          <w:rFonts w:ascii="Bookman Old Style" w:hAnsi="Bookman Old Style" w:cs="Arial"/>
          <w:color w:val="000000" w:themeColor="text1"/>
        </w:rPr>
        <w:t>„</w:t>
      </w:r>
      <w:r w:rsidR="002372B0">
        <w:rPr>
          <w:rFonts w:ascii="Bookman Old Style" w:hAnsi="Bookman Old Style" w:cs="Arial"/>
          <w:color w:val="000000" w:themeColor="text1"/>
        </w:rPr>
        <w:t>Jagiellończyk</w:t>
      </w:r>
      <w:r>
        <w:rPr>
          <w:rFonts w:ascii="Bookman Old Style" w:hAnsi="Bookman Old Style" w:cs="Arial"/>
          <w:color w:val="000000" w:themeColor="text1"/>
        </w:rPr>
        <w:t>”</w:t>
      </w:r>
      <w:r w:rsidR="002372B0">
        <w:rPr>
          <w:rFonts w:ascii="Bookman Old Style" w:hAnsi="Bookman Old Style" w:cs="Arial"/>
          <w:color w:val="000000" w:themeColor="text1"/>
        </w:rPr>
        <w:t>. W przyszłym</w:t>
      </w:r>
      <w:r>
        <w:rPr>
          <w:rFonts w:ascii="Bookman Old Style" w:hAnsi="Bookman Old Style" w:cs="Arial"/>
          <w:color w:val="000000" w:themeColor="text1"/>
        </w:rPr>
        <w:t>, 2022 roku, minie 50 lat</w:t>
      </w:r>
      <w:r w:rsidR="002372B0">
        <w:rPr>
          <w:rFonts w:ascii="Bookman Old Style" w:hAnsi="Bookman Old Style" w:cs="Arial"/>
          <w:color w:val="000000" w:themeColor="text1"/>
        </w:rPr>
        <w:t xml:space="preserve"> od </w:t>
      </w:r>
      <w:r>
        <w:rPr>
          <w:rFonts w:ascii="Bookman Old Style" w:hAnsi="Bookman Old Style" w:cs="Arial"/>
          <w:color w:val="000000" w:themeColor="text1"/>
        </w:rPr>
        <w:t>momentu powstania szkoły znanej</w:t>
      </w:r>
      <w:r w:rsidR="002372B0">
        <w:rPr>
          <w:rFonts w:ascii="Bookman Old Style" w:hAnsi="Bookman Old Style" w:cs="Arial"/>
          <w:color w:val="000000" w:themeColor="text1"/>
        </w:rPr>
        <w:t xml:space="preserve"> dziś jako Zespół Szkół im. Kazimierza Jagiellończyka w Łęcznej. 50 lat historii </w:t>
      </w:r>
      <w:r w:rsidR="00F314BB">
        <w:rPr>
          <w:rFonts w:ascii="Bookman Old Style" w:hAnsi="Bookman Old Style" w:cs="Arial"/>
          <w:color w:val="000000" w:themeColor="text1"/>
        </w:rPr>
        <w:br/>
      </w:r>
      <w:r w:rsidR="002372B0">
        <w:rPr>
          <w:rFonts w:ascii="Bookman Old Style" w:hAnsi="Bookman Old Style" w:cs="Arial"/>
          <w:color w:val="000000" w:themeColor="text1"/>
        </w:rPr>
        <w:t>i trad</w:t>
      </w:r>
      <w:r>
        <w:rPr>
          <w:rFonts w:ascii="Bookman Old Style" w:hAnsi="Bookman Old Style" w:cs="Arial"/>
          <w:color w:val="000000" w:themeColor="text1"/>
        </w:rPr>
        <w:t xml:space="preserve">ycji. 50 lat tworzenia i edukowania lokalnej </w:t>
      </w:r>
      <w:r w:rsidR="002372B0">
        <w:rPr>
          <w:rFonts w:ascii="Bookman Old Style" w:hAnsi="Bookman Old Style" w:cs="Arial"/>
          <w:color w:val="000000" w:themeColor="text1"/>
        </w:rPr>
        <w:t>społeczności. 50 lat</w:t>
      </w:r>
      <w:r>
        <w:rPr>
          <w:rFonts w:ascii="Bookman Old Style" w:hAnsi="Bookman Old Style" w:cs="Arial"/>
          <w:color w:val="000000" w:themeColor="text1"/>
        </w:rPr>
        <w:t>… a</w:t>
      </w:r>
      <w:r w:rsidR="002372B0">
        <w:rPr>
          <w:rFonts w:ascii="Bookman Old Style" w:hAnsi="Bookman Old Style" w:cs="Arial"/>
          <w:color w:val="000000" w:themeColor="text1"/>
        </w:rPr>
        <w:t xml:space="preserve">ż do teraz. Z każdym rokiem rozwijamy się coraz bardziej. Robimy więcej. Na chwilę obecną mamy nowoczesne pracownie, wyjątkową kadrę nauczycieli, </w:t>
      </w:r>
      <w:r>
        <w:rPr>
          <w:rFonts w:ascii="Bookman Old Style" w:hAnsi="Bookman Old Style" w:cs="Arial"/>
          <w:color w:val="000000" w:themeColor="text1"/>
        </w:rPr>
        <w:t>możliwość odbywania atrakcyjnych praktyk zagranicznych. O</w:t>
      </w:r>
      <w:r w:rsidR="002372B0">
        <w:rPr>
          <w:rFonts w:ascii="Bookman Old Style" w:hAnsi="Bookman Old Style" w:cs="Arial"/>
          <w:color w:val="000000" w:themeColor="text1"/>
        </w:rPr>
        <w:t xml:space="preserve">rganizujemy </w:t>
      </w:r>
      <w:r>
        <w:rPr>
          <w:rFonts w:ascii="Bookman Old Style" w:hAnsi="Bookman Old Style" w:cs="Arial"/>
          <w:color w:val="000000" w:themeColor="text1"/>
        </w:rPr>
        <w:t xml:space="preserve">cykliczne, „jagiellońskie” </w:t>
      </w:r>
      <w:r w:rsidR="002372B0">
        <w:rPr>
          <w:rFonts w:ascii="Bookman Old Style" w:hAnsi="Bookman Old Style" w:cs="Arial"/>
          <w:color w:val="000000" w:themeColor="text1"/>
        </w:rPr>
        <w:t>koncerty, konkurs</w:t>
      </w:r>
      <w:r w:rsidR="00F314BB">
        <w:rPr>
          <w:rFonts w:ascii="Bookman Old Style" w:hAnsi="Bookman Old Style" w:cs="Arial"/>
          <w:color w:val="000000" w:themeColor="text1"/>
        </w:rPr>
        <w:t xml:space="preserve">y, zajęcia dodatkowe. Mamy też automat do kawy </w:t>
      </w:r>
      <w:r w:rsidR="00F314BB" w:rsidRPr="00F314BB">
        <w:rPr>
          <w:rFonts w:ascii="Bookman Old Style" w:hAnsi="Bookman Old Style" w:cs="Arial"/>
          <w:color w:val="000000" w:themeColor="text1"/>
        </w:rPr>
        <w:sym w:font="Wingdings" w:char="F04A"/>
      </w:r>
    </w:p>
    <w:p w:rsidR="00B45606" w:rsidRDefault="002372B0">
      <w:pPr>
        <w:ind w:firstLine="708"/>
        <w:rPr>
          <w:rFonts w:ascii="Bookman Old Style" w:hAnsi="Bookman Old Style" w:cs="Arial"/>
          <w:color w:val="000000" w:themeColor="text1"/>
        </w:rPr>
      </w:pPr>
      <w:r>
        <w:rPr>
          <w:rFonts w:ascii="Bookman Old Style" w:hAnsi="Bookman Old Style" w:cs="Arial"/>
          <w:color w:val="000000" w:themeColor="text1"/>
        </w:rPr>
        <w:t>Ale to wszystk</w:t>
      </w:r>
      <w:r w:rsidR="00F314BB">
        <w:rPr>
          <w:rFonts w:ascii="Bookman Old Style" w:hAnsi="Bookman Old Style" w:cs="Arial"/>
          <w:color w:val="000000" w:themeColor="text1"/>
        </w:rPr>
        <w:t>o musiało się kiedyś zacząć. Pewnego dnia, a miało to miejsce w 1972 roku,</w:t>
      </w:r>
      <w:r>
        <w:rPr>
          <w:rFonts w:ascii="Bookman Old Style" w:hAnsi="Bookman Old Style" w:cs="Arial"/>
          <w:color w:val="000000" w:themeColor="text1"/>
        </w:rPr>
        <w:t xml:space="preserve"> powstała Zasadnicza Szkoła Ogrodnicza w Łęcznej. Ówczesna partia rządząca (Polska</w:t>
      </w:r>
      <w:r w:rsidR="00F314BB">
        <w:rPr>
          <w:rFonts w:ascii="Bookman Old Style" w:hAnsi="Bookman Old Style" w:cs="Arial"/>
          <w:color w:val="000000" w:themeColor="text1"/>
        </w:rPr>
        <w:t xml:space="preserve"> Zjednoczona Partia Robotnicza)</w:t>
      </w:r>
      <w:r>
        <w:rPr>
          <w:rFonts w:ascii="Bookman Old Style" w:hAnsi="Bookman Old Style" w:cs="Arial"/>
          <w:color w:val="000000" w:themeColor="text1"/>
        </w:rPr>
        <w:t xml:space="preserve"> kładła szczególny nacisk na przyspi</w:t>
      </w:r>
      <w:r w:rsidR="00AD3866">
        <w:rPr>
          <w:rFonts w:ascii="Bookman Old Style" w:hAnsi="Bookman Old Style" w:cs="Arial"/>
          <w:color w:val="000000" w:themeColor="text1"/>
        </w:rPr>
        <w:t xml:space="preserve">eszenie rozwoju nauk rolniczych, stąd </w:t>
      </w:r>
      <w:r>
        <w:rPr>
          <w:rFonts w:ascii="Bookman Old Style" w:hAnsi="Bookman Old Style" w:cs="Arial"/>
          <w:color w:val="000000" w:themeColor="text1"/>
        </w:rPr>
        <w:t>z inicjatywy Stefan</w:t>
      </w:r>
      <w:r w:rsidR="00BC6516">
        <w:rPr>
          <w:rFonts w:ascii="Bookman Old Style" w:hAnsi="Bookman Old Style" w:cs="Arial"/>
          <w:color w:val="000000" w:themeColor="text1"/>
        </w:rPr>
        <w:t>i</w:t>
      </w:r>
      <w:r>
        <w:rPr>
          <w:rFonts w:ascii="Bookman Old Style" w:hAnsi="Bookman Old Style" w:cs="Arial"/>
          <w:color w:val="000000" w:themeColor="text1"/>
        </w:rPr>
        <w:t>i Pawlak powstała wspomniana powyżej szkoła o kierunku ogrodniczym.</w:t>
      </w:r>
    </w:p>
    <w:p w:rsidR="00B45606" w:rsidRDefault="002372B0">
      <w:pPr>
        <w:jc w:val="center"/>
        <w:rPr>
          <w:rFonts w:ascii="Bookman Old Style" w:hAnsi="Bookman Old Style" w:cs="Arial"/>
          <w:b/>
          <w:color w:val="000000" w:themeColor="text1"/>
          <w:sz w:val="28"/>
          <w:szCs w:val="28"/>
        </w:rPr>
      </w:pPr>
      <w:r>
        <w:rPr>
          <w:rFonts w:ascii="Bookman Old Style" w:hAnsi="Bookman Old Style" w:cs="Arial"/>
          <w:noProof/>
          <w:color w:val="000000" w:themeColor="text1"/>
        </w:rPr>
        <w:drawing>
          <wp:anchor distT="0" distB="0" distL="114300" distR="114300" simplePos="0" relativeHeight="251660288" behindDoc="0" locked="0" layoutInCell="1" allowOverlap="1">
            <wp:simplePos x="0" y="0"/>
            <wp:positionH relativeFrom="column">
              <wp:posOffset>-26670</wp:posOffset>
            </wp:positionH>
            <wp:positionV relativeFrom="paragraph">
              <wp:posOffset>38100</wp:posOffset>
            </wp:positionV>
            <wp:extent cx="1788795" cy="2433955"/>
            <wp:effectExtent l="15875" t="15875" r="81280" b="83820"/>
            <wp:wrapSquare wrapText="bothSides"/>
            <wp:docPr id="2" name="Obraz 2" descr="S22BW-8210615132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S22BW-821061513200 (2)"/>
                    <pic:cNvPicPr>
                      <a:picLocks noChangeAspect="1"/>
                    </pic:cNvPicPr>
                  </pic:nvPicPr>
                  <pic:blipFill>
                    <a:blip r:embed="rId7" cstate="print"/>
                    <a:stretch>
                      <a:fillRect/>
                    </a:stretch>
                  </pic:blipFill>
                  <pic:spPr>
                    <a:xfrm>
                      <a:off x="0" y="0"/>
                      <a:ext cx="1788795" cy="2433955"/>
                    </a:xfrm>
                    <a:prstGeom prst="rect">
                      <a:avLst/>
                    </a:prstGeom>
                    <a:effectLst>
                      <a:outerShdw blurRad="50800" dist="38100" dir="2700000" algn="tl" rotWithShape="0">
                        <a:prstClr val="black">
                          <a:alpha val="40000"/>
                        </a:prstClr>
                      </a:outerShdw>
                    </a:effectLst>
                  </pic:spPr>
                </pic:pic>
              </a:graphicData>
            </a:graphic>
          </wp:anchor>
        </w:drawing>
      </w:r>
      <w:r>
        <w:rPr>
          <w:rFonts w:ascii="Bookman Old Style" w:hAnsi="Bookman Old Style" w:cs="Arial"/>
          <w:b/>
          <w:color w:val="000000" w:themeColor="text1"/>
          <w:sz w:val="28"/>
          <w:szCs w:val="28"/>
        </w:rPr>
        <w:t>Pierwsze lata szkoły ogrodniczej. Było ciężko…</w:t>
      </w:r>
    </w:p>
    <w:p w:rsidR="00B45606" w:rsidRDefault="002372B0">
      <w:pPr>
        <w:ind w:firstLine="708"/>
        <w:rPr>
          <w:rFonts w:ascii="Bookman Old Style" w:hAnsi="Bookman Old Style" w:cs="Arial"/>
          <w:i/>
          <w:color w:val="000000" w:themeColor="text1"/>
        </w:rPr>
      </w:pPr>
      <w:r>
        <w:rPr>
          <w:rFonts w:ascii="Bookman Old Style" w:hAnsi="Bookman Old Style" w:cs="Arial"/>
          <w:noProof/>
          <w:color w:val="000000" w:themeColor="text1"/>
        </w:rPr>
        <w:drawing>
          <wp:anchor distT="0" distB="0" distL="114300" distR="114300" simplePos="0" relativeHeight="251659264" behindDoc="0" locked="0" layoutInCell="1" allowOverlap="1">
            <wp:simplePos x="0" y="0"/>
            <wp:positionH relativeFrom="column">
              <wp:posOffset>2519045</wp:posOffset>
            </wp:positionH>
            <wp:positionV relativeFrom="paragraph">
              <wp:posOffset>1155065</wp:posOffset>
            </wp:positionV>
            <wp:extent cx="1798955" cy="2924810"/>
            <wp:effectExtent l="25400" t="25400" r="80645" b="97790"/>
            <wp:wrapSquare wrapText="bothSides"/>
            <wp:docPr id="1" name="Obraz 1" descr="S22BW-82106151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22BW-821061513170"/>
                    <pic:cNvPicPr>
                      <a:picLocks noChangeAspect="1"/>
                    </pic:cNvPicPr>
                  </pic:nvPicPr>
                  <pic:blipFill>
                    <a:blip r:embed="rId8" cstate="print">
                      <a:lum contrast="24000"/>
                    </a:blip>
                    <a:stretch>
                      <a:fillRect/>
                    </a:stretch>
                  </pic:blipFill>
                  <pic:spPr>
                    <a:xfrm>
                      <a:off x="0" y="0"/>
                      <a:ext cx="1798955" cy="2924810"/>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r w:rsidR="00F314BB">
        <w:rPr>
          <w:rFonts w:ascii="Bookman Old Style" w:hAnsi="Bookman Old Style" w:cs="Arial"/>
          <w:color w:val="000000" w:themeColor="text1"/>
        </w:rPr>
        <w:t xml:space="preserve"> 1 września 1972 roku</w:t>
      </w:r>
      <w:r>
        <w:rPr>
          <w:rFonts w:ascii="Bookman Old Style" w:hAnsi="Bookman Old Style" w:cs="Arial"/>
          <w:color w:val="000000" w:themeColor="text1"/>
        </w:rPr>
        <w:t xml:space="preserve"> 22 uczniów </w:t>
      </w:r>
      <w:r w:rsidR="00F314BB">
        <w:rPr>
          <w:rFonts w:ascii="Bookman Old Style" w:hAnsi="Bookman Old Style" w:cs="Arial"/>
          <w:color w:val="000000" w:themeColor="text1"/>
        </w:rPr>
        <w:t>uczestniczyło w</w:t>
      </w:r>
      <w:r>
        <w:rPr>
          <w:rFonts w:ascii="Bookman Old Style" w:hAnsi="Bookman Old Style" w:cs="Arial"/>
          <w:color w:val="000000" w:themeColor="text1"/>
        </w:rPr>
        <w:t xml:space="preserve"> pierwszym</w:t>
      </w:r>
      <w:r w:rsidR="00F314BB">
        <w:rPr>
          <w:rFonts w:ascii="Bookman Old Style" w:hAnsi="Bookman Old Style" w:cs="Arial"/>
          <w:color w:val="000000" w:themeColor="text1"/>
        </w:rPr>
        <w:t>, uroczystym rozpoczęciu roku. P</w:t>
      </w:r>
      <w:r>
        <w:rPr>
          <w:rFonts w:ascii="Bookman Old Style" w:hAnsi="Bookman Old Style" w:cs="Arial"/>
          <w:color w:val="000000" w:themeColor="text1"/>
        </w:rPr>
        <w:t>oczątki funkcjonowania szkoły pozostawiały</w:t>
      </w:r>
      <w:r w:rsidR="00F314BB">
        <w:rPr>
          <w:rFonts w:ascii="Bookman Old Style" w:hAnsi="Bookman Old Style" w:cs="Arial"/>
          <w:color w:val="000000" w:themeColor="text1"/>
        </w:rPr>
        <w:t xml:space="preserve"> jednak</w:t>
      </w:r>
      <w:r>
        <w:rPr>
          <w:rFonts w:ascii="Bookman Old Style" w:hAnsi="Bookman Old Style" w:cs="Arial"/>
          <w:color w:val="000000" w:themeColor="text1"/>
        </w:rPr>
        <w:t xml:space="preserve"> wiele do życzenia. </w:t>
      </w:r>
      <w:r>
        <w:rPr>
          <w:rFonts w:ascii="Bookman Old Style" w:hAnsi="Bookman Old Style" w:cs="Arial"/>
          <w:i/>
          <w:color w:val="000000" w:themeColor="text1"/>
        </w:rPr>
        <w:t xml:space="preserve">„Warunki pracy – </w:t>
      </w:r>
      <w:r>
        <w:rPr>
          <w:rFonts w:ascii="Bookman Old Style" w:hAnsi="Bookman Old Style" w:cs="Arial"/>
          <w:color w:val="000000" w:themeColor="text1"/>
        </w:rPr>
        <w:t>czytamy w pierwszej</w:t>
      </w:r>
      <w:r w:rsidR="00F314BB">
        <w:rPr>
          <w:rFonts w:ascii="Bookman Old Style" w:hAnsi="Bookman Old Style" w:cs="Arial"/>
          <w:color w:val="000000" w:themeColor="text1"/>
        </w:rPr>
        <w:t xml:space="preserve"> szkolnej</w:t>
      </w:r>
      <w:r>
        <w:rPr>
          <w:rFonts w:ascii="Bookman Old Style" w:hAnsi="Bookman Old Style" w:cs="Arial"/>
          <w:color w:val="000000" w:themeColor="text1"/>
        </w:rPr>
        <w:t xml:space="preserve"> kronice</w:t>
      </w:r>
      <w:r>
        <w:rPr>
          <w:rFonts w:ascii="Bookman Old Style" w:hAnsi="Bookman Old Style" w:cs="Arial"/>
          <w:i/>
          <w:color w:val="000000" w:themeColor="text1"/>
        </w:rPr>
        <w:t xml:space="preserve"> -  były ciężkie. Nie było nawet sali lekcyjnej</w:t>
      </w:r>
      <w:r w:rsidR="00F314BB">
        <w:rPr>
          <w:rFonts w:ascii="Bookman Old Style" w:hAnsi="Bookman Old Style" w:cs="Arial"/>
          <w:i/>
          <w:color w:val="000000" w:themeColor="text1"/>
        </w:rPr>
        <w:t>. P</w:t>
      </w:r>
      <w:r>
        <w:rPr>
          <w:rFonts w:ascii="Bookman Old Style" w:hAnsi="Bookman Old Style" w:cs="Arial"/>
          <w:i/>
          <w:color w:val="000000" w:themeColor="text1"/>
        </w:rPr>
        <w:t>rzez  kilka miesięcy lekcje odbywały się w pracowni technicznej. W godzinach od 13.00 – 18.00. Czas trwania nauki był również nieodpowiedni, bo połowa młodzieży dojeżdżała z terenu. Od stycznia 1973r. dyr. szkoły podstawowej</w:t>
      </w:r>
      <w:r w:rsidR="00F314BB">
        <w:rPr>
          <w:rFonts w:ascii="Bookman Old Style" w:hAnsi="Bookman Old Style" w:cs="Arial"/>
          <w:i/>
          <w:color w:val="000000" w:themeColor="text1"/>
        </w:rPr>
        <w:t>,</w:t>
      </w:r>
      <w:r>
        <w:rPr>
          <w:rFonts w:ascii="Bookman Old Style" w:hAnsi="Bookman Old Style" w:cs="Arial"/>
          <w:i/>
          <w:color w:val="000000" w:themeColor="text1"/>
        </w:rPr>
        <w:t xml:space="preserve"> Bogdan Michalik</w:t>
      </w:r>
      <w:r w:rsidR="00F314BB">
        <w:rPr>
          <w:rFonts w:ascii="Bookman Old Style" w:hAnsi="Bookman Old Style" w:cs="Arial"/>
          <w:i/>
          <w:color w:val="000000" w:themeColor="text1"/>
        </w:rPr>
        <w:t>,</w:t>
      </w:r>
      <w:r>
        <w:rPr>
          <w:rFonts w:ascii="Bookman Old Style" w:hAnsi="Bookman Old Style" w:cs="Arial"/>
          <w:i/>
          <w:color w:val="000000" w:themeColor="text1"/>
        </w:rPr>
        <w:t xml:space="preserve"> użyczył sa</w:t>
      </w:r>
      <w:r w:rsidR="00F314BB">
        <w:rPr>
          <w:rFonts w:ascii="Bookman Old Style" w:hAnsi="Bookman Old Style" w:cs="Arial"/>
          <w:i/>
          <w:color w:val="000000" w:themeColor="text1"/>
        </w:rPr>
        <w:t>li lekcyjnej. W s</w:t>
      </w:r>
      <w:r>
        <w:rPr>
          <w:rFonts w:ascii="Bookman Old Style" w:hAnsi="Bookman Old Style" w:cs="Arial"/>
          <w:i/>
          <w:color w:val="000000" w:themeColor="text1"/>
        </w:rPr>
        <w:t>ali były normalne stoliki, a nie warsztaty, były krzesła i kwiaty. Młodzież uznała tę salę za swoja i udekorowała</w:t>
      </w:r>
      <w:r w:rsidR="00421B44">
        <w:rPr>
          <w:rFonts w:ascii="Bookman Old Style" w:hAnsi="Bookman Old Style" w:cs="Arial"/>
          <w:i/>
          <w:color w:val="000000" w:themeColor="text1"/>
        </w:rPr>
        <w:t xml:space="preserve"> ją symbolami o treści rolniczo-</w:t>
      </w:r>
      <w:r>
        <w:rPr>
          <w:rFonts w:ascii="Bookman Old Style" w:hAnsi="Bookman Old Style" w:cs="Arial"/>
          <w:i/>
          <w:color w:val="000000" w:themeColor="text1"/>
        </w:rPr>
        <w:t>ogrodniczej. Poczuła się wreszcie ja</w:t>
      </w:r>
      <w:r w:rsidR="00F314BB">
        <w:rPr>
          <w:rFonts w:ascii="Bookman Old Style" w:hAnsi="Bookman Old Style" w:cs="Arial"/>
          <w:i/>
          <w:color w:val="000000" w:themeColor="text1"/>
        </w:rPr>
        <w:t>k</w:t>
      </w:r>
      <w:r>
        <w:rPr>
          <w:rFonts w:ascii="Bookman Old Style" w:hAnsi="Bookman Old Style" w:cs="Arial"/>
          <w:i/>
          <w:color w:val="000000" w:themeColor="text1"/>
        </w:rPr>
        <w:t xml:space="preserve"> u siebie”. </w:t>
      </w:r>
    </w:p>
    <w:p w:rsidR="00B45606" w:rsidRDefault="00B45606">
      <w:pPr>
        <w:ind w:firstLine="708"/>
        <w:jc w:val="right"/>
        <w:rPr>
          <w:rFonts w:ascii="Bookman Old Style" w:hAnsi="Bookman Old Style" w:cs="Arial"/>
          <w:i/>
          <w:color w:val="000000" w:themeColor="text1"/>
        </w:rPr>
      </w:pPr>
    </w:p>
    <w:p w:rsidR="00B45606" w:rsidRDefault="002372B0">
      <w:pPr>
        <w:rPr>
          <w:rFonts w:ascii="Bookman Old Style" w:hAnsi="Bookman Old Style" w:cs="Arial"/>
          <w:color w:val="000000" w:themeColor="text1"/>
        </w:rPr>
      </w:pPr>
      <w:r>
        <w:rPr>
          <w:rFonts w:ascii="Bookman Old Style" w:hAnsi="Bookman Old Style" w:cs="Arial"/>
          <w:color w:val="000000" w:themeColor="text1"/>
        </w:rPr>
        <w:t xml:space="preserve"> Dopiero w </w:t>
      </w:r>
      <w:r w:rsidR="00F314BB">
        <w:rPr>
          <w:rFonts w:ascii="Bookman Old Style" w:hAnsi="Bookman Old Style" w:cs="Arial"/>
          <w:color w:val="000000" w:themeColor="text1"/>
        </w:rPr>
        <w:t>roku 1975</w:t>
      </w:r>
      <w:r>
        <w:rPr>
          <w:rFonts w:ascii="Bookman Old Style" w:hAnsi="Bookman Old Style" w:cs="Arial"/>
          <w:color w:val="000000" w:themeColor="text1"/>
        </w:rPr>
        <w:t xml:space="preserve"> szkoła otrzymała własny ob</w:t>
      </w:r>
      <w:r w:rsidR="00F314BB">
        <w:rPr>
          <w:rFonts w:ascii="Bookman Old Style" w:hAnsi="Bookman Old Style" w:cs="Arial"/>
          <w:color w:val="000000" w:themeColor="text1"/>
        </w:rPr>
        <w:t xml:space="preserve">iekt po… </w:t>
      </w:r>
      <w:r>
        <w:rPr>
          <w:rFonts w:ascii="Bookman Old Style" w:hAnsi="Bookman Old Style" w:cs="Arial"/>
          <w:color w:val="000000" w:themeColor="text1"/>
        </w:rPr>
        <w:t xml:space="preserve"> dawnej Izbie Porodowej, położony na terenie ma</w:t>
      </w:r>
      <w:r w:rsidR="00F314BB">
        <w:rPr>
          <w:rFonts w:ascii="Bookman Old Style" w:hAnsi="Bookman Old Style" w:cs="Arial"/>
          <w:color w:val="000000" w:themeColor="text1"/>
        </w:rPr>
        <w:t>lowniczego parku krajobrazowego</w:t>
      </w:r>
      <w:r>
        <w:rPr>
          <w:rFonts w:ascii="Bookman Old Style" w:hAnsi="Bookman Old Style" w:cs="Arial"/>
          <w:color w:val="000000" w:themeColor="text1"/>
        </w:rPr>
        <w:t xml:space="preserve"> na Podzamczu (który swoją drogą </w:t>
      </w:r>
      <w:r w:rsidR="00F314BB">
        <w:rPr>
          <w:rFonts w:ascii="Bookman Old Style" w:hAnsi="Bookman Old Style" w:cs="Arial"/>
          <w:color w:val="000000" w:themeColor="text1"/>
        </w:rPr>
        <w:t>dalej można odwiedzać). Niestety w</w:t>
      </w:r>
      <w:r>
        <w:rPr>
          <w:rFonts w:ascii="Bookman Old Style" w:hAnsi="Bookman Old Style" w:cs="Arial"/>
          <w:color w:val="000000" w:themeColor="text1"/>
        </w:rPr>
        <w:t xml:space="preserve">arunki w dalszym ciągu nie były odpowiednie. Tyko dzięki pomysłowości i poświęceniu nauczycieli można było realizować program nauczania. Stefania Pawlak, pierwsza dyrektor szkoły, wspomina: </w:t>
      </w:r>
    </w:p>
    <w:p w:rsidR="00B45606" w:rsidRDefault="00B45606">
      <w:pPr>
        <w:rPr>
          <w:rFonts w:ascii="Bookman Old Style" w:hAnsi="Bookman Old Style" w:cs="Arial"/>
          <w:color w:val="000000" w:themeColor="text1"/>
        </w:rPr>
      </w:pPr>
    </w:p>
    <w:p w:rsidR="00B45606" w:rsidRDefault="002372B0">
      <w:pPr>
        <w:jc w:val="center"/>
        <w:rPr>
          <w:rFonts w:ascii="Bookman Old Style" w:hAnsi="Bookman Old Style" w:cs="Arial"/>
          <w:i/>
          <w:color w:val="000000" w:themeColor="text1"/>
        </w:rPr>
      </w:pPr>
      <w:r>
        <w:rPr>
          <w:rFonts w:ascii="Bookman Old Style" w:hAnsi="Bookman Old Style" w:cs="Arial"/>
          <w:i/>
          <w:color w:val="000000" w:themeColor="text1"/>
        </w:rPr>
        <w:t>„Początkowo nie było żadnych środków dydaktycznych. Korzystano z niektórych pożyczonych w szkole miejscowej. Trudna sytuacja była z przedmiotami zawodowymi. Pani Łagowska wyjeżdżała z młodzieżą do ośrodków rolniczych, wzorcowych gospodarstw indywidualnych, a nawet Akademii Rolniczej w Lublinie. Stopniowo zakupiono też do biblioteki ponad 250 książek i czasopism(…)”.</w:t>
      </w:r>
    </w:p>
    <w:p w:rsidR="00B45606" w:rsidRDefault="002372B0">
      <w:pPr>
        <w:rPr>
          <w:rFonts w:ascii="Bookman Old Style" w:hAnsi="Bookman Old Style" w:cs="Arial"/>
          <w:color w:val="000000" w:themeColor="text1"/>
        </w:rPr>
      </w:pPr>
      <w:r>
        <w:rPr>
          <w:rFonts w:ascii="Bookman Old Style" w:hAnsi="Bookman Old Style" w:cs="Arial"/>
          <w:noProof/>
          <w:color w:val="000000" w:themeColor="text1"/>
        </w:rPr>
        <w:drawing>
          <wp:anchor distT="0" distB="0" distL="114300" distR="114300" simplePos="0" relativeHeight="251663360" behindDoc="0" locked="0" layoutInCell="1" allowOverlap="1">
            <wp:simplePos x="0" y="0"/>
            <wp:positionH relativeFrom="column">
              <wp:posOffset>3958590</wp:posOffset>
            </wp:positionH>
            <wp:positionV relativeFrom="paragraph">
              <wp:posOffset>297180</wp:posOffset>
            </wp:positionV>
            <wp:extent cx="1736090" cy="2632075"/>
            <wp:effectExtent l="25400" t="25400" r="86360" b="85725"/>
            <wp:wrapSquare wrapText="bothSides"/>
            <wp:docPr id="5" name="Obraz 5" descr="S22BW-82106151318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S22BW-821061513181 (2)"/>
                    <pic:cNvPicPr>
                      <a:picLocks noChangeAspect="1"/>
                    </pic:cNvPicPr>
                  </pic:nvPicPr>
                  <pic:blipFill>
                    <a:blip r:embed="rId9" cstate="print"/>
                    <a:stretch>
                      <a:fillRect/>
                    </a:stretch>
                  </pic:blipFill>
                  <pic:spPr>
                    <a:xfrm>
                      <a:off x="0" y="0"/>
                      <a:ext cx="1736090" cy="2632075"/>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r>
        <w:rPr>
          <w:rFonts w:ascii="Bookman Old Style" w:hAnsi="Bookman Old Style" w:cs="Arial"/>
          <w:color w:val="000000" w:themeColor="text1"/>
        </w:rPr>
        <w:t>Krótko mówiąc, szkoła się rozwijała. Z początku bardzo</w:t>
      </w:r>
      <w:r w:rsidR="00F314BB">
        <w:rPr>
          <w:rFonts w:ascii="Bookman Old Style" w:hAnsi="Bookman Old Style" w:cs="Arial"/>
          <w:color w:val="000000" w:themeColor="text1"/>
        </w:rPr>
        <w:t xml:space="preserve"> powoli, j</w:t>
      </w:r>
      <w:r>
        <w:rPr>
          <w:rFonts w:ascii="Bookman Old Style" w:hAnsi="Bookman Old Style" w:cs="Arial"/>
          <w:color w:val="000000" w:themeColor="text1"/>
        </w:rPr>
        <w:t xml:space="preserve">ednak z czasem zmiany zaczęły nabierać tempa. W rozwoju bardzo pomogło wsparcie Zakładu Ogrodniczego, który wykonywał np. drobne remonty w placówce. Poza tym udostępnił sprzęt do nauki jazdy ciągnikiem. Z pomocą zakładu </w:t>
      </w:r>
      <w:r w:rsidR="00F314BB">
        <w:rPr>
          <w:rFonts w:ascii="Bookman Old Style" w:hAnsi="Bookman Old Style" w:cs="Arial"/>
          <w:color w:val="000000" w:themeColor="text1"/>
        </w:rPr>
        <w:br/>
      </w:r>
      <w:r>
        <w:rPr>
          <w:rFonts w:ascii="Bookman Old Style" w:hAnsi="Bookman Old Style" w:cs="Arial"/>
          <w:color w:val="000000" w:themeColor="text1"/>
        </w:rPr>
        <w:t xml:space="preserve">i pod kierownictwem Pana Bogumiła </w:t>
      </w:r>
      <w:proofErr w:type="spellStart"/>
      <w:r>
        <w:rPr>
          <w:rFonts w:ascii="Bookman Old Style" w:hAnsi="Bookman Old Style" w:cs="Arial"/>
          <w:color w:val="000000" w:themeColor="text1"/>
        </w:rPr>
        <w:t>Brodzisza</w:t>
      </w:r>
      <w:proofErr w:type="spellEnd"/>
      <w:r>
        <w:rPr>
          <w:rFonts w:ascii="Bookman Old Style" w:hAnsi="Bookman Old Style" w:cs="Arial"/>
          <w:color w:val="000000" w:themeColor="text1"/>
        </w:rPr>
        <w:t>, szkoła przeszła pierwszy większy remont. Efektem remontu by</w:t>
      </w:r>
      <w:r w:rsidR="00F314BB">
        <w:rPr>
          <w:rFonts w:ascii="Bookman Old Style" w:hAnsi="Bookman Old Style" w:cs="Arial"/>
          <w:color w:val="000000" w:themeColor="text1"/>
        </w:rPr>
        <w:t xml:space="preserve">ło poszerzenie szkoły o salę nr </w:t>
      </w:r>
      <w:r>
        <w:rPr>
          <w:rFonts w:ascii="Bookman Old Style" w:hAnsi="Bookman Old Style" w:cs="Arial"/>
          <w:color w:val="000000" w:themeColor="text1"/>
        </w:rPr>
        <w:t xml:space="preserve">4 </w:t>
      </w:r>
      <w:r w:rsidR="00F314BB">
        <w:rPr>
          <w:rFonts w:ascii="Bookman Old Style" w:hAnsi="Bookman Old Style" w:cs="Arial"/>
          <w:color w:val="000000" w:themeColor="text1"/>
        </w:rPr>
        <w:br/>
      </w:r>
      <w:r>
        <w:rPr>
          <w:rFonts w:ascii="Bookman Old Style" w:hAnsi="Bookman Old Style" w:cs="Arial"/>
          <w:color w:val="000000" w:themeColor="text1"/>
        </w:rPr>
        <w:t xml:space="preserve">z zapleczami, bibliotekę, gabinet dyrektora, magazyn i kotłownię. </w:t>
      </w:r>
    </w:p>
    <w:p w:rsidR="00B45606" w:rsidRPr="00DB00DF" w:rsidRDefault="002372B0">
      <w:pPr>
        <w:rPr>
          <w:rFonts w:ascii="Bookman Old Style" w:hAnsi="Bookman Old Style" w:cs="Arial"/>
          <w:color w:val="000000" w:themeColor="text1"/>
        </w:rPr>
      </w:pPr>
      <w:r>
        <w:rPr>
          <w:rFonts w:ascii="Bookman Old Style" w:hAnsi="Bookman Old Style" w:cs="Arial"/>
          <w:color w:val="000000" w:themeColor="text1"/>
        </w:rPr>
        <w:tab/>
        <w:t>W międzyczasie szkoła zdążyła już zmienić nazwę na Zespół Szkół Rolniczych w Kijanach i nosiła ją do 1992</w:t>
      </w:r>
      <w:r w:rsidR="00421B44">
        <w:rPr>
          <w:rFonts w:ascii="Bookman Old Style" w:hAnsi="Bookman Old Style" w:cs="Arial"/>
          <w:color w:val="000000" w:themeColor="text1"/>
        </w:rPr>
        <w:t xml:space="preserve"> </w:t>
      </w:r>
      <w:r>
        <w:rPr>
          <w:rFonts w:ascii="Bookman Old Style" w:hAnsi="Bookman Old Style" w:cs="Arial"/>
          <w:color w:val="000000" w:themeColor="text1"/>
        </w:rPr>
        <w:t>r</w:t>
      </w:r>
      <w:r w:rsidR="00421B44">
        <w:rPr>
          <w:rFonts w:ascii="Bookman Old Style" w:hAnsi="Bookman Old Style" w:cs="Arial"/>
          <w:color w:val="000000" w:themeColor="text1"/>
        </w:rPr>
        <w:t>oku</w:t>
      </w:r>
      <w:r>
        <w:rPr>
          <w:rFonts w:ascii="Bookman Old Style" w:hAnsi="Bookman Old Style" w:cs="Arial"/>
          <w:color w:val="000000" w:themeColor="text1"/>
        </w:rPr>
        <w:t>. Wtedy na wniosek Rady Pedagogicznej, za zgodą Zarządu Miasta i Komisji Oświaty Rady Miasta, 18 grudnia 1992</w:t>
      </w:r>
      <w:r w:rsidR="00421B44">
        <w:rPr>
          <w:rFonts w:ascii="Bookman Old Style" w:hAnsi="Bookman Old Style" w:cs="Arial"/>
          <w:color w:val="000000" w:themeColor="text1"/>
        </w:rPr>
        <w:t xml:space="preserve"> roku</w:t>
      </w:r>
      <w:r>
        <w:rPr>
          <w:rFonts w:ascii="Bookman Old Style" w:hAnsi="Bookman Old Style" w:cs="Arial"/>
          <w:color w:val="000000" w:themeColor="text1"/>
        </w:rPr>
        <w:t xml:space="preserve">, szkoła otrzymała nazwę Zespół Szkół Ogrodniczych </w:t>
      </w:r>
      <w:r w:rsidR="00F314BB">
        <w:rPr>
          <w:rFonts w:ascii="Bookman Old Style" w:hAnsi="Bookman Old Style" w:cs="Arial"/>
          <w:color w:val="000000" w:themeColor="text1"/>
        </w:rPr>
        <w:br/>
      </w:r>
      <w:r>
        <w:rPr>
          <w:rFonts w:ascii="Bookman Old Style" w:hAnsi="Bookman Old Style" w:cs="Arial"/>
          <w:color w:val="000000" w:themeColor="text1"/>
        </w:rPr>
        <w:t xml:space="preserve">w Łęcznej. Do tego momentu szkołą opiekowali się kolejno: </w:t>
      </w:r>
      <w:r w:rsidRPr="00DB00DF">
        <w:rPr>
          <w:rFonts w:ascii="Bookman Old Style" w:hAnsi="Bookman Old Style" w:cs="Arial"/>
          <w:color w:val="000000" w:themeColor="text1"/>
        </w:rPr>
        <w:t xml:space="preserve">dyrektor Szymon Kowalski, dyrektor Maria Bielak i dyrektor Zbigniew </w:t>
      </w:r>
      <w:proofErr w:type="spellStart"/>
      <w:r w:rsidRPr="00DB00DF">
        <w:rPr>
          <w:rFonts w:ascii="Bookman Old Style" w:hAnsi="Bookman Old Style" w:cs="Arial"/>
          <w:color w:val="000000" w:themeColor="text1"/>
        </w:rPr>
        <w:t>Szumiło</w:t>
      </w:r>
      <w:proofErr w:type="spellEnd"/>
      <w:r w:rsidRPr="00DB00DF">
        <w:rPr>
          <w:rFonts w:ascii="Bookman Old Style" w:hAnsi="Bookman Old Style" w:cs="Arial"/>
          <w:color w:val="000000" w:themeColor="text1"/>
        </w:rPr>
        <w:t>.</w:t>
      </w:r>
    </w:p>
    <w:p w:rsidR="00B45606" w:rsidRPr="00DB00DF" w:rsidRDefault="002372B0">
      <w:pPr>
        <w:rPr>
          <w:rFonts w:ascii="Bookman Old Style" w:hAnsi="Bookman Old Style"/>
        </w:rPr>
      </w:pPr>
      <w:r w:rsidRPr="00DB00DF">
        <w:rPr>
          <w:rFonts w:ascii="Bookman Old Style" w:hAnsi="Bookman Old Style" w:cs="Arial"/>
          <w:noProof/>
          <w:color w:val="000000" w:themeColor="text1"/>
        </w:rPr>
        <w:drawing>
          <wp:anchor distT="0" distB="0" distL="114300" distR="114300" simplePos="0" relativeHeight="251661312" behindDoc="0" locked="0" layoutInCell="1" allowOverlap="1">
            <wp:simplePos x="0" y="0"/>
            <wp:positionH relativeFrom="column">
              <wp:posOffset>-28575</wp:posOffset>
            </wp:positionH>
            <wp:positionV relativeFrom="paragraph">
              <wp:posOffset>1182370</wp:posOffset>
            </wp:positionV>
            <wp:extent cx="1638300" cy="2422525"/>
            <wp:effectExtent l="25400" t="25400" r="88900" b="85725"/>
            <wp:wrapSquare wrapText="bothSides"/>
            <wp:docPr id="3" name="Obraz 3" descr="S22BW-82106151319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22BW-821061513190 (2)"/>
                    <pic:cNvPicPr>
                      <a:picLocks noChangeAspect="1"/>
                    </pic:cNvPicPr>
                  </pic:nvPicPr>
                  <pic:blipFill>
                    <a:blip r:embed="rId10" cstate="print"/>
                    <a:stretch>
                      <a:fillRect/>
                    </a:stretch>
                  </pic:blipFill>
                  <pic:spPr>
                    <a:xfrm>
                      <a:off x="0" y="0"/>
                      <a:ext cx="1638300" cy="2422525"/>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r w:rsidRPr="00DB00DF">
        <w:rPr>
          <w:rFonts w:ascii="Bookman Old Style" w:hAnsi="Bookman Old Style"/>
        </w:rPr>
        <w:t>Waż</w:t>
      </w:r>
      <w:r w:rsidR="00421B44">
        <w:rPr>
          <w:rFonts w:ascii="Bookman Old Style" w:hAnsi="Bookman Old Style"/>
        </w:rPr>
        <w:t>nym elementem dla rozwoju placówki</w:t>
      </w:r>
      <w:r w:rsidRPr="00DB00DF">
        <w:rPr>
          <w:rFonts w:ascii="Bookman Old Style" w:hAnsi="Bookman Old Style"/>
        </w:rPr>
        <w:t xml:space="preserve"> było również niezbędne wsparcie materialne, które zapewni</w:t>
      </w:r>
      <w:r w:rsidR="00421B44">
        <w:rPr>
          <w:rFonts w:ascii="Bookman Old Style" w:hAnsi="Bookman Old Style"/>
        </w:rPr>
        <w:t>a</w:t>
      </w:r>
      <w:r w:rsidRPr="00DB00DF">
        <w:rPr>
          <w:rFonts w:ascii="Bookman Old Style" w:hAnsi="Bookman Old Style"/>
        </w:rPr>
        <w:t>li m.in.: Urząd Miasta, Bank Spółdzielczy, Lubelski Węgiel Spółka Akcyjna Bogdanka, GKS Górnik, Osiedlowy Klub Sportowy „Gwarek”. Zdarzało się że samodzielni inwestorzy, bogatsi mieszkańcy miasta, albo nawet całe zakłady pracy, też wspierały rozwój placówki. Cennym darem</w:t>
      </w:r>
      <w:r w:rsidR="00421B44">
        <w:rPr>
          <w:rFonts w:ascii="Bookman Old Style" w:hAnsi="Bookman Old Style"/>
        </w:rPr>
        <w:t>,</w:t>
      </w:r>
      <w:r w:rsidRPr="00DB00DF">
        <w:rPr>
          <w:rFonts w:ascii="Bookman Old Style" w:hAnsi="Bookman Old Style"/>
        </w:rPr>
        <w:t xml:space="preserve"> jaki otrzymała szkoła</w:t>
      </w:r>
      <w:r w:rsidR="00421B44">
        <w:rPr>
          <w:rFonts w:ascii="Bookman Old Style" w:hAnsi="Bookman Old Style"/>
        </w:rPr>
        <w:t>,</w:t>
      </w:r>
      <w:r w:rsidRPr="00DB00DF">
        <w:rPr>
          <w:rFonts w:ascii="Bookman Old Style" w:hAnsi="Bookman Old Style"/>
        </w:rPr>
        <w:t xml:space="preserve"> jest sztandar ufundowany na zakończe</w:t>
      </w:r>
      <w:r w:rsidR="00421B44">
        <w:rPr>
          <w:rFonts w:ascii="Bookman Old Style" w:hAnsi="Bookman Old Style"/>
        </w:rPr>
        <w:t xml:space="preserve">nie obchodów 25- </w:t>
      </w:r>
      <w:proofErr w:type="spellStart"/>
      <w:r w:rsidR="00421B44">
        <w:rPr>
          <w:rFonts w:ascii="Bookman Old Style" w:hAnsi="Bookman Old Style"/>
        </w:rPr>
        <w:t>lecia</w:t>
      </w:r>
      <w:proofErr w:type="spellEnd"/>
      <w:r w:rsidR="00421B44">
        <w:rPr>
          <w:rFonts w:ascii="Bookman Old Style" w:hAnsi="Bookman Old Style"/>
        </w:rPr>
        <w:t>. W</w:t>
      </w:r>
      <w:r w:rsidRPr="00DB00DF">
        <w:rPr>
          <w:rFonts w:ascii="Bookman Old Style" w:hAnsi="Bookman Old Style"/>
        </w:rPr>
        <w:t xml:space="preserve">tedy </w:t>
      </w:r>
      <w:r w:rsidR="00421B44">
        <w:rPr>
          <w:rFonts w:ascii="Bookman Old Style" w:hAnsi="Bookman Old Style"/>
        </w:rPr>
        <w:t xml:space="preserve">jednak </w:t>
      </w:r>
      <w:r w:rsidRPr="00DB00DF">
        <w:rPr>
          <w:rFonts w:ascii="Bookman Old Style" w:hAnsi="Bookman Old Style"/>
        </w:rPr>
        <w:t xml:space="preserve">wydarzyło się coś jeszcze bardzo ważnego... </w:t>
      </w:r>
    </w:p>
    <w:p w:rsidR="00B45606" w:rsidRDefault="002372B0">
      <w:pPr>
        <w:jc w:val="center"/>
        <w:rPr>
          <w:rFonts w:ascii="Bookman Old Style" w:hAnsi="Bookman Old Style" w:cs="Arial"/>
          <w:b/>
          <w:color w:val="000000" w:themeColor="text1"/>
          <w:sz w:val="28"/>
          <w:szCs w:val="28"/>
        </w:rPr>
      </w:pPr>
      <w:r>
        <w:rPr>
          <w:rFonts w:ascii="Bookman Old Style" w:hAnsi="Bookman Old Style" w:cs="Arial"/>
          <w:b/>
          <w:color w:val="000000" w:themeColor="text1"/>
          <w:sz w:val="28"/>
          <w:szCs w:val="28"/>
        </w:rPr>
        <w:t xml:space="preserve">Dlaczego </w:t>
      </w:r>
      <w:r w:rsidR="00421B44">
        <w:rPr>
          <w:rFonts w:ascii="Bookman Old Style" w:hAnsi="Bookman Old Style" w:cs="Arial"/>
          <w:b/>
          <w:color w:val="000000" w:themeColor="text1"/>
          <w:sz w:val="28"/>
          <w:szCs w:val="28"/>
        </w:rPr>
        <w:t>„</w:t>
      </w:r>
      <w:r>
        <w:rPr>
          <w:rFonts w:ascii="Bookman Old Style" w:hAnsi="Bookman Old Style" w:cs="Arial"/>
          <w:b/>
          <w:color w:val="000000" w:themeColor="text1"/>
          <w:sz w:val="28"/>
          <w:szCs w:val="28"/>
        </w:rPr>
        <w:t>Jagiellończyk</w:t>
      </w:r>
      <w:r w:rsidR="00421B44">
        <w:rPr>
          <w:rFonts w:ascii="Bookman Old Style" w:hAnsi="Bookman Old Style" w:cs="Arial"/>
          <w:b/>
          <w:color w:val="000000" w:themeColor="text1"/>
          <w:sz w:val="28"/>
          <w:szCs w:val="28"/>
        </w:rPr>
        <w:t>”</w:t>
      </w:r>
      <w:r>
        <w:rPr>
          <w:rFonts w:ascii="Bookman Old Style" w:hAnsi="Bookman Old Style" w:cs="Arial"/>
          <w:b/>
          <w:color w:val="000000" w:themeColor="text1"/>
          <w:sz w:val="28"/>
          <w:szCs w:val="28"/>
        </w:rPr>
        <w:t>?</w:t>
      </w:r>
    </w:p>
    <w:p w:rsidR="00B45606" w:rsidRPr="003E7386" w:rsidRDefault="002372B0" w:rsidP="003E7386">
      <w:pPr>
        <w:rPr>
          <w:rFonts w:ascii="Bookman Old Style" w:hAnsi="Bookman Old Style" w:cs="Arial"/>
          <w:i/>
          <w:color w:val="000000" w:themeColor="text1"/>
        </w:rPr>
      </w:pPr>
      <w:r>
        <w:rPr>
          <w:rFonts w:ascii="Bookman Old Style" w:hAnsi="Bookman Old Style" w:cs="Arial"/>
          <w:color w:val="000000" w:themeColor="text1"/>
        </w:rPr>
        <w:tab/>
        <w:t>Przez pierwsze 25 lat szkoła nie miała ż</w:t>
      </w:r>
      <w:r w:rsidR="00421B44">
        <w:rPr>
          <w:rFonts w:ascii="Bookman Old Style" w:hAnsi="Bookman Old Style" w:cs="Arial"/>
          <w:color w:val="000000" w:themeColor="text1"/>
        </w:rPr>
        <w:t>adnego patrona. Nikt nawet o nim nie myślał, ale</w:t>
      </w:r>
      <w:r>
        <w:rPr>
          <w:rFonts w:ascii="Bookman Old Style" w:hAnsi="Bookman Old Style" w:cs="Arial"/>
          <w:color w:val="000000" w:themeColor="text1"/>
        </w:rPr>
        <w:t xml:space="preserve"> 28 maja 1998</w:t>
      </w:r>
      <w:r w:rsidR="00421B44">
        <w:rPr>
          <w:rFonts w:ascii="Bookman Old Style" w:hAnsi="Bookman Old Style" w:cs="Arial"/>
          <w:color w:val="000000" w:themeColor="text1"/>
        </w:rPr>
        <w:t xml:space="preserve"> roku,</w:t>
      </w:r>
      <w:r>
        <w:rPr>
          <w:rFonts w:ascii="Bookman Old Style" w:hAnsi="Bookman Old Style" w:cs="Arial"/>
          <w:color w:val="000000" w:themeColor="text1"/>
        </w:rPr>
        <w:t xml:space="preserve">  </w:t>
      </w:r>
      <w:r w:rsidR="00F314BB">
        <w:rPr>
          <w:rFonts w:ascii="Bookman Old Style" w:hAnsi="Bookman Old Style" w:cs="Arial"/>
          <w:color w:val="000000" w:themeColor="text1"/>
        </w:rPr>
        <w:br/>
      </w:r>
      <w:r>
        <w:rPr>
          <w:rFonts w:ascii="Bookman Old Style" w:hAnsi="Bookman Old Style" w:cs="Arial"/>
          <w:color w:val="000000" w:themeColor="text1"/>
        </w:rPr>
        <w:t xml:space="preserve">w ramach obchodów 25-lecia, szkoła otrzymała imię Króla Kazimierza Jagiellończyka. Wzoru do naśladowania szukano </w:t>
      </w:r>
      <w:r w:rsidR="00F314BB">
        <w:rPr>
          <w:rFonts w:ascii="Bookman Old Style" w:hAnsi="Bookman Old Style" w:cs="Arial"/>
          <w:color w:val="000000" w:themeColor="text1"/>
        </w:rPr>
        <w:br/>
      </w:r>
      <w:r>
        <w:rPr>
          <w:rFonts w:ascii="Bookman Old Style" w:hAnsi="Bookman Old Style" w:cs="Arial"/>
          <w:color w:val="000000" w:themeColor="text1"/>
        </w:rPr>
        <w:t>w odległych czasach. Propozycję przyjęcia tego konkretnie patrona wysunęła kadra nauczycieli i Rada Rodziców. Ale dlaczego Król Kazimierz Jagiellończyk? To właśnie on w 1467</w:t>
      </w:r>
      <w:r w:rsidR="00421B44">
        <w:rPr>
          <w:rFonts w:ascii="Bookman Old Style" w:hAnsi="Bookman Old Style" w:cs="Arial"/>
          <w:color w:val="000000" w:themeColor="text1"/>
        </w:rPr>
        <w:t xml:space="preserve"> roku,</w:t>
      </w:r>
      <w:r>
        <w:rPr>
          <w:rFonts w:ascii="Bookman Old Style" w:hAnsi="Bookman Old Style" w:cs="Arial"/>
          <w:color w:val="000000" w:themeColor="text1"/>
        </w:rPr>
        <w:t xml:space="preserve"> na wniosek kasztelana krakowskiego</w:t>
      </w:r>
      <w:r w:rsidR="00421B44">
        <w:rPr>
          <w:rFonts w:ascii="Bookman Old Style" w:hAnsi="Bookman Old Style" w:cs="Arial"/>
          <w:color w:val="000000" w:themeColor="text1"/>
        </w:rPr>
        <w:t>,</w:t>
      </w:r>
      <w:r>
        <w:rPr>
          <w:rFonts w:ascii="Bookman Old Style" w:hAnsi="Bookman Old Style" w:cs="Arial"/>
          <w:color w:val="000000" w:themeColor="text1"/>
        </w:rPr>
        <w:t xml:space="preserve"> Jana z Tęczyna</w:t>
      </w:r>
      <w:r w:rsidR="00421B44">
        <w:rPr>
          <w:rFonts w:ascii="Bookman Old Style" w:hAnsi="Bookman Old Style" w:cs="Arial"/>
          <w:color w:val="000000" w:themeColor="text1"/>
        </w:rPr>
        <w:t>,</w:t>
      </w:r>
      <w:r>
        <w:rPr>
          <w:rFonts w:ascii="Bookman Old Style" w:hAnsi="Bookman Old Style" w:cs="Arial"/>
          <w:color w:val="000000" w:themeColor="text1"/>
        </w:rPr>
        <w:t xml:space="preserve"> nadał Łęcznej prawa miejskie. Był </w:t>
      </w:r>
      <w:r w:rsidR="00AD3866">
        <w:rPr>
          <w:rFonts w:ascii="Bookman Old Style" w:hAnsi="Bookman Old Style" w:cs="Arial"/>
          <w:color w:val="000000" w:themeColor="text1"/>
        </w:rPr>
        <w:t xml:space="preserve">też – jak wiadomo - </w:t>
      </w:r>
      <w:r>
        <w:rPr>
          <w:rFonts w:ascii="Bookman Old Style" w:hAnsi="Bookman Old Style" w:cs="Arial"/>
          <w:color w:val="000000" w:themeColor="text1"/>
        </w:rPr>
        <w:t>Wielki</w:t>
      </w:r>
      <w:r w:rsidR="00421B44">
        <w:rPr>
          <w:rFonts w:ascii="Bookman Old Style" w:hAnsi="Bookman Old Style" w:cs="Arial"/>
          <w:color w:val="000000" w:themeColor="text1"/>
        </w:rPr>
        <w:t xml:space="preserve">m Księciem Litewskim </w:t>
      </w:r>
      <w:r>
        <w:rPr>
          <w:rFonts w:ascii="Bookman Old Style" w:hAnsi="Bookman Old Style" w:cs="Arial"/>
          <w:color w:val="000000" w:themeColor="text1"/>
        </w:rPr>
        <w:t xml:space="preserve">oraz </w:t>
      </w:r>
      <w:r w:rsidR="00421B44">
        <w:rPr>
          <w:rFonts w:ascii="Bookman Old Style" w:hAnsi="Bookman Old Style" w:cs="Arial"/>
          <w:color w:val="000000" w:themeColor="text1"/>
        </w:rPr>
        <w:t>– od 1447 - królem Polski</w:t>
      </w:r>
      <w:r w:rsidR="00E424DE">
        <w:rPr>
          <w:rFonts w:ascii="Bookman Old Style" w:hAnsi="Bookman Old Style" w:cs="Arial"/>
          <w:color w:val="000000" w:themeColor="text1"/>
        </w:rPr>
        <w:t>.</w:t>
      </w:r>
      <w:r>
        <w:rPr>
          <w:rFonts w:ascii="Bookman Old Style" w:hAnsi="Bookman Old Style" w:cs="Arial"/>
          <w:color w:val="000000" w:themeColor="text1"/>
        </w:rPr>
        <w:t xml:space="preserve"> Wraz z żoną Elżbietą Hab</w:t>
      </w:r>
      <w:r w:rsidR="003E7386">
        <w:rPr>
          <w:rFonts w:ascii="Bookman Old Style" w:hAnsi="Bookman Old Style" w:cs="Arial"/>
          <w:color w:val="000000" w:themeColor="text1"/>
        </w:rPr>
        <w:t>sburżanką- Rakuszanką wychował aż trzynaścioro dzieci!</w:t>
      </w:r>
      <w:r>
        <w:rPr>
          <w:rFonts w:ascii="Bookman Old Style" w:hAnsi="Bookman Old Style" w:cs="Arial"/>
          <w:color w:val="000000" w:themeColor="text1"/>
        </w:rPr>
        <w:t xml:space="preserve"> Czterech synów zostało </w:t>
      </w:r>
      <w:r w:rsidR="003E7386">
        <w:rPr>
          <w:rFonts w:ascii="Bookman Old Style" w:hAnsi="Bookman Old Style" w:cs="Arial"/>
          <w:color w:val="000000" w:themeColor="text1"/>
        </w:rPr>
        <w:t xml:space="preserve">w przyszłości </w:t>
      </w:r>
      <w:r>
        <w:rPr>
          <w:rFonts w:ascii="Bookman Old Style" w:hAnsi="Bookman Old Style" w:cs="Arial"/>
          <w:color w:val="000000" w:themeColor="text1"/>
        </w:rPr>
        <w:t>królami</w:t>
      </w:r>
      <w:r w:rsidR="003E7386">
        <w:rPr>
          <w:rFonts w:ascii="Bookman Old Style" w:hAnsi="Bookman Old Style" w:cs="Arial"/>
          <w:color w:val="000000" w:themeColor="text1"/>
        </w:rPr>
        <w:t xml:space="preserve"> Polski</w:t>
      </w:r>
      <w:r>
        <w:rPr>
          <w:rFonts w:ascii="Bookman Old Style" w:hAnsi="Bookman Old Style" w:cs="Arial"/>
          <w:color w:val="000000" w:themeColor="text1"/>
        </w:rPr>
        <w:t>, a poprzez córki Jagiellonowie skoligacili się z domami panującymi w Bawarii, Brandenburgii i na Pomorzu Szczecińskim. Jednak</w:t>
      </w:r>
      <w:r w:rsidR="00421B44">
        <w:rPr>
          <w:rFonts w:ascii="Bookman Old Style" w:hAnsi="Bookman Old Style" w:cs="Arial"/>
          <w:color w:val="000000" w:themeColor="text1"/>
        </w:rPr>
        <w:t xml:space="preserve"> król nie wychowywał dzieci sam:</w:t>
      </w:r>
      <w:r>
        <w:rPr>
          <w:rFonts w:ascii="Bookman Old Style" w:hAnsi="Bookman Old Style" w:cs="Arial"/>
          <w:color w:val="000000" w:themeColor="text1"/>
        </w:rPr>
        <w:t xml:space="preserve"> „</w:t>
      </w:r>
      <w:r>
        <w:rPr>
          <w:rFonts w:ascii="Bookman Old Style" w:hAnsi="Bookman Old Style" w:cs="Arial"/>
          <w:i/>
          <w:color w:val="000000" w:themeColor="text1"/>
        </w:rPr>
        <w:t xml:space="preserve">Wychowaniem dzieci króla zajmował się Jan Długosz, polski kronikarz, który młodych królewiczów uczył prawości charakteru, męstwa, religijności, zdrowego rozsądku, zmysłu praktycznego oraz gorącej miłości do ludu i jego tradycji.” </w:t>
      </w:r>
      <w:r w:rsidR="003E7386">
        <w:rPr>
          <w:rFonts w:ascii="Bookman Old Style" w:hAnsi="Bookman Old Style" w:cs="Arial"/>
          <w:color w:val="000000" w:themeColor="text1"/>
        </w:rPr>
        <w:t>Idea zawarta w tych słowach jest nadal obecna w tradycjach „Jagiellończyka”. Warto też wspomnieć, że to</w:t>
      </w:r>
      <w:r>
        <w:rPr>
          <w:rFonts w:ascii="Bookman Old Style" w:hAnsi="Bookman Old Style" w:cs="Arial"/>
          <w:color w:val="000000" w:themeColor="text1"/>
        </w:rPr>
        <w:t xml:space="preserve"> właśnie za panowania Kazimierza Jagiellończyka nastąpił rozwój szeroko rozumianej nauki, rozkwitł Uniwersytet Krakowski. Król widział potrzebę dbania o wychowani</w:t>
      </w:r>
      <w:r w:rsidR="003E7386">
        <w:rPr>
          <w:rFonts w:ascii="Bookman Old Style" w:hAnsi="Bookman Old Style" w:cs="Arial"/>
          <w:color w:val="000000" w:themeColor="text1"/>
        </w:rPr>
        <w:t>e nowego pokolenia i przekazania</w:t>
      </w:r>
      <w:r>
        <w:rPr>
          <w:rFonts w:ascii="Bookman Old Style" w:hAnsi="Bookman Old Style" w:cs="Arial"/>
          <w:color w:val="000000" w:themeColor="text1"/>
        </w:rPr>
        <w:t xml:space="preserve"> mu uniwersalnych wartości.</w:t>
      </w:r>
      <w:r w:rsidR="003E7386">
        <w:rPr>
          <w:rFonts w:ascii="Bookman Old Style" w:hAnsi="Bookman Old Style" w:cs="Arial"/>
          <w:color w:val="000000" w:themeColor="text1"/>
        </w:rPr>
        <w:t xml:space="preserve"> Można wręcz dodać: nie tylko widział. On działał!</w:t>
      </w:r>
      <w:r>
        <w:rPr>
          <w:rFonts w:ascii="Bookman Old Style" w:hAnsi="Bookman Old Style" w:cs="Arial"/>
          <w:color w:val="000000" w:themeColor="text1"/>
        </w:rPr>
        <w:t xml:space="preserve"> </w:t>
      </w:r>
    </w:p>
    <w:p w:rsidR="009945C7" w:rsidRDefault="002372B0">
      <w:pPr>
        <w:ind w:firstLine="708"/>
        <w:rPr>
          <w:rFonts w:ascii="Bookman Old Style" w:hAnsi="Bookman Old Style" w:cs="Arial"/>
          <w:color w:val="000000" w:themeColor="text1"/>
        </w:rPr>
      </w:pPr>
      <w:r>
        <w:rPr>
          <w:rFonts w:ascii="Bookman Old Style" w:hAnsi="Bookman Old Style" w:cs="Arial"/>
          <w:color w:val="000000" w:themeColor="text1"/>
        </w:rPr>
        <w:t>Działali i działają, również dzisiaj, wycho</w:t>
      </w:r>
      <w:r w:rsidR="003E7386">
        <w:rPr>
          <w:rFonts w:ascii="Bookman Old Style" w:hAnsi="Bookman Old Style" w:cs="Arial"/>
          <w:color w:val="000000" w:themeColor="text1"/>
        </w:rPr>
        <w:t>wawcy i nauczyciele. Od niemal pięćdziesięciu</w:t>
      </w:r>
      <w:r>
        <w:rPr>
          <w:rFonts w:ascii="Bookman Old Style" w:hAnsi="Bookman Old Style" w:cs="Arial"/>
          <w:color w:val="000000" w:themeColor="text1"/>
        </w:rPr>
        <w:t xml:space="preserve"> lat to właśnie </w:t>
      </w:r>
      <w:r w:rsidR="00E424DE">
        <w:rPr>
          <w:rFonts w:ascii="Bookman Old Style" w:hAnsi="Bookman Old Style" w:cs="Arial"/>
          <w:color w:val="000000" w:themeColor="text1"/>
        </w:rPr>
        <w:t>dzięki nim</w:t>
      </w:r>
      <w:r>
        <w:rPr>
          <w:rFonts w:ascii="Bookman Old Style" w:hAnsi="Bookman Old Style" w:cs="Arial"/>
          <w:color w:val="000000" w:themeColor="text1"/>
        </w:rPr>
        <w:t xml:space="preserve"> historia i tradycja przeplata się z teraźniejszością i młodością. Jak?  W szkole wciąż nawiązuje się do  uniwersalnych wartości, jak</w:t>
      </w:r>
      <w:r w:rsidR="007731EC">
        <w:rPr>
          <w:rFonts w:ascii="Bookman Old Style" w:hAnsi="Bookman Old Style" w:cs="Arial"/>
          <w:color w:val="000000" w:themeColor="text1"/>
        </w:rPr>
        <w:t>imi niegdyś kierował się jej</w:t>
      </w:r>
      <w:r>
        <w:rPr>
          <w:rFonts w:ascii="Bookman Old Style" w:hAnsi="Bookman Old Style" w:cs="Arial"/>
          <w:color w:val="000000" w:themeColor="text1"/>
        </w:rPr>
        <w:t xml:space="preserve"> patron. Wartości ponadczasowych i nap</w:t>
      </w:r>
      <w:r w:rsidR="007731EC">
        <w:rPr>
          <w:rFonts w:ascii="Bookman Old Style" w:hAnsi="Bookman Old Style" w:cs="Arial"/>
          <w:color w:val="000000" w:themeColor="text1"/>
        </w:rPr>
        <w:t xml:space="preserve">rawdę ważnych. W szkole podejmowane są </w:t>
      </w:r>
      <w:r>
        <w:rPr>
          <w:rFonts w:ascii="Bookman Old Style" w:hAnsi="Bookman Old Style" w:cs="Arial"/>
          <w:color w:val="000000" w:themeColor="text1"/>
        </w:rPr>
        <w:t xml:space="preserve"> </w:t>
      </w:r>
      <w:r w:rsidR="007731EC">
        <w:rPr>
          <w:rFonts w:ascii="Bookman Old Style" w:hAnsi="Bookman Old Style" w:cs="Arial"/>
          <w:color w:val="000000" w:themeColor="text1"/>
        </w:rPr>
        <w:t>inicjatywy</w:t>
      </w:r>
      <w:r>
        <w:rPr>
          <w:rFonts w:ascii="Bookman Old Style" w:hAnsi="Bookman Old Style" w:cs="Arial"/>
          <w:color w:val="000000" w:themeColor="text1"/>
        </w:rPr>
        <w:t xml:space="preserve"> patriotyczne i społeczne</w:t>
      </w:r>
      <w:r w:rsidR="007731EC">
        <w:rPr>
          <w:rFonts w:ascii="Bookman Old Style" w:hAnsi="Bookman Old Style" w:cs="Arial"/>
          <w:color w:val="000000" w:themeColor="text1"/>
        </w:rPr>
        <w:t xml:space="preserve"> (wolontariat)</w:t>
      </w:r>
      <w:r>
        <w:rPr>
          <w:rFonts w:ascii="Bookman Old Style" w:hAnsi="Bookman Old Style" w:cs="Arial"/>
          <w:color w:val="000000" w:themeColor="text1"/>
        </w:rPr>
        <w:t>, świętowane są jubileusze i rocznic</w:t>
      </w:r>
      <w:r w:rsidR="007731EC">
        <w:rPr>
          <w:rFonts w:ascii="Bookman Old Style" w:hAnsi="Bookman Old Style" w:cs="Arial"/>
          <w:color w:val="000000" w:themeColor="text1"/>
        </w:rPr>
        <w:t xml:space="preserve">e. Ponadto wciąż kultywowane są - </w:t>
      </w:r>
      <w:r>
        <w:rPr>
          <w:rFonts w:ascii="Bookman Old Style" w:hAnsi="Bookman Old Style" w:cs="Arial"/>
          <w:color w:val="000000" w:themeColor="text1"/>
        </w:rPr>
        <w:t xml:space="preserve"> tak ważne</w:t>
      </w:r>
      <w:r w:rsidR="007731EC">
        <w:rPr>
          <w:rFonts w:ascii="Bookman Old Style" w:hAnsi="Bookman Old Style" w:cs="Arial"/>
          <w:color w:val="000000" w:themeColor="text1"/>
        </w:rPr>
        <w:t xml:space="preserve"> w życiu lokalnym -</w:t>
      </w:r>
      <w:r>
        <w:rPr>
          <w:rFonts w:ascii="Bookman Old Style" w:hAnsi="Bookman Old Style" w:cs="Arial"/>
          <w:color w:val="000000" w:themeColor="text1"/>
        </w:rPr>
        <w:t xml:space="preserve"> tradycje re</w:t>
      </w:r>
      <w:r w:rsidR="007731EC">
        <w:rPr>
          <w:rFonts w:ascii="Bookman Old Style" w:hAnsi="Bookman Old Style" w:cs="Arial"/>
          <w:color w:val="000000" w:themeColor="text1"/>
        </w:rPr>
        <w:t xml:space="preserve">gionalne. </w:t>
      </w:r>
    </w:p>
    <w:p w:rsidR="009945C7" w:rsidRDefault="007731EC" w:rsidP="009945C7">
      <w:pPr>
        <w:ind w:firstLine="708"/>
        <w:rPr>
          <w:rFonts w:ascii="Bookman Old Style" w:hAnsi="Bookman Old Style" w:cs="Arial"/>
          <w:color w:val="000000" w:themeColor="text1"/>
        </w:rPr>
      </w:pPr>
      <w:r>
        <w:rPr>
          <w:rFonts w:ascii="Bookman Old Style" w:hAnsi="Bookman Old Style" w:cs="Arial"/>
          <w:color w:val="000000" w:themeColor="text1"/>
        </w:rPr>
        <w:t>Od początku swojego istnienia</w:t>
      </w:r>
      <w:r w:rsidR="002372B0">
        <w:rPr>
          <w:rFonts w:ascii="Bookman Old Style" w:hAnsi="Bookman Old Style" w:cs="Arial"/>
          <w:color w:val="000000" w:themeColor="text1"/>
        </w:rPr>
        <w:t xml:space="preserve"> szkoła była wierna zasadzie „Czerpać z tradycji, żyć dla przyszłości”, dlatego przez wiele lat pani dyrektor Kazimiera Wójcicka starała się pozyskać fundusze na</w:t>
      </w:r>
      <w:r>
        <w:rPr>
          <w:rFonts w:ascii="Bookman Old Style" w:hAnsi="Bookman Old Style" w:cs="Arial"/>
          <w:color w:val="000000" w:themeColor="text1"/>
        </w:rPr>
        <w:t xml:space="preserve"> utworzenie i działalność Zespo</w:t>
      </w:r>
      <w:r w:rsidR="002372B0">
        <w:rPr>
          <w:rFonts w:ascii="Bookman Old Style" w:hAnsi="Bookman Old Style" w:cs="Arial"/>
          <w:color w:val="000000" w:themeColor="text1"/>
        </w:rPr>
        <w:t>ł</w:t>
      </w:r>
      <w:r>
        <w:rPr>
          <w:rFonts w:ascii="Bookman Old Style" w:hAnsi="Bookman Old Style" w:cs="Arial"/>
          <w:color w:val="000000" w:themeColor="text1"/>
        </w:rPr>
        <w:t>u</w:t>
      </w:r>
      <w:r w:rsidR="002372B0">
        <w:rPr>
          <w:rFonts w:ascii="Bookman Old Style" w:hAnsi="Bookman Old Style" w:cs="Arial"/>
          <w:color w:val="000000" w:themeColor="text1"/>
        </w:rPr>
        <w:t xml:space="preserve"> Pie</w:t>
      </w:r>
      <w:r>
        <w:rPr>
          <w:rFonts w:ascii="Bookman Old Style" w:hAnsi="Bookman Old Style" w:cs="Arial"/>
          <w:color w:val="000000" w:themeColor="text1"/>
        </w:rPr>
        <w:t xml:space="preserve">śni i Tańca. Pierwsze środki </w:t>
      </w:r>
      <w:r w:rsidR="002372B0">
        <w:rPr>
          <w:rFonts w:ascii="Bookman Old Style" w:hAnsi="Bookman Old Style" w:cs="Arial"/>
          <w:color w:val="000000" w:themeColor="text1"/>
        </w:rPr>
        <w:t xml:space="preserve">pozyskano z Ministerstwa Rolnictwa i Gospodarki Żywnościowej. Następnie działalność artystyczną wspierali wspomniani już sponsorzy, szczególnie Lubelski Węgiel Bogdanka Spółka Akcyjna. Pierwszy występ </w:t>
      </w:r>
      <w:r>
        <w:rPr>
          <w:rFonts w:ascii="Bookman Old Style" w:hAnsi="Bookman Old Style" w:cs="Arial"/>
          <w:color w:val="000000" w:themeColor="text1"/>
        </w:rPr>
        <w:t xml:space="preserve">zespołu </w:t>
      </w:r>
      <w:r w:rsidR="002372B0">
        <w:rPr>
          <w:rFonts w:ascii="Bookman Old Style" w:hAnsi="Bookman Old Style" w:cs="Arial"/>
          <w:color w:val="000000" w:themeColor="text1"/>
        </w:rPr>
        <w:t>miał miejsce 28 maja 1998</w:t>
      </w:r>
      <w:r>
        <w:rPr>
          <w:rFonts w:ascii="Bookman Old Style" w:hAnsi="Bookman Old Style" w:cs="Arial"/>
          <w:color w:val="000000" w:themeColor="text1"/>
        </w:rPr>
        <w:t xml:space="preserve"> roku</w:t>
      </w:r>
      <w:r w:rsidR="002372B0">
        <w:rPr>
          <w:rFonts w:ascii="Bookman Old Style" w:hAnsi="Bookman Old Style" w:cs="Arial"/>
          <w:color w:val="000000" w:themeColor="text1"/>
        </w:rPr>
        <w:t xml:space="preserve"> podczas nadania szkole imienia</w:t>
      </w:r>
      <w:r>
        <w:rPr>
          <w:rFonts w:ascii="Bookman Old Style" w:hAnsi="Bookman Old Style" w:cs="Arial"/>
          <w:color w:val="000000" w:themeColor="text1"/>
        </w:rPr>
        <w:t xml:space="preserve"> patrona</w:t>
      </w:r>
      <w:r w:rsidR="002372B0">
        <w:rPr>
          <w:rFonts w:ascii="Bookman Old Style" w:hAnsi="Bookman Old Style" w:cs="Arial"/>
          <w:color w:val="000000" w:themeColor="text1"/>
        </w:rPr>
        <w:t>. W repertu</w:t>
      </w:r>
      <w:r w:rsidR="009945C7">
        <w:rPr>
          <w:rFonts w:ascii="Bookman Old Style" w:hAnsi="Bookman Old Style" w:cs="Arial"/>
          <w:color w:val="000000" w:themeColor="text1"/>
        </w:rPr>
        <w:t>arze</w:t>
      </w:r>
      <w:r w:rsidR="002372B0">
        <w:rPr>
          <w:rFonts w:ascii="Bookman Old Style" w:hAnsi="Bookman Old Style" w:cs="Arial"/>
          <w:color w:val="000000" w:themeColor="text1"/>
        </w:rPr>
        <w:t xml:space="preserve"> znalazły się tańce staropolskie i ludowe, </w:t>
      </w:r>
      <w:r w:rsidR="009945C7">
        <w:rPr>
          <w:rFonts w:ascii="Bookman Old Style" w:hAnsi="Bookman Old Style" w:cs="Arial"/>
          <w:color w:val="000000" w:themeColor="text1"/>
        </w:rPr>
        <w:t xml:space="preserve">a wykonawcy wystąpili </w:t>
      </w:r>
      <w:r w:rsidR="002372B0">
        <w:rPr>
          <w:rFonts w:ascii="Bookman Old Style" w:hAnsi="Bookman Old Style" w:cs="Arial"/>
          <w:color w:val="000000" w:themeColor="text1"/>
        </w:rPr>
        <w:t xml:space="preserve">oczywiście w tradycyjnych strojach, skrupulatnie dobieranych przez członków i opiekunkę zespołu. </w:t>
      </w:r>
    </w:p>
    <w:p w:rsidR="00B45606" w:rsidRPr="009945C7" w:rsidRDefault="009945C7" w:rsidP="009945C7">
      <w:pPr>
        <w:ind w:firstLine="708"/>
        <w:rPr>
          <w:rFonts w:ascii="Bookman Old Style" w:eastAsia="Times New Roman" w:hAnsi="Bookman Old Style"/>
          <w:color w:val="000000" w:themeColor="text1"/>
          <w:shd w:val="clear" w:color="auto" w:fill="FFFFFF"/>
        </w:rPr>
      </w:pPr>
      <w:r>
        <w:rPr>
          <w:rFonts w:ascii="Bookman Old Style" w:eastAsia="Times New Roman" w:hAnsi="Bookman Old Style"/>
          <w:color w:val="000000" w:themeColor="text1"/>
          <w:shd w:val="clear" w:color="auto" w:fill="FFFFFF"/>
        </w:rPr>
        <w:t>Placówka zawsze była też otwarta na potrzeby środowiska lokalnego, np. od 1994 roku w szkole organizowano kursy komputerowe</w:t>
      </w:r>
      <w:r w:rsidR="00E424DE">
        <w:rPr>
          <w:rFonts w:ascii="Bookman Old Style" w:eastAsia="Times New Roman" w:hAnsi="Bookman Old Style"/>
          <w:color w:val="000000" w:themeColor="text1"/>
          <w:shd w:val="clear" w:color="auto" w:fill="FFFFFF"/>
        </w:rPr>
        <w:t xml:space="preserve"> dla rolników!</w:t>
      </w:r>
      <w:r>
        <w:rPr>
          <w:rFonts w:ascii="Bookman Old Style" w:eastAsia="Times New Roman" w:hAnsi="Bookman Old Style"/>
          <w:color w:val="000000" w:themeColor="text1"/>
          <w:shd w:val="clear" w:color="auto" w:fill="FFFFFF"/>
        </w:rPr>
        <w:t xml:space="preserve"> </w:t>
      </w:r>
      <w:r w:rsidR="002372B0">
        <w:rPr>
          <w:rFonts w:ascii="Bookman Old Style" w:hAnsi="Bookman Old Style" w:cs="Arial"/>
          <w:color w:val="000000" w:themeColor="text1"/>
        </w:rPr>
        <w:t>Wśród inicjatyw,</w:t>
      </w:r>
      <w:r>
        <w:rPr>
          <w:rFonts w:ascii="Bookman Old Style" w:hAnsi="Bookman Old Style" w:cs="Arial"/>
          <w:color w:val="000000" w:themeColor="text1"/>
        </w:rPr>
        <w:t xml:space="preserve"> w które angażowała się szkoła, były również, a może przede wszystkim, </w:t>
      </w:r>
      <w:r w:rsidR="002372B0">
        <w:rPr>
          <w:rFonts w:ascii="Bookman Old Style" w:hAnsi="Bookman Old Style" w:cs="Arial"/>
          <w:color w:val="000000" w:themeColor="text1"/>
        </w:rPr>
        <w:t>dożynki.</w:t>
      </w:r>
    </w:p>
    <w:p w:rsidR="00B45606" w:rsidRDefault="00B45606">
      <w:pPr>
        <w:ind w:firstLine="708"/>
        <w:rPr>
          <w:rFonts w:ascii="Bookman Old Style" w:hAnsi="Bookman Old Style" w:cs="Arial"/>
          <w:color w:val="000000" w:themeColor="text1"/>
        </w:rPr>
      </w:pPr>
    </w:p>
    <w:p w:rsidR="00B45606" w:rsidRDefault="002372B0">
      <w:pPr>
        <w:ind w:firstLine="708"/>
        <w:jc w:val="center"/>
        <w:rPr>
          <w:rFonts w:ascii="Bookman Old Style" w:hAnsi="Bookman Old Style" w:cs="Arial"/>
          <w:b/>
          <w:bCs/>
          <w:color w:val="000000" w:themeColor="text1"/>
          <w:sz w:val="28"/>
          <w:szCs w:val="28"/>
        </w:rPr>
      </w:pPr>
      <w:r>
        <w:rPr>
          <w:rFonts w:ascii="Bookman Old Style" w:hAnsi="Bookman Old Style" w:cs="Arial"/>
          <w:noProof/>
          <w:color w:val="000000" w:themeColor="text1"/>
        </w:rPr>
        <w:drawing>
          <wp:anchor distT="0" distB="0" distL="114300" distR="114300" simplePos="0" relativeHeight="251662336" behindDoc="0" locked="0" layoutInCell="1" allowOverlap="1">
            <wp:simplePos x="0" y="0"/>
            <wp:positionH relativeFrom="column">
              <wp:posOffset>4029075</wp:posOffset>
            </wp:positionH>
            <wp:positionV relativeFrom="paragraph">
              <wp:posOffset>57150</wp:posOffset>
            </wp:positionV>
            <wp:extent cx="1868170" cy="3037205"/>
            <wp:effectExtent l="25400" t="25400" r="87630" b="80645"/>
            <wp:wrapSquare wrapText="bothSides"/>
            <wp:docPr id="4" name="Obraz 4" descr="S22BW-82106151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S22BW-821061513180"/>
                    <pic:cNvPicPr>
                      <a:picLocks noChangeAspect="1"/>
                    </pic:cNvPicPr>
                  </pic:nvPicPr>
                  <pic:blipFill>
                    <a:blip r:embed="rId11" cstate="print"/>
                    <a:stretch>
                      <a:fillRect/>
                    </a:stretch>
                  </pic:blipFill>
                  <pic:spPr>
                    <a:xfrm>
                      <a:off x="0" y="0"/>
                      <a:ext cx="1868170" cy="3037205"/>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r>
        <w:rPr>
          <w:rFonts w:ascii="Bookman Old Style" w:hAnsi="Bookman Old Style" w:cs="Arial"/>
          <w:b/>
          <w:bCs/>
          <w:color w:val="000000" w:themeColor="text1"/>
          <w:sz w:val="28"/>
          <w:szCs w:val="28"/>
        </w:rPr>
        <w:t>Dożynki – tradycja nad tradycje</w:t>
      </w:r>
    </w:p>
    <w:p w:rsidR="00B45606" w:rsidRDefault="002372B0">
      <w:pPr>
        <w:ind w:firstLine="708"/>
        <w:rPr>
          <w:rFonts w:ascii="Bookman Old Style" w:eastAsia="Times New Roman" w:hAnsi="Bookman Old Style"/>
          <w:color w:val="000000" w:themeColor="text1"/>
          <w:shd w:val="clear" w:color="auto" w:fill="FFFFFF"/>
        </w:rPr>
      </w:pPr>
      <w:r>
        <w:rPr>
          <w:rFonts w:ascii="Bookman Old Style" w:hAnsi="Bookman Old Style" w:cs="Arial"/>
          <w:color w:val="000000" w:themeColor="text1"/>
        </w:rPr>
        <w:t>Jak wiadomo</w:t>
      </w:r>
      <w:r w:rsidR="009945C7">
        <w:rPr>
          <w:rFonts w:ascii="Bookman Old Style" w:hAnsi="Bookman Old Style" w:cs="Arial"/>
          <w:color w:val="000000" w:themeColor="text1"/>
        </w:rPr>
        <w:t>,</w:t>
      </w:r>
      <w:r>
        <w:rPr>
          <w:rFonts w:ascii="Bookman Old Style" w:hAnsi="Bookman Old Style" w:cs="Arial"/>
          <w:color w:val="000000" w:themeColor="text1"/>
        </w:rPr>
        <w:t xml:space="preserve"> pierwszy kierunek, tak jak </w:t>
      </w:r>
      <w:r w:rsidR="009945C7">
        <w:rPr>
          <w:rFonts w:ascii="Bookman Old Style" w:hAnsi="Bookman Old Style" w:cs="Arial"/>
          <w:color w:val="000000" w:themeColor="text1"/>
        </w:rPr>
        <w:t xml:space="preserve">i </w:t>
      </w:r>
      <w:r>
        <w:rPr>
          <w:rFonts w:ascii="Bookman Old Style" w:hAnsi="Bookman Old Style" w:cs="Arial"/>
          <w:color w:val="000000" w:themeColor="text1"/>
        </w:rPr>
        <w:t xml:space="preserve">pierwsza nazwa szkoły, </w:t>
      </w:r>
      <w:r w:rsidR="00421B44">
        <w:rPr>
          <w:rFonts w:ascii="Bookman Old Style" w:hAnsi="Bookman Old Style" w:cs="Arial"/>
          <w:color w:val="000000" w:themeColor="text1"/>
        </w:rPr>
        <w:t>skupiały się wokół ogrodnictwa</w:t>
      </w:r>
      <w:r>
        <w:rPr>
          <w:rFonts w:ascii="Bookman Old Style" w:hAnsi="Bookman Old Style" w:cs="Arial"/>
          <w:color w:val="000000" w:themeColor="text1"/>
        </w:rPr>
        <w:t xml:space="preserve"> i rolnictwa</w:t>
      </w:r>
      <w:r w:rsidR="009945C7">
        <w:rPr>
          <w:rFonts w:ascii="Bookman Old Style" w:hAnsi="Bookman Old Style" w:cs="Arial"/>
          <w:color w:val="000000" w:themeColor="text1"/>
        </w:rPr>
        <w:t>, d</w:t>
      </w:r>
      <w:r w:rsidR="009945C7">
        <w:rPr>
          <w:rFonts w:ascii="Bookman Old Style" w:eastAsia="Times New Roman" w:hAnsi="Bookman Old Style"/>
          <w:color w:val="000000" w:themeColor="text1"/>
          <w:shd w:val="clear" w:color="auto" w:fill="FFFFFF"/>
        </w:rPr>
        <w:t xml:space="preserve">latego właśnie, niemalże od początku istnienia szkoły, wyjątkowo celebrowane były właśnie dożynki </w:t>
      </w:r>
      <w:r w:rsidR="009945C7">
        <w:rPr>
          <w:rFonts w:ascii="Bookman Old Style" w:hAnsi="Bookman Old Style" w:cs="Arial"/>
          <w:color w:val="000000" w:themeColor="text1"/>
        </w:rPr>
        <w:t xml:space="preserve">- </w:t>
      </w:r>
      <w:r w:rsidR="009945C7">
        <w:rPr>
          <w:rFonts w:ascii="Bookman Old Style" w:eastAsia="Times New Roman" w:hAnsi="Bookman Old Style"/>
          <w:color w:val="000000" w:themeColor="text1"/>
          <w:shd w:val="clear" w:color="auto" w:fill="FFFFFF"/>
        </w:rPr>
        <w:t>ludowe święto</w:t>
      </w:r>
      <w:r>
        <w:rPr>
          <w:rFonts w:ascii="Bookman Old Style" w:eastAsia="Times New Roman" w:hAnsi="Bookman Old Style"/>
          <w:color w:val="000000" w:themeColor="text1"/>
          <w:shd w:val="clear" w:color="auto" w:fill="FFFFFF"/>
        </w:rPr>
        <w:t xml:space="preserve"> połączone z obrzędami dziękczynnymi za ukończenie żniw i prac polowych. Pierwsza wzmianka o oficjalnym u</w:t>
      </w:r>
      <w:r w:rsidR="00421B44">
        <w:rPr>
          <w:rFonts w:ascii="Bookman Old Style" w:eastAsia="Times New Roman" w:hAnsi="Bookman Old Style"/>
          <w:color w:val="000000" w:themeColor="text1"/>
          <w:shd w:val="clear" w:color="auto" w:fill="FFFFFF"/>
        </w:rPr>
        <w:t>dziale szkoły w</w:t>
      </w:r>
      <w:r w:rsidR="009945C7">
        <w:rPr>
          <w:rFonts w:ascii="Bookman Old Style" w:eastAsia="Times New Roman" w:hAnsi="Bookman Old Style"/>
          <w:color w:val="000000" w:themeColor="text1"/>
          <w:shd w:val="clear" w:color="auto" w:fill="FFFFFF"/>
        </w:rPr>
        <w:t xml:space="preserve"> jego obchodach </w:t>
      </w:r>
      <w:r>
        <w:rPr>
          <w:rFonts w:ascii="Bookman Old Style" w:eastAsia="Times New Roman" w:hAnsi="Bookman Old Style"/>
          <w:color w:val="000000" w:themeColor="text1"/>
          <w:shd w:val="clear" w:color="auto" w:fill="FFFFFF"/>
        </w:rPr>
        <w:t xml:space="preserve">znajduje się w drugiej </w:t>
      </w:r>
      <w:r w:rsidR="009945C7">
        <w:rPr>
          <w:rFonts w:ascii="Bookman Old Style" w:eastAsia="Times New Roman" w:hAnsi="Bookman Old Style"/>
          <w:color w:val="000000" w:themeColor="text1"/>
          <w:shd w:val="clear" w:color="auto" w:fill="FFFFFF"/>
        </w:rPr>
        <w:t>części kroniki</w:t>
      </w:r>
      <w:r>
        <w:rPr>
          <w:rFonts w:ascii="Bookman Old Style" w:eastAsia="Times New Roman" w:hAnsi="Bookman Old Style"/>
          <w:color w:val="000000" w:themeColor="text1"/>
          <w:shd w:val="clear" w:color="auto" w:fill="FFFFFF"/>
        </w:rPr>
        <w:t xml:space="preserve">. Wydarzenie </w:t>
      </w:r>
      <w:r w:rsidR="009945C7">
        <w:rPr>
          <w:rFonts w:ascii="Bookman Old Style" w:eastAsia="Times New Roman" w:hAnsi="Bookman Old Style"/>
          <w:color w:val="000000" w:themeColor="text1"/>
          <w:shd w:val="clear" w:color="auto" w:fill="FFFFFF"/>
        </w:rPr>
        <w:t xml:space="preserve">to </w:t>
      </w:r>
      <w:r>
        <w:rPr>
          <w:rFonts w:ascii="Bookman Old Style" w:eastAsia="Times New Roman" w:hAnsi="Bookman Old Style"/>
          <w:color w:val="000000" w:themeColor="text1"/>
          <w:shd w:val="clear" w:color="auto" w:fill="FFFFFF"/>
        </w:rPr>
        <w:t>miało miejsce w sierpniu 1986</w:t>
      </w:r>
      <w:r w:rsidR="00421B44">
        <w:rPr>
          <w:rFonts w:ascii="Bookman Old Style" w:eastAsia="Times New Roman" w:hAnsi="Bookman Old Style"/>
          <w:color w:val="000000" w:themeColor="text1"/>
          <w:shd w:val="clear" w:color="auto" w:fill="FFFFFF"/>
        </w:rPr>
        <w:t xml:space="preserve"> </w:t>
      </w:r>
      <w:r>
        <w:rPr>
          <w:rFonts w:ascii="Bookman Old Style" w:eastAsia="Times New Roman" w:hAnsi="Bookman Old Style"/>
          <w:color w:val="000000" w:themeColor="text1"/>
          <w:shd w:val="clear" w:color="auto" w:fill="FFFFFF"/>
        </w:rPr>
        <w:t>r</w:t>
      </w:r>
      <w:r w:rsidR="00421B44">
        <w:rPr>
          <w:rFonts w:ascii="Bookman Old Style" w:eastAsia="Times New Roman" w:hAnsi="Bookman Old Style"/>
          <w:color w:val="000000" w:themeColor="text1"/>
          <w:shd w:val="clear" w:color="auto" w:fill="FFFFFF"/>
        </w:rPr>
        <w:t>oku</w:t>
      </w:r>
      <w:r>
        <w:rPr>
          <w:rFonts w:ascii="Bookman Old Style" w:eastAsia="Times New Roman" w:hAnsi="Bookman Old Style"/>
          <w:color w:val="000000" w:themeColor="text1"/>
          <w:shd w:val="clear" w:color="auto" w:fill="FFFFFF"/>
        </w:rPr>
        <w:t>. Co więcej</w:t>
      </w:r>
      <w:r w:rsidR="00421B44">
        <w:rPr>
          <w:rFonts w:ascii="Bookman Old Style" w:eastAsia="Times New Roman" w:hAnsi="Bookman Old Style"/>
          <w:color w:val="000000" w:themeColor="text1"/>
          <w:shd w:val="clear" w:color="auto" w:fill="FFFFFF"/>
        </w:rPr>
        <w:t>,</w:t>
      </w:r>
      <w:r>
        <w:rPr>
          <w:rFonts w:ascii="Bookman Old Style" w:eastAsia="Times New Roman" w:hAnsi="Bookman Old Style"/>
          <w:color w:val="000000" w:themeColor="text1"/>
          <w:shd w:val="clear" w:color="auto" w:fill="FFFFFF"/>
        </w:rPr>
        <w:t xml:space="preserve"> tradycyjne</w:t>
      </w:r>
      <w:r w:rsidR="00421B44">
        <w:rPr>
          <w:rFonts w:ascii="Bookman Old Style" w:eastAsia="Times New Roman" w:hAnsi="Bookman Old Style"/>
          <w:color w:val="000000" w:themeColor="text1"/>
          <w:shd w:val="clear" w:color="auto" w:fill="FFFFFF"/>
        </w:rPr>
        <w:t xml:space="preserve"> dożynkowe</w:t>
      </w:r>
      <w:r>
        <w:rPr>
          <w:rFonts w:ascii="Bookman Old Style" w:eastAsia="Times New Roman" w:hAnsi="Bookman Old Style"/>
          <w:color w:val="000000" w:themeColor="text1"/>
          <w:shd w:val="clear" w:color="auto" w:fill="FFFFFF"/>
        </w:rPr>
        <w:t xml:space="preserve"> wieńce tworzone</w:t>
      </w:r>
      <w:r w:rsidR="00421B44">
        <w:rPr>
          <w:rFonts w:ascii="Bookman Old Style" w:eastAsia="Times New Roman" w:hAnsi="Bookman Old Style"/>
          <w:color w:val="000000" w:themeColor="text1"/>
          <w:shd w:val="clear" w:color="auto" w:fill="FFFFFF"/>
        </w:rPr>
        <w:t xml:space="preserve"> przez uczniów i pracowników szkoły</w:t>
      </w:r>
      <w:r w:rsidR="009945C7">
        <w:rPr>
          <w:rFonts w:ascii="Bookman Old Style" w:eastAsia="Times New Roman" w:hAnsi="Bookman Old Style"/>
          <w:color w:val="000000" w:themeColor="text1"/>
          <w:shd w:val="clear" w:color="auto" w:fill="FFFFFF"/>
        </w:rPr>
        <w:t>,</w:t>
      </w:r>
      <w:r w:rsidR="00421B44">
        <w:rPr>
          <w:rFonts w:ascii="Bookman Old Style" w:eastAsia="Times New Roman" w:hAnsi="Bookman Old Style"/>
          <w:color w:val="000000" w:themeColor="text1"/>
          <w:shd w:val="clear" w:color="auto" w:fill="FFFFFF"/>
        </w:rPr>
        <w:t xml:space="preserve"> biły rekordy wielkości</w:t>
      </w:r>
      <w:r>
        <w:rPr>
          <w:rFonts w:ascii="Bookman Old Style" w:eastAsia="Times New Roman" w:hAnsi="Bookman Old Style"/>
          <w:color w:val="000000" w:themeColor="text1"/>
          <w:shd w:val="clear" w:color="auto" w:fill="FFFFFF"/>
        </w:rPr>
        <w:t xml:space="preserve"> </w:t>
      </w:r>
      <w:r w:rsidR="00421B44" w:rsidRPr="00421B44">
        <w:rPr>
          <w:rFonts w:ascii="Bookman Old Style" w:eastAsia="Times New Roman" w:hAnsi="Bookman Old Style"/>
          <w:color w:val="000000" w:themeColor="text1"/>
          <w:shd w:val="clear" w:color="auto" w:fill="FFFFFF"/>
        </w:rPr>
        <w:t xml:space="preserve">(co </w:t>
      </w:r>
      <w:r w:rsidRPr="00421B44">
        <w:rPr>
          <w:rFonts w:ascii="Bookman Old Style" w:eastAsia="Times New Roman" w:hAnsi="Bookman Old Style"/>
          <w:color w:val="000000" w:themeColor="text1"/>
          <w:shd w:val="clear" w:color="auto" w:fill="FFFFFF"/>
        </w:rPr>
        <w:t>widać na zdjęciu</w:t>
      </w:r>
      <w:r w:rsidR="00421B44" w:rsidRPr="00421B44">
        <w:rPr>
          <w:rFonts w:ascii="Bookman Old Style" w:eastAsia="Times New Roman" w:hAnsi="Bookman Old Style"/>
          <w:color w:val="000000" w:themeColor="text1"/>
          <w:shd w:val="clear" w:color="auto" w:fill="FFFFFF"/>
        </w:rPr>
        <w:t>)</w:t>
      </w:r>
      <w:r w:rsidRPr="00421B44">
        <w:rPr>
          <w:rFonts w:ascii="Bookman Old Style" w:eastAsia="Times New Roman" w:hAnsi="Bookman Old Style"/>
          <w:color w:val="000000" w:themeColor="text1"/>
          <w:shd w:val="clear" w:color="auto" w:fill="FFFFFF"/>
        </w:rPr>
        <w:t>.</w:t>
      </w:r>
      <w:r>
        <w:rPr>
          <w:rFonts w:ascii="Bookman Old Style" w:eastAsia="Times New Roman" w:hAnsi="Bookman Old Style"/>
          <w:color w:val="000000" w:themeColor="text1"/>
          <w:shd w:val="clear" w:color="auto" w:fill="FFFFFF"/>
        </w:rPr>
        <w:t xml:space="preserve"> W 1999</w:t>
      </w:r>
      <w:r w:rsidR="00421B44">
        <w:rPr>
          <w:rFonts w:ascii="Bookman Old Style" w:eastAsia="Times New Roman" w:hAnsi="Bookman Old Style"/>
          <w:color w:val="000000" w:themeColor="text1"/>
          <w:shd w:val="clear" w:color="auto" w:fill="FFFFFF"/>
        </w:rPr>
        <w:t xml:space="preserve"> roku</w:t>
      </w:r>
      <w:r>
        <w:rPr>
          <w:rFonts w:ascii="Bookman Old Style" w:eastAsia="Times New Roman" w:hAnsi="Bookman Old Style"/>
          <w:color w:val="000000" w:themeColor="text1"/>
          <w:shd w:val="clear" w:color="auto" w:fill="FFFFFF"/>
        </w:rPr>
        <w:t xml:space="preserve"> szkoła zajęła nawet 14 miejsce w Jasnogórskim Święci</w:t>
      </w:r>
      <w:r w:rsidR="009945C7">
        <w:rPr>
          <w:rFonts w:ascii="Bookman Old Style" w:eastAsia="Times New Roman" w:hAnsi="Bookman Old Style"/>
          <w:color w:val="000000" w:themeColor="text1"/>
          <w:shd w:val="clear" w:color="auto" w:fill="FFFFFF"/>
        </w:rPr>
        <w:t>e Plonów!</w:t>
      </w:r>
      <w:r>
        <w:rPr>
          <w:rFonts w:ascii="Bookman Old Style" w:eastAsia="Times New Roman" w:hAnsi="Bookman Old Style"/>
          <w:color w:val="000000" w:themeColor="text1"/>
          <w:shd w:val="clear" w:color="auto" w:fill="FFFFFF"/>
        </w:rPr>
        <w:t xml:space="preserve"> Podpis w kronice brzmiał – „Rekord wart nagrody Guinnessa!”.</w:t>
      </w:r>
    </w:p>
    <w:p w:rsidR="00B45606" w:rsidRDefault="002372B0">
      <w:pPr>
        <w:ind w:firstLine="708"/>
        <w:jc w:val="center"/>
        <w:rPr>
          <w:rFonts w:ascii="Bookman Old Style" w:hAnsi="Bookman Old Style" w:cs="Arial"/>
          <w:b/>
          <w:bCs/>
          <w:color w:val="000000" w:themeColor="text1"/>
          <w:sz w:val="28"/>
          <w:szCs w:val="28"/>
        </w:rPr>
      </w:pPr>
      <w:r>
        <w:rPr>
          <w:rFonts w:ascii="Bookman Old Style" w:hAnsi="Bookman Old Style" w:cs="Arial"/>
          <w:b/>
          <w:bCs/>
          <w:color w:val="000000" w:themeColor="text1"/>
          <w:sz w:val="28"/>
          <w:szCs w:val="28"/>
        </w:rPr>
        <w:t>Zakończenie</w:t>
      </w:r>
    </w:p>
    <w:p w:rsidR="00421B44" w:rsidRDefault="002372B0">
      <w:pPr>
        <w:ind w:firstLine="708"/>
        <w:rPr>
          <w:rFonts w:ascii="Bookman Old Style" w:hAnsi="Bookman Old Style" w:cs="Arial"/>
          <w:color w:val="000000" w:themeColor="text1"/>
        </w:rPr>
      </w:pPr>
      <w:r>
        <w:rPr>
          <w:rFonts w:ascii="Bookman Old Style" w:hAnsi="Bookman Old Style" w:cs="Arial"/>
          <w:color w:val="000000" w:themeColor="text1"/>
        </w:rPr>
        <w:t xml:space="preserve">Nasza szkoła jest wyjątkowa, nie ma wątpliwości. </w:t>
      </w:r>
      <w:r w:rsidR="002A2F63">
        <w:rPr>
          <w:rFonts w:ascii="Bookman Old Style" w:hAnsi="Bookman Old Style" w:cs="Arial"/>
          <w:color w:val="000000" w:themeColor="text1"/>
        </w:rPr>
        <w:t>My,</w:t>
      </w:r>
      <w:r>
        <w:rPr>
          <w:rFonts w:ascii="Bookman Old Style" w:hAnsi="Bookman Old Style" w:cs="Arial"/>
          <w:color w:val="000000" w:themeColor="text1"/>
        </w:rPr>
        <w:t xml:space="preserve"> „pierwszaki”</w:t>
      </w:r>
      <w:r w:rsidR="00421B44">
        <w:rPr>
          <w:rFonts w:ascii="Bookman Old Style" w:hAnsi="Bookman Old Style" w:cs="Arial"/>
          <w:color w:val="000000" w:themeColor="text1"/>
        </w:rPr>
        <w:t>,</w:t>
      </w:r>
      <w:r>
        <w:rPr>
          <w:rFonts w:ascii="Bookman Old Style" w:hAnsi="Bookman Old Style" w:cs="Arial"/>
          <w:color w:val="000000" w:themeColor="text1"/>
        </w:rPr>
        <w:t xml:space="preserve"> poznając historię </w:t>
      </w:r>
      <w:r w:rsidR="00421B44">
        <w:rPr>
          <w:rFonts w:ascii="Bookman Old Style" w:hAnsi="Bookman Old Style" w:cs="Arial"/>
          <w:color w:val="000000" w:themeColor="text1"/>
        </w:rPr>
        <w:t>„</w:t>
      </w:r>
      <w:r>
        <w:rPr>
          <w:rFonts w:ascii="Bookman Old Style" w:hAnsi="Bookman Old Style" w:cs="Arial"/>
          <w:color w:val="000000" w:themeColor="text1"/>
        </w:rPr>
        <w:t>Jagiellończyka</w:t>
      </w:r>
      <w:r w:rsidR="00421B44">
        <w:rPr>
          <w:rFonts w:ascii="Bookman Old Style" w:hAnsi="Bookman Old Style" w:cs="Arial"/>
          <w:color w:val="000000" w:themeColor="text1"/>
        </w:rPr>
        <w:t>”</w:t>
      </w:r>
      <w:r>
        <w:rPr>
          <w:rFonts w:ascii="Bookman Old Style" w:hAnsi="Bookman Old Style" w:cs="Arial"/>
          <w:color w:val="000000" w:themeColor="text1"/>
        </w:rPr>
        <w:t xml:space="preserve">, poznajemy historię miasta </w:t>
      </w:r>
    </w:p>
    <w:p w:rsidR="00B45606" w:rsidRDefault="002372B0">
      <w:pPr>
        <w:ind w:firstLine="708"/>
        <w:rPr>
          <w:rFonts w:ascii="Bookman Old Style" w:hAnsi="Bookman Old Style" w:cs="Arial"/>
          <w:color w:val="000000" w:themeColor="text1"/>
        </w:rPr>
      </w:pPr>
      <w:r>
        <w:rPr>
          <w:rFonts w:ascii="Bookman Old Style" w:hAnsi="Bookman Old Style" w:cs="Arial"/>
          <w:color w:val="000000" w:themeColor="text1"/>
        </w:rPr>
        <w:t>i naszych rodzin (bo w kronikach udało nam się znaleźć sporo znajomych nazwisk), uczymy się i bardziej doceniamy</w:t>
      </w:r>
      <w:r w:rsidR="004B5FBD">
        <w:rPr>
          <w:rFonts w:ascii="Bookman Old Style" w:hAnsi="Bookman Old Style" w:cs="Arial"/>
          <w:color w:val="000000" w:themeColor="text1"/>
        </w:rPr>
        <w:t xml:space="preserve"> jego</w:t>
      </w:r>
      <w:r>
        <w:rPr>
          <w:rFonts w:ascii="Bookman Old Style" w:hAnsi="Bookman Old Style" w:cs="Arial"/>
          <w:color w:val="000000" w:themeColor="text1"/>
        </w:rPr>
        <w:t xml:space="preserve"> </w:t>
      </w:r>
      <w:r w:rsidR="009945C7">
        <w:rPr>
          <w:rFonts w:ascii="Bookman Old Style" w:hAnsi="Bookman Old Style" w:cs="Arial"/>
          <w:color w:val="000000" w:themeColor="text1"/>
        </w:rPr>
        <w:t>obecny kształt</w:t>
      </w:r>
      <w:r>
        <w:rPr>
          <w:rFonts w:ascii="Bookman Old Style" w:hAnsi="Bookman Old Style" w:cs="Arial"/>
          <w:color w:val="000000" w:themeColor="text1"/>
        </w:rPr>
        <w:t>. To nie</w:t>
      </w:r>
      <w:r w:rsidR="004B5FBD">
        <w:rPr>
          <w:rFonts w:ascii="Bookman Old Style" w:hAnsi="Bookman Old Style" w:cs="Arial"/>
          <w:color w:val="000000" w:themeColor="text1"/>
        </w:rPr>
        <w:t>zwykłe doświadczenie, a genialny jest fakt</w:t>
      </w:r>
      <w:r w:rsidR="00E424DE">
        <w:rPr>
          <w:rFonts w:ascii="Bookman Old Style" w:hAnsi="Bookman Old Style" w:cs="Arial"/>
          <w:color w:val="000000" w:themeColor="text1"/>
        </w:rPr>
        <w:t>, że możemy</w:t>
      </w:r>
      <w:r>
        <w:rPr>
          <w:rFonts w:ascii="Bookman Old Style" w:hAnsi="Bookman Old Style" w:cs="Arial"/>
          <w:color w:val="000000" w:themeColor="text1"/>
        </w:rPr>
        <w:t xml:space="preserve"> to zrobić teraz, na samym początku przygody z </w:t>
      </w:r>
      <w:r w:rsidR="004B5FBD">
        <w:rPr>
          <w:rFonts w:ascii="Bookman Old Style" w:hAnsi="Bookman Old Style" w:cs="Arial"/>
          <w:color w:val="000000" w:themeColor="text1"/>
        </w:rPr>
        <w:t>„</w:t>
      </w:r>
      <w:r>
        <w:rPr>
          <w:rFonts w:ascii="Bookman Old Style" w:hAnsi="Bookman Old Style" w:cs="Arial"/>
          <w:color w:val="000000" w:themeColor="text1"/>
        </w:rPr>
        <w:t>Jagiellończykiem</w:t>
      </w:r>
      <w:r w:rsidR="004B5FBD">
        <w:rPr>
          <w:rFonts w:ascii="Bookman Old Style" w:hAnsi="Bookman Old Style" w:cs="Arial"/>
          <w:color w:val="000000" w:themeColor="text1"/>
        </w:rPr>
        <w:t>”</w:t>
      </w:r>
      <w:r>
        <w:rPr>
          <w:rFonts w:ascii="Bookman Old Style" w:hAnsi="Bookman Old Style" w:cs="Arial"/>
          <w:color w:val="000000" w:themeColor="text1"/>
        </w:rPr>
        <w:t>. Chociaż zagłębianie się w treść kronik zajęło trochę czasu,</w:t>
      </w:r>
      <w:r w:rsidR="00E424DE">
        <w:rPr>
          <w:rFonts w:ascii="Bookman Old Style" w:hAnsi="Bookman Old Style" w:cs="Arial"/>
          <w:color w:val="000000" w:themeColor="text1"/>
        </w:rPr>
        <w:t xml:space="preserve"> to</w:t>
      </w:r>
      <w:r>
        <w:rPr>
          <w:rFonts w:ascii="Bookman Old Style" w:hAnsi="Bookman Old Style" w:cs="Arial"/>
          <w:color w:val="000000" w:themeColor="text1"/>
        </w:rPr>
        <w:t xml:space="preserve"> sprawiło nam wiele radości. </w:t>
      </w:r>
    </w:p>
    <w:p w:rsidR="00B45606" w:rsidRDefault="009945C7">
      <w:pPr>
        <w:ind w:firstLine="708"/>
        <w:rPr>
          <w:rFonts w:ascii="Bookman Old Style" w:hAnsi="Bookman Old Style" w:cs="Arial"/>
          <w:color w:val="000000" w:themeColor="text1"/>
        </w:rPr>
      </w:pPr>
      <w:r>
        <w:rPr>
          <w:rFonts w:ascii="Bookman Old Style" w:hAnsi="Bookman Old Style" w:cs="Arial"/>
          <w:color w:val="000000" w:themeColor="text1"/>
        </w:rPr>
        <w:t>W</w:t>
      </w:r>
      <w:r w:rsidR="002372B0">
        <w:rPr>
          <w:rFonts w:ascii="Bookman Old Style" w:hAnsi="Bookman Old Style" w:cs="Arial"/>
          <w:color w:val="000000" w:themeColor="text1"/>
        </w:rPr>
        <w:t>iadomo</w:t>
      </w:r>
      <w:r>
        <w:rPr>
          <w:rFonts w:ascii="Bookman Old Style" w:hAnsi="Bookman Old Style" w:cs="Arial"/>
          <w:color w:val="000000" w:themeColor="text1"/>
        </w:rPr>
        <w:t xml:space="preserve"> jednak</w:t>
      </w:r>
      <w:r w:rsidR="002372B0">
        <w:rPr>
          <w:rFonts w:ascii="Bookman Old Style" w:hAnsi="Bookman Old Style" w:cs="Arial"/>
          <w:color w:val="000000" w:themeColor="text1"/>
        </w:rPr>
        <w:t>, że to nie jest odosobniony przypad</w:t>
      </w:r>
      <w:r>
        <w:rPr>
          <w:rFonts w:ascii="Bookman Old Style" w:hAnsi="Bookman Old Style" w:cs="Arial"/>
          <w:color w:val="000000" w:themeColor="text1"/>
        </w:rPr>
        <w:t xml:space="preserve">ek, bo… </w:t>
      </w:r>
      <w:r w:rsidR="002372B0">
        <w:rPr>
          <w:rFonts w:ascii="Bookman Old Style" w:hAnsi="Bookman Old Style" w:cs="Arial"/>
          <w:color w:val="000000" w:themeColor="text1"/>
        </w:rPr>
        <w:t>A co jeśli, szkoła</w:t>
      </w:r>
      <w:r>
        <w:rPr>
          <w:rFonts w:ascii="Bookman Old Style" w:hAnsi="Bookman Old Style" w:cs="Arial"/>
          <w:color w:val="000000" w:themeColor="text1"/>
        </w:rPr>
        <w:t>,</w:t>
      </w:r>
      <w:r w:rsidR="002372B0">
        <w:rPr>
          <w:rFonts w:ascii="Bookman Old Style" w:hAnsi="Bookman Old Style" w:cs="Arial"/>
          <w:color w:val="000000" w:themeColor="text1"/>
        </w:rPr>
        <w:t xml:space="preserve"> do które</w:t>
      </w:r>
      <w:r>
        <w:rPr>
          <w:rFonts w:ascii="Bookman Old Style" w:hAnsi="Bookman Old Style" w:cs="Arial"/>
          <w:color w:val="000000" w:themeColor="text1"/>
        </w:rPr>
        <w:t xml:space="preserve">j chodzisz lub chodziłeś, </w:t>
      </w:r>
      <w:r w:rsidR="002372B0">
        <w:rPr>
          <w:rFonts w:ascii="Bookman Old Style" w:hAnsi="Bookman Old Style" w:cs="Arial"/>
          <w:color w:val="000000" w:themeColor="text1"/>
        </w:rPr>
        <w:t>firma</w:t>
      </w:r>
      <w:r w:rsidR="004B5FBD">
        <w:rPr>
          <w:rFonts w:ascii="Bookman Old Style" w:hAnsi="Bookman Old Style" w:cs="Arial"/>
          <w:color w:val="000000" w:themeColor="text1"/>
        </w:rPr>
        <w:t>,</w:t>
      </w:r>
      <w:r w:rsidR="002372B0">
        <w:rPr>
          <w:rFonts w:ascii="Bookman Old Style" w:hAnsi="Bookman Old Style" w:cs="Arial"/>
          <w:color w:val="000000" w:themeColor="text1"/>
        </w:rPr>
        <w:t xml:space="preserve"> w której pracujesz, budynek</w:t>
      </w:r>
      <w:r w:rsidR="004B5FBD">
        <w:rPr>
          <w:rFonts w:ascii="Bookman Old Style" w:hAnsi="Bookman Old Style" w:cs="Arial"/>
          <w:color w:val="000000" w:themeColor="text1"/>
        </w:rPr>
        <w:t>,</w:t>
      </w:r>
      <w:r w:rsidR="002372B0">
        <w:rPr>
          <w:rFonts w:ascii="Bookman Old Style" w:hAnsi="Bookman Old Style" w:cs="Arial"/>
          <w:color w:val="000000" w:themeColor="text1"/>
        </w:rPr>
        <w:t xml:space="preserve"> w którym mieszkasz, kryje w sobie </w:t>
      </w:r>
      <w:r w:rsidR="004B5FBD">
        <w:rPr>
          <w:rFonts w:ascii="Bookman Old Style" w:hAnsi="Bookman Old Style" w:cs="Arial"/>
          <w:color w:val="000000" w:themeColor="text1"/>
        </w:rPr>
        <w:t>tajemnicę? Może warto ją poznać?</w:t>
      </w:r>
      <w:r>
        <w:rPr>
          <w:rFonts w:ascii="Bookman Old Style" w:hAnsi="Bookman Old Style" w:cs="Arial"/>
          <w:color w:val="000000" w:themeColor="text1"/>
        </w:rPr>
        <w:t xml:space="preserve"> N</w:t>
      </w:r>
      <w:r w:rsidR="002372B0">
        <w:rPr>
          <w:rFonts w:ascii="Bookman Old Style" w:hAnsi="Bookman Old Style" w:cs="Arial"/>
          <w:color w:val="000000" w:themeColor="text1"/>
        </w:rPr>
        <w:t>ie tylko sama odpowiedź, a</w:t>
      </w:r>
      <w:r w:rsidR="004B5FBD">
        <w:rPr>
          <w:rFonts w:ascii="Bookman Old Style" w:hAnsi="Bookman Old Style" w:cs="Arial"/>
          <w:color w:val="000000" w:themeColor="text1"/>
        </w:rPr>
        <w:t>le też jej poszukiwanie może Cię</w:t>
      </w:r>
      <w:r w:rsidR="002372B0">
        <w:rPr>
          <w:rFonts w:ascii="Bookman Old Style" w:hAnsi="Bookman Old Style" w:cs="Arial"/>
          <w:color w:val="000000" w:themeColor="text1"/>
        </w:rPr>
        <w:t xml:space="preserve"> zaskoczyć. </w:t>
      </w:r>
    </w:p>
    <w:p w:rsidR="00B45606" w:rsidRDefault="002A2F63">
      <w:pPr>
        <w:ind w:firstLine="708"/>
        <w:rPr>
          <w:rFonts w:ascii="Bookman Old Style" w:hAnsi="Bookman Old Style" w:cs="Arial"/>
          <w:color w:val="000000" w:themeColor="text1"/>
        </w:rPr>
      </w:pPr>
      <w:r>
        <w:rPr>
          <w:rFonts w:ascii="Bookman Old Style" w:hAnsi="Bookman Old Style" w:cs="Arial"/>
          <w:noProof/>
          <w:color w:val="000000" w:themeColor="text1"/>
        </w:rPr>
        <w:drawing>
          <wp:anchor distT="0" distB="0" distL="114300" distR="114300" simplePos="0" relativeHeight="251664384" behindDoc="1" locked="0" layoutInCell="1" allowOverlap="1">
            <wp:simplePos x="0" y="0"/>
            <wp:positionH relativeFrom="column">
              <wp:align>right</wp:align>
            </wp:positionH>
            <wp:positionV relativeFrom="paragraph">
              <wp:posOffset>248285</wp:posOffset>
            </wp:positionV>
            <wp:extent cx="2886075" cy="1600200"/>
            <wp:effectExtent l="0" t="0" r="0" b="0"/>
            <wp:wrapThrough wrapText="bothSides">
              <wp:wrapPolygon edited="0">
                <wp:start x="3422" y="2057"/>
                <wp:lineTo x="1283" y="3086"/>
                <wp:lineTo x="570" y="4371"/>
                <wp:lineTo x="570" y="8229"/>
                <wp:lineTo x="1426" y="14400"/>
                <wp:lineTo x="1568" y="18514"/>
                <wp:lineTo x="4848" y="20829"/>
                <wp:lineTo x="7414" y="20829"/>
                <wp:lineTo x="7984" y="20829"/>
                <wp:lineTo x="10123" y="19029"/>
                <wp:lineTo x="15541" y="18514"/>
                <wp:lineTo x="19960" y="16714"/>
                <wp:lineTo x="19818" y="14400"/>
                <wp:lineTo x="21386" y="11057"/>
                <wp:lineTo x="20816" y="10543"/>
                <wp:lineTo x="17394" y="10286"/>
                <wp:lineTo x="17394" y="6686"/>
                <wp:lineTo x="10123" y="6171"/>
                <wp:lineTo x="10265" y="4371"/>
                <wp:lineTo x="8697" y="3086"/>
                <wp:lineTo x="5275" y="2057"/>
                <wp:lineTo x="3422" y="2057"/>
              </wp:wrapPolygon>
            </wp:wrapThrough>
            <wp:docPr id="6" name="Obraz 5" descr="mlodzi-w-akc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odzi-w-akcji.png"/>
                    <pic:cNvPicPr/>
                  </pic:nvPicPr>
                  <pic:blipFill>
                    <a:blip r:embed="rId12" cstate="print"/>
                    <a:stretch>
                      <a:fillRect/>
                    </a:stretch>
                  </pic:blipFill>
                  <pic:spPr>
                    <a:xfrm>
                      <a:off x="0" y="0"/>
                      <a:ext cx="2886075" cy="1600200"/>
                    </a:xfrm>
                    <a:prstGeom prst="rect">
                      <a:avLst/>
                    </a:prstGeom>
                  </pic:spPr>
                </pic:pic>
              </a:graphicData>
            </a:graphic>
          </wp:anchor>
        </w:drawing>
      </w:r>
    </w:p>
    <w:p w:rsidR="00B45606" w:rsidRDefault="002A2F63">
      <w:pPr>
        <w:ind w:firstLine="708"/>
        <w:rPr>
          <w:rFonts w:ascii="Bookman Old Style" w:hAnsi="Bookman Old Style" w:cs="Arial"/>
          <w:color w:val="000000" w:themeColor="text1"/>
        </w:rPr>
      </w:pPr>
      <w:r>
        <w:rPr>
          <w:rFonts w:ascii="Bookman Old Style" w:hAnsi="Bookman Old Style" w:cs="Arial"/>
          <w:color w:val="000000" w:themeColor="text1"/>
        </w:rPr>
        <w:t>***</w:t>
      </w:r>
    </w:p>
    <w:p w:rsidR="003E7386" w:rsidRDefault="003E7386">
      <w:pPr>
        <w:ind w:firstLine="708"/>
        <w:rPr>
          <w:rFonts w:ascii="Bookman Old Style" w:hAnsi="Bookman Old Style" w:cs="Arial"/>
          <w:color w:val="000000" w:themeColor="text1"/>
        </w:rPr>
      </w:pPr>
      <w:r>
        <w:rPr>
          <w:rFonts w:ascii="Bookman Old Style" w:hAnsi="Bookman Old Style" w:cs="Arial"/>
          <w:color w:val="000000" w:themeColor="text1"/>
        </w:rPr>
        <w:t xml:space="preserve">Reportaż został napisany </w:t>
      </w:r>
      <w:r w:rsidR="002372B0">
        <w:rPr>
          <w:rFonts w:ascii="Bookman Old Style" w:hAnsi="Bookman Old Style" w:cs="Arial"/>
          <w:color w:val="000000" w:themeColor="text1"/>
        </w:rPr>
        <w:t xml:space="preserve">w ramach ogólnopolskiego projektu </w:t>
      </w:r>
      <w:r w:rsidR="004B5FBD">
        <w:rPr>
          <w:rFonts w:ascii="Bookman Old Style" w:hAnsi="Bookman Old Style" w:cs="Arial"/>
          <w:color w:val="000000" w:themeColor="text1"/>
        </w:rPr>
        <w:t>MŁODZI W AKCJI+.</w:t>
      </w:r>
      <w:r w:rsidR="002372B0">
        <w:rPr>
          <w:rFonts w:ascii="Bookman Old Style" w:hAnsi="Bookman Old Style" w:cs="Arial"/>
          <w:color w:val="000000" w:themeColor="text1"/>
        </w:rPr>
        <w:t xml:space="preserve"> </w:t>
      </w:r>
    </w:p>
    <w:p w:rsidR="00B45606" w:rsidRDefault="002372B0" w:rsidP="003E7386">
      <w:pPr>
        <w:ind w:firstLine="708"/>
        <w:rPr>
          <w:rFonts w:ascii="Bookman Old Style" w:hAnsi="Bookman Old Style" w:cs="Arial"/>
          <w:color w:val="000000" w:themeColor="text1"/>
        </w:rPr>
      </w:pPr>
      <w:r>
        <w:rPr>
          <w:rFonts w:ascii="Bookman Old Style" w:hAnsi="Bookman Old Style" w:cs="Arial"/>
          <w:color w:val="000000" w:themeColor="text1"/>
        </w:rPr>
        <w:t>Historię swo</w:t>
      </w:r>
      <w:r w:rsidR="004B5FBD">
        <w:rPr>
          <w:rFonts w:ascii="Bookman Old Style" w:hAnsi="Bookman Old Style" w:cs="Arial"/>
          <w:color w:val="000000" w:themeColor="text1"/>
        </w:rPr>
        <w:t>jej szkoły odkrywali uczniowie pierwszej klasy L</w:t>
      </w:r>
      <w:r>
        <w:rPr>
          <w:rFonts w:ascii="Bookman Old Style" w:hAnsi="Bookman Old Style" w:cs="Arial"/>
          <w:color w:val="000000" w:themeColor="text1"/>
        </w:rPr>
        <w:t xml:space="preserve">iceum </w:t>
      </w:r>
      <w:r w:rsidR="004B5FBD">
        <w:rPr>
          <w:rFonts w:ascii="Bookman Old Style" w:hAnsi="Bookman Old Style" w:cs="Arial"/>
          <w:color w:val="000000" w:themeColor="text1"/>
        </w:rPr>
        <w:t>Ogólnokształcącego im. Jana Zamoyskiego</w:t>
      </w:r>
      <w:r w:rsidR="009945C7">
        <w:rPr>
          <w:rFonts w:ascii="Bookman Old Style" w:hAnsi="Bookman Old Style" w:cs="Arial"/>
          <w:color w:val="000000" w:themeColor="text1"/>
        </w:rPr>
        <w:t xml:space="preserve"> (profil dziennikarski)</w:t>
      </w:r>
      <w:r w:rsidR="004B5FBD">
        <w:rPr>
          <w:rFonts w:ascii="Bookman Old Style" w:hAnsi="Bookman Old Style" w:cs="Arial"/>
          <w:color w:val="000000" w:themeColor="text1"/>
        </w:rPr>
        <w:t xml:space="preserve"> w </w:t>
      </w:r>
      <w:r w:rsidR="003E7386">
        <w:rPr>
          <w:rFonts w:ascii="Bookman Old Style" w:hAnsi="Bookman Old Style" w:cs="Arial"/>
          <w:color w:val="000000" w:themeColor="text1"/>
        </w:rPr>
        <w:t>Zespole</w:t>
      </w:r>
      <w:r w:rsidR="004B5FBD">
        <w:rPr>
          <w:rFonts w:ascii="Bookman Old Style" w:hAnsi="Bookman Old Style" w:cs="Arial"/>
          <w:color w:val="000000" w:themeColor="text1"/>
        </w:rPr>
        <w:t xml:space="preserve"> Szkół im. Króla Kazimierza</w:t>
      </w:r>
      <w:r>
        <w:rPr>
          <w:rFonts w:ascii="Bookman Old Style" w:hAnsi="Bookman Old Style" w:cs="Arial"/>
          <w:color w:val="000000" w:themeColor="text1"/>
        </w:rPr>
        <w:t xml:space="preserve"> Jagiellończyka w Łęcznej: </w:t>
      </w:r>
      <w:r w:rsidRPr="003E7386">
        <w:rPr>
          <w:rFonts w:ascii="Bookman Old Style" w:hAnsi="Bookman Old Style" w:cs="Arial"/>
          <w:b/>
          <w:color w:val="000000" w:themeColor="text1"/>
        </w:rPr>
        <w:t>Nikola Szafran</w:t>
      </w:r>
      <w:r w:rsidR="003E7386" w:rsidRPr="003E7386">
        <w:rPr>
          <w:rFonts w:ascii="Bookman Old Style" w:hAnsi="Bookman Old Style" w:cs="Arial"/>
          <w:b/>
          <w:color w:val="000000" w:themeColor="text1"/>
        </w:rPr>
        <w:t xml:space="preserve">, </w:t>
      </w:r>
      <w:proofErr w:type="spellStart"/>
      <w:r w:rsidRPr="003E7386">
        <w:rPr>
          <w:rFonts w:ascii="Bookman Old Style" w:hAnsi="Bookman Old Style" w:cs="Arial"/>
          <w:b/>
          <w:color w:val="000000" w:themeColor="text1"/>
        </w:rPr>
        <w:t>Oliwier</w:t>
      </w:r>
      <w:proofErr w:type="spellEnd"/>
      <w:r w:rsidRPr="003E7386">
        <w:rPr>
          <w:rFonts w:ascii="Bookman Old Style" w:hAnsi="Bookman Old Style" w:cs="Arial"/>
          <w:b/>
          <w:color w:val="000000" w:themeColor="text1"/>
        </w:rPr>
        <w:t xml:space="preserve"> Rudny</w:t>
      </w:r>
      <w:r w:rsidR="003E7386" w:rsidRPr="003E7386">
        <w:rPr>
          <w:rFonts w:ascii="Bookman Old Style" w:hAnsi="Bookman Old Style" w:cs="Arial"/>
          <w:b/>
          <w:color w:val="000000" w:themeColor="text1"/>
        </w:rPr>
        <w:t xml:space="preserve"> i Karolina Włodarczyk</w:t>
      </w:r>
      <w:r w:rsidR="003E7386">
        <w:rPr>
          <w:rFonts w:ascii="Bookman Old Style" w:hAnsi="Bookman Old Style" w:cs="Arial"/>
          <w:color w:val="000000" w:themeColor="text1"/>
        </w:rPr>
        <w:t>.</w:t>
      </w:r>
    </w:p>
    <w:p w:rsidR="00B45606" w:rsidRDefault="003E7386">
      <w:pPr>
        <w:rPr>
          <w:rFonts w:ascii="Bookman Old Style" w:hAnsi="Bookman Old Style" w:cs="Arial"/>
          <w:color w:val="000000" w:themeColor="text1"/>
        </w:rPr>
      </w:pPr>
      <w:r>
        <w:rPr>
          <w:rFonts w:ascii="Bookman Old Style" w:hAnsi="Bookman Old Style" w:cs="Arial"/>
          <w:color w:val="000000" w:themeColor="text1"/>
        </w:rPr>
        <w:t xml:space="preserve">Opiekun projektu: nauczyciel języka polskiego i wychowawca, p. Anna </w:t>
      </w:r>
      <w:proofErr w:type="spellStart"/>
      <w:r>
        <w:rPr>
          <w:rFonts w:ascii="Bookman Old Style" w:hAnsi="Bookman Old Style" w:cs="Arial"/>
          <w:color w:val="000000" w:themeColor="text1"/>
        </w:rPr>
        <w:t>Korszla</w:t>
      </w:r>
      <w:r w:rsidR="002372B0">
        <w:rPr>
          <w:rFonts w:ascii="Bookman Old Style" w:hAnsi="Bookman Old Style" w:cs="Arial"/>
          <w:color w:val="000000" w:themeColor="text1"/>
        </w:rPr>
        <w:t>-Mazurek</w:t>
      </w:r>
      <w:proofErr w:type="spellEnd"/>
      <w:r w:rsidR="002372B0">
        <w:rPr>
          <w:rFonts w:ascii="Bookman Old Style" w:hAnsi="Bookman Old Style" w:cs="Arial"/>
          <w:color w:val="000000" w:themeColor="text1"/>
        </w:rPr>
        <w:t xml:space="preserve">. </w:t>
      </w:r>
      <w:r>
        <w:rPr>
          <w:rFonts w:ascii="Bookman Old Style" w:hAnsi="Bookman Old Style" w:cs="Arial"/>
          <w:color w:val="000000" w:themeColor="text1"/>
        </w:rPr>
        <w:t>Opiekun pomocniczy: nauczyciel dziennikarstwa i psychologii mediów: p. Dorota Choma.</w:t>
      </w:r>
    </w:p>
    <w:p w:rsidR="00B45606" w:rsidRDefault="004B5FBD">
      <w:pPr>
        <w:rPr>
          <w:rFonts w:ascii="Bookman Old Style" w:hAnsi="Bookman Old Style" w:cs="Arial"/>
          <w:color w:val="000000" w:themeColor="text1"/>
        </w:rPr>
      </w:pPr>
      <w:r>
        <w:rPr>
          <w:rFonts w:ascii="Bookman Old Style" w:hAnsi="Bookman Old Style" w:cs="Arial"/>
          <w:color w:val="000000" w:themeColor="text1"/>
        </w:rPr>
        <w:t>Zdjęcia/ilustracje</w:t>
      </w:r>
      <w:r w:rsidR="002372B0">
        <w:rPr>
          <w:rFonts w:ascii="Bookman Old Style" w:hAnsi="Bookman Old Style" w:cs="Arial"/>
          <w:color w:val="000000" w:themeColor="text1"/>
        </w:rPr>
        <w:t xml:space="preserve"> do teks</w:t>
      </w:r>
      <w:r w:rsidR="00E424DE">
        <w:rPr>
          <w:rFonts w:ascii="Bookman Old Style" w:hAnsi="Bookman Old Style" w:cs="Arial"/>
          <w:color w:val="000000" w:themeColor="text1"/>
        </w:rPr>
        <w:t>tu pochodzą z kronik szkolnych (dzięki uprzejmości nauczyciela bibliotekarza, p. Emilii Salak).</w:t>
      </w:r>
      <w:r w:rsidR="002A2F63">
        <w:rPr>
          <w:rFonts w:ascii="Bookman Old Style" w:hAnsi="Bookman Old Style" w:cs="Arial"/>
          <w:color w:val="000000" w:themeColor="text1"/>
        </w:rPr>
        <w:t xml:space="preserve"> </w:t>
      </w:r>
      <w:r w:rsidR="005714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łodzi w Akcji +" style="width:24pt;height:24pt"/>
        </w:pict>
      </w:r>
    </w:p>
    <w:p w:rsidR="002A2F63" w:rsidRDefault="002A2F63">
      <w:pPr>
        <w:rPr>
          <w:rFonts w:ascii="Bookman Old Style" w:hAnsi="Bookman Old Style" w:cs="Arial"/>
          <w:color w:val="000000" w:themeColor="text1"/>
        </w:rPr>
      </w:pPr>
    </w:p>
    <w:p w:rsidR="00B45606" w:rsidRDefault="002372B0">
      <w:pPr>
        <w:rPr>
          <w:rFonts w:ascii="Bookman Old Style" w:hAnsi="Bookman Old Style" w:cs="Arial"/>
          <w:color w:val="000000" w:themeColor="text1"/>
        </w:rPr>
      </w:pPr>
      <w:r>
        <w:rPr>
          <w:rFonts w:ascii="Bookman Old Style" w:hAnsi="Bookman Old Style" w:cs="Arial"/>
          <w:color w:val="000000" w:themeColor="text1"/>
        </w:rPr>
        <w:t xml:space="preserve"> </w:t>
      </w:r>
    </w:p>
    <w:sectPr w:rsidR="00B45606" w:rsidSect="00076E4A">
      <w:pgSz w:w="11906" w:h="16838"/>
      <w:pgMar w:top="1417" w:right="166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F9" w:rsidRDefault="00A36DF9">
      <w:pPr>
        <w:spacing w:line="240" w:lineRule="auto"/>
      </w:pPr>
      <w:r>
        <w:separator/>
      </w:r>
    </w:p>
  </w:endnote>
  <w:endnote w:type="continuationSeparator" w:id="0">
    <w:p w:rsidR="00A36DF9" w:rsidRDefault="00A36D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Tahoma"/>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F9" w:rsidRDefault="00A36DF9">
      <w:pPr>
        <w:spacing w:after="0" w:line="240" w:lineRule="auto"/>
      </w:pPr>
      <w:r>
        <w:separator/>
      </w:r>
    </w:p>
  </w:footnote>
  <w:footnote w:type="continuationSeparator" w:id="0">
    <w:p w:rsidR="00A36DF9" w:rsidRDefault="00A36D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64F47"/>
    <w:rsid w:val="00012A7C"/>
    <w:rsid w:val="000340D5"/>
    <w:rsid w:val="000412A6"/>
    <w:rsid w:val="00047E79"/>
    <w:rsid w:val="00064F47"/>
    <w:rsid w:val="00076E4A"/>
    <w:rsid w:val="000A2BD3"/>
    <w:rsid w:val="000B2526"/>
    <w:rsid w:val="000C1947"/>
    <w:rsid w:val="000E5062"/>
    <w:rsid w:val="00106B83"/>
    <w:rsid w:val="00126C50"/>
    <w:rsid w:val="00131521"/>
    <w:rsid w:val="00133DA6"/>
    <w:rsid w:val="00134B12"/>
    <w:rsid w:val="00141F3E"/>
    <w:rsid w:val="00150477"/>
    <w:rsid w:val="00153A7E"/>
    <w:rsid w:val="001A4D4F"/>
    <w:rsid w:val="001C53E7"/>
    <w:rsid w:val="001D73C3"/>
    <w:rsid w:val="001E0665"/>
    <w:rsid w:val="001F17BC"/>
    <w:rsid w:val="002036F1"/>
    <w:rsid w:val="00204E45"/>
    <w:rsid w:val="0023275C"/>
    <w:rsid w:val="002372B0"/>
    <w:rsid w:val="00254076"/>
    <w:rsid w:val="002614E2"/>
    <w:rsid w:val="002679B4"/>
    <w:rsid w:val="002A2F63"/>
    <w:rsid w:val="002B2554"/>
    <w:rsid w:val="002B4DAA"/>
    <w:rsid w:val="002B73F4"/>
    <w:rsid w:val="002C4F01"/>
    <w:rsid w:val="002D144C"/>
    <w:rsid w:val="002D284B"/>
    <w:rsid w:val="002D3E85"/>
    <w:rsid w:val="002F4CCD"/>
    <w:rsid w:val="003134DB"/>
    <w:rsid w:val="0032769F"/>
    <w:rsid w:val="00335393"/>
    <w:rsid w:val="00345D57"/>
    <w:rsid w:val="00347B54"/>
    <w:rsid w:val="003533DE"/>
    <w:rsid w:val="003759B3"/>
    <w:rsid w:val="00376AA9"/>
    <w:rsid w:val="0037744C"/>
    <w:rsid w:val="00383595"/>
    <w:rsid w:val="003943AD"/>
    <w:rsid w:val="003A2EFB"/>
    <w:rsid w:val="003B0154"/>
    <w:rsid w:val="003B08ED"/>
    <w:rsid w:val="003B22C9"/>
    <w:rsid w:val="003D0EC2"/>
    <w:rsid w:val="003E7386"/>
    <w:rsid w:val="00401DEA"/>
    <w:rsid w:val="0040778C"/>
    <w:rsid w:val="00421B44"/>
    <w:rsid w:val="00426CCA"/>
    <w:rsid w:val="0043520F"/>
    <w:rsid w:val="004431DE"/>
    <w:rsid w:val="00443FC8"/>
    <w:rsid w:val="00444024"/>
    <w:rsid w:val="00446570"/>
    <w:rsid w:val="004528F7"/>
    <w:rsid w:val="004567FF"/>
    <w:rsid w:val="00472E78"/>
    <w:rsid w:val="00477333"/>
    <w:rsid w:val="00484C44"/>
    <w:rsid w:val="0048762A"/>
    <w:rsid w:val="00494A32"/>
    <w:rsid w:val="004B53D4"/>
    <w:rsid w:val="004B5DBB"/>
    <w:rsid w:val="004B5FBD"/>
    <w:rsid w:val="004C014F"/>
    <w:rsid w:val="004C62CF"/>
    <w:rsid w:val="004F32EE"/>
    <w:rsid w:val="004F6004"/>
    <w:rsid w:val="0050171E"/>
    <w:rsid w:val="00506713"/>
    <w:rsid w:val="0051530F"/>
    <w:rsid w:val="005660A8"/>
    <w:rsid w:val="00571452"/>
    <w:rsid w:val="00572306"/>
    <w:rsid w:val="00582A68"/>
    <w:rsid w:val="00586554"/>
    <w:rsid w:val="00594BD4"/>
    <w:rsid w:val="00597D6C"/>
    <w:rsid w:val="005C0B93"/>
    <w:rsid w:val="005D36A5"/>
    <w:rsid w:val="005D76F6"/>
    <w:rsid w:val="005E0379"/>
    <w:rsid w:val="005E6352"/>
    <w:rsid w:val="005E760B"/>
    <w:rsid w:val="005F736F"/>
    <w:rsid w:val="00601BEB"/>
    <w:rsid w:val="006112AF"/>
    <w:rsid w:val="00617488"/>
    <w:rsid w:val="00620CFD"/>
    <w:rsid w:val="00633D5A"/>
    <w:rsid w:val="006341AF"/>
    <w:rsid w:val="00637CE6"/>
    <w:rsid w:val="0064006B"/>
    <w:rsid w:val="00640B95"/>
    <w:rsid w:val="00642B23"/>
    <w:rsid w:val="006453FA"/>
    <w:rsid w:val="00694C56"/>
    <w:rsid w:val="006A2206"/>
    <w:rsid w:val="006A761B"/>
    <w:rsid w:val="006C2DA4"/>
    <w:rsid w:val="006E60AE"/>
    <w:rsid w:val="006E7DAA"/>
    <w:rsid w:val="006F3449"/>
    <w:rsid w:val="007243F4"/>
    <w:rsid w:val="007258A3"/>
    <w:rsid w:val="00754156"/>
    <w:rsid w:val="00761388"/>
    <w:rsid w:val="007731EC"/>
    <w:rsid w:val="00780BC6"/>
    <w:rsid w:val="00781C72"/>
    <w:rsid w:val="007A023F"/>
    <w:rsid w:val="007A4EBD"/>
    <w:rsid w:val="007B09FD"/>
    <w:rsid w:val="007B40F0"/>
    <w:rsid w:val="007D010A"/>
    <w:rsid w:val="007E75C1"/>
    <w:rsid w:val="007F0346"/>
    <w:rsid w:val="00805483"/>
    <w:rsid w:val="0082311C"/>
    <w:rsid w:val="00825417"/>
    <w:rsid w:val="00827CE6"/>
    <w:rsid w:val="00832315"/>
    <w:rsid w:val="00833732"/>
    <w:rsid w:val="00833EFF"/>
    <w:rsid w:val="00844BDB"/>
    <w:rsid w:val="0084678D"/>
    <w:rsid w:val="00850A9F"/>
    <w:rsid w:val="00873850"/>
    <w:rsid w:val="008777C7"/>
    <w:rsid w:val="0088240F"/>
    <w:rsid w:val="008919C5"/>
    <w:rsid w:val="008B142F"/>
    <w:rsid w:val="008B338A"/>
    <w:rsid w:val="008E7317"/>
    <w:rsid w:val="008E76B1"/>
    <w:rsid w:val="008F4CA9"/>
    <w:rsid w:val="00901659"/>
    <w:rsid w:val="0092437B"/>
    <w:rsid w:val="00925364"/>
    <w:rsid w:val="009357F9"/>
    <w:rsid w:val="00936A19"/>
    <w:rsid w:val="00937476"/>
    <w:rsid w:val="00943FD1"/>
    <w:rsid w:val="009500B2"/>
    <w:rsid w:val="00963EE2"/>
    <w:rsid w:val="009945C7"/>
    <w:rsid w:val="009A03E8"/>
    <w:rsid w:val="009B7B2E"/>
    <w:rsid w:val="009C5B70"/>
    <w:rsid w:val="00A02BE3"/>
    <w:rsid w:val="00A11B5B"/>
    <w:rsid w:val="00A134DB"/>
    <w:rsid w:val="00A16064"/>
    <w:rsid w:val="00A36DF9"/>
    <w:rsid w:val="00A56EA4"/>
    <w:rsid w:val="00A63A4F"/>
    <w:rsid w:val="00A70FC6"/>
    <w:rsid w:val="00A92C46"/>
    <w:rsid w:val="00A93BDC"/>
    <w:rsid w:val="00AA08A7"/>
    <w:rsid w:val="00AA733F"/>
    <w:rsid w:val="00AB30A7"/>
    <w:rsid w:val="00AB4B87"/>
    <w:rsid w:val="00AC535F"/>
    <w:rsid w:val="00AD3866"/>
    <w:rsid w:val="00AE5D90"/>
    <w:rsid w:val="00AF3D0D"/>
    <w:rsid w:val="00AF74BD"/>
    <w:rsid w:val="00B048D1"/>
    <w:rsid w:val="00B269B2"/>
    <w:rsid w:val="00B32EAF"/>
    <w:rsid w:val="00B34188"/>
    <w:rsid w:val="00B36A0E"/>
    <w:rsid w:val="00B45606"/>
    <w:rsid w:val="00B55DDD"/>
    <w:rsid w:val="00B6266E"/>
    <w:rsid w:val="00B62A15"/>
    <w:rsid w:val="00B7305D"/>
    <w:rsid w:val="00B9051E"/>
    <w:rsid w:val="00BB0975"/>
    <w:rsid w:val="00BB2D8D"/>
    <w:rsid w:val="00BB63B9"/>
    <w:rsid w:val="00BC00A8"/>
    <w:rsid w:val="00BC6516"/>
    <w:rsid w:val="00BC7A79"/>
    <w:rsid w:val="00BD0BF1"/>
    <w:rsid w:val="00BD1FCA"/>
    <w:rsid w:val="00BD5956"/>
    <w:rsid w:val="00BE79E6"/>
    <w:rsid w:val="00C007B5"/>
    <w:rsid w:val="00C248BC"/>
    <w:rsid w:val="00C35B32"/>
    <w:rsid w:val="00C45C43"/>
    <w:rsid w:val="00C47002"/>
    <w:rsid w:val="00C56BF8"/>
    <w:rsid w:val="00C754DF"/>
    <w:rsid w:val="00C96027"/>
    <w:rsid w:val="00C96EF0"/>
    <w:rsid w:val="00CB640E"/>
    <w:rsid w:val="00CC22A5"/>
    <w:rsid w:val="00CD3100"/>
    <w:rsid w:val="00CE4A57"/>
    <w:rsid w:val="00CE671F"/>
    <w:rsid w:val="00D0238B"/>
    <w:rsid w:val="00D02DC4"/>
    <w:rsid w:val="00D06E85"/>
    <w:rsid w:val="00D13266"/>
    <w:rsid w:val="00D13E62"/>
    <w:rsid w:val="00D20B7F"/>
    <w:rsid w:val="00D229A7"/>
    <w:rsid w:val="00D24051"/>
    <w:rsid w:val="00D27DEE"/>
    <w:rsid w:val="00D604A0"/>
    <w:rsid w:val="00D663AC"/>
    <w:rsid w:val="00D7771B"/>
    <w:rsid w:val="00DA5185"/>
    <w:rsid w:val="00DB00DF"/>
    <w:rsid w:val="00DB6457"/>
    <w:rsid w:val="00DB7CBC"/>
    <w:rsid w:val="00DC220B"/>
    <w:rsid w:val="00DC7659"/>
    <w:rsid w:val="00DD1D63"/>
    <w:rsid w:val="00E11923"/>
    <w:rsid w:val="00E16E21"/>
    <w:rsid w:val="00E420F7"/>
    <w:rsid w:val="00E424DE"/>
    <w:rsid w:val="00E54F68"/>
    <w:rsid w:val="00E55DFE"/>
    <w:rsid w:val="00E56940"/>
    <w:rsid w:val="00E57740"/>
    <w:rsid w:val="00E57ECB"/>
    <w:rsid w:val="00E62293"/>
    <w:rsid w:val="00E800BA"/>
    <w:rsid w:val="00EA107A"/>
    <w:rsid w:val="00EB7882"/>
    <w:rsid w:val="00EC3006"/>
    <w:rsid w:val="00EF2533"/>
    <w:rsid w:val="00F00632"/>
    <w:rsid w:val="00F04E57"/>
    <w:rsid w:val="00F11559"/>
    <w:rsid w:val="00F314BB"/>
    <w:rsid w:val="00F412F9"/>
    <w:rsid w:val="00F435E1"/>
    <w:rsid w:val="00F54489"/>
    <w:rsid w:val="00F55991"/>
    <w:rsid w:val="00F64894"/>
    <w:rsid w:val="00F65105"/>
    <w:rsid w:val="00F75E3C"/>
    <w:rsid w:val="00F7620A"/>
    <w:rsid w:val="00F829D1"/>
    <w:rsid w:val="00F85324"/>
    <w:rsid w:val="00F905AA"/>
    <w:rsid w:val="00FA4DE8"/>
    <w:rsid w:val="00FB2962"/>
    <w:rsid w:val="00FD0227"/>
    <w:rsid w:val="00FD3DAE"/>
    <w:rsid w:val="00FD7458"/>
    <w:rsid w:val="00FE0B17"/>
    <w:rsid w:val="00FE6FC8"/>
    <w:rsid w:val="00FE77BC"/>
    <w:rsid w:val="00FF0285"/>
    <w:rsid w:val="0B01198B"/>
    <w:rsid w:val="21A91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E4A"/>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6E4A"/>
    <w:pPr>
      <w:ind w:left="720"/>
      <w:contextualSpacing/>
    </w:pPr>
  </w:style>
  <w:style w:type="paragraph" w:styleId="Tekstdymka">
    <w:name w:val="Balloon Text"/>
    <w:basedOn w:val="Normalny"/>
    <w:link w:val="TekstdymkaZnak"/>
    <w:uiPriority w:val="99"/>
    <w:semiHidden/>
    <w:unhideWhenUsed/>
    <w:rsid w:val="002A2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1373</Words>
  <Characters>8243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Britenet</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Szafran</dc:creator>
  <cp:lastModifiedBy>Britenet</cp:lastModifiedBy>
  <cp:revision>4</cp:revision>
  <dcterms:created xsi:type="dcterms:W3CDTF">2021-06-18T18:49:00Z</dcterms:created>
  <dcterms:modified xsi:type="dcterms:W3CDTF">2021-06-20T20:10:00Z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