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78AD" w14:textId="77777777" w:rsidR="00702A6D" w:rsidRDefault="00702A6D"/>
    <w:p w14:paraId="41B9516D" w14:textId="77777777" w:rsidR="00A753E4" w:rsidRDefault="00A753E4"/>
    <w:p w14:paraId="31361A44" w14:textId="77777777" w:rsidR="00F11110" w:rsidRDefault="00152518" w:rsidP="00F11110">
      <w:pPr>
        <w:spacing w:after="0"/>
        <w:jc w:val="right"/>
        <w:rPr>
          <w:rFonts w:ascii="Times New Roman" w:hAnsi="Times New Roman" w:cs="Times New Roman"/>
          <w:bCs/>
          <w:i/>
          <w:iCs/>
        </w:rPr>
      </w:pPr>
      <w:r>
        <w:t xml:space="preserve"> </w:t>
      </w:r>
      <w:r w:rsidR="00F11110">
        <w:rPr>
          <w:rFonts w:ascii="Times New Roman" w:hAnsi="Times New Roman" w:cs="Times New Roman"/>
          <w:bCs/>
          <w:i/>
          <w:iCs/>
        </w:rPr>
        <w:t>Załącznik nr 2 do Zapytania ofertowego</w:t>
      </w:r>
    </w:p>
    <w:p w14:paraId="039A7F78" w14:textId="77777777" w:rsidR="00F11110" w:rsidRPr="00F11110" w:rsidRDefault="00F11110" w:rsidP="00F11110">
      <w:pPr>
        <w:spacing w:after="0"/>
        <w:jc w:val="both"/>
        <w:rPr>
          <w:rFonts w:cstheme="minorHAnsi"/>
          <w:b/>
          <w:sz w:val="24"/>
          <w:szCs w:val="24"/>
        </w:rPr>
      </w:pPr>
      <w:r w:rsidRPr="00F11110">
        <w:rPr>
          <w:rFonts w:cstheme="minorHAnsi"/>
          <w:b/>
          <w:sz w:val="24"/>
          <w:szCs w:val="24"/>
        </w:rPr>
        <w:t>Nr sprawy: IRP.273.1.50.2021</w:t>
      </w:r>
    </w:p>
    <w:p w14:paraId="5918CD1F" w14:textId="77777777" w:rsidR="00F11110" w:rsidRPr="00F11110" w:rsidRDefault="00F11110" w:rsidP="00F11110">
      <w:pPr>
        <w:spacing w:after="0"/>
        <w:jc w:val="both"/>
        <w:rPr>
          <w:rFonts w:cstheme="minorHAnsi"/>
          <w:b/>
          <w:sz w:val="24"/>
          <w:szCs w:val="24"/>
        </w:rPr>
      </w:pPr>
    </w:p>
    <w:p w14:paraId="278216C0" w14:textId="77777777" w:rsidR="00F11110" w:rsidRPr="00F11110" w:rsidRDefault="00F11110" w:rsidP="00F11110">
      <w:pPr>
        <w:spacing w:after="0"/>
        <w:jc w:val="center"/>
        <w:rPr>
          <w:rFonts w:cstheme="minorHAnsi"/>
          <w:b/>
          <w:sz w:val="24"/>
          <w:szCs w:val="24"/>
        </w:rPr>
      </w:pPr>
    </w:p>
    <w:p w14:paraId="44AF7A39"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UMOWA  nr ………………..(wzór)</w:t>
      </w:r>
    </w:p>
    <w:p w14:paraId="1AF0B892" w14:textId="77777777" w:rsidR="00F11110" w:rsidRPr="00F11110" w:rsidRDefault="00F11110" w:rsidP="00F11110">
      <w:pPr>
        <w:spacing w:after="0"/>
        <w:jc w:val="both"/>
        <w:rPr>
          <w:rFonts w:cstheme="minorHAnsi"/>
          <w:sz w:val="24"/>
          <w:szCs w:val="24"/>
        </w:rPr>
      </w:pPr>
    </w:p>
    <w:p w14:paraId="1FE5870B" w14:textId="77777777" w:rsidR="00F11110" w:rsidRPr="00F11110" w:rsidRDefault="00F11110" w:rsidP="00F11110">
      <w:pPr>
        <w:spacing w:after="0"/>
        <w:jc w:val="both"/>
        <w:rPr>
          <w:rFonts w:cstheme="minorHAnsi"/>
          <w:sz w:val="24"/>
          <w:szCs w:val="24"/>
        </w:rPr>
      </w:pPr>
    </w:p>
    <w:p w14:paraId="437A67D8" w14:textId="77777777" w:rsidR="00F11110" w:rsidRPr="00F11110" w:rsidRDefault="00F11110" w:rsidP="00EE3D35">
      <w:pPr>
        <w:spacing w:after="0"/>
        <w:rPr>
          <w:rFonts w:cstheme="minorHAnsi"/>
          <w:sz w:val="24"/>
          <w:szCs w:val="24"/>
        </w:rPr>
      </w:pPr>
      <w:r w:rsidRPr="00F11110">
        <w:rPr>
          <w:rFonts w:cstheme="minorHAnsi"/>
          <w:sz w:val="24"/>
          <w:szCs w:val="24"/>
        </w:rPr>
        <w:t>Zawarta w dniu............pomiędzy:</w:t>
      </w:r>
    </w:p>
    <w:p w14:paraId="49EEA1CF" w14:textId="77777777" w:rsidR="00F11110" w:rsidRPr="00F11110" w:rsidRDefault="00F11110" w:rsidP="00EE3D35">
      <w:pPr>
        <w:spacing w:after="0"/>
        <w:rPr>
          <w:rFonts w:cstheme="minorHAnsi"/>
          <w:b/>
          <w:sz w:val="24"/>
          <w:szCs w:val="24"/>
        </w:rPr>
      </w:pPr>
      <w:r w:rsidRPr="00F11110">
        <w:rPr>
          <w:rFonts w:cstheme="minorHAnsi"/>
          <w:b/>
          <w:sz w:val="24"/>
          <w:szCs w:val="24"/>
        </w:rPr>
        <w:t>Powiatem Łęczyńskim</w:t>
      </w:r>
    </w:p>
    <w:p w14:paraId="62C261F5" w14:textId="77777777" w:rsidR="00F11110" w:rsidRPr="00F11110" w:rsidRDefault="00F11110" w:rsidP="00EE3D35">
      <w:pPr>
        <w:spacing w:after="0"/>
        <w:rPr>
          <w:rFonts w:cstheme="minorHAnsi"/>
          <w:sz w:val="24"/>
          <w:szCs w:val="24"/>
        </w:rPr>
      </w:pPr>
      <w:r w:rsidRPr="00F11110">
        <w:rPr>
          <w:rFonts w:cstheme="minorHAnsi"/>
          <w:sz w:val="24"/>
          <w:szCs w:val="24"/>
        </w:rPr>
        <w:t>z siedzibą w Łęcznej, Aleja Jana Pawła II 95 A, 21-010 Łęczna</w:t>
      </w:r>
    </w:p>
    <w:p w14:paraId="5634D316" w14:textId="77777777" w:rsidR="00F11110" w:rsidRPr="00F11110" w:rsidRDefault="00F11110" w:rsidP="00EE3D35">
      <w:pPr>
        <w:spacing w:after="0"/>
        <w:rPr>
          <w:rFonts w:cstheme="minorHAnsi"/>
          <w:sz w:val="24"/>
          <w:szCs w:val="24"/>
        </w:rPr>
      </w:pPr>
      <w:r w:rsidRPr="00F11110">
        <w:rPr>
          <w:rFonts w:cstheme="minorHAnsi"/>
          <w:sz w:val="24"/>
          <w:szCs w:val="24"/>
        </w:rPr>
        <w:t>NIP: 505-001-77-32, REGON: 431019425</w:t>
      </w:r>
    </w:p>
    <w:p w14:paraId="4392E016" w14:textId="77777777" w:rsidR="00F11110" w:rsidRPr="00F11110" w:rsidRDefault="00F11110" w:rsidP="00EE3D35">
      <w:pPr>
        <w:spacing w:after="0"/>
        <w:rPr>
          <w:rFonts w:cstheme="minorHAnsi"/>
          <w:sz w:val="24"/>
          <w:szCs w:val="24"/>
        </w:rPr>
      </w:pPr>
      <w:r w:rsidRPr="00F11110">
        <w:rPr>
          <w:rFonts w:cstheme="minorHAnsi"/>
          <w:sz w:val="24"/>
          <w:szCs w:val="24"/>
        </w:rPr>
        <w:t>reprezentowanym przez :</w:t>
      </w:r>
    </w:p>
    <w:p w14:paraId="74AB97D0" w14:textId="77777777" w:rsidR="00F11110" w:rsidRPr="00F11110" w:rsidRDefault="00F11110" w:rsidP="00EE3D35">
      <w:pPr>
        <w:pStyle w:val="Akapitzlist"/>
        <w:numPr>
          <w:ilvl w:val="0"/>
          <w:numId w:val="3"/>
        </w:numPr>
        <w:spacing w:after="0"/>
        <w:ind w:left="426"/>
        <w:rPr>
          <w:rFonts w:cstheme="minorHAnsi"/>
          <w:sz w:val="24"/>
          <w:szCs w:val="24"/>
        </w:rPr>
      </w:pPr>
      <w:r w:rsidRPr="00F11110">
        <w:rPr>
          <w:rFonts w:cstheme="minorHAnsi"/>
          <w:sz w:val="24"/>
          <w:szCs w:val="24"/>
        </w:rPr>
        <w:t>…………………………………………</w:t>
      </w:r>
    </w:p>
    <w:p w14:paraId="75EBEF02" w14:textId="77777777" w:rsidR="00F11110" w:rsidRPr="00F11110" w:rsidRDefault="00F11110" w:rsidP="00EE3D35">
      <w:pPr>
        <w:pStyle w:val="Akapitzlist"/>
        <w:numPr>
          <w:ilvl w:val="0"/>
          <w:numId w:val="3"/>
        </w:numPr>
        <w:spacing w:after="0"/>
        <w:ind w:left="426"/>
        <w:rPr>
          <w:rFonts w:cstheme="minorHAnsi"/>
          <w:sz w:val="24"/>
          <w:szCs w:val="24"/>
        </w:rPr>
      </w:pPr>
      <w:r w:rsidRPr="00F11110">
        <w:rPr>
          <w:rFonts w:cstheme="minorHAnsi"/>
          <w:sz w:val="24"/>
          <w:szCs w:val="24"/>
        </w:rPr>
        <w:t>…………………………………………</w:t>
      </w:r>
    </w:p>
    <w:p w14:paraId="773D2805" w14:textId="77777777" w:rsidR="00F11110" w:rsidRPr="00F11110" w:rsidRDefault="00F11110" w:rsidP="00EE3D35">
      <w:pPr>
        <w:spacing w:after="0"/>
        <w:rPr>
          <w:rFonts w:cstheme="minorHAnsi"/>
          <w:sz w:val="24"/>
          <w:szCs w:val="24"/>
        </w:rPr>
      </w:pPr>
      <w:r w:rsidRPr="00F11110">
        <w:rPr>
          <w:rFonts w:cstheme="minorHAnsi"/>
          <w:sz w:val="24"/>
          <w:szCs w:val="24"/>
        </w:rPr>
        <w:t xml:space="preserve">przy kontrasygnacie Skarbnika Powiatu, </w:t>
      </w:r>
    </w:p>
    <w:p w14:paraId="0035313F" w14:textId="77777777" w:rsidR="00F11110" w:rsidRPr="00F11110" w:rsidRDefault="00F11110" w:rsidP="00EE3D35">
      <w:pPr>
        <w:spacing w:after="0"/>
        <w:rPr>
          <w:rFonts w:cstheme="minorHAnsi"/>
          <w:sz w:val="24"/>
          <w:szCs w:val="24"/>
        </w:rPr>
      </w:pPr>
      <w:r w:rsidRPr="00F11110">
        <w:rPr>
          <w:rFonts w:cstheme="minorHAnsi"/>
          <w:sz w:val="24"/>
          <w:szCs w:val="24"/>
        </w:rPr>
        <w:t>zwanym dalej "Zamawiającym",</w:t>
      </w:r>
    </w:p>
    <w:p w14:paraId="13AEE0E2" w14:textId="77777777" w:rsidR="00F11110" w:rsidRPr="00F11110" w:rsidRDefault="00F11110" w:rsidP="00EE3D35">
      <w:pPr>
        <w:spacing w:after="0"/>
        <w:rPr>
          <w:rFonts w:cstheme="minorHAnsi"/>
          <w:sz w:val="24"/>
          <w:szCs w:val="24"/>
        </w:rPr>
      </w:pPr>
      <w:r w:rsidRPr="00F11110">
        <w:rPr>
          <w:rFonts w:cstheme="minorHAnsi"/>
          <w:sz w:val="24"/>
          <w:szCs w:val="24"/>
        </w:rPr>
        <w:t xml:space="preserve">a </w:t>
      </w:r>
    </w:p>
    <w:p w14:paraId="36F5EAE9" w14:textId="77777777" w:rsidR="00F11110" w:rsidRPr="00F11110" w:rsidRDefault="00F11110" w:rsidP="00EE3D35">
      <w:pPr>
        <w:spacing w:after="0"/>
        <w:rPr>
          <w:rFonts w:eastAsia="Calibri" w:cstheme="minorHAnsi"/>
          <w:sz w:val="24"/>
          <w:szCs w:val="24"/>
        </w:rPr>
      </w:pPr>
      <w:r w:rsidRPr="00F11110">
        <w:rPr>
          <w:rFonts w:cstheme="minorHAnsi"/>
          <w:sz w:val="24"/>
          <w:szCs w:val="24"/>
        </w:rPr>
        <w:t xml:space="preserve">gdy kontrahentem jest spółka prawa handlowego: </w:t>
      </w:r>
    </w:p>
    <w:p w14:paraId="1341C651" w14:textId="77777777" w:rsidR="00F11110" w:rsidRPr="00F11110" w:rsidRDefault="00F11110" w:rsidP="00EE3D35">
      <w:pPr>
        <w:spacing w:after="0"/>
        <w:rPr>
          <w:rFonts w:cstheme="minorHAnsi"/>
          <w:sz w:val="24"/>
          <w:szCs w:val="24"/>
        </w:rPr>
      </w:pPr>
      <w:r w:rsidRPr="00F11110">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5D61DD07" w14:textId="77777777" w:rsidR="00F11110" w:rsidRPr="00F11110" w:rsidRDefault="00F11110" w:rsidP="00EE3D35">
      <w:pPr>
        <w:spacing w:after="0"/>
        <w:rPr>
          <w:rFonts w:cstheme="minorHAnsi"/>
          <w:sz w:val="24"/>
          <w:szCs w:val="24"/>
        </w:rPr>
      </w:pPr>
      <w:r w:rsidRPr="00F11110">
        <w:rPr>
          <w:rFonts w:cstheme="minorHAnsi"/>
          <w:sz w:val="24"/>
          <w:szCs w:val="24"/>
        </w:rPr>
        <w:t xml:space="preserve">zwaną dalej „Dostawcą”, </w:t>
      </w:r>
    </w:p>
    <w:p w14:paraId="0E6939F3" w14:textId="77777777" w:rsidR="00F11110" w:rsidRPr="00F11110" w:rsidRDefault="00F11110" w:rsidP="00EE3D35">
      <w:pPr>
        <w:spacing w:after="0"/>
        <w:rPr>
          <w:rFonts w:cstheme="minorHAnsi"/>
          <w:sz w:val="24"/>
          <w:szCs w:val="24"/>
        </w:rPr>
      </w:pPr>
      <w:r w:rsidRPr="00F11110">
        <w:rPr>
          <w:rFonts w:cstheme="minorHAnsi"/>
          <w:sz w:val="24"/>
          <w:szCs w:val="24"/>
        </w:rPr>
        <w:t>reprezentowaną przez ..........</w:t>
      </w:r>
      <w:r w:rsidRPr="00F11110">
        <w:rPr>
          <w:rFonts w:cstheme="minorHAnsi"/>
          <w:sz w:val="24"/>
          <w:szCs w:val="24"/>
          <w:vertAlign w:val="superscript"/>
        </w:rPr>
        <w:t>1</w:t>
      </w:r>
      <w:r w:rsidRPr="00F11110">
        <w:rPr>
          <w:rFonts w:cstheme="minorHAnsi"/>
          <w:sz w:val="24"/>
          <w:szCs w:val="24"/>
        </w:rPr>
        <w:t xml:space="preserve">/reprezentowaną przez ... działającą/-ego na podstawie pełnomocnictwa, </w:t>
      </w:r>
      <w:r w:rsidRPr="00F11110">
        <w:rPr>
          <w:rFonts w:cstheme="minorHAnsi"/>
          <w:sz w:val="24"/>
          <w:szCs w:val="24"/>
          <w:vertAlign w:val="superscript"/>
        </w:rPr>
        <w:t>2</w:t>
      </w:r>
      <w:r w:rsidRPr="00F11110">
        <w:rPr>
          <w:rFonts w:cstheme="minorHAnsi"/>
          <w:sz w:val="24"/>
          <w:szCs w:val="24"/>
        </w:rPr>
        <w:t xml:space="preserve"> </w:t>
      </w:r>
    </w:p>
    <w:p w14:paraId="75E0E209" w14:textId="77777777" w:rsidR="00F11110" w:rsidRPr="00F11110" w:rsidRDefault="00F11110" w:rsidP="00EE3D35">
      <w:pPr>
        <w:spacing w:after="0"/>
        <w:rPr>
          <w:rFonts w:cstheme="minorHAnsi"/>
          <w:sz w:val="24"/>
          <w:szCs w:val="24"/>
        </w:rPr>
      </w:pPr>
      <w:r w:rsidRPr="00F11110">
        <w:rPr>
          <w:rFonts w:cstheme="minorHAnsi"/>
          <w:sz w:val="24"/>
          <w:szCs w:val="24"/>
        </w:rPr>
        <w:t xml:space="preserve">*gdy kontrahentem jest osoba fizyczna prowadząca działalność gospodarczą: </w:t>
      </w:r>
    </w:p>
    <w:p w14:paraId="4F4C6D67" w14:textId="77777777" w:rsidR="00F11110" w:rsidRPr="00F11110" w:rsidRDefault="00F11110" w:rsidP="00EE3D35">
      <w:pPr>
        <w:spacing w:after="0"/>
        <w:rPr>
          <w:rFonts w:cstheme="minorHAnsi"/>
          <w:sz w:val="24"/>
          <w:szCs w:val="24"/>
        </w:rPr>
      </w:pPr>
      <w:r w:rsidRPr="00F11110">
        <w:rPr>
          <w:rFonts w:cstheme="minorHAnsi"/>
          <w:sz w:val="24"/>
          <w:szCs w:val="24"/>
        </w:rPr>
        <w:t>Panią/Panem ..., zamieszkałą/-</w:t>
      </w:r>
      <w:proofErr w:type="spellStart"/>
      <w:r w:rsidRPr="00F11110">
        <w:rPr>
          <w:rFonts w:cstheme="minorHAnsi"/>
          <w:sz w:val="24"/>
          <w:szCs w:val="24"/>
        </w:rPr>
        <w:t>ym</w:t>
      </w:r>
      <w:proofErr w:type="spellEnd"/>
      <w:r w:rsidRPr="00F11110">
        <w:rPr>
          <w:rFonts w:cstheme="minorHAnsi"/>
          <w:sz w:val="24"/>
          <w:szCs w:val="24"/>
        </w:rPr>
        <w:t xml:space="preserve"> pod adresem ..., prowadzącą/-</w:t>
      </w:r>
      <w:proofErr w:type="spellStart"/>
      <w:r w:rsidRPr="00F11110">
        <w:rPr>
          <w:rFonts w:cstheme="minorHAnsi"/>
          <w:sz w:val="24"/>
          <w:szCs w:val="24"/>
        </w:rPr>
        <w:t>ym</w:t>
      </w:r>
      <w:proofErr w:type="spellEnd"/>
      <w:r w:rsidRPr="00F11110">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420DE541" w14:textId="77777777" w:rsidR="00F11110" w:rsidRPr="00F11110" w:rsidRDefault="00F11110" w:rsidP="00EE3D35">
      <w:pPr>
        <w:spacing w:after="0"/>
        <w:rPr>
          <w:rFonts w:cstheme="minorHAnsi"/>
          <w:sz w:val="24"/>
          <w:szCs w:val="24"/>
        </w:rPr>
      </w:pPr>
      <w:r w:rsidRPr="00F11110">
        <w:rPr>
          <w:rFonts w:cstheme="minorHAnsi"/>
          <w:sz w:val="24"/>
          <w:szCs w:val="24"/>
        </w:rPr>
        <w:t xml:space="preserve">NIP ..............., REGON ............., </w:t>
      </w:r>
    </w:p>
    <w:p w14:paraId="2A20CA7A" w14:textId="77777777" w:rsidR="00F11110" w:rsidRPr="00F11110" w:rsidRDefault="00F11110" w:rsidP="00EE3D35">
      <w:pPr>
        <w:spacing w:after="0"/>
        <w:rPr>
          <w:rFonts w:cstheme="minorHAnsi"/>
          <w:sz w:val="24"/>
          <w:szCs w:val="24"/>
        </w:rPr>
      </w:pPr>
      <w:r w:rsidRPr="00F11110">
        <w:rPr>
          <w:rFonts w:cstheme="minorHAnsi"/>
          <w:sz w:val="24"/>
          <w:szCs w:val="24"/>
        </w:rPr>
        <w:t>zwaną/-</w:t>
      </w:r>
      <w:proofErr w:type="spellStart"/>
      <w:r w:rsidRPr="00F11110">
        <w:rPr>
          <w:rFonts w:cstheme="minorHAnsi"/>
          <w:sz w:val="24"/>
          <w:szCs w:val="24"/>
        </w:rPr>
        <w:t>ym</w:t>
      </w:r>
      <w:proofErr w:type="spellEnd"/>
      <w:r w:rsidRPr="00F11110">
        <w:rPr>
          <w:rFonts w:cstheme="minorHAnsi"/>
          <w:sz w:val="24"/>
          <w:szCs w:val="24"/>
        </w:rPr>
        <w:t xml:space="preserve"> dalej „Wykonawcą”, </w:t>
      </w:r>
    </w:p>
    <w:p w14:paraId="47047852" w14:textId="77777777" w:rsidR="00F11110" w:rsidRPr="00F11110" w:rsidRDefault="00F11110" w:rsidP="00EE3D35">
      <w:pPr>
        <w:spacing w:after="0"/>
        <w:rPr>
          <w:rFonts w:eastAsia="Calibri" w:cstheme="minorHAnsi"/>
          <w:sz w:val="24"/>
          <w:szCs w:val="24"/>
        </w:rPr>
      </w:pPr>
      <w:r w:rsidRPr="00F11110">
        <w:rPr>
          <w:rFonts w:cstheme="minorHAnsi"/>
          <w:sz w:val="24"/>
          <w:szCs w:val="24"/>
        </w:rPr>
        <w:t>reprezentowaną/-</w:t>
      </w:r>
      <w:proofErr w:type="spellStart"/>
      <w:r w:rsidRPr="00F11110">
        <w:rPr>
          <w:rFonts w:cstheme="minorHAnsi"/>
          <w:sz w:val="24"/>
          <w:szCs w:val="24"/>
        </w:rPr>
        <w:t>ym</w:t>
      </w:r>
      <w:proofErr w:type="spellEnd"/>
      <w:r w:rsidRPr="00F11110">
        <w:rPr>
          <w:rFonts w:cstheme="minorHAnsi"/>
          <w:sz w:val="24"/>
          <w:szCs w:val="24"/>
        </w:rPr>
        <w:t xml:space="preserve"> przez .............. działającą/-ego na podstawie </w:t>
      </w:r>
      <w:r w:rsidRPr="00F11110">
        <w:rPr>
          <w:rFonts w:eastAsia="Calibri" w:cstheme="minorHAnsi"/>
          <w:sz w:val="24"/>
          <w:szCs w:val="24"/>
        </w:rPr>
        <w:t>pełnomocnictwa</w:t>
      </w:r>
      <w:r w:rsidRPr="00F11110">
        <w:rPr>
          <w:rFonts w:eastAsia="Calibri" w:cstheme="minorHAnsi"/>
          <w:sz w:val="24"/>
          <w:szCs w:val="24"/>
          <w:vertAlign w:val="superscript"/>
        </w:rPr>
        <w:t>3</w:t>
      </w:r>
      <w:r w:rsidRPr="00F11110">
        <w:rPr>
          <w:rFonts w:eastAsia="Calibri" w:cstheme="minorHAnsi"/>
          <w:sz w:val="24"/>
          <w:szCs w:val="24"/>
        </w:rPr>
        <w:t xml:space="preserve">, </w:t>
      </w:r>
    </w:p>
    <w:p w14:paraId="46143B57" w14:textId="5B47B874" w:rsidR="00F11110" w:rsidRPr="00F11110" w:rsidRDefault="00F11110" w:rsidP="00EE3D35">
      <w:pPr>
        <w:spacing w:after="0"/>
        <w:rPr>
          <w:rFonts w:eastAsia="Calibri" w:cstheme="minorHAnsi"/>
          <w:sz w:val="24"/>
          <w:szCs w:val="24"/>
        </w:rPr>
      </w:pPr>
      <w:r w:rsidRPr="00F11110">
        <w:rPr>
          <w:rFonts w:eastAsia="Calibri" w:cstheme="minorHAnsi"/>
          <w:sz w:val="24"/>
          <w:szCs w:val="24"/>
        </w:rPr>
        <w:t>wspólnie zwanymi dalej „Stronami”, o następującej treści</w:t>
      </w:r>
    </w:p>
    <w:p w14:paraId="1135585E"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xml:space="preserve">§ 1 </w:t>
      </w:r>
    </w:p>
    <w:p w14:paraId="468BC6DE"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Oświadczenia stron</w:t>
      </w:r>
    </w:p>
    <w:p w14:paraId="7B591FBE" w14:textId="77777777" w:rsidR="00F11110" w:rsidRPr="00F11110" w:rsidRDefault="00F11110" w:rsidP="00EE3D35">
      <w:pPr>
        <w:pStyle w:val="Akapitzlist"/>
        <w:numPr>
          <w:ilvl w:val="0"/>
          <w:numId w:val="4"/>
        </w:numPr>
        <w:spacing w:after="0"/>
        <w:ind w:left="284" w:hanging="284"/>
        <w:rPr>
          <w:rFonts w:eastAsia="Times New Roman" w:cstheme="minorHAnsi"/>
          <w:sz w:val="24"/>
          <w:szCs w:val="24"/>
          <w:lang w:eastAsia="pl-PL"/>
        </w:rPr>
      </w:pPr>
      <w:r w:rsidRPr="00F11110">
        <w:rPr>
          <w:rFonts w:eastAsia="Times New Roman" w:cstheme="minorHAnsi"/>
          <w:sz w:val="24"/>
          <w:szCs w:val="24"/>
          <w:lang w:eastAsia="pl-PL"/>
        </w:rPr>
        <w:t xml:space="preserve">Strony oświadczają, że niniejsza umowa, zwana dalej „umową”, została zawarta w wyniku </w:t>
      </w:r>
      <w:r w:rsidRPr="00F11110">
        <w:rPr>
          <w:rFonts w:eastAsia="Times New Roman" w:cstheme="minorHAnsi"/>
          <w:sz w:val="24"/>
          <w:szCs w:val="24"/>
          <w:lang w:eastAsia="ar-SA"/>
        </w:rPr>
        <w:t xml:space="preserve">przeprowadzonego postępowania o zamówienie publiczne prowadzonego w </w:t>
      </w:r>
      <w:r w:rsidRPr="00F11110">
        <w:rPr>
          <w:rFonts w:eastAsia="Times New Roman" w:cstheme="minorHAnsi"/>
          <w:sz w:val="24"/>
          <w:szCs w:val="24"/>
          <w:lang w:eastAsia="pl-PL"/>
        </w:rPr>
        <w:t xml:space="preserve">drodze zapytania ofertowego na podstawie </w:t>
      </w:r>
      <w:bookmarkStart w:id="0" w:name="_Hlk61332660"/>
      <w:r w:rsidRPr="00F11110">
        <w:rPr>
          <w:rFonts w:cstheme="minorHAnsi"/>
          <w:sz w:val="24"/>
          <w:szCs w:val="24"/>
        </w:rPr>
        <w:t xml:space="preserve">Uchwały  nr 115/730/2021 Zarządu Powiatu w Łęcznej z dnia 21 stycznia 2021 roku w sprawie </w:t>
      </w:r>
      <w:bookmarkEnd w:id="0"/>
      <w:r w:rsidRPr="00F11110">
        <w:rPr>
          <w:rFonts w:cstheme="minorHAnsi"/>
          <w:sz w:val="24"/>
          <w:szCs w:val="24"/>
        </w:rPr>
        <w:t xml:space="preserve">zasad i trybu postępowania przy udzielaniu zamówień publicznych, których wartość nie przekracza 130 000,00 zł netto, w oparciu o art. 2 ust.1 pkt.1 Ustawy z dnia 11 września 2019r. Prawo zamówień publicznych (Dz. U.  z 2019 r.  poz. 2019 z </w:t>
      </w:r>
      <w:proofErr w:type="spellStart"/>
      <w:r w:rsidRPr="00F11110">
        <w:rPr>
          <w:rFonts w:cstheme="minorHAnsi"/>
          <w:sz w:val="24"/>
          <w:szCs w:val="24"/>
        </w:rPr>
        <w:t>późn</w:t>
      </w:r>
      <w:proofErr w:type="spellEnd"/>
      <w:r w:rsidRPr="00F11110">
        <w:rPr>
          <w:rFonts w:cstheme="minorHAnsi"/>
          <w:sz w:val="24"/>
          <w:szCs w:val="24"/>
        </w:rPr>
        <w:t xml:space="preserve">. om.) oraz </w:t>
      </w:r>
      <w:r w:rsidRPr="00F11110">
        <w:rPr>
          <w:rFonts w:cstheme="minorHAnsi"/>
          <w:color w:val="000000"/>
          <w:sz w:val="24"/>
          <w:szCs w:val="24"/>
        </w:rPr>
        <w:t xml:space="preserve">w związku z art. 44 ust. 3 ustawy z dnia 27 sierpnia 2009 r. o finansach publicznych (Dz. U z 2019 r. poz. 869 z </w:t>
      </w:r>
      <w:proofErr w:type="spellStart"/>
      <w:r w:rsidRPr="00F11110">
        <w:rPr>
          <w:rFonts w:cstheme="minorHAnsi"/>
          <w:color w:val="000000"/>
          <w:sz w:val="24"/>
          <w:szCs w:val="24"/>
        </w:rPr>
        <w:t>późn</w:t>
      </w:r>
      <w:proofErr w:type="spellEnd"/>
      <w:r w:rsidRPr="00F11110">
        <w:rPr>
          <w:rFonts w:cstheme="minorHAnsi"/>
          <w:color w:val="000000"/>
          <w:sz w:val="24"/>
          <w:szCs w:val="24"/>
        </w:rPr>
        <w:t>. zm.)</w:t>
      </w:r>
    </w:p>
    <w:p w14:paraId="59E900E7" w14:textId="77777777" w:rsidR="00F11110" w:rsidRPr="00F11110" w:rsidRDefault="00F11110" w:rsidP="00F11110">
      <w:pPr>
        <w:spacing w:after="0"/>
        <w:ind w:left="284"/>
        <w:contextualSpacing/>
        <w:jc w:val="both"/>
        <w:rPr>
          <w:rFonts w:eastAsia="Times New Roman" w:cstheme="minorHAnsi"/>
          <w:sz w:val="24"/>
          <w:szCs w:val="24"/>
          <w:lang w:eastAsia="pl-PL"/>
        </w:rPr>
      </w:pPr>
    </w:p>
    <w:p w14:paraId="2761785A" w14:textId="77777777" w:rsidR="00F11110" w:rsidRPr="00F11110" w:rsidRDefault="00F11110" w:rsidP="00F11110">
      <w:pPr>
        <w:spacing w:after="0"/>
        <w:ind w:left="284"/>
        <w:contextualSpacing/>
        <w:jc w:val="both"/>
        <w:rPr>
          <w:rFonts w:eastAsia="Times New Roman" w:cstheme="minorHAnsi"/>
          <w:sz w:val="24"/>
          <w:szCs w:val="24"/>
          <w:lang w:eastAsia="pl-PL"/>
        </w:rPr>
      </w:pPr>
    </w:p>
    <w:p w14:paraId="44371F38" w14:textId="77777777" w:rsidR="00F11110" w:rsidRPr="00F11110" w:rsidRDefault="00F11110" w:rsidP="00F11110">
      <w:pPr>
        <w:spacing w:after="0"/>
        <w:ind w:left="284"/>
        <w:contextualSpacing/>
        <w:jc w:val="both"/>
        <w:rPr>
          <w:rFonts w:eastAsia="Times New Roman" w:cstheme="minorHAnsi"/>
          <w:sz w:val="24"/>
          <w:szCs w:val="24"/>
          <w:lang w:eastAsia="pl-PL"/>
        </w:rPr>
      </w:pPr>
    </w:p>
    <w:p w14:paraId="2523A7D9" w14:textId="6152E564" w:rsidR="00F11110" w:rsidRPr="00F11110" w:rsidRDefault="00F11110" w:rsidP="00EE3D35">
      <w:pPr>
        <w:numPr>
          <w:ilvl w:val="0"/>
          <w:numId w:val="4"/>
        </w:numPr>
        <w:spacing w:after="0"/>
        <w:ind w:left="284" w:hanging="284"/>
        <w:contextualSpacing/>
        <w:rPr>
          <w:rFonts w:eastAsia="Times New Roman" w:cstheme="minorHAnsi"/>
          <w:sz w:val="24"/>
          <w:szCs w:val="24"/>
          <w:lang w:eastAsia="pl-PL"/>
        </w:rPr>
      </w:pPr>
      <w:r w:rsidRPr="00F11110">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63EAF1FE" w14:textId="77777777" w:rsidR="00F11110" w:rsidRPr="00F11110" w:rsidRDefault="00F11110" w:rsidP="00EE3D35">
      <w:pPr>
        <w:numPr>
          <w:ilvl w:val="0"/>
          <w:numId w:val="4"/>
        </w:numPr>
        <w:spacing w:after="0"/>
        <w:ind w:left="284" w:hanging="284"/>
        <w:contextualSpacing/>
        <w:rPr>
          <w:rFonts w:eastAsia="Times New Roman" w:cstheme="minorHAnsi"/>
          <w:sz w:val="24"/>
          <w:szCs w:val="24"/>
          <w:lang w:eastAsia="pl-PL"/>
        </w:rPr>
      </w:pPr>
      <w:r w:rsidRPr="00F11110">
        <w:rPr>
          <w:rFonts w:eastAsia="Calibri" w:cstheme="minorHAnsi"/>
          <w:sz w:val="24"/>
          <w:szCs w:val="24"/>
        </w:rPr>
        <w:t xml:space="preserve">Wykonawca oświadcza, że dysponuje potencjałem technicznym i osobami z odpowiednimi uprawnieniami zdolnymi do prawidłowej realizacji przedmiotu umowy. </w:t>
      </w:r>
    </w:p>
    <w:p w14:paraId="47528606" w14:textId="77777777" w:rsidR="00F11110" w:rsidRPr="00F11110" w:rsidRDefault="00F11110" w:rsidP="00EE3D35">
      <w:pPr>
        <w:numPr>
          <w:ilvl w:val="0"/>
          <w:numId w:val="4"/>
        </w:numPr>
        <w:spacing w:after="0"/>
        <w:ind w:left="284" w:hanging="284"/>
        <w:contextualSpacing/>
        <w:rPr>
          <w:rFonts w:eastAsia="Times New Roman" w:cstheme="minorHAnsi"/>
          <w:sz w:val="24"/>
          <w:szCs w:val="24"/>
          <w:lang w:eastAsia="pl-PL"/>
        </w:rPr>
      </w:pPr>
      <w:r w:rsidRPr="00F11110">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3EC6B79" w14:textId="77777777" w:rsidR="00F11110" w:rsidRPr="00F11110" w:rsidRDefault="00F11110" w:rsidP="00F11110">
      <w:pPr>
        <w:spacing w:after="0"/>
        <w:jc w:val="both"/>
        <w:rPr>
          <w:rFonts w:cstheme="minorHAnsi"/>
          <w:sz w:val="24"/>
          <w:szCs w:val="24"/>
        </w:rPr>
      </w:pPr>
    </w:p>
    <w:p w14:paraId="5FE3CBE2" w14:textId="77777777" w:rsidR="00F11110" w:rsidRPr="00F11110" w:rsidRDefault="00F11110" w:rsidP="00F11110">
      <w:pPr>
        <w:spacing w:after="0"/>
        <w:jc w:val="center"/>
        <w:rPr>
          <w:rFonts w:cstheme="minorHAnsi"/>
          <w:b/>
          <w:sz w:val="24"/>
          <w:szCs w:val="24"/>
        </w:rPr>
      </w:pPr>
      <w:bookmarkStart w:id="1" w:name="_Hlk61944426"/>
      <w:r w:rsidRPr="00F11110">
        <w:rPr>
          <w:rFonts w:cstheme="minorHAnsi"/>
          <w:b/>
          <w:sz w:val="24"/>
          <w:szCs w:val="24"/>
        </w:rPr>
        <w:t xml:space="preserve">§ </w:t>
      </w:r>
      <w:bookmarkEnd w:id="1"/>
      <w:r w:rsidRPr="00F11110">
        <w:rPr>
          <w:rFonts w:cstheme="minorHAnsi"/>
          <w:b/>
          <w:sz w:val="24"/>
          <w:szCs w:val="24"/>
        </w:rPr>
        <w:t xml:space="preserve">2 </w:t>
      </w:r>
    </w:p>
    <w:p w14:paraId="41118F84" w14:textId="77777777" w:rsidR="00F11110" w:rsidRPr="00F11110" w:rsidRDefault="00F11110" w:rsidP="00F11110">
      <w:pPr>
        <w:spacing w:after="0"/>
        <w:ind w:left="284" w:hanging="284"/>
        <w:jc w:val="center"/>
        <w:rPr>
          <w:rFonts w:cstheme="minorHAnsi"/>
          <w:b/>
          <w:sz w:val="24"/>
          <w:szCs w:val="24"/>
        </w:rPr>
      </w:pPr>
      <w:r w:rsidRPr="00F11110">
        <w:rPr>
          <w:rFonts w:cstheme="minorHAnsi"/>
          <w:b/>
          <w:sz w:val="24"/>
          <w:szCs w:val="24"/>
        </w:rPr>
        <w:t>Przedmiot umowy</w:t>
      </w:r>
    </w:p>
    <w:p w14:paraId="59BBA2CD"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1. Przedmiotem umowy jest</w:t>
      </w:r>
      <w:r w:rsidRPr="00F11110">
        <w:rPr>
          <w:rFonts w:cstheme="minorHAnsi"/>
          <w:color w:val="000000" w:themeColor="text1"/>
          <w:sz w:val="24"/>
          <w:szCs w:val="24"/>
        </w:rPr>
        <w:t xml:space="preserve"> zakup wraz z dostawą 10 sztuk foteli biurowych obrotowych </w:t>
      </w:r>
      <w:r w:rsidRPr="00F11110">
        <w:rPr>
          <w:rFonts w:cstheme="minorHAnsi"/>
          <w:color w:val="000000" w:themeColor="text1"/>
          <w:sz w:val="24"/>
          <w:szCs w:val="24"/>
        </w:rPr>
        <w:br/>
        <w:t>na potrzeby Starostwa Powiatowego w Łęcznej,</w:t>
      </w:r>
      <w:r w:rsidRPr="00F11110">
        <w:rPr>
          <w:rFonts w:cstheme="minorHAnsi"/>
          <w:sz w:val="24"/>
          <w:szCs w:val="24"/>
        </w:rPr>
        <w:t xml:space="preserve"> zgodnie z warunkami zapytania ofertowego oraz ze złożoną w postepowaniu ofertą.</w:t>
      </w:r>
    </w:p>
    <w:p w14:paraId="0E61893D" w14:textId="77777777" w:rsidR="00F11110" w:rsidRPr="00F11110" w:rsidRDefault="00F11110" w:rsidP="00EE3D35">
      <w:pPr>
        <w:pStyle w:val="Akapitzlist"/>
        <w:numPr>
          <w:ilvl w:val="0"/>
          <w:numId w:val="5"/>
        </w:numPr>
        <w:tabs>
          <w:tab w:val="left" w:pos="284"/>
        </w:tabs>
        <w:spacing w:after="0"/>
        <w:ind w:left="284" w:hanging="284"/>
        <w:rPr>
          <w:rFonts w:eastAsia="Calibri" w:cstheme="minorHAnsi"/>
          <w:bCs/>
          <w:sz w:val="24"/>
          <w:szCs w:val="24"/>
        </w:rPr>
      </w:pPr>
      <w:r w:rsidRPr="00F11110">
        <w:rPr>
          <w:rFonts w:eastAsia="Calibri" w:cstheme="minorHAnsi"/>
          <w:bCs/>
          <w:sz w:val="24"/>
          <w:szCs w:val="24"/>
        </w:rPr>
        <w:t xml:space="preserve">Dostarczone krzesła stanowiące przedmiot zamówienia, będą fabrycznie nowe oraz kompletne, najwyższe gatunkowo, pochodzić będą z bieżącej produkcji i posiadać parametry techniczne wymagane przez Zamawiającego. </w:t>
      </w:r>
    </w:p>
    <w:p w14:paraId="4EDA98D0" w14:textId="77777777" w:rsidR="00F11110" w:rsidRPr="00F11110" w:rsidRDefault="00F11110" w:rsidP="00EE3D35">
      <w:pPr>
        <w:numPr>
          <w:ilvl w:val="0"/>
          <w:numId w:val="5"/>
        </w:numPr>
        <w:spacing w:after="0"/>
        <w:ind w:left="284" w:hanging="284"/>
        <w:contextualSpacing/>
        <w:rPr>
          <w:rFonts w:eastAsia="Calibri" w:cstheme="minorHAnsi"/>
          <w:bCs/>
          <w:sz w:val="24"/>
          <w:szCs w:val="24"/>
        </w:rPr>
      </w:pPr>
      <w:r w:rsidRPr="00F11110">
        <w:rPr>
          <w:rFonts w:eastAsia="Calibri" w:cstheme="minorHAnsi"/>
          <w:bCs/>
          <w:sz w:val="24"/>
          <w:szCs w:val="24"/>
        </w:rPr>
        <w:t>Przedmiot umowy nie może pochodzić z żadnych pokazów, nie będzie także obciążony prawami na rzecz osób trzecich i nie będzie naruszał praw osób trzecich.</w:t>
      </w:r>
    </w:p>
    <w:p w14:paraId="3325517C" w14:textId="77777777" w:rsidR="00F11110" w:rsidRPr="00F11110" w:rsidRDefault="00F11110" w:rsidP="00EE3D35">
      <w:pPr>
        <w:numPr>
          <w:ilvl w:val="0"/>
          <w:numId w:val="5"/>
        </w:numPr>
        <w:spacing w:after="0"/>
        <w:ind w:left="284" w:hanging="284"/>
        <w:contextualSpacing/>
        <w:rPr>
          <w:rFonts w:eastAsia="Calibri" w:cstheme="minorHAnsi"/>
          <w:bCs/>
          <w:sz w:val="24"/>
          <w:szCs w:val="24"/>
        </w:rPr>
      </w:pPr>
      <w:r w:rsidRPr="00F11110">
        <w:rPr>
          <w:rFonts w:eastAsia="Calibri" w:cstheme="minorHAnsi"/>
          <w:bCs/>
          <w:sz w:val="24"/>
          <w:szCs w:val="24"/>
        </w:rPr>
        <w:t xml:space="preserve"> Przedmiot umowy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p>
    <w:p w14:paraId="40F6A871" w14:textId="77777777" w:rsidR="00F11110" w:rsidRPr="00F11110" w:rsidRDefault="00F11110" w:rsidP="00F11110">
      <w:pPr>
        <w:spacing w:after="0"/>
        <w:jc w:val="both"/>
        <w:rPr>
          <w:rFonts w:cstheme="minorHAnsi"/>
          <w:sz w:val="24"/>
          <w:szCs w:val="24"/>
        </w:rPr>
      </w:pPr>
      <w:bookmarkStart w:id="2" w:name="_Hlk65149202"/>
    </w:p>
    <w:bookmarkEnd w:id="2"/>
    <w:p w14:paraId="51A8DCF4" w14:textId="77777777" w:rsidR="00F11110" w:rsidRPr="00F11110" w:rsidRDefault="00F11110" w:rsidP="00F11110">
      <w:pPr>
        <w:spacing w:after="0"/>
        <w:jc w:val="both"/>
        <w:rPr>
          <w:rFonts w:cstheme="minorHAnsi"/>
          <w:sz w:val="24"/>
          <w:szCs w:val="24"/>
        </w:rPr>
      </w:pPr>
    </w:p>
    <w:p w14:paraId="563157AD"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3</w:t>
      </w:r>
    </w:p>
    <w:p w14:paraId="3DFD7C49" w14:textId="77777777" w:rsidR="00F11110" w:rsidRPr="00F11110" w:rsidRDefault="00F11110" w:rsidP="00F11110">
      <w:pPr>
        <w:spacing w:after="0"/>
        <w:jc w:val="center"/>
        <w:rPr>
          <w:rFonts w:cstheme="minorHAnsi"/>
          <w:b/>
          <w:bCs/>
          <w:sz w:val="24"/>
          <w:szCs w:val="24"/>
        </w:rPr>
      </w:pPr>
      <w:r w:rsidRPr="00F11110">
        <w:rPr>
          <w:rFonts w:cstheme="minorHAnsi"/>
          <w:b/>
          <w:bCs/>
          <w:sz w:val="24"/>
          <w:szCs w:val="24"/>
        </w:rPr>
        <w:t>Wykonanie i odbiór przedmiotu umowy</w:t>
      </w:r>
    </w:p>
    <w:p w14:paraId="4095E0B3" w14:textId="77777777" w:rsidR="00F11110" w:rsidRPr="00F11110" w:rsidRDefault="00F11110" w:rsidP="00EE3D35">
      <w:pPr>
        <w:pStyle w:val="Akapitzlist"/>
        <w:numPr>
          <w:ilvl w:val="0"/>
          <w:numId w:val="6"/>
        </w:numPr>
        <w:spacing w:after="0"/>
        <w:ind w:left="284" w:hanging="284"/>
        <w:rPr>
          <w:rFonts w:cstheme="minorHAnsi"/>
          <w:b/>
          <w:sz w:val="24"/>
          <w:szCs w:val="24"/>
        </w:rPr>
      </w:pPr>
      <w:r w:rsidRPr="00F11110">
        <w:rPr>
          <w:rFonts w:cstheme="minorHAnsi"/>
          <w:color w:val="000000" w:themeColor="text1"/>
          <w:sz w:val="24"/>
          <w:szCs w:val="24"/>
        </w:rPr>
        <w:t xml:space="preserve">Wykonawca zobowiązany jest dostarczyć przedmiot zamówienia o którym mowa </w:t>
      </w:r>
      <w:r w:rsidRPr="00F11110">
        <w:rPr>
          <w:rFonts w:cstheme="minorHAnsi"/>
          <w:bCs/>
          <w:sz w:val="24"/>
          <w:szCs w:val="24"/>
        </w:rPr>
        <w:t>§ 2 ust 1</w:t>
      </w:r>
    </w:p>
    <w:p w14:paraId="50DA073F" w14:textId="77777777" w:rsidR="00F11110" w:rsidRPr="00F11110" w:rsidRDefault="00F11110" w:rsidP="00EE3D35">
      <w:pPr>
        <w:spacing w:after="0"/>
        <w:ind w:left="284"/>
        <w:rPr>
          <w:rFonts w:cstheme="minorHAnsi"/>
          <w:color w:val="000000" w:themeColor="text1"/>
          <w:sz w:val="24"/>
          <w:szCs w:val="24"/>
        </w:rPr>
      </w:pPr>
      <w:r w:rsidRPr="00F11110">
        <w:rPr>
          <w:rFonts w:cstheme="minorHAnsi"/>
          <w:color w:val="000000" w:themeColor="text1"/>
          <w:sz w:val="24"/>
          <w:szCs w:val="24"/>
        </w:rPr>
        <w:t xml:space="preserve"> w terminie …….dni od podpisania niniejszej umowy do Starostwa Powiatowego w Łęcznej,  Al. Jana Pawła II 95 A, 21-010 Łęczna.</w:t>
      </w:r>
    </w:p>
    <w:p w14:paraId="5754DC05"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color w:val="000000" w:themeColor="text1"/>
          <w:sz w:val="24"/>
          <w:szCs w:val="24"/>
        </w:rPr>
        <w:t xml:space="preserve">Wykonawca zobowiązany jest na 2 dni robocze przed planowanym dostarczeniem  przedmiotu zamówienia zawiadomić Zamawiającego o planowanej dacie dostawy. </w:t>
      </w:r>
    </w:p>
    <w:p w14:paraId="6D898760"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 xml:space="preserve">Zakres dostaw obejmuje następujący asortyment: 10 sztuk foteli biurowych obrotowych, </w:t>
      </w:r>
      <w:r w:rsidRPr="00F11110">
        <w:rPr>
          <w:rFonts w:cstheme="minorHAnsi"/>
          <w:sz w:val="24"/>
          <w:szCs w:val="24"/>
        </w:rPr>
        <w:br/>
        <w:t>w tym 5 sztuk w kolorze czarnym i 5 sztuk w kolorze niebieskim.</w:t>
      </w:r>
    </w:p>
    <w:p w14:paraId="501B6CBA"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 xml:space="preserve">Odbiór przedmiotu zamówienia nastąpi na podstawie protokołu zdawczo – odbiorczego. Załącznik do protokołu zdawczo –– odbiorczego stanowią certyfikaty (jeżeli dotyczy) dopuszczające sprzęt do użytku. </w:t>
      </w:r>
    </w:p>
    <w:p w14:paraId="47270957"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 xml:space="preserve">Przedstawiciel Zamawiającego i przedstawiciel Wykonawcy w dniu dostawy dokonają ilościowego i jakościowego sprawdzenia dostarczonego przedmiotu zamówienia </w:t>
      </w:r>
      <w:r w:rsidRPr="00F11110">
        <w:rPr>
          <w:rFonts w:cstheme="minorHAnsi"/>
          <w:sz w:val="24"/>
          <w:szCs w:val="24"/>
        </w:rPr>
        <w:br/>
        <w:t>i przypadku braku uwag podpisują protokół zdawczo – odbiorczy.</w:t>
      </w:r>
    </w:p>
    <w:p w14:paraId="3F9E2C6B"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7BB3B389" w14:textId="77777777" w:rsidR="00F11110" w:rsidRPr="00F11110" w:rsidRDefault="00F11110" w:rsidP="00EE3D35">
      <w:pPr>
        <w:pStyle w:val="Akapitzlist"/>
        <w:spacing w:after="0"/>
        <w:ind w:left="284"/>
        <w:rPr>
          <w:rFonts w:cstheme="minorHAnsi"/>
          <w:color w:val="000000" w:themeColor="text1"/>
          <w:sz w:val="24"/>
          <w:szCs w:val="24"/>
        </w:rPr>
      </w:pPr>
    </w:p>
    <w:p w14:paraId="47B18353" w14:textId="77777777" w:rsidR="00F11110" w:rsidRPr="00F11110" w:rsidRDefault="00F11110" w:rsidP="00EE3D35">
      <w:pPr>
        <w:pStyle w:val="Akapitzlist"/>
        <w:spacing w:after="0"/>
        <w:ind w:left="284"/>
        <w:rPr>
          <w:rFonts w:cstheme="minorHAnsi"/>
          <w:color w:val="000000" w:themeColor="text1"/>
          <w:sz w:val="24"/>
          <w:szCs w:val="24"/>
        </w:rPr>
      </w:pPr>
    </w:p>
    <w:p w14:paraId="4BA806EA" w14:textId="77777777" w:rsidR="00F11110" w:rsidRPr="00F11110" w:rsidRDefault="00F11110" w:rsidP="00EE3D35">
      <w:pPr>
        <w:pStyle w:val="Akapitzlist"/>
        <w:spacing w:after="0"/>
        <w:ind w:left="284"/>
        <w:rPr>
          <w:rFonts w:cstheme="minorHAnsi"/>
          <w:color w:val="000000" w:themeColor="text1"/>
          <w:sz w:val="24"/>
          <w:szCs w:val="24"/>
        </w:rPr>
      </w:pPr>
    </w:p>
    <w:p w14:paraId="321AC83C" w14:textId="0007F0A8"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w:t>
      </w:r>
    </w:p>
    <w:p w14:paraId="48806496" w14:textId="77777777" w:rsidR="00F11110" w:rsidRPr="00F11110" w:rsidRDefault="00F11110" w:rsidP="00EE3D35">
      <w:pPr>
        <w:pStyle w:val="Akapitzlist"/>
        <w:numPr>
          <w:ilvl w:val="0"/>
          <w:numId w:val="6"/>
        </w:numPr>
        <w:spacing w:after="0"/>
        <w:ind w:left="284" w:hanging="284"/>
        <w:rPr>
          <w:rFonts w:cstheme="minorHAnsi"/>
          <w:color w:val="000000" w:themeColor="text1"/>
          <w:sz w:val="24"/>
          <w:szCs w:val="24"/>
        </w:rPr>
      </w:pPr>
      <w:r w:rsidRPr="00F11110">
        <w:rPr>
          <w:rFonts w:cstheme="minorHAnsi"/>
          <w:sz w:val="24"/>
          <w:szCs w:val="24"/>
        </w:rPr>
        <w:t>Podpisany przez obie strony protokół zdawczo – odbiorczy będzie stanowił podstawę do wystawienia faktury.</w:t>
      </w:r>
    </w:p>
    <w:p w14:paraId="009FB094"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3</w:t>
      </w:r>
    </w:p>
    <w:p w14:paraId="0945C854"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Wady i gwarancja</w:t>
      </w:r>
    </w:p>
    <w:p w14:paraId="5522F896" w14:textId="77777777" w:rsidR="00F11110" w:rsidRPr="00F11110" w:rsidRDefault="00F11110" w:rsidP="00EE3D35">
      <w:pPr>
        <w:pStyle w:val="Akapitzlist"/>
        <w:numPr>
          <w:ilvl w:val="0"/>
          <w:numId w:val="7"/>
        </w:numPr>
        <w:spacing w:after="0"/>
        <w:ind w:left="284" w:hanging="284"/>
        <w:rPr>
          <w:rFonts w:cstheme="minorHAnsi"/>
          <w:sz w:val="24"/>
          <w:szCs w:val="24"/>
        </w:rPr>
      </w:pPr>
      <w:r w:rsidRPr="00F11110">
        <w:rPr>
          <w:rFonts w:cstheme="minorHAnsi"/>
          <w:sz w:val="24"/>
          <w:szCs w:val="24"/>
        </w:rPr>
        <w:t xml:space="preserve">Wykonawca gwarantuje, że przedmiot zamówienia dostarczony w ramach niniejszej umowy jest fabrycznie nowy i nieużywany. </w:t>
      </w:r>
    </w:p>
    <w:p w14:paraId="39A76F11" w14:textId="77777777" w:rsidR="00F11110" w:rsidRPr="00F11110" w:rsidRDefault="00F11110" w:rsidP="00EE3D35">
      <w:pPr>
        <w:pStyle w:val="Akapitzlist"/>
        <w:numPr>
          <w:ilvl w:val="0"/>
          <w:numId w:val="7"/>
        </w:numPr>
        <w:spacing w:after="0"/>
        <w:ind w:left="284" w:hanging="284"/>
        <w:rPr>
          <w:rFonts w:cstheme="minorHAnsi"/>
          <w:sz w:val="24"/>
          <w:szCs w:val="24"/>
        </w:rPr>
      </w:pPr>
      <w:r w:rsidRPr="00F11110">
        <w:rPr>
          <w:rFonts w:cstheme="minorHAnsi"/>
          <w:sz w:val="24"/>
          <w:szCs w:val="24"/>
        </w:rPr>
        <w:t xml:space="preserve">Wykonawca zobowiązuje się do udzielenia gwarancji i rękojmi na wszystkie sprzęty stanowiące przedmiot umowy na </w:t>
      </w:r>
      <w:r w:rsidRPr="00F11110">
        <w:rPr>
          <w:rFonts w:cstheme="minorHAnsi"/>
          <w:b/>
          <w:bCs/>
          <w:sz w:val="24"/>
          <w:szCs w:val="24"/>
        </w:rPr>
        <w:t>okres …… m-</w:t>
      </w:r>
      <w:proofErr w:type="spellStart"/>
      <w:r w:rsidRPr="00F11110">
        <w:rPr>
          <w:rFonts w:cstheme="minorHAnsi"/>
          <w:b/>
          <w:bCs/>
          <w:sz w:val="24"/>
          <w:szCs w:val="24"/>
        </w:rPr>
        <w:t>cy</w:t>
      </w:r>
      <w:proofErr w:type="spellEnd"/>
      <w:r w:rsidRPr="00F11110">
        <w:rPr>
          <w:rFonts w:cstheme="minorHAnsi"/>
          <w:b/>
          <w:bCs/>
          <w:sz w:val="24"/>
          <w:szCs w:val="24"/>
        </w:rPr>
        <w:t>.</w:t>
      </w:r>
      <w:r w:rsidRPr="00F11110">
        <w:rPr>
          <w:rFonts w:cstheme="minorHAnsi"/>
          <w:sz w:val="24"/>
          <w:szCs w:val="24"/>
        </w:rPr>
        <w:t xml:space="preserve"> Termin gwarancji i rękojmi liczy się od daty podpisania protokołu zdawczo – odbiorczego. </w:t>
      </w:r>
    </w:p>
    <w:p w14:paraId="675CB5CA" w14:textId="77777777" w:rsidR="00F11110" w:rsidRPr="00F11110" w:rsidRDefault="00F11110" w:rsidP="00EE3D35">
      <w:pPr>
        <w:pStyle w:val="Akapitzlist"/>
        <w:numPr>
          <w:ilvl w:val="0"/>
          <w:numId w:val="7"/>
        </w:numPr>
        <w:spacing w:after="0"/>
        <w:ind w:left="284" w:hanging="284"/>
        <w:rPr>
          <w:rFonts w:cstheme="minorHAnsi"/>
          <w:sz w:val="24"/>
          <w:szCs w:val="24"/>
        </w:rPr>
      </w:pPr>
      <w:r w:rsidRPr="00F11110">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6AB705AF"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a) stanowią własność osoby trzeciej, albo, jeżeli są obciążone prawem osoby trzeciej </w:t>
      </w:r>
    </w:p>
    <w:p w14:paraId="0A61FBB8"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b) mają wadę zmniejszającą ich wartość lub użyteczność wynikającą z ich przeznaczenia, nie mają właściwości wymaganych przez Zamawiającego albo jeżeli dostarczono je w stanie niezupełnym. </w:t>
      </w:r>
    </w:p>
    <w:p w14:paraId="6C027FF5" w14:textId="77777777" w:rsidR="00F11110" w:rsidRPr="00F11110" w:rsidRDefault="00F11110" w:rsidP="00EE3D35">
      <w:pPr>
        <w:pStyle w:val="Akapitzlist"/>
        <w:numPr>
          <w:ilvl w:val="0"/>
          <w:numId w:val="7"/>
        </w:numPr>
        <w:spacing w:after="0"/>
        <w:ind w:left="284" w:hanging="284"/>
        <w:rPr>
          <w:rFonts w:cstheme="minorHAnsi"/>
          <w:sz w:val="24"/>
          <w:szCs w:val="24"/>
        </w:rPr>
      </w:pPr>
      <w:r w:rsidRPr="00F11110">
        <w:rPr>
          <w:rFonts w:cstheme="minorHAnsi"/>
          <w:sz w:val="24"/>
          <w:szCs w:val="24"/>
        </w:rPr>
        <w:t xml:space="preserve">W przypadku stwierdzenia niemożliwych do naprawienia wad ukrytych w dostarczonym przedmiocie zamówienia Wykonawca zobowiązuje się do jego wymiany na sprzęt o nie gorszych parametrach w ciągu 48 godzin (dotyczy to okresu gwarancji i rękojmi). </w:t>
      </w:r>
    </w:p>
    <w:p w14:paraId="419CF0BB" w14:textId="6FAEC0E2" w:rsidR="00F11110" w:rsidRDefault="00F11110" w:rsidP="00EE3D35">
      <w:pPr>
        <w:pStyle w:val="Akapitzlist"/>
        <w:numPr>
          <w:ilvl w:val="0"/>
          <w:numId w:val="7"/>
        </w:numPr>
        <w:spacing w:after="0"/>
        <w:ind w:left="284" w:hanging="284"/>
        <w:rPr>
          <w:rFonts w:cstheme="minorHAnsi"/>
          <w:sz w:val="24"/>
          <w:szCs w:val="24"/>
        </w:rPr>
      </w:pPr>
      <w:r w:rsidRPr="00F11110">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E2A8C53" w14:textId="77777777" w:rsidR="00F11110" w:rsidRPr="00F11110" w:rsidRDefault="00F11110" w:rsidP="00F11110">
      <w:pPr>
        <w:pStyle w:val="Akapitzlist"/>
        <w:spacing w:after="0"/>
        <w:ind w:left="284"/>
        <w:jc w:val="both"/>
        <w:rPr>
          <w:rFonts w:cstheme="minorHAnsi"/>
          <w:sz w:val="24"/>
          <w:szCs w:val="24"/>
        </w:rPr>
      </w:pPr>
    </w:p>
    <w:p w14:paraId="3CCC12FF"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4</w:t>
      </w:r>
    </w:p>
    <w:p w14:paraId="7C018B0A"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Wynagrodzenie</w:t>
      </w:r>
    </w:p>
    <w:p w14:paraId="623FE6A2" w14:textId="77777777" w:rsidR="00F11110" w:rsidRP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 xml:space="preserve">Za przedmiot umowy określony w § 2 Zamawiający zapłaci Wykonawcy łączne jednorazowe wynagrodzenie całkowite w kwocie …………………………….netto, ………………………….. brutto (słownie: ……………………………………………..) w tym należny podatek VAT zgodnie z ofertą Wykonawcy. </w:t>
      </w:r>
    </w:p>
    <w:p w14:paraId="487FB330" w14:textId="77777777" w:rsidR="00F11110" w:rsidRP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 xml:space="preserve">Cena określona w ust. 1 obejmuje wszelkie koszty związane z realizacją niniejszego przedmiotu zamówienia.   </w:t>
      </w:r>
    </w:p>
    <w:p w14:paraId="660A0636" w14:textId="77777777" w:rsidR="00F11110" w:rsidRP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299D344A" w14:textId="6156071F" w:rsid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 xml:space="preserve">Podstawą do wystawienia faktury przez Wykonawcę będzie podpisany przez przedstawiciela Zamawiającego protokół zdawczo – odbiorczy. </w:t>
      </w:r>
    </w:p>
    <w:p w14:paraId="3C5C083A" w14:textId="39C6CAD1" w:rsidR="00F11110" w:rsidRDefault="00F11110" w:rsidP="00F11110">
      <w:pPr>
        <w:spacing w:after="0"/>
        <w:jc w:val="both"/>
        <w:rPr>
          <w:rFonts w:cstheme="minorHAnsi"/>
          <w:sz w:val="24"/>
          <w:szCs w:val="24"/>
        </w:rPr>
      </w:pPr>
    </w:p>
    <w:p w14:paraId="1A5F74AB" w14:textId="5B0B7533" w:rsidR="00F11110" w:rsidRDefault="00F11110" w:rsidP="00F11110">
      <w:pPr>
        <w:spacing w:after="0"/>
        <w:jc w:val="both"/>
        <w:rPr>
          <w:rFonts w:cstheme="minorHAnsi"/>
          <w:sz w:val="24"/>
          <w:szCs w:val="24"/>
        </w:rPr>
      </w:pPr>
    </w:p>
    <w:p w14:paraId="619BFE64" w14:textId="77777777" w:rsidR="00F11110" w:rsidRPr="00F11110" w:rsidRDefault="00F11110" w:rsidP="00F11110">
      <w:pPr>
        <w:spacing w:after="0"/>
        <w:jc w:val="both"/>
        <w:rPr>
          <w:rFonts w:cstheme="minorHAnsi"/>
          <w:sz w:val="24"/>
          <w:szCs w:val="24"/>
        </w:rPr>
      </w:pPr>
    </w:p>
    <w:p w14:paraId="0EEBB93A" w14:textId="77777777" w:rsidR="00F11110" w:rsidRP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Wykonawca wystawi fakturę w następujący sposób:</w:t>
      </w:r>
    </w:p>
    <w:p w14:paraId="042D9E58" w14:textId="77777777" w:rsidR="00F11110" w:rsidRPr="00F11110" w:rsidRDefault="00F11110" w:rsidP="00EE3D35">
      <w:pPr>
        <w:spacing w:after="0"/>
        <w:ind w:left="284"/>
        <w:rPr>
          <w:rFonts w:cstheme="minorHAnsi"/>
          <w:sz w:val="24"/>
          <w:szCs w:val="24"/>
        </w:rPr>
      </w:pPr>
      <w:r w:rsidRPr="00F11110">
        <w:rPr>
          <w:rFonts w:cstheme="minorHAnsi"/>
          <w:sz w:val="24"/>
          <w:szCs w:val="24"/>
        </w:rPr>
        <w:t>Nabywca: Powiat Łęczyński  Al. Jana Pawła II 95A, 21-010 Łęczna,</w:t>
      </w:r>
    </w:p>
    <w:p w14:paraId="65205941" w14:textId="77777777" w:rsidR="00F11110" w:rsidRPr="00F11110" w:rsidRDefault="00F11110" w:rsidP="00EE3D35">
      <w:pPr>
        <w:spacing w:after="0"/>
        <w:ind w:left="284"/>
        <w:rPr>
          <w:rFonts w:cstheme="minorHAnsi"/>
          <w:color w:val="000000" w:themeColor="text1"/>
          <w:sz w:val="24"/>
          <w:szCs w:val="24"/>
        </w:rPr>
      </w:pPr>
      <w:r w:rsidRPr="00F11110">
        <w:rPr>
          <w:rFonts w:cstheme="minorHAnsi"/>
          <w:sz w:val="24"/>
          <w:szCs w:val="24"/>
        </w:rPr>
        <w:t>NIP:505-</w:t>
      </w:r>
      <w:r w:rsidRPr="00F11110">
        <w:rPr>
          <w:rFonts w:cstheme="minorHAnsi"/>
          <w:color w:val="000000" w:themeColor="text1"/>
          <w:sz w:val="24"/>
          <w:szCs w:val="24"/>
        </w:rPr>
        <w:t>001-77-32, REGON:431019425</w:t>
      </w:r>
    </w:p>
    <w:p w14:paraId="250CF0CD" w14:textId="77777777" w:rsidR="00F11110" w:rsidRPr="00F11110" w:rsidRDefault="00F11110" w:rsidP="00EE3D35">
      <w:pPr>
        <w:spacing w:after="0"/>
        <w:ind w:left="284"/>
        <w:rPr>
          <w:rFonts w:cstheme="minorHAnsi"/>
          <w:color w:val="000000" w:themeColor="text1"/>
          <w:sz w:val="24"/>
          <w:szCs w:val="24"/>
        </w:rPr>
      </w:pPr>
      <w:r w:rsidRPr="00F11110">
        <w:rPr>
          <w:rFonts w:cstheme="minorHAnsi"/>
          <w:color w:val="000000" w:themeColor="text1"/>
          <w:sz w:val="24"/>
          <w:szCs w:val="24"/>
        </w:rPr>
        <w:t>Odbiorca: Starostwo Powiatowe w Łęcznej Al. Jana Pawła II 95A, 21-010 Łęczna</w:t>
      </w:r>
    </w:p>
    <w:p w14:paraId="7C7EA84F" w14:textId="77777777" w:rsidR="00F11110" w:rsidRPr="00F11110" w:rsidRDefault="00F11110" w:rsidP="00EE3D35">
      <w:pPr>
        <w:pStyle w:val="Akapitzlist"/>
        <w:numPr>
          <w:ilvl w:val="0"/>
          <w:numId w:val="8"/>
        </w:numPr>
        <w:spacing w:after="0"/>
        <w:ind w:left="284" w:hanging="284"/>
        <w:rPr>
          <w:rFonts w:cstheme="minorHAnsi"/>
          <w:sz w:val="24"/>
          <w:szCs w:val="24"/>
        </w:rPr>
      </w:pPr>
      <w:r w:rsidRPr="00F11110">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20BD59D" w14:textId="77777777" w:rsidR="00F11110" w:rsidRPr="00F11110" w:rsidRDefault="00F11110" w:rsidP="00F11110">
      <w:pPr>
        <w:spacing w:after="0"/>
        <w:jc w:val="both"/>
        <w:rPr>
          <w:rFonts w:cstheme="minorHAnsi"/>
          <w:sz w:val="24"/>
          <w:szCs w:val="24"/>
        </w:rPr>
      </w:pPr>
    </w:p>
    <w:p w14:paraId="3B0EA5B4" w14:textId="77777777" w:rsidR="00F11110" w:rsidRPr="00F11110" w:rsidRDefault="00F11110" w:rsidP="00F11110">
      <w:pPr>
        <w:spacing w:after="0"/>
        <w:jc w:val="center"/>
        <w:rPr>
          <w:rFonts w:cstheme="minorHAnsi"/>
          <w:b/>
          <w:sz w:val="24"/>
          <w:szCs w:val="24"/>
        </w:rPr>
      </w:pPr>
      <w:bookmarkStart w:id="3" w:name="_Hlk64365110"/>
      <w:r w:rsidRPr="00F11110">
        <w:rPr>
          <w:rFonts w:cstheme="minorHAnsi"/>
          <w:b/>
          <w:sz w:val="24"/>
          <w:szCs w:val="24"/>
        </w:rPr>
        <w:t>§ 5</w:t>
      </w:r>
    </w:p>
    <w:p w14:paraId="3BF7B0AD"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Kary umowne</w:t>
      </w:r>
    </w:p>
    <w:bookmarkEnd w:id="3"/>
    <w:p w14:paraId="28419EDC" w14:textId="77777777" w:rsidR="00F11110" w:rsidRPr="00F11110" w:rsidRDefault="00F11110" w:rsidP="00F11110">
      <w:pPr>
        <w:spacing w:after="0"/>
        <w:jc w:val="both"/>
        <w:rPr>
          <w:rFonts w:cstheme="minorHAnsi"/>
          <w:sz w:val="24"/>
          <w:szCs w:val="24"/>
        </w:rPr>
      </w:pPr>
    </w:p>
    <w:p w14:paraId="787838BB" w14:textId="77777777" w:rsidR="00F11110" w:rsidRPr="00F11110" w:rsidRDefault="00F11110" w:rsidP="00EE3D35">
      <w:pPr>
        <w:spacing w:after="0"/>
        <w:rPr>
          <w:rFonts w:cstheme="minorHAnsi"/>
          <w:sz w:val="24"/>
          <w:szCs w:val="24"/>
        </w:rPr>
      </w:pPr>
      <w:r w:rsidRPr="00F11110">
        <w:rPr>
          <w:rFonts w:cstheme="minorHAnsi"/>
          <w:sz w:val="24"/>
          <w:szCs w:val="24"/>
        </w:rPr>
        <w:t xml:space="preserve">1.Wykonawca zapłaci Zamawiającemu kary umowne: </w:t>
      </w:r>
    </w:p>
    <w:p w14:paraId="372563D5" w14:textId="77777777" w:rsidR="00F11110" w:rsidRPr="00F11110" w:rsidRDefault="00F11110" w:rsidP="00EE3D35">
      <w:pPr>
        <w:pStyle w:val="Akapitzlist"/>
        <w:numPr>
          <w:ilvl w:val="0"/>
          <w:numId w:val="9"/>
        </w:numPr>
        <w:spacing w:after="0"/>
        <w:ind w:left="567" w:hanging="283"/>
        <w:rPr>
          <w:rFonts w:cstheme="minorHAnsi"/>
          <w:sz w:val="24"/>
          <w:szCs w:val="24"/>
        </w:rPr>
      </w:pPr>
      <w:r w:rsidRPr="00F11110">
        <w:rPr>
          <w:rFonts w:cstheme="minorHAnsi"/>
          <w:sz w:val="24"/>
          <w:szCs w:val="24"/>
        </w:rPr>
        <w:t xml:space="preserve">za niedotrzymanie terminu wykonania przedmiotu niniejszej umowy określonego </w:t>
      </w:r>
    </w:p>
    <w:p w14:paraId="3073ACA2" w14:textId="77777777" w:rsidR="00F11110" w:rsidRPr="00F11110" w:rsidRDefault="00F11110" w:rsidP="00EE3D35">
      <w:pPr>
        <w:spacing w:after="0"/>
        <w:ind w:left="567"/>
        <w:rPr>
          <w:rFonts w:cstheme="minorHAnsi"/>
          <w:sz w:val="24"/>
          <w:szCs w:val="24"/>
        </w:rPr>
      </w:pPr>
      <w:r w:rsidRPr="00F11110">
        <w:rPr>
          <w:rFonts w:cstheme="minorHAnsi"/>
          <w:color w:val="000000" w:themeColor="text1"/>
          <w:sz w:val="24"/>
          <w:szCs w:val="24"/>
        </w:rPr>
        <w:t xml:space="preserve">w § 3 ust. 2 </w:t>
      </w:r>
      <w:r w:rsidRPr="00F11110">
        <w:rPr>
          <w:rFonts w:cstheme="minorHAnsi"/>
          <w:sz w:val="24"/>
          <w:szCs w:val="24"/>
        </w:rPr>
        <w:t xml:space="preserve">w wysokości 1% całkowitego wynagrodzenia brutto, o którym mowa w § 4 ust. 1 umowy, za każdy dzień zwłoki,  </w:t>
      </w:r>
    </w:p>
    <w:p w14:paraId="60B29CEA" w14:textId="77777777" w:rsidR="00F11110" w:rsidRPr="00F11110" w:rsidRDefault="00F11110" w:rsidP="00EE3D35">
      <w:pPr>
        <w:pStyle w:val="Akapitzlist"/>
        <w:numPr>
          <w:ilvl w:val="0"/>
          <w:numId w:val="9"/>
        </w:numPr>
        <w:spacing w:after="0"/>
        <w:ind w:left="567" w:hanging="283"/>
        <w:rPr>
          <w:rFonts w:cstheme="minorHAnsi"/>
          <w:sz w:val="24"/>
          <w:szCs w:val="24"/>
        </w:rPr>
      </w:pPr>
      <w:r w:rsidRPr="00F11110">
        <w:rPr>
          <w:rFonts w:cstheme="minorHAnsi"/>
          <w:sz w:val="24"/>
          <w:szCs w:val="24"/>
        </w:rPr>
        <w:t xml:space="preserve">za niedotrzymanie terminu usunięciu wad, stwierdzonych w okresie gwarancji </w:t>
      </w:r>
    </w:p>
    <w:p w14:paraId="3F3AA396" w14:textId="77777777" w:rsidR="00F11110" w:rsidRPr="00F11110" w:rsidRDefault="00F11110" w:rsidP="00EE3D35">
      <w:pPr>
        <w:spacing w:after="0"/>
        <w:ind w:left="567"/>
        <w:rPr>
          <w:rFonts w:cstheme="minorHAnsi"/>
          <w:sz w:val="24"/>
          <w:szCs w:val="24"/>
        </w:rPr>
      </w:pPr>
      <w:r w:rsidRPr="00F11110">
        <w:rPr>
          <w:rFonts w:cstheme="minorHAnsi"/>
          <w:sz w:val="24"/>
          <w:szCs w:val="24"/>
        </w:rPr>
        <w:t xml:space="preserve">i rękojmi, w wysokości 1% całkowitego wynagrodzenia brutto, o którym mowa </w:t>
      </w:r>
    </w:p>
    <w:p w14:paraId="47A27E85" w14:textId="77777777" w:rsidR="00F11110" w:rsidRPr="00F11110" w:rsidRDefault="00F11110" w:rsidP="00EE3D35">
      <w:pPr>
        <w:spacing w:after="0"/>
        <w:ind w:left="567"/>
        <w:rPr>
          <w:rFonts w:cstheme="minorHAnsi"/>
          <w:sz w:val="24"/>
          <w:szCs w:val="24"/>
        </w:rPr>
      </w:pPr>
      <w:r w:rsidRPr="00F11110">
        <w:rPr>
          <w:rFonts w:cstheme="minorHAnsi"/>
          <w:sz w:val="24"/>
          <w:szCs w:val="24"/>
        </w:rPr>
        <w:t xml:space="preserve">w § 4 ust. 1 umowy, za każdy dzień zwłoki, liczonej od dnia ustalonego na usunięcie wad, </w:t>
      </w:r>
    </w:p>
    <w:p w14:paraId="3FDC83AA" w14:textId="77777777" w:rsidR="00F11110" w:rsidRPr="00F11110" w:rsidRDefault="00F11110" w:rsidP="00EE3D35">
      <w:pPr>
        <w:pStyle w:val="Akapitzlist"/>
        <w:numPr>
          <w:ilvl w:val="0"/>
          <w:numId w:val="9"/>
        </w:numPr>
        <w:spacing w:after="0"/>
        <w:ind w:left="567" w:hanging="283"/>
        <w:rPr>
          <w:rFonts w:cstheme="minorHAnsi"/>
          <w:sz w:val="24"/>
          <w:szCs w:val="24"/>
        </w:rPr>
      </w:pPr>
      <w:r w:rsidRPr="00F11110">
        <w:rPr>
          <w:rFonts w:cstheme="minorHAnsi"/>
          <w:sz w:val="24"/>
          <w:szCs w:val="24"/>
        </w:rPr>
        <w:t xml:space="preserve">za odstąpienie od umowy z winy Wykonawcy – w wysokości 15% całkowitego wynagrodzenia brutto, o którym mowa w § 4 ust. 1 umowy. </w:t>
      </w:r>
    </w:p>
    <w:p w14:paraId="09B3F850" w14:textId="77777777" w:rsidR="00F11110" w:rsidRPr="00F11110" w:rsidRDefault="00F11110" w:rsidP="00EE3D35">
      <w:pPr>
        <w:pStyle w:val="Akapitzlist"/>
        <w:numPr>
          <w:ilvl w:val="0"/>
          <w:numId w:val="10"/>
        </w:numPr>
        <w:spacing w:after="0"/>
        <w:ind w:left="284" w:hanging="284"/>
        <w:rPr>
          <w:rFonts w:cstheme="minorHAnsi"/>
          <w:color w:val="000000" w:themeColor="text1"/>
          <w:sz w:val="24"/>
          <w:szCs w:val="24"/>
          <w:lang w:eastAsia="pl-PL"/>
        </w:rPr>
      </w:pPr>
      <w:bookmarkStart w:id="4" w:name="_Hlk64365241"/>
      <w:r w:rsidRPr="00F11110">
        <w:rPr>
          <w:rFonts w:cstheme="minorHAnsi"/>
          <w:color w:val="000000" w:themeColor="text1"/>
          <w:sz w:val="24"/>
          <w:szCs w:val="24"/>
          <w:lang w:eastAsia="pl-PL"/>
        </w:rPr>
        <w:t>Łączna maksymalna wysokość kar umownych</w:t>
      </w:r>
      <w:bookmarkEnd w:id="4"/>
      <w:r w:rsidRPr="00F11110">
        <w:rPr>
          <w:rFonts w:cstheme="minorHAnsi"/>
          <w:color w:val="000000" w:themeColor="text1"/>
          <w:sz w:val="24"/>
          <w:szCs w:val="24"/>
          <w:lang w:eastAsia="pl-PL"/>
        </w:rPr>
        <w:t xml:space="preserve">, których mogą dochodzić strony wynosi </w:t>
      </w:r>
      <w:r w:rsidRPr="00F11110">
        <w:rPr>
          <w:rFonts w:cstheme="minorHAnsi"/>
          <w:color w:val="000000" w:themeColor="text1"/>
          <w:sz w:val="24"/>
          <w:szCs w:val="24"/>
          <w:lang w:eastAsia="pl-PL"/>
        </w:rPr>
        <w:br/>
        <w:t>20 % wynagrodzenia umownego (brutto) określonego w § 4 ust. 1 niniejszej umowy.</w:t>
      </w:r>
    </w:p>
    <w:p w14:paraId="5849C996" w14:textId="77777777" w:rsidR="00F11110" w:rsidRPr="00F11110" w:rsidRDefault="00F11110" w:rsidP="00EE3D35">
      <w:pPr>
        <w:pStyle w:val="Akapitzlist"/>
        <w:numPr>
          <w:ilvl w:val="0"/>
          <w:numId w:val="10"/>
        </w:numPr>
        <w:spacing w:after="0"/>
        <w:ind w:left="284" w:hanging="284"/>
        <w:rPr>
          <w:rFonts w:cstheme="minorHAnsi"/>
          <w:color w:val="000000" w:themeColor="text1"/>
          <w:sz w:val="24"/>
          <w:szCs w:val="24"/>
          <w:lang w:eastAsia="pl-PL"/>
        </w:rPr>
      </w:pPr>
      <w:r w:rsidRPr="00F11110">
        <w:rPr>
          <w:rFonts w:cstheme="minorHAnsi"/>
          <w:sz w:val="24"/>
          <w:szCs w:val="24"/>
        </w:rPr>
        <w:t xml:space="preserve">Zamawiający zastrzega sobie: </w:t>
      </w:r>
    </w:p>
    <w:p w14:paraId="21C765FF" w14:textId="77777777" w:rsidR="00F11110" w:rsidRPr="00F11110" w:rsidRDefault="00F11110" w:rsidP="00EE3D35">
      <w:pPr>
        <w:pStyle w:val="Akapitzlist"/>
        <w:numPr>
          <w:ilvl w:val="0"/>
          <w:numId w:val="11"/>
        </w:numPr>
        <w:spacing w:after="0"/>
        <w:rPr>
          <w:rFonts w:cstheme="minorHAnsi"/>
          <w:sz w:val="24"/>
          <w:szCs w:val="24"/>
        </w:rPr>
      </w:pPr>
      <w:r w:rsidRPr="00F11110">
        <w:rPr>
          <w:rFonts w:cstheme="minorHAnsi"/>
          <w:sz w:val="24"/>
          <w:szCs w:val="24"/>
        </w:rPr>
        <w:t xml:space="preserve">prawo dochodzenia kar umownych ze wszystkich tytułów, </w:t>
      </w:r>
    </w:p>
    <w:p w14:paraId="79A0ADB1" w14:textId="77777777" w:rsidR="00F11110" w:rsidRPr="00F11110" w:rsidRDefault="00F11110" w:rsidP="00EE3D35">
      <w:pPr>
        <w:pStyle w:val="Akapitzlist"/>
        <w:numPr>
          <w:ilvl w:val="0"/>
          <w:numId w:val="11"/>
        </w:numPr>
        <w:spacing w:after="0"/>
        <w:rPr>
          <w:rFonts w:cstheme="minorHAnsi"/>
          <w:sz w:val="24"/>
          <w:szCs w:val="24"/>
        </w:rPr>
      </w:pPr>
      <w:r w:rsidRPr="00F11110">
        <w:rPr>
          <w:rFonts w:cstheme="minorHAnsi"/>
          <w:sz w:val="24"/>
          <w:szCs w:val="24"/>
        </w:rPr>
        <w:t xml:space="preserve">prawo dochodzenia na zasadach ogólnych odszkodowania przewyższającego zastrzeżone kary umowne. </w:t>
      </w:r>
    </w:p>
    <w:p w14:paraId="24345923" w14:textId="77777777" w:rsidR="00F11110" w:rsidRPr="00F11110" w:rsidRDefault="00F11110" w:rsidP="00EE3D35">
      <w:pPr>
        <w:pStyle w:val="Akapitzlist"/>
        <w:numPr>
          <w:ilvl w:val="0"/>
          <w:numId w:val="10"/>
        </w:numPr>
        <w:spacing w:after="0"/>
        <w:ind w:left="284" w:hanging="284"/>
        <w:rPr>
          <w:rFonts w:cstheme="minorHAnsi"/>
          <w:sz w:val="24"/>
          <w:szCs w:val="24"/>
        </w:rPr>
      </w:pPr>
      <w:r w:rsidRPr="00F11110">
        <w:rPr>
          <w:rFonts w:cstheme="minorHAnsi"/>
          <w:sz w:val="24"/>
          <w:szCs w:val="24"/>
        </w:rPr>
        <w:t xml:space="preserve">Zamawiający zastrzega sobie prawo potrącenia naliczonych kar umownych bezpośrednio </w:t>
      </w:r>
      <w:r w:rsidRPr="00F11110">
        <w:rPr>
          <w:rFonts w:cstheme="minorHAnsi"/>
          <w:sz w:val="24"/>
          <w:szCs w:val="24"/>
        </w:rPr>
        <w:br/>
        <w:t xml:space="preserve">z wynagrodzenia przysługującego Wykonawcy. </w:t>
      </w:r>
    </w:p>
    <w:p w14:paraId="074C54AE" w14:textId="77777777" w:rsidR="00F11110" w:rsidRPr="00F11110" w:rsidRDefault="00F11110" w:rsidP="00F11110">
      <w:pPr>
        <w:spacing w:after="0"/>
        <w:jc w:val="both"/>
        <w:rPr>
          <w:rFonts w:cstheme="minorHAnsi"/>
          <w:sz w:val="24"/>
          <w:szCs w:val="24"/>
        </w:rPr>
      </w:pPr>
    </w:p>
    <w:p w14:paraId="16595D32"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6</w:t>
      </w:r>
    </w:p>
    <w:p w14:paraId="7D5913AA"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Zmiany umowy</w:t>
      </w:r>
    </w:p>
    <w:p w14:paraId="5D544C0E" w14:textId="77777777" w:rsidR="00F11110" w:rsidRPr="00F11110" w:rsidRDefault="00F11110" w:rsidP="00EE3D35">
      <w:pPr>
        <w:pStyle w:val="Akapitzlist"/>
        <w:numPr>
          <w:ilvl w:val="0"/>
          <w:numId w:val="12"/>
        </w:numPr>
        <w:spacing w:after="0"/>
        <w:ind w:left="284" w:hanging="284"/>
        <w:rPr>
          <w:rFonts w:cstheme="minorHAnsi"/>
          <w:sz w:val="24"/>
          <w:szCs w:val="24"/>
        </w:rPr>
      </w:pPr>
      <w:r w:rsidRPr="00F11110">
        <w:rPr>
          <w:rFonts w:cstheme="minorHAnsi"/>
          <w:sz w:val="24"/>
          <w:szCs w:val="24"/>
        </w:rPr>
        <w:t>Zmiany w umowie mogą być dokonywane w przypadku:</w:t>
      </w:r>
    </w:p>
    <w:p w14:paraId="05F69320"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1)zmiany dotyczącej stawki podatku VAT, która zostanie wprowadzona w trakcie roku obowiązywania umowy, </w:t>
      </w:r>
    </w:p>
    <w:p w14:paraId="5F76E487"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F29E7D5"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3)uzasadnionych przyczyn technicznych lub funkcjonalnych powodujących konieczność zmiany sposobu wykonania umowy, </w:t>
      </w:r>
    </w:p>
    <w:p w14:paraId="35AFB996" w14:textId="77777777" w:rsidR="00F11110" w:rsidRPr="00F11110" w:rsidRDefault="00F11110" w:rsidP="00EE3D35">
      <w:pPr>
        <w:spacing w:after="0"/>
        <w:ind w:left="567" w:hanging="283"/>
        <w:rPr>
          <w:rFonts w:cstheme="minorHAnsi"/>
          <w:sz w:val="24"/>
          <w:szCs w:val="24"/>
        </w:rPr>
      </w:pPr>
      <w:r w:rsidRPr="00F11110">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68671319" w14:textId="77777777" w:rsidR="00F11110" w:rsidRDefault="00F11110" w:rsidP="00F11110">
      <w:pPr>
        <w:spacing w:after="0"/>
        <w:jc w:val="both"/>
        <w:rPr>
          <w:rFonts w:cstheme="minorHAnsi"/>
          <w:sz w:val="24"/>
          <w:szCs w:val="24"/>
        </w:rPr>
      </w:pPr>
    </w:p>
    <w:p w14:paraId="2903ACA5" w14:textId="77777777" w:rsidR="00F11110" w:rsidRDefault="00F11110" w:rsidP="00F11110">
      <w:pPr>
        <w:spacing w:after="0"/>
        <w:jc w:val="both"/>
        <w:rPr>
          <w:rFonts w:cstheme="minorHAnsi"/>
          <w:sz w:val="24"/>
          <w:szCs w:val="24"/>
        </w:rPr>
      </w:pPr>
    </w:p>
    <w:p w14:paraId="316F75DA" w14:textId="555495CD" w:rsidR="00F11110" w:rsidRPr="00F11110" w:rsidRDefault="00F11110" w:rsidP="00EE3D35">
      <w:pPr>
        <w:spacing w:after="0"/>
        <w:rPr>
          <w:rFonts w:cstheme="minorHAnsi"/>
          <w:sz w:val="24"/>
          <w:szCs w:val="24"/>
        </w:rPr>
      </w:pPr>
      <w:r w:rsidRPr="00F11110">
        <w:rPr>
          <w:rFonts w:cstheme="minorHAnsi"/>
          <w:sz w:val="24"/>
          <w:szCs w:val="24"/>
        </w:rPr>
        <w:t xml:space="preserve">2.  Zmiany postanowień treści zawartej umowy w przypadku wystąpienia okoliczności, </w:t>
      </w:r>
    </w:p>
    <w:p w14:paraId="1C08F52E"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 xml:space="preserve">     o których mowa powyżej, odbywać się będą w formie pisemnej pod rygorem nieważności.</w:t>
      </w:r>
    </w:p>
    <w:p w14:paraId="1EB2960B"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432DD8B" w14:textId="77777777" w:rsidR="00F11110" w:rsidRPr="00F11110" w:rsidRDefault="00F11110" w:rsidP="00F11110">
      <w:pPr>
        <w:spacing w:after="0"/>
        <w:ind w:left="284" w:hanging="284"/>
        <w:jc w:val="both"/>
        <w:rPr>
          <w:rFonts w:cstheme="minorHAnsi"/>
          <w:sz w:val="24"/>
          <w:szCs w:val="24"/>
        </w:rPr>
      </w:pPr>
    </w:p>
    <w:p w14:paraId="6E69E427"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7</w:t>
      </w:r>
    </w:p>
    <w:p w14:paraId="6F629105"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Klauzula RODO</w:t>
      </w:r>
    </w:p>
    <w:p w14:paraId="3362598A" w14:textId="77777777" w:rsidR="00F11110" w:rsidRPr="00F11110" w:rsidRDefault="00F11110" w:rsidP="00EE3D35">
      <w:pPr>
        <w:rPr>
          <w:rFonts w:eastAsia="Calibri" w:cstheme="minorHAnsi"/>
          <w:b/>
          <w:sz w:val="24"/>
          <w:szCs w:val="24"/>
        </w:rPr>
      </w:pPr>
      <w:r w:rsidRPr="00F11110">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11110">
        <w:rPr>
          <w:rFonts w:eastAsia="Calibri" w:cstheme="minorHAnsi"/>
          <w:sz w:val="24"/>
          <w:szCs w:val="24"/>
        </w:rPr>
        <w:br/>
        <w:t xml:space="preserve">z 04.05.2016, str. 1), dalej </w:t>
      </w:r>
      <w:r w:rsidRPr="00F11110">
        <w:rPr>
          <w:rFonts w:eastAsia="Calibri" w:cstheme="minorHAnsi"/>
          <w:i/>
          <w:iCs/>
          <w:sz w:val="24"/>
          <w:szCs w:val="24"/>
        </w:rPr>
        <w:t>„RODO”,</w:t>
      </w:r>
      <w:r w:rsidRPr="00F11110">
        <w:rPr>
          <w:rFonts w:eastAsia="Calibri" w:cstheme="minorHAnsi"/>
          <w:sz w:val="24"/>
          <w:szCs w:val="24"/>
        </w:rPr>
        <w:t xml:space="preserve"> </w:t>
      </w:r>
      <w:r w:rsidRPr="00F11110">
        <w:rPr>
          <w:rFonts w:eastAsia="Calibri" w:cstheme="minorHAnsi"/>
          <w:b/>
          <w:sz w:val="24"/>
          <w:szCs w:val="24"/>
        </w:rPr>
        <w:t xml:space="preserve">Zamawiający informuje, że: </w:t>
      </w:r>
    </w:p>
    <w:p w14:paraId="5F11CC30" w14:textId="77777777" w:rsidR="00F11110" w:rsidRPr="00F11110" w:rsidRDefault="00F11110" w:rsidP="00EE3D35">
      <w:pPr>
        <w:numPr>
          <w:ilvl w:val="0"/>
          <w:numId w:val="13"/>
        </w:numPr>
        <w:spacing w:after="0"/>
        <w:ind w:left="426" w:hanging="426"/>
        <w:contextualSpacing/>
        <w:rPr>
          <w:rFonts w:eastAsia="Calibri" w:cstheme="minorHAnsi"/>
          <w:b/>
          <w:i/>
          <w:sz w:val="24"/>
          <w:szCs w:val="24"/>
        </w:rPr>
      </w:pPr>
      <w:r w:rsidRPr="00F11110">
        <w:rPr>
          <w:rFonts w:eastAsia="Times New Roman" w:cstheme="minorHAnsi"/>
          <w:sz w:val="24"/>
          <w:szCs w:val="24"/>
          <w:lang w:eastAsia="pl-PL"/>
        </w:rPr>
        <w:t xml:space="preserve">administratorem danych osobowych Wykonawcy oraz osób, których dane Wykonawca przekazał w niniejszym postępowaniu jest Starosta Łęczyński </w:t>
      </w:r>
      <w:r w:rsidRPr="00F11110">
        <w:rPr>
          <w:rFonts w:eastAsia="Times New Roman" w:cstheme="minorHAnsi"/>
          <w:sz w:val="24"/>
          <w:szCs w:val="24"/>
        </w:rPr>
        <w:t>ul. Al. Jana Pawła II 95A, 21-010 Łęczna, tel. kontaktowy; (81) 5315200</w:t>
      </w:r>
      <w:r w:rsidRPr="00F11110">
        <w:rPr>
          <w:rFonts w:eastAsia="Times New Roman" w:cstheme="minorHAnsi"/>
          <w:sz w:val="24"/>
          <w:szCs w:val="24"/>
          <w:lang w:eastAsia="pl-PL"/>
        </w:rPr>
        <w:t xml:space="preserve"> </w:t>
      </w:r>
      <w:r w:rsidRPr="00F11110">
        <w:rPr>
          <w:rFonts w:eastAsia="Calibri" w:cstheme="minorHAnsi"/>
          <w:i/>
          <w:sz w:val="24"/>
          <w:szCs w:val="24"/>
        </w:rPr>
        <w:t>;</w:t>
      </w:r>
      <w:r w:rsidRPr="00F11110">
        <w:rPr>
          <w:rFonts w:eastAsia="Times New Roman" w:cstheme="minorHAnsi"/>
          <w:sz w:val="24"/>
          <w:szCs w:val="24"/>
        </w:rPr>
        <w:t xml:space="preserve"> </w:t>
      </w:r>
    </w:p>
    <w:p w14:paraId="48D32B19" w14:textId="77777777" w:rsidR="00F11110" w:rsidRPr="00F11110" w:rsidRDefault="00F11110" w:rsidP="00EE3D35">
      <w:pPr>
        <w:numPr>
          <w:ilvl w:val="0"/>
          <w:numId w:val="13"/>
        </w:numPr>
        <w:spacing w:after="0"/>
        <w:ind w:left="426" w:hanging="426"/>
        <w:contextualSpacing/>
        <w:rPr>
          <w:rFonts w:eastAsia="Calibri" w:cstheme="minorHAnsi"/>
          <w:b/>
          <w:i/>
          <w:sz w:val="24"/>
          <w:szCs w:val="24"/>
        </w:rPr>
      </w:pPr>
      <w:r w:rsidRPr="00F11110">
        <w:rPr>
          <w:rFonts w:eastAsia="Times New Roman" w:cstheme="minorHAnsi"/>
          <w:sz w:val="24"/>
          <w:szCs w:val="24"/>
        </w:rPr>
        <w:t xml:space="preserve">administrator wyznaczył inspektora danych osobowych. Kontakt w sprawach danych osobowych można uzyskać poprzez adres e-mail:: </w:t>
      </w:r>
      <w:hyperlink r:id="rId8" w:history="1">
        <w:r w:rsidRPr="00F11110">
          <w:rPr>
            <w:rStyle w:val="Hipercze"/>
            <w:rFonts w:eastAsia="Times New Roman" w:cstheme="minorHAnsi"/>
            <w:color w:val="0563C1"/>
            <w:sz w:val="24"/>
            <w:szCs w:val="24"/>
          </w:rPr>
          <w:t>inspektor@powiatleczynski.pl</w:t>
        </w:r>
      </w:hyperlink>
      <w:r w:rsidRPr="00F11110">
        <w:rPr>
          <w:rFonts w:eastAsia="Times New Roman" w:cstheme="minorHAnsi"/>
          <w:sz w:val="24"/>
          <w:szCs w:val="24"/>
        </w:rPr>
        <w:t xml:space="preserve"> </w:t>
      </w:r>
    </w:p>
    <w:p w14:paraId="682939DE" w14:textId="77777777" w:rsidR="00F11110" w:rsidRPr="00F11110" w:rsidRDefault="00F11110" w:rsidP="00EE3D35">
      <w:pPr>
        <w:numPr>
          <w:ilvl w:val="0"/>
          <w:numId w:val="13"/>
        </w:numPr>
        <w:spacing w:after="0"/>
        <w:ind w:left="426" w:hanging="426"/>
        <w:contextualSpacing/>
        <w:rPr>
          <w:rFonts w:eastAsia="Calibri" w:cstheme="minorHAnsi"/>
          <w:b/>
          <w:i/>
          <w:sz w:val="24"/>
          <w:szCs w:val="24"/>
        </w:rPr>
      </w:pPr>
      <w:r w:rsidRPr="00F11110">
        <w:rPr>
          <w:rFonts w:eastAsia="Times New Roman" w:cstheme="minorHAnsi"/>
          <w:sz w:val="24"/>
          <w:szCs w:val="24"/>
          <w:lang w:eastAsia="pl-PL"/>
        </w:rPr>
        <w:t>dane osobowe Wykonawcy przetwarzane będą na podstawie art. 6 ust. 1 lit. c</w:t>
      </w:r>
      <w:r w:rsidRPr="00F11110">
        <w:rPr>
          <w:rFonts w:eastAsia="Times New Roman" w:cstheme="minorHAnsi"/>
          <w:i/>
          <w:sz w:val="24"/>
          <w:szCs w:val="24"/>
          <w:lang w:eastAsia="pl-PL"/>
        </w:rPr>
        <w:t xml:space="preserve"> </w:t>
      </w:r>
      <w:r w:rsidRPr="00F11110">
        <w:rPr>
          <w:rFonts w:eastAsia="Times New Roman" w:cstheme="minorHAnsi"/>
          <w:sz w:val="24"/>
          <w:szCs w:val="24"/>
          <w:lang w:eastAsia="pl-PL"/>
        </w:rPr>
        <w:t xml:space="preserve">RODO w celu </w:t>
      </w:r>
      <w:r w:rsidRPr="00F11110">
        <w:rPr>
          <w:rFonts w:eastAsia="Calibri" w:cstheme="minorHAnsi"/>
          <w:sz w:val="24"/>
          <w:szCs w:val="24"/>
        </w:rPr>
        <w:t xml:space="preserve">związanym z postępowaniem o udzielenie zamówienia publicznego na zadanie pn.: </w:t>
      </w:r>
      <w:r w:rsidRPr="00F11110">
        <w:rPr>
          <w:rFonts w:eastAsia="Calibri" w:cstheme="minorHAnsi"/>
          <w:i/>
          <w:iCs/>
          <w:sz w:val="24"/>
          <w:szCs w:val="24"/>
        </w:rPr>
        <w:t>„</w:t>
      </w:r>
      <w:r w:rsidRPr="00F11110">
        <w:rPr>
          <w:rFonts w:cstheme="minorHAnsi"/>
          <w:i/>
          <w:iCs/>
          <w:color w:val="000000" w:themeColor="text1"/>
          <w:sz w:val="24"/>
          <w:szCs w:val="24"/>
        </w:rPr>
        <w:t>Zakup wraz z dostawą foteli biurowych obrotowych na potrzeby Starostwa Powiatowego w Łęcznej”</w:t>
      </w:r>
    </w:p>
    <w:p w14:paraId="109DE70C"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 xml:space="preserve">odbiorcami danych osobowych Wykonawcy będą osoby lub podmioty, którym udostępniona zostanie dokumentacja postępowania. </w:t>
      </w:r>
    </w:p>
    <w:p w14:paraId="14B57255"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dane osobowe Wykonawcy będą przechowywane przez okres 4 lat od dnia zakończenia postępowania o udzielenie zamówienia, a jeżeli czas trwania umowy przekracza 4 lata, okres przechowywania obejmuje cały czas trwania umowy;</w:t>
      </w:r>
    </w:p>
    <w:p w14:paraId="0FEFD87C"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 xml:space="preserve">obowiązek podania przez Wykonawcę danych osobowych bezpośrednio go dotyczących jest wymogiem ustawowym określonym w przepisach ustawy </w:t>
      </w:r>
      <w:proofErr w:type="spellStart"/>
      <w:r w:rsidRPr="00F11110">
        <w:rPr>
          <w:rFonts w:eastAsia="Times New Roman" w:cstheme="minorHAnsi"/>
          <w:sz w:val="24"/>
          <w:szCs w:val="24"/>
          <w:lang w:eastAsia="pl-PL"/>
        </w:rPr>
        <w:t>Pzp</w:t>
      </w:r>
      <w:proofErr w:type="spellEnd"/>
      <w:r w:rsidRPr="00F11110">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F11110">
        <w:rPr>
          <w:rFonts w:eastAsia="Times New Roman" w:cstheme="minorHAnsi"/>
          <w:sz w:val="24"/>
          <w:szCs w:val="24"/>
          <w:lang w:eastAsia="pl-PL"/>
        </w:rPr>
        <w:t>Pzp</w:t>
      </w:r>
      <w:proofErr w:type="spellEnd"/>
      <w:r w:rsidRPr="00F11110">
        <w:rPr>
          <w:rFonts w:eastAsia="Times New Roman" w:cstheme="minorHAnsi"/>
          <w:sz w:val="24"/>
          <w:szCs w:val="24"/>
          <w:lang w:eastAsia="pl-PL"/>
        </w:rPr>
        <w:t xml:space="preserve">;  </w:t>
      </w:r>
    </w:p>
    <w:p w14:paraId="7F50C9F6"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w odniesieniu do danych osobowych Wykonawcy decyzje nie będą podejmowane w sposób zautomatyzowany, stosowanie do art. 22 RODO;</w:t>
      </w:r>
    </w:p>
    <w:p w14:paraId="5960D60E"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Wykonawca posiada:</w:t>
      </w:r>
    </w:p>
    <w:p w14:paraId="7300C24E" w14:textId="77777777" w:rsidR="00F11110" w:rsidRPr="00F11110" w:rsidRDefault="00F11110" w:rsidP="00EE3D35">
      <w:pPr>
        <w:numPr>
          <w:ilvl w:val="0"/>
          <w:numId w:val="14"/>
        </w:numPr>
        <w:spacing w:after="0"/>
        <w:ind w:left="709" w:hanging="283"/>
        <w:contextualSpacing/>
        <w:rPr>
          <w:rFonts w:eastAsia="Times New Roman" w:cstheme="minorHAnsi"/>
          <w:sz w:val="24"/>
          <w:szCs w:val="24"/>
          <w:lang w:eastAsia="pl-PL"/>
        </w:rPr>
      </w:pPr>
      <w:r w:rsidRPr="00F11110">
        <w:rPr>
          <w:rFonts w:eastAsia="Times New Roman" w:cstheme="minorHAnsi"/>
          <w:sz w:val="24"/>
          <w:szCs w:val="24"/>
          <w:lang w:eastAsia="pl-PL"/>
        </w:rPr>
        <w:t>na podstawie art. 15 RODO prawo dostępu do danych osobowych dotyczących Wykonawcy;</w:t>
      </w:r>
    </w:p>
    <w:p w14:paraId="7F2B27C3" w14:textId="77777777" w:rsidR="00F11110" w:rsidRPr="00F11110" w:rsidRDefault="00F11110" w:rsidP="00EE3D35">
      <w:pPr>
        <w:numPr>
          <w:ilvl w:val="0"/>
          <w:numId w:val="14"/>
        </w:numPr>
        <w:spacing w:after="0"/>
        <w:ind w:left="709" w:hanging="283"/>
        <w:contextualSpacing/>
        <w:rPr>
          <w:rFonts w:eastAsia="Times New Roman" w:cstheme="minorHAnsi"/>
          <w:sz w:val="24"/>
          <w:szCs w:val="24"/>
          <w:lang w:eastAsia="pl-PL"/>
        </w:rPr>
      </w:pPr>
      <w:r w:rsidRPr="00F11110">
        <w:rPr>
          <w:rFonts w:eastAsia="Times New Roman" w:cstheme="minorHAnsi"/>
          <w:sz w:val="24"/>
          <w:szCs w:val="24"/>
          <w:lang w:eastAsia="pl-PL"/>
        </w:rPr>
        <w:t xml:space="preserve">na podstawie art. 16 RODO prawo do sprostowania danych osobowych, o ile ich zmiana nie skutkuje zmianą </w:t>
      </w:r>
      <w:r w:rsidRPr="00F11110">
        <w:rPr>
          <w:rFonts w:eastAsia="Calibri" w:cstheme="minorHAnsi"/>
          <w:sz w:val="24"/>
          <w:szCs w:val="24"/>
        </w:rPr>
        <w:t xml:space="preserve">wyniku postępowania o udzielenie zamówienia </w:t>
      </w:r>
      <w:r w:rsidRPr="00F11110">
        <w:rPr>
          <w:rFonts w:eastAsia="Calibri" w:cstheme="minorHAnsi"/>
          <w:sz w:val="24"/>
          <w:szCs w:val="24"/>
        </w:rPr>
        <w:br/>
        <w:t xml:space="preserve">publicznego ani zmianą postanowień umowy w zakresie niezgodnym z ustawą </w:t>
      </w:r>
      <w:proofErr w:type="spellStart"/>
      <w:r w:rsidRPr="00F11110">
        <w:rPr>
          <w:rFonts w:eastAsia="Calibri" w:cstheme="minorHAnsi"/>
          <w:sz w:val="24"/>
          <w:szCs w:val="24"/>
        </w:rPr>
        <w:t>Pzp</w:t>
      </w:r>
      <w:proofErr w:type="spellEnd"/>
      <w:r w:rsidRPr="00F11110">
        <w:rPr>
          <w:rFonts w:eastAsia="Calibri" w:cstheme="minorHAnsi"/>
          <w:sz w:val="24"/>
          <w:szCs w:val="24"/>
        </w:rPr>
        <w:t xml:space="preserve"> oraz nie narusza integralności protokołu oraz jego załączników</w:t>
      </w:r>
      <w:r w:rsidRPr="00F11110">
        <w:rPr>
          <w:rFonts w:eastAsia="Times New Roman" w:cstheme="minorHAnsi"/>
          <w:sz w:val="24"/>
          <w:szCs w:val="24"/>
          <w:lang w:eastAsia="pl-PL"/>
        </w:rPr>
        <w:t>;</w:t>
      </w:r>
    </w:p>
    <w:p w14:paraId="35A166BE" w14:textId="77777777" w:rsidR="00F11110" w:rsidRPr="00F11110" w:rsidRDefault="00F11110" w:rsidP="00EE3D35">
      <w:pPr>
        <w:numPr>
          <w:ilvl w:val="0"/>
          <w:numId w:val="14"/>
        </w:numPr>
        <w:spacing w:after="0"/>
        <w:ind w:left="709" w:hanging="283"/>
        <w:contextualSpacing/>
        <w:rPr>
          <w:rFonts w:eastAsia="Times New Roman" w:cstheme="minorHAnsi"/>
          <w:sz w:val="24"/>
          <w:szCs w:val="24"/>
          <w:lang w:eastAsia="pl-PL"/>
        </w:rPr>
      </w:pPr>
      <w:r w:rsidRPr="00F11110">
        <w:rPr>
          <w:rFonts w:eastAsia="Times New Roman" w:cstheme="minorHAnsi"/>
          <w:sz w:val="24"/>
          <w:szCs w:val="24"/>
          <w:lang w:eastAsia="pl-PL"/>
        </w:rPr>
        <w:t xml:space="preserve">na podstawie art. 18 RODO prawo żądania od administratora ograniczenia przetwarzania danych osobowych z zastrzeżeniem przypadków, o których mowa w art. 18 ust. 2 RODO;  </w:t>
      </w:r>
    </w:p>
    <w:p w14:paraId="4753966B" w14:textId="77777777" w:rsidR="00F11110" w:rsidRPr="00F11110" w:rsidRDefault="00F11110" w:rsidP="00EE3D35">
      <w:pPr>
        <w:spacing w:after="0"/>
        <w:ind w:left="709"/>
        <w:contextualSpacing/>
        <w:rPr>
          <w:rFonts w:eastAsia="Times New Roman" w:cstheme="minorHAnsi"/>
          <w:i/>
          <w:sz w:val="24"/>
          <w:szCs w:val="24"/>
          <w:lang w:eastAsia="pl-PL"/>
        </w:rPr>
      </w:pPr>
    </w:p>
    <w:p w14:paraId="5D94032B" w14:textId="77777777" w:rsidR="00F11110" w:rsidRPr="00F11110" w:rsidRDefault="00F11110" w:rsidP="00EE3D35">
      <w:pPr>
        <w:spacing w:after="0"/>
        <w:ind w:left="709"/>
        <w:contextualSpacing/>
        <w:rPr>
          <w:rFonts w:eastAsia="Times New Roman" w:cstheme="minorHAnsi"/>
          <w:i/>
          <w:sz w:val="24"/>
          <w:szCs w:val="24"/>
          <w:lang w:eastAsia="pl-PL"/>
        </w:rPr>
      </w:pPr>
    </w:p>
    <w:p w14:paraId="0BEF4717" w14:textId="6CBE5A1D" w:rsidR="00F11110" w:rsidRPr="00F11110" w:rsidRDefault="00F11110" w:rsidP="00EE3D35">
      <w:pPr>
        <w:numPr>
          <w:ilvl w:val="0"/>
          <w:numId w:val="14"/>
        </w:numPr>
        <w:spacing w:after="0"/>
        <w:ind w:left="709" w:hanging="283"/>
        <w:contextualSpacing/>
        <w:rPr>
          <w:rFonts w:eastAsia="Times New Roman" w:cstheme="minorHAnsi"/>
          <w:i/>
          <w:sz w:val="24"/>
          <w:szCs w:val="24"/>
          <w:lang w:eastAsia="pl-PL"/>
        </w:rPr>
      </w:pPr>
      <w:r w:rsidRPr="00F11110">
        <w:rPr>
          <w:rFonts w:eastAsia="Times New Roman" w:cstheme="minorHAnsi"/>
          <w:sz w:val="24"/>
          <w:szCs w:val="24"/>
          <w:lang w:eastAsia="pl-PL"/>
        </w:rPr>
        <w:t>prawo do wniesienia skargi do Prezesa Urzędu Ochrony Danych Osobowych, gdy Wykonawca uzna, że przetwarzanie jego danych osobowych narusza przepisy RODO;</w:t>
      </w:r>
    </w:p>
    <w:p w14:paraId="7586FC71" w14:textId="77777777" w:rsidR="00F11110" w:rsidRPr="00F11110" w:rsidRDefault="00F11110" w:rsidP="00EE3D35">
      <w:pPr>
        <w:numPr>
          <w:ilvl w:val="0"/>
          <w:numId w:val="13"/>
        </w:numPr>
        <w:spacing w:after="0"/>
        <w:ind w:left="426" w:hanging="426"/>
        <w:contextualSpacing/>
        <w:rPr>
          <w:rFonts w:eastAsia="Times New Roman" w:cstheme="minorHAnsi"/>
          <w:i/>
          <w:sz w:val="24"/>
          <w:szCs w:val="24"/>
          <w:lang w:eastAsia="pl-PL"/>
        </w:rPr>
      </w:pPr>
      <w:r w:rsidRPr="00F11110">
        <w:rPr>
          <w:rFonts w:eastAsia="Times New Roman" w:cstheme="minorHAnsi"/>
          <w:sz w:val="24"/>
          <w:szCs w:val="24"/>
          <w:lang w:eastAsia="pl-PL"/>
        </w:rPr>
        <w:t>Wykonawcy nie przysługuje:</w:t>
      </w:r>
    </w:p>
    <w:p w14:paraId="568F7901" w14:textId="77777777" w:rsidR="00F11110" w:rsidRPr="00F11110" w:rsidRDefault="00F11110" w:rsidP="00EE3D35">
      <w:pPr>
        <w:numPr>
          <w:ilvl w:val="0"/>
          <w:numId w:val="15"/>
        </w:numPr>
        <w:spacing w:after="0"/>
        <w:ind w:left="709" w:hanging="283"/>
        <w:contextualSpacing/>
        <w:rPr>
          <w:rFonts w:eastAsia="Times New Roman" w:cstheme="minorHAnsi"/>
          <w:i/>
          <w:sz w:val="24"/>
          <w:szCs w:val="24"/>
          <w:lang w:eastAsia="pl-PL"/>
        </w:rPr>
      </w:pPr>
      <w:r w:rsidRPr="00F11110">
        <w:rPr>
          <w:rFonts w:eastAsia="Times New Roman" w:cstheme="minorHAnsi"/>
          <w:sz w:val="24"/>
          <w:szCs w:val="24"/>
          <w:lang w:eastAsia="pl-PL"/>
        </w:rPr>
        <w:t>w związku z art. 17 ust. 3 lit. b, d lub e RODO prawo do usunięcia danych osobowych;</w:t>
      </w:r>
    </w:p>
    <w:p w14:paraId="5922023D" w14:textId="77777777" w:rsidR="00F11110" w:rsidRPr="00F11110" w:rsidRDefault="00F11110" w:rsidP="00EE3D35">
      <w:pPr>
        <w:numPr>
          <w:ilvl w:val="0"/>
          <w:numId w:val="15"/>
        </w:numPr>
        <w:spacing w:after="0"/>
        <w:ind w:left="709" w:hanging="283"/>
        <w:contextualSpacing/>
        <w:rPr>
          <w:rFonts w:eastAsia="Times New Roman" w:cstheme="minorHAnsi"/>
          <w:b/>
          <w:i/>
          <w:sz w:val="24"/>
          <w:szCs w:val="24"/>
          <w:lang w:eastAsia="pl-PL"/>
        </w:rPr>
      </w:pPr>
      <w:r w:rsidRPr="00F11110">
        <w:rPr>
          <w:rFonts w:eastAsia="Times New Roman" w:cstheme="minorHAnsi"/>
          <w:sz w:val="24"/>
          <w:szCs w:val="24"/>
          <w:lang w:eastAsia="pl-PL"/>
        </w:rPr>
        <w:t>prawo do przenoszenia danych osobowych, o którym mowa w art. 20 RODO;</w:t>
      </w:r>
    </w:p>
    <w:p w14:paraId="08BCC710" w14:textId="77777777" w:rsidR="00F11110" w:rsidRPr="00F11110" w:rsidRDefault="00F11110" w:rsidP="00EE3D35">
      <w:pPr>
        <w:numPr>
          <w:ilvl w:val="0"/>
          <w:numId w:val="15"/>
        </w:numPr>
        <w:spacing w:after="0"/>
        <w:ind w:left="709" w:hanging="283"/>
        <w:contextualSpacing/>
        <w:rPr>
          <w:rFonts w:eastAsia="Times New Roman" w:cstheme="minorHAnsi"/>
          <w:i/>
          <w:sz w:val="24"/>
          <w:szCs w:val="24"/>
          <w:lang w:eastAsia="pl-PL"/>
        </w:rPr>
      </w:pPr>
      <w:r w:rsidRPr="00F11110">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4D2D6FAD" w14:textId="77777777" w:rsidR="00F11110" w:rsidRPr="00F11110" w:rsidRDefault="00F11110" w:rsidP="00EE3D35">
      <w:pPr>
        <w:shd w:val="clear" w:color="auto" w:fill="FFFFFF"/>
        <w:spacing w:before="120" w:after="150"/>
        <w:ind w:left="142"/>
        <w:rPr>
          <w:rFonts w:eastAsia="Times New Roman" w:cstheme="minorHAnsi"/>
          <w:sz w:val="24"/>
          <w:szCs w:val="24"/>
          <w:lang w:eastAsia="pl-PL"/>
        </w:rPr>
      </w:pPr>
      <w:r w:rsidRPr="00F11110">
        <w:rPr>
          <w:rFonts w:eastAsia="Times New Roman" w:cstheme="minorHAnsi"/>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2228E5" w14:textId="77777777" w:rsidR="00F11110" w:rsidRPr="00F11110" w:rsidRDefault="00F11110" w:rsidP="00EE3D35">
      <w:pPr>
        <w:shd w:val="clear" w:color="auto" w:fill="FFFFFF"/>
        <w:spacing w:before="120" w:after="150"/>
        <w:ind w:left="142"/>
        <w:rPr>
          <w:rFonts w:eastAsia="Times New Roman" w:cstheme="minorHAnsi"/>
          <w:sz w:val="24"/>
          <w:szCs w:val="24"/>
          <w:lang w:eastAsia="pl-PL"/>
        </w:rPr>
      </w:pPr>
      <w:r w:rsidRPr="00F11110">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087CC5C" w14:textId="77777777" w:rsidR="00F11110" w:rsidRPr="00F11110" w:rsidRDefault="00F11110" w:rsidP="00EE3D35">
      <w:pPr>
        <w:shd w:val="clear" w:color="auto" w:fill="FFFFFF"/>
        <w:spacing w:before="120" w:after="150"/>
        <w:ind w:left="142"/>
        <w:rPr>
          <w:rFonts w:eastAsia="Times New Roman" w:cstheme="minorHAnsi"/>
          <w:sz w:val="24"/>
          <w:szCs w:val="24"/>
          <w:lang w:eastAsia="pl-PL"/>
        </w:rPr>
      </w:pPr>
      <w:r w:rsidRPr="00F11110">
        <w:rPr>
          <w:rFonts w:eastAsia="Times New Roman" w:cstheme="minorHAnsi"/>
          <w:sz w:val="24"/>
          <w:szCs w:val="24"/>
          <w:lang w:eastAsia="pl-PL"/>
        </w:rPr>
        <w:t xml:space="preserve">Wystąpienie z żądaniem, o którym mowa w art. 18 ust. 1 rozporządzenia 2016/679, nie ogranicza przetwarzania danych osobowych do czasu zakończenia postępowania </w:t>
      </w:r>
      <w:r w:rsidRPr="00F11110">
        <w:rPr>
          <w:rFonts w:eastAsia="Times New Roman" w:cstheme="minorHAnsi"/>
          <w:sz w:val="24"/>
          <w:szCs w:val="24"/>
          <w:lang w:eastAsia="pl-PL"/>
        </w:rPr>
        <w:br/>
        <w:t>o udzielenie zamówienia publicznego lub konkursu.</w:t>
      </w:r>
    </w:p>
    <w:p w14:paraId="64B79FDD" w14:textId="77777777" w:rsidR="00F11110" w:rsidRPr="00F11110" w:rsidRDefault="00F11110" w:rsidP="00F11110">
      <w:pPr>
        <w:spacing w:after="0"/>
        <w:jc w:val="center"/>
        <w:rPr>
          <w:rFonts w:cstheme="minorHAnsi"/>
          <w:b/>
          <w:sz w:val="24"/>
          <w:szCs w:val="24"/>
        </w:rPr>
      </w:pPr>
    </w:p>
    <w:p w14:paraId="737CD532"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 8</w:t>
      </w:r>
    </w:p>
    <w:p w14:paraId="170BDF4B" w14:textId="77777777" w:rsidR="00F11110" w:rsidRPr="00F11110" w:rsidRDefault="00F11110" w:rsidP="00F11110">
      <w:pPr>
        <w:spacing w:after="0"/>
        <w:jc w:val="center"/>
        <w:rPr>
          <w:rFonts w:cstheme="minorHAnsi"/>
          <w:b/>
          <w:sz w:val="24"/>
          <w:szCs w:val="24"/>
        </w:rPr>
      </w:pPr>
      <w:r w:rsidRPr="00F11110">
        <w:rPr>
          <w:rFonts w:cstheme="minorHAnsi"/>
          <w:b/>
          <w:sz w:val="24"/>
          <w:szCs w:val="24"/>
        </w:rPr>
        <w:t>Postanowienia końcowe</w:t>
      </w:r>
    </w:p>
    <w:p w14:paraId="3D820B1A" w14:textId="77777777" w:rsidR="00F11110" w:rsidRPr="00F11110" w:rsidRDefault="00F11110" w:rsidP="00EE3D35">
      <w:pPr>
        <w:pStyle w:val="Akapitzlist"/>
        <w:numPr>
          <w:ilvl w:val="3"/>
          <w:numId w:val="13"/>
        </w:numPr>
        <w:spacing w:after="0"/>
        <w:ind w:left="284" w:hanging="284"/>
        <w:rPr>
          <w:rFonts w:cstheme="minorHAnsi"/>
          <w:sz w:val="24"/>
          <w:szCs w:val="24"/>
        </w:rPr>
      </w:pPr>
      <w:r w:rsidRPr="00F11110">
        <w:rPr>
          <w:rFonts w:cstheme="minorHAnsi"/>
          <w:sz w:val="24"/>
          <w:szCs w:val="24"/>
        </w:rPr>
        <w:t xml:space="preserve">W przypadku, gdy Strony nie dojdą do porozumienia, ewentualne spory związane </w:t>
      </w:r>
    </w:p>
    <w:p w14:paraId="40F0A988" w14:textId="77777777" w:rsidR="00F11110" w:rsidRPr="00F11110" w:rsidRDefault="00F11110" w:rsidP="00EE3D35">
      <w:pPr>
        <w:spacing w:after="0"/>
        <w:ind w:left="284"/>
        <w:rPr>
          <w:rFonts w:cstheme="minorHAnsi"/>
          <w:sz w:val="24"/>
          <w:szCs w:val="24"/>
        </w:rPr>
      </w:pPr>
      <w:r w:rsidRPr="00F11110">
        <w:rPr>
          <w:rFonts w:cstheme="minorHAnsi"/>
          <w:sz w:val="24"/>
          <w:szCs w:val="24"/>
        </w:rPr>
        <w:t xml:space="preserve">z realizacją niniejszej umowy Strony poddają pod rozstrzygnięcie Sądu Powszechnego właściwego miejscowo dla siedziby Zamawiającego. </w:t>
      </w:r>
    </w:p>
    <w:p w14:paraId="6BA48C03"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 xml:space="preserve">2. W sprawach nieuregulowanych niniejszą umową mają zastosowanie przepisy Kodeksu Cywilnego, jeżeli przepisy ustawy Prawo zamówień publicznych nie stanowią inaczej. </w:t>
      </w:r>
    </w:p>
    <w:p w14:paraId="229C457B"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 xml:space="preserve">3. Wszelkie zmiany umowy wymagają zachowania formy pisemnej w postaci aneksu, pod rygorem nieważności. </w:t>
      </w:r>
    </w:p>
    <w:p w14:paraId="602232DC" w14:textId="77777777" w:rsidR="00F11110" w:rsidRPr="00F11110" w:rsidRDefault="00F11110" w:rsidP="00EE3D35">
      <w:pPr>
        <w:spacing w:after="0"/>
        <w:ind w:left="284" w:hanging="284"/>
        <w:rPr>
          <w:rFonts w:cstheme="minorHAnsi"/>
          <w:sz w:val="24"/>
          <w:szCs w:val="24"/>
        </w:rPr>
      </w:pPr>
      <w:r w:rsidRPr="00F11110">
        <w:rPr>
          <w:rFonts w:cstheme="minorHAnsi"/>
          <w:sz w:val="24"/>
          <w:szCs w:val="24"/>
        </w:rPr>
        <w:t xml:space="preserve">4. Umowę sporządzono w trzech jednobrzmiących egzemplarzach jeden egzemplarz dla Wykonawcy i dwa egzemplarze dla Zamawiającego. </w:t>
      </w:r>
    </w:p>
    <w:p w14:paraId="1B05FE16" w14:textId="77777777" w:rsidR="00F11110" w:rsidRPr="00F11110" w:rsidRDefault="00F11110" w:rsidP="00EE3D35">
      <w:pPr>
        <w:spacing w:after="0"/>
        <w:rPr>
          <w:rFonts w:cstheme="minorHAnsi"/>
          <w:sz w:val="24"/>
          <w:szCs w:val="24"/>
        </w:rPr>
      </w:pPr>
    </w:p>
    <w:p w14:paraId="4FF15580" w14:textId="77777777" w:rsidR="00F11110" w:rsidRPr="00F11110" w:rsidRDefault="00F11110" w:rsidP="00F11110">
      <w:pPr>
        <w:spacing w:after="0"/>
        <w:jc w:val="both"/>
        <w:rPr>
          <w:rFonts w:cstheme="minorHAnsi"/>
          <w:sz w:val="24"/>
          <w:szCs w:val="24"/>
        </w:rPr>
      </w:pPr>
    </w:p>
    <w:p w14:paraId="786A0296" w14:textId="77777777" w:rsidR="00F11110" w:rsidRPr="00F11110" w:rsidRDefault="00F11110" w:rsidP="00F11110">
      <w:pPr>
        <w:spacing w:after="0"/>
        <w:jc w:val="both"/>
        <w:rPr>
          <w:rFonts w:cstheme="minorHAnsi"/>
          <w:b/>
          <w:sz w:val="24"/>
          <w:szCs w:val="24"/>
        </w:rPr>
      </w:pPr>
    </w:p>
    <w:p w14:paraId="15F234B3" w14:textId="77777777" w:rsidR="00F11110" w:rsidRPr="00F11110" w:rsidRDefault="00F11110" w:rsidP="00F11110">
      <w:pPr>
        <w:spacing w:after="0"/>
        <w:jc w:val="both"/>
        <w:rPr>
          <w:rFonts w:cstheme="minorHAnsi"/>
          <w:b/>
          <w:sz w:val="24"/>
          <w:szCs w:val="24"/>
        </w:rPr>
      </w:pPr>
      <w:r w:rsidRPr="00F11110">
        <w:rPr>
          <w:rFonts w:cstheme="minorHAnsi"/>
          <w:b/>
          <w:sz w:val="24"/>
          <w:szCs w:val="24"/>
        </w:rPr>
        <w:t>Zamawiający</w:t>
      </w:r>
      <w:r w:rsidRPr="00F11110">
        <w:rPr>
          <w:rFonts w:cstheme="minorHAnsi"/>
          <w:b/>
          <w:sz w:val="24"/>
          <w:szCs w:val="24"/>
        </w:rPr>
        <w:tab/>
        <w:t xml:space="preserve">                                                                                                Wykonawca</w:t>
      </w:r>
    </w:p>
    <w:p w14:paraId="320FBCF8" w14:textId="77777777" w:rsidR="00F11110" w:rsidRPr="00F11110" w:rsidRDefault="00F11110" w:rsidP="00F11110">
      <w:pPr>
        <w:rPr>
          <w:rFonts w:cstheme="minorHAnsi"/>
          <w:sz w:val="24"/>
          <w:szCs w:val="24"/>
        </w:rPr>
      </w:pPr>
    </w:p>
    <w:p w14:paraId="0F84E6BF" w14:textId="20D14239" w:rsidR="00A753E4" w:rsidRPr="00F11110" w:rsidRDefault="00A753E4" w:rsidP="00F11110">
      <w:pPr>
        <w:rPr>
          <w:rFonts w:cstheme="minorHAnsi"/>
          <w:sz w:val="24"/>
          <w:szCs w:val="24"/>
        </w:rPr>
      </w:pPr>
    </w:p>
    <w:p w14:paraId="7894F5EA" w14:textId="77777777" w:rsidR="00507C72" w:rsidRPr="00F11110" w:rsidRDefault="00507C72" w:rsidP="00F11110">
      <w:pPr>
        <w:jc w:val="both"/>
        <w:rPr>
          <w:rFonts w:cstheme="minorHAnsi"/>
          <w:sz w:val="24"/>
          <w:szCs w:val="24"/>
        </w:rPr>
      </w:pPr>
    </w:p>
    <w:p w14:paraId="43142E84" w14:textId="49CF5AFD" w:rsidR="004526A3" w:rsidRPr="00F11110" w:rsidRDefault="004526A3" w:rsidP="00F11110">
      <w:pPr>
        <w:ind w:left="-284"/>
        <w:rPr>
          <w:rFonts w:cstheme="minorHAnsi"/>
          <w:noProof/>
          <w:sz w:val="24"/>
          <w:szCs w:val="24"/>
          <w:lang w:eastAsia="pl-PL"/>
        </w:rPr>
      </w:pPr>
      <w:r w:rsidRPr="00F11110">
        <w:rPr>
          <w:rFonts w:cstheme="minorHAnsi"/>
          <w:noProof/>
          <w:sz w:val="24"/>
          <w:szCs w:val="24"/>
          <w:lang w:eastAsia="pl-PL"/>
        </w:rPr>
        <w:t xml:space="preserve">                              </w:t>
      </w:r>
    </w:p>
    <w:sectPr w:rsidR="004526A3" w:rsidRPr="00F11110" w:rsidSect="00702A6D">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7F15" w14:textId="77777777" w:rsidR="00C52B71" w:rsidRDefault="00C52B71" w:rsidP="00975135">
      <w:pPr>
        <w:spacing w:after="0" w:line="240" w:lineRule="auto"/>
      </w:pPr>
      <w:r>
        <w:separator/>
      </w:r>
    </w:p>
  </w:endnote>
  <w:endnote w:type="continuationSeparator" w:id="0">
    <w:p w14:paraId="1D5BC7CD" w14:textId="77777777" w:rsidR="00C52B71" w:rsidRDefault="00C52B71"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87C3" w14:textId="77777777" w:rsidR="00975135" w:rsidRDefault="00C52B71">
    <w:pPr>
      <w:pStyle w:val="Stopka"/>
    </w:pPr>
    <w:r>
      <w:rPr>
        <w:noProof/>
        <w:lang w:eastAsia="pl-PL"/>
      </w:rPr>
      <w:pict w14:anchorId="724C5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r w:rsidR="00975135">
      <w:rPr>
        <w:noProof/>
        <w:lang w:eastAsia="pl-PL"/>
      </w:rPr>
      <w:drawing>
        <wp:anchor distT="0" distB="0" distL="114300" distR="114300" simplePos="0" relativeHeight="251660288" behindDoc="1" locked="1" layoutInCell="1" allowOverlap="1" wp14:anchorId="7682EBD5" wp14:editId="179E3E98">
          <wp:simplePos x="0" y="0"/>
          <wp:positionH relativeFrom="page">
            <wp:posOffset>-42545</wp:posOffset>
          </wp:positionH>
          <wp:positionV relativeFrom="page">
            <wp:posOffset>9753600</wp:posOffset>
          </wp:positionV>
          <wp:extent cx="7574400" cy="946800"/>
          <wp:effectExtent l="0" t="0" r="7620" b="571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4400" cy="94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3BF7" w14:textId="77777777" w:rsidR="00C52B71" w:rsidRDefault="00C52B71" w:rsidP="00975135">
      <w:pPr>
        <w:spacing w:after="0" w:line="240" w:lineRule="auto"/>
      </w:pPr>
      <w:r>
        <w:separator/>
      </w:r>
    </w:p>
  </w:footnote>
  <w:footnote w:type="continuationSeparator" w:id="0">
    <w:p w14:paraId="2501402C" w14:textId="77777777" w:rsidR="00C52B71" w:rsidRDefault="00C52B71"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6CF" w14:textId="77777777" w:rsidR="00B11FCD" w:rsidRDefault="00C52B71">
    <w:pPr>
      <w:pStyle w:val="Nagwek"/>
    </w:pPr>
    <w:r>
      <w:rPr>
        <w:noProof/>
        <w:lang w:eastAsia="pl-PL"/>
      </w:rPr>
      <w:pict w14:anchorId="0282D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691C" w14:textId="77777777"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7107C191" wp14:editId="5199D029">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8CE3A"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C191"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6058CE3A"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Inwestycji i Rozwoju Powiatu</w:t>
                    </w:r>
                  </w:p>
                </w:txbxContent>
              </v:textbox>
              <w10:wrap anchorx="page" anchory="page"/>
              <w10:anchorlock/>
            </v:shape>
          </w:pict>
        </mc:Fallback>
      </mc:AlternateContent>
    </w:r>
    <w:r>
      <w:rPr>
        <w:noProof/>
        <w:lang w:eastAsia="pl-PL"/>
      </w:rPr>
      <w:drawing>
        <wp:anchor distT="0" distB="0" distL="114300" distR="114300" simplePos="0" relativeHeight="251658240" behindDoc="1" locked="1" layoutInCell="1" allowOverlap="1" wp14:anchorId="14D3A8D0" wp14:editId="16FFE6F7">
          <wp:simplePos x="0" y="0"/>
          <wp:positionH relativeFrom="page">
            <wp:posOffset>-8255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31D1" w14:textId="77777777" w:rsidR="00B11FCD" w:rsidRDefault="00C52B71">
    <w:pPr>
      <w:pStyle w:val="Nagwek"/>
    </w:pPr>
    <w:r>
      <w:rPr>
        <w:noProof/>
        <w:lang w:eastAsia="pl-PL"/>
      </w:rPr>
      <w:pict w14:anchorId="2CD41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C"/>
    <w:multiLevelType w:val="hybridMultilevel"/>
    <w:tmpl w:val="F5F67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611B"/>
    <w:multiLevelType w:val="hybridMultilevel"/>
    <w:tmpl w:val="F8600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57A59FF"/>
    <w:multiLevelType w:val="hybridMultilevel"/>
    <w:tmpl w:val="8A904E0C"/>
    <w:lvl w:ilvl="0" w:tplc="29B8FE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77F37786"/>
    <w:multiLevelType w:val="hybridMultilevel"/>
    <w:tmpl w:val="23CEF26E"/>
    <w:lvl w:ilvl="0" w:tplc="9B36043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D4353A5"/>
    <w:multiLevelType w:val="hybridMultilevel"/>
    <w:tmpl w:val="BC20A488"/>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152518"/>
    <w:rsid w:val="001D7B1D"/>
    <w:rsid w:val="002037CA"/>
    <w:rsid w:val="00215A99"/>
    <w:rsid w:val="002479FA"/>
    <w:rsid w:val="003D651B"/>
    <w:rsid w:val="003F4CC7"/>
    <w:rsid w:val="004526A3"/>
    <w:rsid w:val="00507C72"/>
    <w:rsid w:val="005C6926"/>
    <w:rsid w:val="006B033E"/>
    <w:rsid w:val="006F49EF"/>
    <w:rsid w:val="00702A6D"/>
    <w:rsid w:val="00741ACD"/>
    <w:rsid w:val="007E2FC9"/>
    <w:rsid w:val="00830C9D"/>
    <w:rsid w:val="00975135"/>
    <w:rsid w:val="00A753E4"/>
    <w:rsid w:val="00A868B3"/>
    <w:rsid w:val="00A952BA"/>
    <w:rsid w:val="00B11FCD"/>
    <w:rsid w:val="00B220DD"/>
    <w:rsid w:val="00B23EAE"/>
    <w:rsid w:val="00BC2F31"/>
    <w:rsid w:val="00BC667A"/>
    <w:rsid w:val="00C52B71"/>
    <w:rsid w:val="00D74182"/>
    <w:rsid w:val="00ED3920"/>
    <w:rsid w:val="00EE3D35"/>
    <w:rsid w:val="00F11110"/>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DB88AFD"/>
  <w15:docId w15:val="{5D5B5CBF-3C66-4739-AC05-1ECAC7A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6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aliases w:val="Akapit z listą 1,maz_wyliczenie,opis dzialania,K-P_odwolanie,A_wyliczenie,Akapit z listą5"/>
    <w:basedOn w:val="Normalny"/>
    <w:link w:val="AkapitzlistZnak"/>
    <w:uiPriority w:val="34"/>
    <w:qFormat/>
    <w:rsid w:val="004526A3"/>
    <w:pPr>
      <w:ind w:left="720"/>
      <w:contextualSpacing/>
    </w:pPr>
  </w:style>
  <w:style w:type="character" w:styleId="Hipercze">
    <w:name w:val="Hyperlink"/>
    <w:basedOn w:val="Domylnaczcionkaakapitu"/>
    <w:uiPriority w:val="99"/>
    <w:semiHidden/>
    <w:unhideWhenUsed/>
    <w:rsid w:val="00F11110"/>
    <w:rPr>
      <w:color w:val="0000FF"/>
      <w:u w:val="single"/>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F1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lecz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C359-17F1-4B17-A4BF-4206E630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13043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Agnieszka</cp:lastModifiedBy>
  <cp:revision>3</cp:revision>
  <dcterms:created xsi:type="dcterms:W3CDTF">2021-03-16T11:58:00Z</dcterms:created>
  <dcterms:modified xsi:type="dcterms:W3CDTF">2021-03-16T12:33:00Z</dcterms:modified>
</cp:coreProperties>
</file>