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55" w:rsidRPr="003313DE" w:rsidRDefault="00391855" w:rsidP="00391855">
      <w:pPr>
        <w:pStyle w:val="LO-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3DE">
        <w:rPr>
          <w:rFonts w:ascii="Times New Roman" w:hAnsi="Times New Roman" w:cs="Times New Roman"/>
          <w:b/>
          <w:sz w:val="24"/>
          <w:szCs w:val="24"/>
        </w:rPr>
        <w:t>Umowa zlecenie</w:t>
      </w:r>
    </w:p>
    <w:p w:rsidR="00391855" w:rsidRPr="003313DE" w:rsidRDefault="00391855" w:rsidP="00391855">
      <w:pPr>
        <w:pStyle w:val="LO-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1855" w:rsidRPr="003313DE" w:rsidRDefault="00391855" w:rsidP="00391855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sz w:val="24"/>
          <w:szCs w:val="24"/>
        </w:rPr>
        <w:t>zawarta w ………………..w dniu…………… r.</w:t>
      </w:r>
    </w:p>
    <w:p w:rsidR="00391855" w:rsidRPr="003313DE" w:rsidRDefault="00391855" w:rsidP="00391855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:rsidR="00391855" w:rsidRPr="003313DE" w:rsidRDefault="00391855" w:rsidP="00391855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sz w:val="24"/>
          <w:szCs w:val="24"/>
        </w:rPr>
        <w:t>pomiędzy:</w:t>
      </w:r>
    </w:p>
    <w:p w:rsidR="00391855" w:rsidRPr="003313DE" w:rsidRDefault="00391855" w:rsidP="00391855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:rsidR="00391855" w:rsidRPr="003313DE" w:rsidRDefault="00391855" w:rsidP="00391855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  <w:r w:rsidRPr="003313DE">
        <w:rPr>
          <w:rFonts w:ascii="Times New Roman" w:hAnsi="Times New Roman"/>
          <w:b/>
          <w:sz w:val="24"/>
          <w:szCs w:val="24"/>
        </w:rPr>
        <w:t xml:space="preserve">Powiatem Łęczyńskim, z siedzibą al. Jana Pawła II 95 A, 21-010 Łęczna,  </w:t>
      </w:r>
    </w:p>
    <w:p w:rsidR="00391855" w:rsidRPr="003313DE" w:rsidRDefault="00391855" w:rsidP="00391855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sz w:val="24"/>
          <w:szCs w:val="24"/>
        </w:rPr>
        <w:t>NIP 505-00-17-732, REGON 431019425,</w:t>
      </w:r>
    </w:p>
    <w:p w:rsidR="00391855" w:rsidRPr="003313DE" w:rsidRDefault="00391855" w:rsidP="00391855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sz w:val="24"/>
          <w:szCs w:val="24"/>
        </w:rPr>
        <w:t>reprezentowanym przez Zarząd Powiatu, w imieniu którego działają:</w:t>
      </w:r>
    </w:p>
    <w:p w:rsidR="00391855" w:rsidRPr="003313DE" w:rsidRDefault="00391855" w:rsidP="00391855">
      <w:pPr>
        <w:pStyle w:val="Standard"/>
        <w:tabs>
          <w:tab w:val="left" w:pos="8295"/>
        </w:tabs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sz w:val="24"/>
          <w:szCs w:val="24"/>
        </w:rPr>
        <w:t>………………………………………</w:t>
      </w:r>
      <w:r w:rsidRPr="003313DE">
        <w:rPr>
          <w:rFonts w:ascii="Times New Roman" w:hAnsi="Times New Roman"/>
          <w:sz w:val="24"/>
          <w:szCs w:val="24"/>
        </w:rPr>
        <w:tab/>
      </w:r>
    </w:p>
    <w:p w:rsidR="00391855" w:rsidRPr="003313DE" w:rsidRDefault="00391855" w:rsidP="00391855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sz w:val="24"/>
          <w:szCs w:val="24"/>
        </w:rPr>
        <w:t>………………………………………</w:t>
      </w:r>
    </w:p>
    <w:p w:rsidR="00391855" w:rsidRPr="003313DE" w:rsidRDefault="00391855" w:rsidP="00391855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sz w:val="24"/>
          <w:szCs w:val="24"/>
        </w:rPr>
        <w:t>zwanym w dalszej części umowy  „Zamawiającym”</w:t>
      </w:r>
    </w:p>
    <w:p w:rsidR="00391855" w:rsidRPr="003313DE" w:rsidRDefault="00391855" w:rsidP="00391855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391855" w:rsidRPr="003313DE" w:rsidRDefault="00391855" w:rsidP="00391855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sz w:val="24"/>
          <w:szCs w:val="24"/>
        </w:rPr>
        <w:t>a,</w:t>
      </w:r>
    </w:p>
    <w:p w:rsidR="00391855" w:rsidRPr="003313DE" w:rsidRDefault="00391855" w:rsidP="00391855">
      <w:pPr>
        <w:pStyle w:val="Standard"/>
        <w:jc w:val="both"/>
        <w:rPr>
          <w:rFonts w:ascii="Times New Roman" w:hAnsi="Times New Roman"/>
          <w:bCs/>
          <w:sz w:val="24"/>
          <w:szCs w:val="24"/>
        </w:rPr>
      </w:pPr>
      <w:r w:rsidRPr="003313DE">
        <w:rPr>
          <w:rFonts w:ascii="Times New Roman" w:hAnsi="Times New Roman"/>
          <w:bCs/>
          <w:sz w:val="24"/>
          <w:szCs w:val="24"/>
        </w:rPr>
        <w:t>………………………………………</w:t>
      </w:r>
    </w:p>
    <w:p w:rsidR="00391855" w:rsidRPr="003313DE" w:rsidRDefault="00391855" w:rsidP="00391855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sz w:val="24"/>
          <w:szCs w:val="24"/>
        </w:rPr>
        <w:t>zwanymi dalej „Zleceniobiorcą”.</w:t>
      </w:r>
    </w:p>
    <w:p w:rsidR="00391855" w:rsidRPr="003313DE" w:rsidRDefault="00391855" w:rsidP="00391855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391855" w:rsidRPr="003313DE" w:rsidRDefault="00391855" w:rsidP="00391855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sz w:val="24"/>
          <w:szCs w:val="24"/>
        </w:rPr>
        <w:t>Strony zgodnie postanawiają zawrzeć umowę o następującej treści</w:t>
      </w:r>
    </w:p>
    <w:p w:rsidR="00391855" w:rsidRPr="003313DE" w:rsidRDefault="00391855" w:rsidP="00391855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:rsidR="00391855" w:rsidRPr="003313DE" w:rsidRDefault="00391855" w:rsidP="00391855">
      <w:pPr>
        <w:pStyle w:val="LO-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3DE">
        <w:rPr>
          <w:rFonts w:ascii="Times New Roman" w:hAnsi="Times New Roman" w:cs="Times New Roman"/>
          <w:b/>
          <w:sz w:val="24"/>
          <w:szCs w:val="24"/>
        </w:rPr>
        <w:t>§ 1</w:t>
      </w:r>
    </w:p>
    <w:p w:rsidR="00747771" w:rsidRPr="00747771" w:rsidRDefault="00391855" w:rsidP="00747771">
      <w:pPr>
        <w:pStyle w:val="Standard"/>
        <w:widowControl w:val="0"/>
        <w:numPr>
          <w:ilvl w:val="0"/>
          <w:numId w:val="17"/>
        </w:numPr>
        <w:tabs>
          <w:tab w:val="left" w:pos="284"/>
          <w:tab w:val="left" w:pos="1004"/>
        </w:tabs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sz w:val="24"/>
          <w:szCs w:val="24"/>
          <w:lang w:val="de-DE" w:eastAsia="ja-JP" w:bidi="fa-IR"/>
        </w:rPr>
      </w:pPr>
      <w:r w:rsidRPr="003313DE">
        <w:rPr>
          <w:rFonts w:ascii="Times New Roman" w:hAnsi="Times New Roman"/>
          <w:sz w:val="24"/>
          <w:szCs w:val="24"/>
        </w:rPr>
        <w:t xml:space="preserve">Zamawiający zleca a Wykonawca przyjmuje do wykonania czynność, zwaną dalej </w:t>
      </w:r>
      <w:r w:rsidR="00747771" w:rsidRPr="00747771">
        <w:rPr>
          <w:rFonts w:ascii="Times New Roman" w:eastAsia="Andale Sans UI" w:hAnsi="Times New Roman"/>
          <w:sz w:val="24"/>
          <w:szCs w:val="24"/>
          <w:lang w:eastAsia="ja-JP" w:bidi="fa-IR"/>
        </w:rPr>
        <w:t xml:space="preserve">druk folderu promocyjnego na potrzeby projektu </w:t>
      </w:r>
      <w:r w:rsidR="00747771" w:rsidRPr="00747771">
        <w:rPr>
          <w:rFonts w:ascii="Times New Roman" w:hAnsi="Times New Roman"/>
          <w:sz w:val="24"/>
          <w:szCs w:val="24"/>
          <w:lang w:eastAsia="pl-PL" w:bidi="fa-IR"/>
        </w:rPr>
        <w:t>„Turystyka szansą na aktywizację i rozwój gospodarczy obszarów wiejskich powiatu łęczyńskiego”, realizowanego w ramach operacji współfinansowanej ze środków Unii Europejskiej w ramach Schematu II Pomocy Technicznej „Krajowa Sieć Obszarów Wiejskich” Programu Rozwoju Obszarów Wiejskich na lata 2014-2020.</w:t>
      </w:r>
    </w:p>
    <w:p w:rsidR="00747771" w:rsidRPr="00747771" w:rsidRDefault="00747771" w:rsidP="00747771">
      <w:pPr>
        <w:widowControl w:val="0"/>
        <w:tabs>
          <w:tab w:val="left" w:pos="12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4777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Zamawiający posiada opracowaną koncepcję folderu.</w:t>
      </w:r>
    </w:p>
    <w:p w:rsidR="00747771" w:rsidRPr="00747771" w:rsidRDefault="00747771" w:rsidP="00747771">
      <w:pPr>
        <w:widowControl w:val="0"/>
        <w:tabs>
          <w:tab w:val="left" w:pos="12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4777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Specyfikacja dotycząca folderu:</w:t>
      </w:r>
    </w:p>
    <w:p w:rsidR="00747771" w:rsidRPr="00747771" w:rsidRDefault="00747771" w:rsidP="00747771">
      <w:pPr>
        <w:widowControl w:val="0"/>
        <w:tabs>
          <w:tab w:val="left" w:pos="12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4777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Folder posiada nadany numer ISBN</w:t>
      </w:r>
    </w:p>
    <w:p w:rsidR="00747771" w:rsidRPr="00747771" w:rsidRDefault="00747771" w:rsidP="00747771">
      <w:pPr>
        <w:widowControl w:val="0"/>
        <w:numPr>
          <w:ilvl w:val="0"/>
          <w:numId w:val="18"/>
        </w:numPr>
        <w:tabs>
          <w:tab w:val="left" w:pos="1004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4777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lastRenderedPageBreak/>
        <w:t>Format: A4</w:t>
      </w:r>
    </w:p>
    <w:p w:rsidR="00747771" w:rsidRPr="00747771" w:rsidRDefault="00747771" w:rsidP="00747771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7477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okładka</w:t>
      </w:r>
      <w:proofErr w:type="spellEnd"/>
      <w:r w:rsidRPr="007477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7477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papier</w:t>
      </w:r>
      <w:proofErr w:type="spellEnd"/>
      <w:r w:rsidRPr="007477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477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kreda</w:t>
      </w:r>
      <w:proofErr w:type="spellEnd"/>
      <w:r w:rsidRPr="007477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477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błysk</w:t>
      </w:r>
      <w:proofErr w:type="spellEnd"/>
      <w:r w:rsidRPr="0074777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150g/m2,</w:t>
      </w:r>
    </w:p>
    <w:p w:rsidR="00747771" w:rsidRPr="00747771" w:rsidRDefault="00747771" w:rsidP="00747771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4777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Środek: papier kreda błysk 130g/m2</w:t>
      </w:r>
    </w:p>
    <w:p w:rsidR="00747771" w:rsidRPr="00747771" w:rsidRDefault="00747771" w:rsidP="00747771">
      <w:pPr>
        <w:widowControl w:val="0"/>
        <w:numPr>
          <w:ilvl w:val="0"/>
          <w:numId w:val="18"/>
        </w:numPr>
        <w:tabs>
          <w:tab w:val="left" w:pos="1004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4777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Druk wielokolorowy (4+4)</w:t>
      </w:r>
    </w:p>
    <w:p w:rsidR="00747771" w:rsidRPr="00747771" w:rsidRDefault="00747771" w:rsidP="00747771">
      <w:pPr>
        <w:widowControl w:val="0"/>
        <w:numPr>
          <w:ilvl w:val="0"/>
          <w:numId w:val="18"/>
        </w:numPr>
        <w:tabs>
          <w:tab w:val="left" w:pos="1004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4777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Objętość z okładką 20 stron</w:t>
      </w:r>
    </w:p>
    <w:p w:rsidR="00747771" w:rsidRPr="00747771" w:rsidRDefault="00747771" w:rsidP="00747771">
      <w:pPr>
        <w:widowControl w:val="0"/>
        <w:numPr>
          <w:ilvl w:val="0"/>
          <w:numId w:val="18"/>
        </w:numPr>
        <w:tabs>
          <w:tab w:val="left" w:pos="1004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4777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Szycie zeszytowe,</w:t>
      </w:r>
    </w:p>
    <w:p w:rsidR="00747771" w:rsidRPr="00747771" w:rsidRDefault="00747771" w:rsidP="00747771">
      <w:pPr>
        <w:widowControl w:val="0"/>
        <w:numPr>
          <w:ilvl w:val="0"/>
          <w:numId w:val="18"/>
        </w:numPr>
        <w:tabs>
          <w:tab w:val="left" w:pos="1004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4777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Nakład: 1000 szt.</w:t>
      </w:r>
    </w:p>
    <w:p w:rsidR="00747771" w:rsidRPr="00747771" w:rsidRDefault="00747771" w:rsidP="00747771">
      <w:pPr>
        <w:widowControl w:val="0"/>
        <w:tabs>
          <w:tab w:val="left" w:pos="568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4777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Zadanie obejmuje:</w:t>
      </w:r>
    </w:p>
    <w:p w:rsidR="00747771" w:rsidRPr="00747771" w:rsidRDefault="00747771" w:rsidP="00747771">
      <w:pPr>
        <w:widowControl w:val="0"/>
        <w:tabs>
          <w:tab w:val="left" w:pos="568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4777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1)</w:t>
      </w:r>
      <w:r w:rsidRPr="0074777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ab/>
        <w:t>druk, przy czym wydruk publikacji może nastąpić wyłącznie po uzyskaniu akceptacji wydruku proof (kontraktowego wydruku próbnego) dostarczonego do siedziby Zamawiającego.</w:t>
      </w:r>
    </w:p>
    <w:p w:rsidR="00391855" w:rsidRDefault="00747771" w:rsidP="00747771">
      <w:pPr>
        <w:widowControl w:val="0"/>
        <w:tabs>
          <w:tab w:val="left" w:pos="568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4777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2)</w:t>
      </w:r>
      <w:r w:rsidRPr="0074777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ab/>
        <w:t>dostawa folderów do siedziby Zamawiającego.</w:t>
      </w:r>
    </w:p>
    <w:p w:rsidR="00747771" w:rsidRPr="00747771" w:rsidRDefault="00747771" w:rsidP="00747771">
      <w:pPr>
        <w:widowControl w:val="0"/>
        <w:tabs>
          <w:tab w:val="left" w:pos="568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91855" w:rsidRPr="003313DE" w:rsidRDefault="00391855" w:rsidP="00391855">
      <w:pPr>
        <w:pStyle w:val="Standard"/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313DE">
        <w:rPr>
          <w:rFonts w:ascii="Times New Roman" w:hAnsi="Times New Roman"/>
          <w:b/>
          <w:bCs/>
          <w:sz w:val="24"/>
          <w:szCs w:val="24"/>
        </w:rPr>
        <w:t>§ 2</w:t>
      </w:r>
    </w:p>
    <w:p w:rsidR="00391855" w:rsidRPr="003313DE" w:rsidRDefault="00391855" w:rsidP="00391855">
      <w:pPr>
        <w:pStyle w:val="Textbodyindent"/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313DE">
        <w:rPr>
          <w:rFonts w:ascii="Times New Roman" w:hAnsi="Times New Roman" w:cs="Times New Roman"/>
          <w:sz w:val="24"/>
          <w:szCs w:val="24"/>
        </w:rPr>
        <w:t xml:space="preserve">Zleceniobiorca oświadcza, że posiada kwalifikacje, uprawnienia, doświadczenie i środki materialne oraz sprzęt niezbędny do wykonania zlecenia oraz zobowiązuje się je wykonać </w:t>
      </w:r>
      <w:r w:rsidRPr="003313DE">
        <w:rPr>
          <w:rFonts w:ascii="Times New Roman" w:hAnsi="Times New Roman" w:cs="Times New Roman"/>
          <w:sz w:val="24"/>
          <w:szCs w:val="24"/>
        </w:rPr>
        <w:br/>
        <w:t>z należytą starannością.</w:t>
      </w:r>
    </w:p>
    <w:p w:rsidR="00391855" w:rsidRPr="003313DE" w:rsidRDefault="00391855" w:rsidP="00391855">
      <w:pPr>
        <w:pStyle w:val="Textbodyindent"/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91855" w:rsidRPr="003313DE" w:rsidRDefault="00391855" w:rsidP="00391855">
      <w:pPr>
        <w:pStyle w:val="LO-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3DE">
        <w:rPr>
          <w:rFonts w:ascii="Times New Roman" w:hAnsi="Times New Roman" w:cs="Times New Roman"/>
          <w:b/>
          <w:sz w:val="24"/>
          <w:szCs w:val="24"/>
        </w:rPr>
        <w:t>§ 3</w:t>
      </w:r>
    </w:p>
    <w:p w:rsidR="00391855" w:rsidRPr="003313DE" w:rsidRDefault="00391855" w:rsidP="00391855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3313DE">
        <w:rPr>
          <w:rFonts w:ascii="Times New Roman" w:hAnsi="Times New Roman" w:cs="Times New Roman"/>
          <w:sz w:val="24"/>
          <w:szCs w:val="24"/>
        </w:rPr>
        <w:t xml:space="preserve">1. Zleceniobiorca zobowiązuje się wykonać zlecenie </w:t>
      </w:r>
      <w:r w:rsidR="00747771">
        <w:rPr>
          <w:rFonts w:ascii="Times New Roman" w:hAnsi="Times New Roman" w:cs="Times New Roman"/>
          <w:sz w:val="24"/>
          <w:szCs w:val="24"/>
        </w:rPr>
        <w:t>w terminie do 25</w:t>
      </w:r>
      <w:bookmarkStart w:id="0" w:name="_GoBack"/>
      <w:bookmarkEnd w:id="0"/>
      <w:r w:rsidRPr="003313DE">
        <w:rPr>
          <w:rFonts w:ascii="Times New Roman" w:hAnsi="Times New Roman" w:cs="Times New Roman"/>
          <w:sz w:val="24"/>
          <w:szCs w:val="24"/>
        </w:rPr>
        <w:t>.09.2020 r.</w:t>
      </w:r>
    </w:p>
    <w:p w:rsidR="00391855" w:rsidRPr="003313DE" w:rsidRDefault="00391855" w:rsidP="00391855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3313DE">
        <w:rPr>
          <w:rFonts w:ascii="Times New Roman" w:hAnsi="Times New Roman" w:cs="Times New Roman"/>
          <w:sz w:val="24"/>
          <w:szCs w:val="24"/>
        </w:rPr>
        <w:t xml:space="preserve">2. Zleceniobiorca zobowiązuje się do zachowania w tajemnicy informacji uzyskanych </w:t>
      </w:r>
      <w:r w:rsidRPr="003313DE">
        <w:rPr>
          <w:rFonts w:ascii="Times New Roman" w:hAnsi="Times New Roman" w:cs="Times New Roman"/>
          <w:sz w:val="24"/>
          <w:szCs w:val="24"/>
        </w:rPr>
        <w:br/>
        <w:t>w trakcie obowiązywania Umowy.</w:t>
      </w:r>
    </w:p>
    <w:p w:rsidR="00391855" w:rsidRPr="003313DE" w:rsidRDefault="00391855" w:rsidP="00391855">
      <w:pPr>
        <w:pStyle w:val="Standard"/>
        <w:tabs>
          <w:tab w:val="left" w:pos="36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sz w:val="24"/>
          <w:szCs w:val="24"/>
        </w:rPr>
        <w:t>3. Obowiązek, o którym mowa w § 3 ust. 2, nie będzie miał zastosowania, gdy ujawnienia informacji domaga się uprawniony organ lub instytucja lub ujawnienie tych informacji znajduje uzasadnienie prawne.</w:t>
      </w:r>
    </w:p>
    <w:p w:rsidR="00391855" w:rsidRPr="003313DE" w:rsidRDefault="00391855" w:rsidP="00391855">
      <w:pPr>
        <w:pStyle w:val="LO-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3DE">
        <w:rPr>
          <w:rFonts w:ascii="Times New Roman" w:hAnsi="Times New Roman" w:cs="Times New Roman"/>
          <w:b/>
          <w:sz w:val="24"/>
          <w:szCs w:val="24"/>
        </w:rPr>
        <w:t>§ 4</w:t>
      </w:r>
    </w:p>
    <w:p w:rsidR="00391855" w:rsidRPr="003313DE" w:rsidRDefault="00391855" w:rsidP="00391855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3313DE">
        <w:rPr>
          <w:rFonts w:ascii="Times New Roman" w:hAnsi="Times New Roman" w:cs="Times New Roman"/>
          <w:sz w:val="24"/>
          <w:szCs w:val="24"/>
        </w:rPr>
        <w:t>1. Za  wykonanie czynności wymienionych w § 1 Zleceniodawca zobowiązuje się zapłacić Zleceniobiorcy wynagrodzenie brutto w wysokości ………… zł</w:t>
      </w:r>
    </w:p>
    <w:p w:rsidR="00537F5E" w:rsidRPr="003313DE" w:rsidRDefault="00391855" w:rsidP="00537F5E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3313DE">
        <w:rPr>
          <w:rFonts w:ascii="Times New Roman" w:hAnsi="Times New Roman" w:cs="Times New Roman"/>
          <w:i/>
          <w:iCs/>
          <w:sz w:val="24"/>
          <w:szCs w:val="24"/>
        </w:rPr>
        <w:t>(słownie:………………………………………………………………………)</w:t>
      </w:r>
    </w:p>
    <w:p w:rsidR="00391855" w:rsidRPr="003313DE" w:rsidRDefault="00537F5E" w:rsidP="00537F5E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3313DE">
        <w:rPr>
          <w:rFonts w:ascii="Times New Roman" w:hAnsi="Times New Roman" w:cs="Times New Roman"/>
          <w:sz w:val="24"/>
          <w:szCs w:val="24"/>
        </w:rPr>
        <w:t xml:space="preserve">2. </w:t>
      </w:r>
      <w:r w:rsidR="00391855" w:rsidRPr="003313DE">
        <w:rPr>
          <w:rFonts w:ascii="Times New Roman" w:hAnsi="Times New Roman" w:cs="Times New Roman"/>
          <w:sz w:val="24"/>
          <w:szCs w:val="24"/>
        </w:rPr>
        <w:t xml:space="preserve">Podstawą zapłaty wynagrodzenia będzie zaakceptowany przez Zleceniodawcę i prawidłowo wystawiony przez Zleceniobiorcę rachunek </w:t>
      </w:r>
    </w:p>
    <w:p w:rsidR="00537F5E" w:rsidRPr="003313DE" w:rsidRDefault="00537F5E" w:rsidP="00537F5E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3313DE">
        <w:rPr>
          <w:rFonts w:ascii="Times New Roman" w:hAnsi="Times New Roman" w:cs="Times New Roman"/>
          <w:sz w:val="24"/>
          <w:szCs w:val="24"/>
        </w:rPr>
        <w:t>3. Zapłata wynagrodzenia Zleceniobiorcy nastąpi w terminie 14 dni po otrzymaniu i zaakceptowaniu przez Zleceniodawcę rachunku</w:t>
      </w:r>
    </w:p>
    <w:p w:rsidR="00391855" w:rsidRPr="003313DE" w:rsidRDefault="00391855" w:rsidP="00391855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3313DE">
        <w:rPr>
          <w:rFonts w:ascii="Times New Roman" w:hAnsi="Times New Roman" w:cs="Times New Roman"/>
          <w:sz w:val="24"/>
          <w:szCs w:val="24"/>
        </w:rPr>
        <w:t>4. Zapłata nastąpi w terminie wskazanym w ust. 3 przelewem na rachunek bankowy Zleceniobiorcy nr .......................………………………………………………………..</w:t>
      </w:r>
    </w:p>
    <w:p w:rsidR="00391855" w:rsidRPr="003313DE" w:rsidRDefault="00391855" w:rsidP="00391855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3313DE">
        <w:rPr>
          <w:rFonts w:ascii="Times New Roman" w:hAnsi="Times New Roman" w:cs="Times New Roman"/>
          <w:sz w:val="24"/>
          <w:szCs w:val="24"/>
        </w:rPr>
        <w:t>5. Kwota określona w ust. 1</w:t>
      </w:r>
      <w:r w:rsidRPr="003313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13DE">
        <w:rPr>
          <w:rFonts w:ascii="Times New Roman" w:hAnsi="Times New Roman" w:cs="Times New Roman"/>
          <w:sz w:val="24"/>
          <w:szCs w:val="24"/>
        </w:rPr>
        <w:t>stanowi pełne wynagrodzenie należne Zleceniobiorcy.</w:t>
      </w:r>
    </w:p>
    <w:p w:rsidR="00391855" w:rsidRPr="003313DE" w:rsidRDefault="00391855" w:rsidP="00391855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3313DE">
        <w:rPr>
          <w:rFonts w:ascii="Times New Roman" w:hAnsi="Times New Roman" w:cs="Times New Roman"/>
          <w:sz w:val="24"/>
          <w:szCs w:val="24"/>
        </w:rPr>
        <w:t>6. Za dzień zapłaty przyjmuje się dzień obciążenia rachunku bankowego Zleceniobiorcy.</w:t>
      </w:r>
    </w:p>
    <w:p w:rsidR="00391855" w:rsidRPr="003313DE" w:rsidRDefault="00391855" w:rsidP="00391855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:rsidR="00391855" w:rsidRPr="003313DE" w:rsidRDefault="00391855" w:rsidP="00391855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:rsidR="00391855" w:rsidRPr="003313DE" w:rsidRDefault="00391855" w:rsidP="00391855">
      <w:pPr>
        <w:pStyle w:val="LO-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855" w:rsidRPr="003313DE" w:rsidRDefault="00391855" w:rsidP="00391855">
      <w:pPr>
        <w:pStyle w:val="Standard"/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313DE">
        <w:rPr>
          <w:rFonts w:ascii="Times New Roman" w:hAnsi="Times New Roman"/>
          <w:b/>
          <w:bCs/>
          <w:sz w:val="24"/>
          <w:szCs w:val="24"/>
        </w:rPr>
        <w:t>§ 5</w:t>
      </w:r>
    </w:p>
    <w:p w:rsidR="00391855" w:rsidRPr="003313DE" w:rsidRDefault="00391855" w:rsidP="00391855">
      <w:pPr>
        <w:pStyle w:val="Standard"/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sz w:val="24"/>
          <w:szCs w:val="24"/>
        </w:rPr>
        <w:t>1. W przypadku gdy Zleceniobiorca nie wykona deklarowanych w § 1 czynności, bądź wykonana je nienależycie, Zleceniodawca ma prawo naliczyć karę umowną w wysokości 5% wynagrodzenia brutto za każdy dzień opóźnienia.</w:t>
      </w:r>
    </w:p>
    <w:p w:rsidR="00391855" w:rsidRPr="003313DE" w:rsidRDefault="00391855" w:rsidP="00391855">
      <w:pPr>
        <w:pStyle w:val="Standard"/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sz w:val="24"/>
          <w:szCs w:val="24"/>
        </w:rPr>
        <w:t xml:space="preserve">2. W przypadku, o którym mowa w § 5 ust. 1, Zleceniodawca ma ponadto prawo odstąpić </w:t>
      </w:r>
      <w:r w:rsidRPr="003313DE">
        <w:rPr>
          <w:rFonts w:ascii="Times New Roman" w:hAnsi="Times New Roman"/>
          <w:sz w:val="24"/>
          <w:szCs w:val="24"/>
        </w:rPr>
        <w:br/>
        <w:t>od Umowy bez dodatkowego wzywania Zleceniobiorcy.</w:t>
      </w:r>
    </w:p>
    <w:p w:rsidR="00391855" w:rsidRPr="003313DE" w:rsidRDefault="00391855" w:rsidP="00391855">
      <w:pPr>
        <w:pStyle w:val="Standard"/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sz w:val="24"/>
          <w:szCs w:val="24"/>
        </w:rPr>
        <w:t>3. Zleceniodawca może dochodzić na zasadach ogólnych odszkodowań przewyższających kary umowne, o których mowa w  § 5 ust. 1</w:t>
      </w:r>
    </w:p>
    <w:p w:rsidR="00391855" w:rsidRPr="003313DE" w:rsidRDefault="00391855" w:rsidP="00391855">
      <w:pPr>
        <w:pStyle w:val="Standard"/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sz w:val="24"/>
          <w:szCs w:val="24"/>
        </w:rPr>
        <w:t>4. Strony nie odpowiadają za niewykonanie lub nienależyte wykonanie Umowy, będące następstwem siły wyższej. Dla celów Umowy siła wyższą jest zdarzenie nadzwyczajne, zewnętrzne i niemożliwe do zapobieżenia i przewidzenia.</w:t>
      </w:r>
    </w:p>
    <w:p w:rsidR="00391855" w:rsidRPr="003313DE" w:rsidRDefault="00391855" w:rsidP="00391855">
      <w:pPr>
        <w:pStyle w:val="Standard"/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sz w:val="24"/>
          <w:szCs w:val="24"/>
        </w:rPr>
        <w:t>5. Zleceniodawca ma prawo do rozwiązania umowy bez wypowiedzenia w przypadku naruszania jej postanowień przez Zleceniobiorcę.</w:t>
      </w:r>
    </w:p>
    <w:p w:rsidR="00391855" w:rsidRPr="003313DE" w:rsidRDefault="00391855" w:rsidP="00391855">
      <w:pPr>
        <w:pStyle w:val="Standard"/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313DE">
        <w:rPr>
          <w:rFonts w:ascii="Times New Roman" w:hAnsi="Times New Roman"/>
          <w:b/>
          <w:bCs/>
          <w:sz w:val="24"/>
          <w:szCs w:val="24"/>
        </w:rPr>
        <w:t>§ 6</w:t>
      </w:r>
    </w:p>
    <w:p w:rsidR="00391855" w:rsidRPr="003313DE" w:rsidRDefault="00391855" w:rsidP="00391855">
      <w:pPr>
        <w:pStyle w:val="Standard"/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sz w:val="24"/>
          <w:szCs w:val="24"/>
        </w:rPr>
        <w:t>1. Zleceniobiorca nie może powierzyć osobie trzeciej, na podstawie zawartej z nią pisemnej umowy, wykonania części zlecenia.</w:t>
      </w:r>
    </w:p>
    <w:p w:rsidR="00391855" w:rsidRPr="003313DE" w:rsidRDefault="00391855" w:rsidP="00391855">
      <w:pPr>
        <w:pStyle w:val="Standard"/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sz w:val="24"/>
          <w:szCs w:val="24"/>
        </w:rPr>
        <w:t xml:space="preserve">2. Zleceniobiorca  ponosi wyłączną i pełną odpowiedzialność z tytułu wad prawnych </w:t>
      </w:r>
      <w:r w:rsidRPr="003313DE">
        <w:rPr>
          <w:rFonts w:ascii="Times New Roman" w:hAnsi="Times New Roman"/>
          <w:sz w:val="24"/>
          <w:szCs w:val="24"/>
        </w:rPr>
        <w:br/>
        <w:t>i fizycznych zlecenia niezależnie od czasu ich ujawnienia.</w:t>
      </w:r>
    </w:p>
    <w:p w:rsidR="00391855" w:rsidRPr="003313DE" w:rsidRDefault="00391855" w:rsidP="00391855">
      <w:pPr>
        <w:pStyle w:val="Standard"/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313DE">
        <w:rPr>
          <w:rFonts w:ascii="Times New Roman" w:hAnsi="Times New Roman"/>
          <w:b/>
          <w:bCs/>
          <w:sz w:val="24"/>
          <w:szCs w:val="24"/>
        </w:rPr>
        <w:t>§ 7</w:t>
      </w:r>
    </w:p>
    <w:p w:rsidR="00391855" w:rsidRPr="003313DE" w:rsidRDefault="00391855" w:rsidP="00391855">
      <w:pPr>
        <w:pStyle w:val="Standard"/>
        <w:tabs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3313DE">
        <w:rPr>
          <w:rFonts w:ascii="Times New Roman" w:hAnsi="Times New Roman"/>
          <w:b/>
          <w:bCs/>
          <w:sz w:val="24"/>
          <w:szCs w:val="24"/>
        </w:rPr>
        <w:t>Informacje poufne</w:t>
      </w:r>
    </w:p>
    <w:p w:rsidR="00391855" w:rsidRPr="003313DE" w:rsidRDefault="00391855" w:rsidP="003313DE">
      <w:pPr>
        <w:pStyle w:val="Standard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sz w:val="24"/>
          <w:szCs w:val="24"/>
        </w:rPr>
        <w:t>Zamawiający zobowiązuje się w okresie obowiązywania Umowy oraz po jej wygaśnięciu lub rozwiązaniu, do zachowania w ścisłej tajemnicy wszelkich informacji dotyczących Wykonawcy, obejmujących:</w:t>
      </w:r>
    </w:p>
    <w:p w:rsidR="00391855" w:rsidRPr="003313DE" w:rsidRDefault="00391855" w:rsidP="00391855">
      <w:pPr>
        <w:pStyle w:val="Akapitzlist"/>
        <w:numPr>
          <w:ilvl w:val="0"/>
          <w:numId w:val="4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sz w:val="24"/>
          <w:szCs w:val="24"/>
        </w:rPr>
        <w:t xml:space="preserve">dane osobowe – chronione na podstawie ustawy z dnia 29 sierpnia 1997 r. </w:t>
      </w:r>
      <w:r w:rsidRPr="003313DE">
        <w:rPr>
          <w:rFonts w:ascii="Times New Roman" w:hAnsi="Times New Roman"/>
          <w:sz w:val="24"/>
          <w:szCs w:val="24"/>
        </w:rPr>
        <w:br/>
        <w:t>o ochronie danych osobowych (Dz. U. z 2016 r., poz. 922 ze zm.);</w:t>
      </w:r>
    </w:p>
    <w:p w:rsidR="00391855" w:rsidRPr="003313DE" w:rsidRDefault="00391855" w:rsidP="00391855">
      <w:pPr>
        <w:pStyle w:val="Akapitzlist"/>
        <w:numPr>
          <w:ilvl w:val="0"/>
          <w:numId w:val="5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sz w:val="24"/>
          <w:szCs w:val="24"/>
        </w:rPr>
        <w:t>informacje, które mogą mieć wpływ na funkcjonowanie lub stan bezpieczeństwa Wykonawcy.</w:t>
      </w:r>
    </w:p>
    <w:p w:rsidR="00391855" w:rsidRPr="003313DE" w:rsidRDefault="00391855" w:rsidP="00391855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391855" w:rsidRPr="003313DE" w:rsidRDefault="00391855" w:rsidP="003313DE">
      <w:pPr>
        <w:pStyle w:val="Standard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sz w:val="24"/>
          <w:szCs w:val="24"/>
        </w:rPr>
        <w:t>Wykonawca zobowiązuje się w okresie obowiązywania Umowy oraz po jej wygaśnięciu lub rozwiązaniu, do zachowania w ścisłej tajemnicy wszelkich informacji dotyczących Zamawiającego, obejmujących:</w:t>
      </w:r>
    </w:p>
    <w:p w:rsidR="00391855" w:rsidRPr="003313DE" w:rsidRDefault="00391855" w:rsidP="00391855">
      <w:pPr>
        <w:pStyle w:val="Akapitzlist"/>
        <w:numPr>
          <w:ilvl w:val="0"/>
          <w:numId w:val="8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sz w:val="24"/>
          <w:szCs w:val="24"/>
        </w:rPr>
        <w:lastRenderedPageBreak/>
        <w:t xml:space="preserve">dane osobowe – chronione na podstawie ustawy z dnia 29 sierpnia 1997 r. </w:t>
      </w:r>
      <w:r w:rsidRPr="003313DE">
        <w:rPr>
          <w:rFonts w:ascii="Times New Roman" w:hAnsi="Times New Roman"/>
          <w:sz w:val="24"/>
          <w:szCs w:val="24"/>
        </w:rPr>
        <w:br/>
        <w:t>o ochronie danych osobowych (Dz. U. z 2016 r., poz. 922 ze zm.);</w:t>
      </w:r>
    </w:p>
    <w:p w:rsidR="00391855" w:rsidRPr="003313DE" w:rsidRDefault="00391855" w:rsidP="00391855">
      <w:pPr>
        <w:pStyle w:val="Akapitzlist"/>
        <w:numPr>
          <w:ilvl w:val="0"/>
          <w:numId w:val="9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sz w:val="24"/>
          <w:szCs w:val="24"/>
        </w:rPr>
        <w:t xml:space="preserve">informacje stanowiące tajemnicę instytucji i Zmawiającego - chronione </w:t>
      </w:r>
      <w:r w:rsidRPr="003313DE">
        <w:rPr>
          <w:rFonts w:ascii="Times New Roman" w:hAnsi="Times New Roman"/>
          <w:sz w:val="24"/>
          <w:szCs w:val="24"/>
        </w:rPr>
        <w:br/>
        <w:t>na podstawie ustawy z dnia 16 kwietnia 1993 r. o zwalczaniu nieuczciwej konkurencji (Dz. U. z 2003 r., nr 153, poz., 1503 ze zm.);</w:t>
      </w:r>
    </w:p>
    <w:p w:rsidR="00391855" w:rsidRPr="003313DE" w:rsidRDefault="00391855" w:rsidP="00391855">
      <w:pPr>
        <w:pStyle w:val="Akapitzlist"/>
        <w:numPr>
          <w:ilvl w:val="0"/>
          <w:numId w:val="9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sz w:val="24"/>
          <w:szCs w:val="24"/>
        </w:rPr>
        <w:t>informacje, które mogą mieć wpływ na funkcjonowanie lub stan bezpieczeństwa Zamawiającego.</w:t>
      </w:r>
    </w:p>
    <w:p w:rsidR="00391855" w:rsidRPr="003313DE" w:rsidRDefault="00391855" w:rsidP="00391855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391855" w:rsidRPr="003313DE" w:rsidRDefault="00391855" w:rsidP="003313DE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sz w:val="24"/>
          <w:szCs w:val="24"/>
        </w:rPr>
        <w:t>Informacje, o których mowa w ust. 1, zwane są dalej Informacjami Poufnymi.</w:t>
      </w:r>
    </w:p>
    <w:p w:rsidR="00391855" w:rsidRPr="003313DE" w:rsidRDefault="00391855" w:rsidP="003313DE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sz w:val="24"/>
          <w:szCs w:val="24"/>
        </w:rPr>
        <w:t>Informacje Poufne mogą być udostępnione wyłącznie osobom dającym rękojmię zachowania tajemnicy i tylko w zakresie niezbędnym dla należytego wykonania przedmiotu Umowy.</w:t>
      </w:r>
    </w:p>
    <w:p w:rsidR="00391855" w:rsidRPr="003313DE" w:rsidRDefault="00391855" w:rsidP="003313DE">
      <w:pPr>
        <w:pStyle w:val="Standard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sz w:val="24"/>
          <w:szCs w:val="24"/>
        </w:rPr>
        <w:t>Ujawnianie Informacji Poufnych, niezależnie od sposobu ich ujawnienia, w wypadku gdy ma zostać dokonane w celu innym niż należyte wykonanie Umowy, jest dopuszczalne tylko za uprzednim zezwoleniem drugiej Strony, wyrażonym w formie pisemnej pod rygorem nieważności, przy czym w razie wątpliwości należy skonsultować zamiar ujawnienia Informacji Poufnej z przedstawicielem drugiej Strony.</w:t>
      </w:r>
    </w:p>
    <w:p w:rsidR="00391855" w:rsidRPr="003313DE" w:rsidRDefault="00391855" w:rsidP="003313DE">
      <w:pPr>
        <w:pStyle w:val="Standard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sz w:val="24"/>
          <w:szCs w:val="24"/>
        </w:rPr>
        <w:t xml:space="preserve">W przypadku, gdy Strona została zobowiązana do ujawnienia Informacji Poufnych </w:t>
      </w:r>
      <w:r w:rsidRPr="003313DE">
        <w:rPr>
          <w:rFonts w:ascii="Times New Roman" w:hAnsi="Times New Roman"/>
          <w:sz w:val="24"/>
          <w:szCs w:val="24"/>
        </w:rPr>
        <w:br/>
        <w:t>w całości lub w części uprawnionemu organowi, w granicach obowiązującego prawa, Strona ta zobowiązana jest jedynie uprzedzić  drugą Stronę o nałożonym na nią obowiązku.</w:t>
      </w:r>
    </w:p>
    <w:p w:rsidR="00391855" w:rsidRPr="003313DE" w:rsidRDefault="00391855" w:rsidP="003313DE">
      <w:pPr>
        <w:pStyle w:val="Standard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sz w:val="24"/>
          <w:szCs w:val="24"/>
        </w:rPr>
        <w:t>W razie powzięcia przez Stronę wiedzy o nieuprawnionym ujawnieniu Informacji Poufnych zobowiązana jest niezwłocznie powiadomić o tym fakcie drugą Stronę w celu umożliwienia jej podjęcia stosowanych środków zapobiegawczych.</w:t>
      </w:r>
    </w:p>
    <w:p w:rsidR="00391855" w:rsidRPr="003313DE" w:rsidRDefault="00391855" w:rsidP="003313DE">
      <w:pPr>
        <w:pStyle w:val="Standard"/>
        <w:numPr>
          <w:ilvl w:val="0"/>
          <w:numId w:val="2"/>
        </w:numPr>
        <w:tabs>
          <w:tab w:val="left" w:pos="72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sz w:val="24"/>
          <w:szCs w:val="24"/>
        </w:rPr>
        <w:t xml:space="preserve">Strona ma obowiązek zapewnić ochronę Informacji Poufnych według najwyższych przewidzianych prawem standardów, w tym zapewnić ochronę systemów i sieci teleinformatycznych, w których są przetwarzane, przechowywane lub przekazywane Informacje Poufne drugiej Strony, a także kontrolować ochronę Informacji Poufnych </w:t>
      </w:r>
      <w:r w:rsidRPr="003313DE">
        <w:rPr>
          <w:rFonts w:ascii="Times New Roman" w:hAnsi="Times New Roman"/>
          <w:sz w:val="24"/>
          <w:szCs w:val="24"/>
        </w:rPr>
        <w:br/>
        <w:t>oraz przestrzegać przepisów o ochronie poufności informacji.</w:t>
      </w:r>
    </w:p>
    <w:p w:rsidR="00391855" w:rsidRPr="003313DE" w:rsidRDefault="00391855" w:rsidP="00391855">
      <w:pPr>
        <w:pStyle w:val="Standard"/>
        <w:tabs>
          <w:tab w:val="left" w:pos="720"/>
        </w:tabs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313DE">
        <w:rPr>
          <w:rFonts w:ascii="Times New Roman" w:hAnsi="Times New Roman"/>
          <w:b/>
          <w:bCs/>
          <w:sz w:val="24"/>
          <w:szCs w:val="24"/>
        </w:rPr>
        <w:t>§ 8</w:t>
      </w:r>
    </w:p>
    <w:p w:rsidR="00391855" w:rsidRPr="003313DE" w:rsidRDefault="00391855" w:rsidP="00391855">
      <w:pPr>
        <w:pStyle w:val="Textbody"/>
        <w:tabs>
          <w:tab w:val="left" w:pos="720"/>
        </w:tabs>
        <w:autoSpaceDE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b/>
          <w:bCs/>
          <w:sz w:val="24"/>
          <w:szCs w:val="24"/>
        </w:rPr>
        <w:t>Ochrona danych osobowych</w:t>
      </w:r>
    </w:p>
    <w:p w:rsidR="00391855" w:rsidRPr="003313DE" w:rsidRDefault="00391855" w:rsidP="00391855">
      <w:pPr>
        <w:pStyle w:val="Textbody"/>
        <w:tabs>
          <w:tab w:val="left" w:pos="720"/>
        </w:tabs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color w:val="000000"/>
          <w:sz w:val="24"/>
          <w:szCs w:val="24"/>
        </w:rPr>
        <w:t xml:space="preserve">1.  Zgodnie z art. 13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Pr="003313DE">
        <w:rPr>
          <w:rFonts w:ascii="Times New Roman" w:hAnsi="Times New Roman"/>
          <w:color w:val="000000"/>
          <w:sz w:val="24"/>
          <w:szCs w:val="24"/>
        </w:rPr>
        <w:lastRenderedPageBreak/>
        <w:t xml:space="preserve">95/46/WE (Dz. Urz. UE L 119/1 z 4.5.2016r.), dalej „RODO”, </w:t>
      </w:r>
      <w:r w:rsidRPr="003313DE">
        <w:rPr>
          <w:rFonts w:ascii="Times New Roman" w:hAnsi="Times New Roman"/>
          <w:sz w:val="24"/>
          <w:szCs w:val="24"/>
        </w:rPr>
        <w:t>………….</w:t>
      </w:r>
      <w:r w:rsidRPr="003313DE">
        <w:rPr>
          <w:rFonts w:ascii="Times New Roman" w:hAnsi="Times New Roman"/>
          <w:color w:val="000000"/>
          <w:sz w:val="24"/>
          <w:szCs w:val="24"/>
        </w:rPr>
        <w:t xml:space="preserve"> informuje, że:</w:t>
      </w:r>
    </w:p>
    <w:p w:rsidR="00391855" w:rsidRPr="003313DE" w:rsidRDefault="00391855" w:rsidP="00391855">
      <w:pPr>
        <w:pStyle w:val="Textbody"/>
        <w:spacing w:before="100"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color w:val="000000"/>
          <w:sz w:val="24"/>
          <w:szCs w:val="24"/>
        </w:rPr>
        <w:t xml:space="preserve">a)Administratorem Pani/Pana danych osobowych jest </w:t>
      </w:r>
      <w:r w:rsidRPr="003313DE">
        <w:rPr>
          <w:rFonts w:ascii="Times New Roman" w:hAnsi="Times New Roman"/>
          <w:sz w:val="24"/>
          <w:szCs w:val="24"/>
        </w:rPr>
        <w:t>………. w Lublinie, ul ……………Lublin</w:t>
      </w:r>
    </w:p>
    <w:p w:rsidR="00391855" w:rsidRPr="003313DE" w:rsidRDefault="00391855" w:rsidP="00391855">
      <w:pPr>
        <w:pStyle w:val="Textbody"/>
        <w:spacing w:before="100" w:after="0"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13DE">
        <w:rPr>
          <w:rFonts w:ascii="Times New Roman" w:hAnsi="Times New Roman"/>
          <w:color w:val="000000"/>
          <w:sz w:val="24"/>
          <w:szCs w:val="24"/>
        </w:rPr>
        <w:t>b)kontakt z Inspektorem Ochrony Danych w ……… w Lublinie możliwy jest pod adresem email: ……….</w:t>
      </w:r>
    </w:p>
    <w:p w:rsidR="00391855" w:rsidRPr="003313DE" w:rsidRDefault="00391855" w:rsidP="00391855">
      <w:pPr>
        <w:pStyle w:val="Textbody"/>
        <w:spacing w:before="100" w:after="0"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313DE">
        <w:rPr>
          <w:rFonts w:ascii="Times New Roman" w:hAnsi="Times New Roman"/>
          <w:color w:val="000000"/>
          <w:sz w:val="24"/>
          <w:szCs w:val="24"/>
        </w:rPr>
        <w:t>c)Pani/Pana dane osobowe przetwarzane będą w celu zawarcia, realizacji i rozliczenia umowy - na podstawie art. 6 ust. 1 lit. b RODO,</w:t>
      </w:r>
    </w:p>
    <w:p w:rsidR="00391855" w:rsidRPr="003313DE" w:rsidRDefault="00391855" w:rsidP="00391855">
      <w:pPr>
        <w:pStyle w:val="Textbody"/>
        <w:spacing w:before="100"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color w:val="000000"/>
          <w:sz w:val="24"/>
          <w:szCs w:val="24"/>
        </w:rPr>
        <w:t xml:space="preserve">d)Pani/Pana dane osobowe będę przechowywane przez okres trwania i realizacji Umowy oraz w obowiązkowym okresie przechowywania dokumentacji, ustalonym zgodnie </w:t>
      </w:r>
      <w:r w:rsidRPr="003313DE">
        <w:rPr>
          <w:rFonts w:ascii="Times New Roman" w:hAnsi="Times New Roman"/>
          <w:color w:val="000000"/>
          <w:sz w:val="24"/>
          <w:szCs w:val="24"/>
        </w:rPr>
        <w:br/>
        <w:t>z odrębnymi przepisami,</w:t>
      </w:r>
    </w:p>
    <w:p w:rsidR="00391855" w:rsidRPr="003313DE" w:rsidRDefault="00391855" w:rsidP="00391855">
      <w:pPr>
        <w:pStyle w:val="Textbody"/>
        <w:spacing w:before="10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color w:val="000000"/>
          <w:sz w:val="24"/>
          <w:szCs w:val="24"/>
        </w:rPr>
        <w:t>2. Odbiorcami Pani/Pana danych osobowych będą podmioty świadczące usługę obsługi systemów i oprogramowania informatycznego Administratora, zewnętrzne podmioty świadczące usługi na rzecz Administratora, oraz podmioty uprawnione do uzyskania danych osobowych na podstawie przepisów prawa (w tym organy administracji publicznej),</w:t>
      </w:r>
    </w:p>
    <w:p w:rsidR="00391855" w:rsidRPr="003313DE" w:rsidRDefault="00391855" w:rsidP="00391855">
      <w:pPr>
        <w:pStyle w:val="Textbody"/>
        <w:spacing w:before="10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color w:val="000000"/>
          <w:sz w:val="24"/>
          <w:szCs w:val="24"/>
        </w:rPr>
        <w:t>3.  Posiada Pani/Pan prawo dostępu do treści swoich danych osobowych oraz prawo ich sprostowania, usunięcia, ograniczenia przetwarzania, prawo do przenoszenia danych, prawo wniesienia sprzeciwu, w przypadkach określonych w przepisach RODO,</w:t>
      </w:r>
    </w:p>
    <w:p w:rsidR="00391855" w:rsidRPr="003313DE" w:rsidRDefault="00391855" w:rsidP="00391855">
      <w:pPr>
        <w:pStyle w:val="Textbody"/>
        <w:spacing w:before="10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color w:val="000000"/>
          <w:sz w:val="24"/>
          <w:szCs w:val="24"/>
        </w:rPr>
        <w:t>4.  Ma Pani/Pan prawo wniesienia skargi do Prezesa Urzędu Ochrony Danych Osobowych, gdy uzna Pani/Pan, że przetwarzanie danych osobowych Pani/Pana dotyczących narusza przepisy RODO.</w:t>
      </w:r>
    </w:p>
    <w:p w:rsidR="00391855" w:rsidRPr="003313DE" w:rsidRDefault="00391855" w:rsidP="00391855">
      <w:pPr>
        <w:pStyle w:val="Standard"/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313DE">
        <w:rPr>
          <w:rFonts w:ascii="Times New Roman" w:hAnsi="Times New Roman"/>
          <w:b/>
          <w:bCs/>
          <w:sz w:val="24"/>
          <w:szCs w:val="24"/>
        </w:rPr>
        <w:t>§ 9</w:t>
      </w:r>
    </w:p>
    <w:p w:rsidR="00391855" w:rsidRPr="003313DE" w:rsidRDefault="00391855" w:rsidP="00391855">
      <w:pPr>
        <w:pStyle w:val="Standard"/>
        <w:autoSpaceDE w:val="0"/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sz w:val="24"/>
          <w:szCs w:val="24"/>
        </w:rPr>
        <w:t>Załączniki do niniejszej umowy stanowią jej integralną część.</w:t>
      </w:r>
    </w:p>
    <w:p w:rsidR="00391855" w:rsidRPr="003313DE" w:rsidRDefault="00391855" w:rsidP="00391855">
      <w:pPr>
        <w:pStyle w:val="Standard"/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313DE">
        <w:rPr>
          <w:rFonts w:ascii="Times New Roman" w:hAnsi="Times New Roman"/>
          <w:b/>
          <w:bCs/>
          <w:sz w:val="24"/>
          <w:szCs w:val="24"/>
        </w:rPr>
        <w:t>§ 10</w:t>
      </w:r>
    </w:p>
    <w:p w:rsidR="00391855" w:rsidRPr="003313DE" w:rsidRDefault="00391855" w:rsidP="00391855">
      <w:pPr>
        <w:pStyle w:val="Standard"/>
        <w:autoSpaceDE w:val="0"/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sz w:val="24"/>
          <w:szCs w:val="24"/>
        </w:rPr>
        <w:t xml:space="preserve">W sprawach nieuregulowanych Umową zastosowanie mają przepisy Kodeksu cywilnego.  </w:t>
      </w:r>
    </w:p>
    <w:p w:rsidR="00391855" w:rsidRPr="003313DE" w:rsidRDefault="00391855" w:rsidP="00391855">
      <w:pPr>
        <w:pStyle w:val="Standard"/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313DE">
        <w:rPr>
          <w:rFonts w:ascii="Times New Roman" w:hAnsi="Times New Roman"/>
          <w:b/>
          <w:bCs/>
          <w:sz w:val="24"/>
          <w:szCs w:val="24"/>
        </w:rPr>
        <w:t>§ 11</w:t>
      </w:r>
    </w:p>
    <w:p w:rsidR="00391855" w:rsidRPr="003313DE" w:rsidRDefault="00391855" w:rsidP="00391855">
      <w:pPr>
        <w:pStyle w:val="Standard"/>
        <w:tabs>
          <w:tab w:val="left" w:pos="720"/>
        </w:tabs>
        <w:autoSpaceDE w:val="0"/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color w:val="000000"/>
          <w:sz w:val="24"/>
          <w:szCs w:val="24"/>
        </w:rPr>
        <w:t>Zmiana Umowy wymaga formy pisemnej pod rygorem nieważności.</w:t>
      </w:r>
    </w:p>
    <w:p w:rsidR="00391855" w:rsidRPr="003313DE" w:rsidRDefault="00391855" w:rsidP="00391855">
      <w:pPr>
        <w:pStyle w:val="Standard"/>
        <w:tabs>
          <w:tab w:val="left" w:pos="720"/>
        </w:tabs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1855" w:rsidRPr="003313DE" w:rsidRDefault="00391855" w:rsidP="00391855">
      <w:pPr>
        <w:pStyle w:val="Standard"/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313DE">
        <w:rPr>
          <w:rFonts w:ascii="Times New Roman" w:hAnsi="Times New Roman"/>
          <w:b/>
          <w:bCs/>
          <w:sz w:val="24"/>
          <w:szCs w:val="24"/>
        </w:rPr>
        <w:t>§ 12</w:t>
      </w:r>
    </w:p>
    <w:p w:rsidR="00391855" w:rsidRPr="003313DE" w:rsidRDefault="00391855" w:rsidP="00391855">
      <w:pPr>
        <w:pStyle w:val="Standard"/>
        <w:autoSpaceDE w:val="0"/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sz w:val="24"/>
          <w:szCs w:val="24"/>
        </w:rPr>
        <w:t>Wszelkie ewentualne spory powstałe na tle realizacji Umowy będą rozstrzygane przez sąd powszechny właściwy miejscowo dla Zleceniobiorcy.</w:t>
      </w:r>
    </w:p>
    <w:p w:rsidR="00391855" w:rsidRPr="003313DE" w:rsidRDefault="00391855" w:rsidP="00391855">
      <w:pPr>
        <w:pStyle w:val="Standard"/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313DE">
        <w:rPr>
          <w:rFonts w:ascii="Times New Roman" w:hAnsi="Times New Roman"/>
          <w:b/>
          <w:bCs/>
          <w:sz w:val="24"/>
          <w:szCs w:val="24"/>
        </w:rPr>
        <w:lastRenderedPageBreak/>
        <w:t>§ 13</w:t>
      </w:r>
    </w:p>
    <w:p w:rsidR="00391855" w:rsidRPr="003313DE" w:rsidRDefault="00391855" w:rsidP="00391855">
      <w:pPr>
        <w:pStyle w:val="Standard"/>
        <w:autoSpaceDE w:val="0"/>
        <w:jc w:val="both"/>
        <w:rPr>
          <w:rFonts w:ascii="Times New Roman" w:hAnsi="Times New Roman"/>
          <w:sz w:val="24"/>
          <w:szCs w:val="24"/>
        </w:rPr>
      </w:pPr>
      <w:r w:rsidRPr="003313DE">
        <w:rPr>
          <w:rFonts w:ascii="Times New Roman" w:hAnsi="Times New Roman"/>
          <w:sz w:val="24"/>
          <w:szCs w:val="24"/>
        </w:rPr>
        <w:t>Umowa została sporządzona w dwóch jednobrzmiących egzemplarzach po jednym dla każdej ze stron.</w:t>
      </w:r>
    </w:p>
    <w:p w:rsidR="00391855" w:rsidRPr="003313DE" w:rsidRDefault="00391855" w:rsidP="00391855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:rsidR="00391855" w:rsidRPr="003313DE" w:rsidRDefault="00391855" w:rsidP="00391855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855" w:rsidRPr="003313DE" w:rsidRDefault="00391855" w:rsidP="00391855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3DE">
        <w:rPr>
          <w:rFonts w:ascii="Times New Roman" w:eastAsia="Times New Roman" w:hAnsi="Times New Roman" w:cs="Times New Roman"/>
          <w:sz w:val="24"/>
          <w:szCs w:val="24"/>
        </w:rPr>
        <w:tab/>
      </w:r>
      <w:r w:rsidRPr="003313DE">
        <w:rPr>
          <w:rFonts w:ascii="Times New Roman" w:eastAsia="Times New Roman" w:hAnsi="Times New Roman" w:cs="Times New Roman"/>
          <w:sz w:val="24"/>
          <w:szCs w:val="24"/>
        </w:rPr>
        <w:tab/>
      </w:r>
      <w:r w:rsidRPr="003313DE">
        <w:rPr>
          <w:rFonts w:ascii="Times New Roman" w:eastAsia="Times New Roman" w:hAnsi="Times New Roman" w:cs="Times New Roman"/>
          <w:sz w:val="24"/>
          <w:szCs w:val="24"/>
        </w:rPr>
        <w:tab/>
      </w:r>
      <w:r w:rsidRPr="003313D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91855" w:rsidRPr="003313DE" w:rsidRDefault="00391855" w:rsidP="00391855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744" w:rsidRPr="003313DE" w:rsidRDefault="00391855" w:rsidP="00391855">
      <w:pPr>
        <w:pStyle w:val="LO-normal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3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ZLECENIODAWCA                                                      </w:t>
      </w:r>
      <w:r w:rsidR="003313DE" w:rsidRPr="003313DE">
        <w:rPr>
          <w:rFonts w:ascii="Times New Roman" w:eastAsia="Times New Roman" w:hAnsi="Times New Roman" w:cs="Times New Roman"/>
          <w:b/>
          <w:bCs/>
          <w:sz w:val="24"/>
          <w:szCs w:val="24"/>
        </w:rPr>
        <w:t>ZLECENIOBIORCA</w:t>
      </w:r>
      <w:r w:rsidRPr="003313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3313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sectPr w:rsidR="00DD0744" w:rsidRPr="003313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CD" w:rsidRDefault="005C20CD" w:rsidP="00747771">
      <w:pPr>
        <w:spacing w:after="0" w:line="240" w:lineRule="auto"/>
      </w:pPr>
      <w:r>
        <w:separator/>
      </w:r>
    </w:p>
  </w:endnote>
  <w:endnote w:type="continuationSeparator" w:id="0">
    <w:p w:rsidR="005C20CD" w:rsidRDefault="005C20CD" w:rsidP="0074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, 'Times New Roman'">
    <w:altName w:val="Times New Roman"/>
    <w:charset w:val="00"/>
    <w:family w:val="roman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71" w:rsidRPr="00747771" w:rsidRDefault="00747771" w:rsidP="00747771">
    <w:pPr>
      <w:widowControl w:val="0"/>
      <w:autoSpaceDE w:val="0"/>
      <w:autoSpaceDN w:val="0"/>
      <w:spacing w:after="0" w:line="240" w:lineRule="auto"/>
      <w:rPr>
        <w:rFonts w:ascii="Times New Roman" w:eastAsia="Tahoma" w:hAnsi="Times New Roman" w:cs="Times New Roman"/>
        <w:sz w:val="18"/>
        <w:szCs w:val="18"/>
      </w:rPr>
    </w:pPr>
    <w:r w:rsidRPr="00747771">
      <w:rPr>
        <w:rFonts w:ascii="Times New Roman" w:eastAsia="Tahoma" w:hAnsi="Times New Roman" w:cs="Times New Roman"/>
        <w:sz w:val="18"/>
        <w:szCs w:val="18"/>
      </w:rPr>
      <w:t>„Europejski Fundusz Rolny na rzecz Rozwoju Obszarów Wiejskich: Europa inwestująca w obszary wiejskie”.</w:t>
    </w:r>
    <w:r w:rsidRPr="00747771">
      <w:rPr>
        <w:rFonts w:ascii="Times New Roman" w:eastAsia="Tahoma" w:hAnsi="Times New Roman" w:cs="Times New Roman"/>
        <w:sz w:val="18"/>
        <w:szCs w:val="18"/>
      </w:rPr>
      <w:br/>
      <w:t>Materiał współfinansowana ze środków Unii Europejskiej w ramach Schematu II Pomocy Technicznej „Krajowa Sieć Obszarów Wiejskich” Programu Rozwoju Obszarów Wiejskich na lata 2014-2020</w:t>
    </w:r>
  </w:p>
  <w:p w:rsidR="00747771" w:rsidRPr="00747771" w:rsidRDefault="00747771" w:rsidP="00747771">
    <w:pPr>
      <w:widowControl w:val="0"/>
      <w:autoSpaceDE w:val="0"/>
      <w:autoSpaceDN w:val="0"/>
      <w:spacing w:after="0" w:line="240" w:lineRule="auto"/>
      <w:rPr>
        <w:rFonts w:ascii="Times New Roman" w:eastAsia="Tahoma" w:hAnsi="Times New Roman" w:cs="Times New Roman"/>
        <w:sz w:val="18"/>
        <w:szCs w:val="18"/>
      </w:rPr>
    </w:pPr>
    <w:r w:rsidRPr="00747771">
      <w:rPr>
        <w:rFonts w:ascii="Times New Roman" w:eastAsia="Tahoma" w:hAnsi="Times New Roman" w:cs="Times New Roman"/>
        <w:sz w:val="18"/>
        <w:szCs w:val="18"/>
      </w:rPr>
      <w:t>Instytucja Zarządzająca Programem Rozwoju Obszarów Wiejskich na lata 2014-2020 – Minister Rolnictwa i Rozwoju Wsi.</w:t>
    </w:r>
  </w:p>
  <w:p w:rsidR="00747771" w:rsidRPr="00747771" w:rsidRDefault="00747771" w:rsidP="00747771">
    <w:pPr>
      <w:widowControl w:val="0"/>
      <w:autoSpaceDE w:val="0"/>
      <w:autoSpaceDN w:val="0"/>
      <w:spacing w:after="0" w:line="240" w:lineRule="auto"/>
      <w:rPr>
        <w:rFonts w:ascii="Times New Roman" w:eastAsia="Tahoma" w:hAnsi="Times New Roman" w:cs="Times New Roman"/>
        <w:sz w:val="18"/>
        <w:szCs w:val="18"/>
      </w:rPr>
    </w:pPr>
    <w:r w:rsidRPr="00747771">
      <w:rPr>
        <w:rFonts w:ascii="Times New Roman" w:eastAsia="Tahoma" w:hAnsi="Times New Roman" w:cs="Times New Roman"/>
        <w:sz w:val="18"/>
        <w:szCs w:val="18"/>
      </w:rPr>
      <w:t>Materiał opracowany przy współpracy SR KSOW Województwa Lubelskiego</w:t>
    </w:r>
  </w:p>
  <w:p w:rsidR="00747771" w:rsidRDefault="00747771" w:rsidP="0074777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E4C2C9" wp14:editId="691162F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47771" w:rsidRDefault="00747771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6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747771" w:rsidRDefault="00747771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6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B0ECF02" wp14:editId="622876C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CD" w:rsidRDefault="005C20CD" w:rsidP="00747771">
      <w:pPr>
        <w:spacing w:after="0" w:line="240" w:lineRule="auto"/>
      </w:pPr>
      <w:r>
        <w:separator/>
      </w:r>
    </w:p>
  </w:footnote>
  <w:footnote w:type="continuationSeparator" w:id="0">
    <w:p w:rsidR="005C20CD" w:rsidRDefault="005C20CD" w:rsidP="0074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71" w:rsidRPr="00747771" w:rsidRDefault="00747771" w:rsidP="00747771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Andale Sans UI" w:hAnsi="Times New Roman" w:cs="Tahoma"/>
        <w:kern w:val="3"/>
        <w:sz w:val="24"/>
        <w:szCs w:val="24"/>
        <w:lang w:eastAsia="ja-JP" w:bidi="fa-IR"/>
      </w:rPr>
    </w:pPr>
    <w:r w:rsidRPr="00747771">
      <w:rPr>
        <w:rFonts w:ascii="Times New Roman" w:eastAsia="Andale Sans UI" w:hAnsi="Times New Roman" w:cs="Tahoma"/>
        <w:kern w:val="3"/>
        <w:sz w:val="24"/>
        <w:szCs w:val="24"/>
        <w:lang w:eastAsia="ja-JP" w:bidi="fa-IR"/>
      </w:rPr>
      <w:drawing>
        <wp:inline distT="0" distB="0" distL="0" distR="0" wp14:anchorId="21C9CFE8" wp14:editId="5639B133">
          <wp:extent cx="891170" cy="595598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cent-kolor1dob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170" cy="595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47771">
      <w:rPr>
        <w:rFonts w:ascii="Times New Roman" w:eastAsia="Andale Sans UI" w:hAnsi="Times New Roman" w:cs="Tahoma"/>
        <w:kern w:val="3"/>
        <w:sz w:val="24"/>
        <w:szCs w:val="24"/>
        <w:lang w:eastAsia="ja-JP" w:bidi="fa-IR"/>
      </w:rPr>
      <w:drawing>
        <wp:inline distT="0" distB="0" distL="0" distR="0" wp14:anchorId="7E4FDB06" wp14:editId="58926BCA">
          <wp:extent cx="978535" cy="5899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729" cy="60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7771">
      <w:rPr>
        <w:rFonts w:ascii="Times New Roman" w:eastAsia="Andale Sans UI" w:hAnsi="Times New Roman" w:cs="Tahoma"/>
        <w:kern w:val="3"/>
        <w:sz w:val="24"/>
        <w:szCs w:val="24"/>
        <w:lang w:eastAsia="ja-JP" w:bidi="fa-IR"/>
      </w:rPr>
      <w:drawing>
        <wp:inline distT="0" distB="0" distL="0" distR="0" wp14:anchorId="043E12E8" wp14:editId="5C67FEAF">
          <wp:extent cx="1676840" cy="684000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84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47771">
      <w:rPr>
        <w:rFonts w:ascii="Times New Roman" w:eastAsia="Andale Sans UI" w:hAnsi="Times New Roman" w:cs="Tahoma"/>
        <w:kern w:val="3"/>
        <w:sz w:val="24"/>
        <w:szCs w:val="24"/>
        <w:lang w:eastAsia="ja-JP" w:bidi="fa-IR"/>
      </w:rPr>
      <w:drawing>
        <wp:inline distT="0" distB="0" distL="0" distR="0" wp14:anchorId="1CA26674" wp14:editId="1D4132AE">
          <wp:extent cx="1100315" cy="720000"/>
          <wp:effectExtent l="0" t="0" r="508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31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47771">
      <w:rPr>
        <w:rFonts w:ascii="Times New Roman" w:eastAsia="Andale Sans UI" w:hAnsi="Times New Roman" w:cs="Tahoma"/>
        <w:kern w:val="3"/>
        <w:sz w:val="24"/>
        <w:szCs w:val="24"/>
        <w:lang w:eastAsia="ja-JP" w:bidi="fa-IR"/>
      </w:rPr>
      <w:br/>
    </w:r>
  </w:p>
  <w:p w:rsidR="00747771" w:rsidRDefault="007477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A4C"/>
    <w:multiLevelType w:val="multilevel"/>
    <w:tmpl w:val="1FCA012A"/>
    <w:styleLink w:val="WW8Num1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11D83708"/>
    <w:multiLevelType w:val="multilevel"/>
    <w:tmpl w:val="DF02D644"/>
    <w:styleLink w:val="WW8Num8"/>
    <w:lvl w:ilvl="0">
      <w:start w:val="1"/>
      <w:numFmt w:val="decimal"/>
      <w:lvlText w:val="%1."/>
      <w:lvlJc w:val="left"/>
      <w:rPr>
        <w:rFonts w:eastAsia="Calibri"/>
        <w:b/>
        <w:strike w:val="0"/>
        <w:dstrike w:val="0"/>
        <w:lang w:val="pl-PL"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99B4E55"/>
    <w:multiLevelType w:val="hybridMultilevel"/>
    <w:tmpl w:val="B9E0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669EC"/>
    <w:multiLevelType w:val="multilevel"/>
    <w:tmpl w:val="B5F4FAC2"/>
    <w:styleLink w:val="WW8Num24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C135A33"/>
    <w:multiLevelType w:val="multilevel"/>
    <w:tmpl w:val="1D6288D2"/>
    <w:styleLink w:val="WW8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DBC2D06"/>
    <w:multiLevelType w:val="multilevel"/>
    <w:tmpl w:val="E3DE65F4"/>
    <w:styleLink w:val="WW8Num3"/>
    <w:lvl w:ilvl="0">
      <w:start w:val="1"/>
      <w:numFmt w:val="decimal"/>
      <w:lvlText w:val="%1."/>
      <w:lvlJc w:val="left"/>
      <w:pPr>
        <w:ind w:left="0" w:firstLine="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6E161883"/>
    <w:multiLevelType w:val="multilevel"/>
    <w:tmpl w:val="23A4BA06"/>
    <w:styleLink w:val="WW8Num8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20D2D90"/>
    <w:multiLevelType w:val="multilevel"/>
    <w:tmpl w:val="4BE4E8F4"/>
    <w:styleLink w:val="WW8Num19"/>
    <w:lvl w:ilvl="0">
      <w:start w:val="1"/>
      <w:numFmt w:val="decimal"/>
      <w:lvlText w:val="%1)"/>
      <w:lvlJc w:val="left"/>
      <w:pPr>
        <w:ind w:left="0" w:firstLine="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>
    <w:nsid w:val="760E3F88"/>
    <w:multiLevelType w:val="multilevel"/>
    <w:tmpl w:val="F42025D0"/>
    <w:styleLink w:val="WW8Num15"/>
    <w:lvl w:ilvl="0">
      <w:start w:val="1"/>
      <w:numFmt w:val="decimal"/>
      <w:lvlText w:val="%1)"/>
      <w:lvlJc w:val="left"/>
      <w:pPr>
        <w:ind w:left="0" w:firstLine="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1"/>
    <w:lvlOverride w:ilvl="0">
      <w:startOverride w:val="1"/>
      <w:lvl w:ilvl="0">
        <w:start w:val="1"/>
        <w:numFmt w:val="decimal"/>
        <w:lvlText w:val="%1."/>
        <w:lvlJc w:val="left"/>
        <w:rPr>
          <w:rFonts w:eastAsia="Calibri"/>
          <w:b w:val="0"/>
          <w:strike w:val="0"/>
          <w:dstrike w:val="0"/>
          <w:lang w:val="pl-PL" w:eastAsia="en-US"/>
        </w:rPr>
      </w:lvl>
    </w:lvlOverride>
  </w:num>
  <w:num w:numId="16">
    <w:abstractNumId w:val="2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07"/>
    <w:rsid w:val="00175099"/>
    <w:rsid w:val="003313DE"/>
    <w:rsid w:val="00345F07"/>
    <w:rsid w:val="00391855"/>
    <w:rsid w:val="00537F5E"/>
    <w:rsid w:val="005C20CD"/>
    <w:rsid w:val="00747771"/>
    <w:rsid w:val="00D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1855"/>
    <w:pPr>
      <w:suppressAutoHyphens/>
      <w:autoSpaceDN w:val="0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391855"/>
    <w:pPr>
      <w:spacing w:after="140" w:line="288" w:lineRule="auto"/>
    </w:pPr>
  </w:style>
  <w:style w:type="paragraph" w:customStyle="1" w:styleId="LO-normal">
    <w:name w:val="LO-normal"/>
    <w:rsid w:val="00391855"/>
    <w:pPr>
      <w:suppressAutoHyphens/>
      <w:autoSpaceDN w:val="0"/>
      <w:spacing w:after="0"/>
    </w:pPr>
    <w:rPr>
      <w:rFonts w:ascii="Arial" w:eastAsia="Arial" w:hAnsi="Arial" w:cs="Arial"/>
      <w:color w:val="000000"/>
      <w:kern w:val="3"/>
      <w:lang w:eastAsia="zh-CN"/>
    </w:rPr>
  </w:style>
  <w:style w:type="paragraph" w:customStyle="1" w:styleId="Textbodyindent">
    <w:name w:val="Text body indent"/>
    <w:basedOn w:val="Standard"/>
    <w:rsid w:val="00391855"/>
    <w:pPr>
      <w:tabs>
        <w:tab w:val="left" w:pos="720"/>
      </w:tabs>
      <w:autoSpaceDE w:val="0"/>
      <w:ind w:left="360" w:hanging="360"/>
      <w:jc w:val="both"/>
    </w:pPr>
    <w:rPr>
      <w:rFonts w:ascii="Times-Roman, 'Times New Roman'" w:hAnsi="Times-Roman, 'Times New Roman'" w:cs="Times-Roman, 'Times New Roman'"/>
    </w:rPr>
  </w:style>
  <w:style w:type="paragraph" w:styleId="Akapitzlist">
    <w:name w:val="List Paragraph"/>
    <w:basedOn w:val="Standard"/>
    <w:qFormat/>
    <w:rsid w:val="00391855"/>
    <w:pPr>
      <w:spacing w:after="0"/>
      <w:ind w:left="720"/>
    </w:pPr>
  </w:style>
  <w:style w:type="numbering" w:customStyle="1" w:styleId="WW8Num13">
    <w:name w:val="WW8Num13"/>
    <w:rsid w:val="00391855"/>
    <w:pPr>
      <w:numPr>
        <w:numId w:val="1"/>
      </w:numPr>
    </w:pPr>
  </w:style>
  <w:style w:type="numbering" w:customStyle="1" w:styleId="WW8Num15">
    <w:name w:val="WW8Num15"/>
    <w:rsid w:val="00391855"/>
    <w:pPr>
      <w:numPr>
        <w:numId w:val="3"/>
      </w:numPr>
    </w:pPr>
  </w:style>
  <w:style w:type="numbering" w:customStyle="1" w:styleId="WW8Num19">
    <w:name w:val="WW8Num19"/>
    <w:rsid w:val="00391855"/>
    <w:pPr>
      <w:numPr>
        <w:numId w:val="7"/>
      </w:numPr>
    </w:pPr>
  </w:style>
  <w:style w:type="numbering" w:customStyle="1" w:styleId="WW8Num3">
    <w:name w:val="WW8Num3"/>
    <w:rsid w:val="00391855"/>
    <w:pPr>
      <w:numPr>
        <w:numId w:val="10"/>
      </w:numPr>
    </w:pPr>
  </w:style>
  <w:style w:type="paragraph" w:styleId="Tekstpodstawowy">
    <w:name w:val="Body Text"/>
    <w:basedOn w:val="Normalny"/>
    <w:link w:val="TekstpodstawowyZnak"/>
    <w:rsid w:val="00391855"/>
    <w:pPr>
      <w:widowControl w:val="0"/>
      <w:tabs>
        <w:tab w:val="left" w:pos="1288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ja-JP" w:bidi="fa-IR"/>
    </w:rPr>
  </w:style>
  <w:style w:type="character" w:customStyle="1" w:styleId="TekstpodstawowyZnak">
    <w:name w:val="Tekst podstawowy Znak"/>
    <w:basedOn w:val="Domylnaczcionkaakapitu"/>
    <w:link w:val="Tekstpodstawowy"/>
    <w:rsid w:val="00391855"/>
    <w:rPr>
      <w:rFonts w:ascii="Times New Roman" w:eastAsia="Andale Sans UI" w:hAnsi="Times New Roman" w:cs="Times New Roman"/>
      <w:kern w:val="3"/>
      <w:sz w:val="24"/>
      <w:szCs w:val="24"/>
      <w:lang w:eastAsia="ja-JP" w:bidi="fa-IR"/>
    </w:rPr>
  </w:style>
  <w:style w:type="numbering" w:customStyle="1" w:styleId="WW8Num8">
    <w:name w:val="WW8Num8"/>
    <w:basedOn w:val="Bezlisty"/>
    <w:rsid w:val="00391855"/>
    <w:pPr>
      <w:numPr>
        <w:numId w:val="13"/>
      </w:numPr>
    </w:pPr>
  </w:style>
  <w:style w:type="numbering" w:customStyle="1" w:styleId="WW8Num24">
    <w:name w:val="WW8Num24"/>
    <w:basedOn w:val="Bezlisty"/>
    <w:rsid w:val="00391855"/>
    <w:pPr>
      <w:numPr>
        <w:numId w:val="1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F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7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771"/>
  </w:style>
  <w:style w:type="paragraph" w:styleId="Stopka">
    <w:name w:val="footer"/>
    <w:basedOn w:val="Normalny"/>
    <w:link w:val="StopkaZnak"/>
    <w:uiPriority w:val="99"/>
    <w:unhideWhenUsed/>
    <w:rsid w:val="00747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771"/>
  </w:style>
  <w:style w:type="paragraph" w:customStyle="1" w:styleId="D801C6740D3442D0974ED4C393ECA78C">
    <w:name w:val="D801C6740D3442D0974ED4C393ECA78C"/>
    <w:rsid w:val="00747771"/>
    <w:rPr>
      <w:rFonts w:eastAsiaTheme="minorEastAsia"/>
      <w:lang w:eastAsia="pl-PL"/>
    </w:rPr>
  </w:style>
  <w:style w:type="paragraph" w:styleId="Bezodstpw">
    <w:name w:val="No Spacing"/>
    <w:link w:val="BezodstpwZnak"/>
    <w:uiPriority w:val="1"/>
    <w:qFormat/>
    <w:rsid w:val="0074777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47771"/>
    <w:rPr>
      <w:rFonts w:eastAsiaTheme="minorEastAsia"/>
      <w:lang w:eastAsia="pl-PL"/>
    </w:rPr>
  </w:style>
  <w:style w:type="numbering" w:customStyle="1" w:styleId="WW8Num81">
    <w:name w:val="WW8Num81"/>
    <w:basedOn w:val="Bezlisty"/>
    <w:rsid w:val="00747771"/>
    <w:pPr>
      <w:numPr>
        <w:numId w:val="17"/>
      </w:numPr>
    </w:pPr>
  </w:style>
  <w:style w:type="numbering" w:customStyle="1" w:styleId="WW8Num241">
    <w:name w:val="WW8Num241"/>
    <w:basedOn w:val="Bezlisty"/>
    <w:rsid w:val="00747771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1855"/>
    <w:pPr>
      <w:suppressAutoHyphens/>
      <w:autoSpaceDN w:val="0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391855"/>
    <w:pPr>
      <w:spacing w:after="140" w:line="288" w:lineRule="auto"/>
    </w:pPr>
  </w:style>
  <w:style w:type="paragraph" w:customStyle="1" w:styleId="LO-normal">
    <w:name w:val="LO-normal"/>
    <w:rsid w:val="00391855"/>
    <w:pPr>
      <w:suppressAutoHyphens/>
      <w:autoSpaceDN w:val="0"/>
      <w:spacing w:after="0"/>
    </w:pPr>
    <w:rPr>
      <w:rFonts w:ascii="Arial" w:eastAsia="Arial" w:hAnsi="Arial" w:cs="Arial"/>
      <w:color w:val="000000"/>
      <w:kern w:val="3"/>
      <w:lang w:eastAsia="zh-CN"/>
    </w:rPr>
  </w:style>
  <w:style w:type="paragraph" w:customStyle="1" w:styleId="Textbodyindent">
    <w:name w:val="Text body indent"/>
    <w:basedOn w:val="Standard"/>
    <w:rsid w:val="00391855"/>
    <w:pPr>
      <w:tabs>
        <w:tab w:val="left" w:pos="720"/>
      </w:tabs>
      <w:autoSpaceDE w:val="0"/>
      <w:ind w:left="360" w:hanging="360"/>
      <w:jc w:val="both"/>
    </w:pPr>
    <w:rPr>
      <w:rFonts w:ascii="Times-Roman, 'Times New Roman'" w:hAnsi="Times-Roman, 'Times New Roman'" w:cs="Times-Roman, 'Times New Roman'"/>
    </w:rPr>
  </w:style>
  <w:style w:type="paragraph" w:styleId="Akapitzlist">
    <w:name w:val="List Paragraph"/>
    <w:basedOn w:val="Standard"/>
    <w:qFormat/>
    <w:rsid w:val="00391855"/>
    <w:pPr>
      <w:spacing w:after="0"/>
      <w:ind w:left="720"/>
    </w:pPr>
  </w:style>
  <w:style w:type="numbering" w:customStyle="1" w:styleId="WW8Num13">
    <w:name w:val="WW8Num13"/>
    <w:rsid w:val="00391855"/>
    <w:pPr>
      <w:numPr>
        <w:numId w:val="1"/>
      </w:numPr>
    </w:pPr>
  </w:style>
  <w:style w:type="numbering" w:customStyle="1" w:styleId="WW8Num15">
    <w:name w:val="WW8Num15"/>
    <w:rsid w:val="00391855"/>
    <w:pPr>
      <w:numPr>
        <w:numId w:val="3"/>
      </w:numPr>
    </w:pPr>
  </w:style>
  <w:style w:type="numbering" w:customStyle="1" w:styleId="WW8Num19">
    <w:name w:val="WW8Num19"/>
    <w:rsid w:val="00391855"/>
    <w:pPr>
      <w:numPr>
        <w:numId w:val="7"/>
      </w:numPr>
    </w:pPr>
  </w:style>
  <w:style w:type="numbering" w:customStyle="1" w:styleId="WW8Num3">
    <w:name w:val="WW8Num3"/>
    <w:rsid w:val="00391855"/>
    <w:pPr>
      <w:numPr>
        <w:numId w:val="10"/>
      </w:numPr>
    </w:pPr>
  </w:style>
  <w:style w:type="paragraph" w:styleId="Tekstpodstawowy">
    <w:name w:val="Body Text"/>
    <w:basedOn w:val="Normalny"/>
    <w:link w:val="TekstpodstawowyZnak"/>
    <w:rsid w:val="00391855"/>
    <w:pPr>
      <w:widowControl w:val="0"/>
      <w:tabs>
        <w:tab w:val="left" w:pos="1288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ja-JP" w:bidi="fa-IR"/>
    </w:rPr>
  </w:style>
  <w:style w:type="character" w:customStyle="1" w:styleId="TekstpodstawowyZnak">
    <w:name w:val="Tekst podstawowy Znak"/>
    <w:basedOn w:val="Domylnaczcionkaakapitu"/>
    <w:link w:val="Tekstpodstawowy"/>
    <w:rsid w:val="00391855"/>
    <w:rPr>
      <w:rFonts w:ascii="Times New Roman" w:eastAsia="Andale Sans UI" w:hAnsi="Times New Roman" w:cs="Times New Roman"/>
      <w:kern w:val="3"/>
      <w:sz w:val="24"/>
      <w:szCs w:val="24"/>
      <w:lang w:eastAsia="ja-JP" w:bidi="fa-IR"/>
    </w:rPr>
  </w:style>
  <w:style w:type="numbering" w:customStyle="1" w:styleId="WW8Num8">
    <w:name w:val="WW8Num8"/>
    <w:basedOn w:val="Bezlisty"/>
    <w:rsid w:val="00391855"/>
    <w:pPr>
      <w:numPr>
        <w:numId w:val="13"/>
      </w:numPr>
    </w:pPr>
  </w:style>
  <w:style w:type="numbering" w:customStyle="1" w:styleId="WW8Num24">
    <w:name w:val="WW8Num24"/>
    <w:basedOn w:val="Bezlisty"/>
    <w:rsid w:val="00391855"/>
    <w:pPr>
      <w:numPr>
        <w:numId w:val="1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F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7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771"/>
  </w:style>
  <w:style w:type="paragraph" w:styleId="Stopka">
    <w:name w:val="footer"/>
    <w:basedOn w:val="Normalny"/>
    <w:link w:val="StopkaZnak"/>
    <w:uiPriority w:val="99"/>
    <w:unhideWhenUsed/>
    <w:rsid w:val="00747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771"/>
  </w:style>
  <w:style w:type="paragraph" w:customStyle="1" w:styleId="D801C6740D3442D0974ED4C393ECA78C">
    <w:name w:val="D801C6740D3442D0974ED4C393ECA78C"/>
    <w:rsid w:val="00747771"/>
    <w:rPr>
      <w:rFonts w:eastAsiaTheme="minorEastAsia"/>
      <w:lang w:eastAsia="pl-PL"/>
    </w:rPr>
  </w:style>
  <w:style w:type="paragraph" w:styleId="Bezodstpw">
    <w:name w:val="No Spacing"/>
    <w:link w:val="BezodstpwZnak"/>
    <w:uiPriority w:val="1"/>
    <w:qFormat/>
    <w:rsid w:val="0074777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47771"/>
    <w:rPr>
      <w:rFonts w:eastAsiaTheme="minorEastAsia"/>
      <w:lang w:eastAsia="pl-PL"/>
    </w:rPr>
  </w:style>
  <w:style w:type="numbering" w:customStyle="1" w:styleId="WW8Num81">
    <w:name w:val="WW8Num81"/>
    <w:basedOn w:val="Bezlisty"/>
    <w:rsid w:val="00747771"/>
    <w:pPr>
      <w:numPr>
        <w:numId w:val="17"/>
      </w:numPr>
    </w:pPr>
  </w:style>
  <w:style w:type="numbering" w:customStyle="1" w:styleId="WW8Num241">
    <w:name w:val="WW8Num241"/>
    <w:basedOn w:val="Bezlisty"/>
    <w:rsid w:val="00747771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1227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Zawisza</dc:creator>
  <cp:lastModifiedBy>Karolina Dys</cp:lastModifiedBy>
  <cp:revision>5</cp:revision>
  <cp:lastPrinted>2020-07-08T09:25:00Z</cp:lastPrinted>
  <dcterms:created xsi:type="dcterms:W3CDTF">2020-07-08T09:12:00Z</dcterms:created>
  <dcterms:modified xsi:type="dcterms:W3CDTF">2020-09-16T11:27:00Z</dcterms:modified>
</cp:coreProperties>
</file>