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2C16192A" w14:textId="56300768" w:rsidR="00281B5B" w:rsidRDefault="00281B5B" w:rsidP="0028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IRP.272.1</w:t>
      </w:r>
      <w:r w:rsidR="00A67BC0">
        <w:rPr>
          <w:rFonts w:ascii="Times New Roman" w:eastAsia="Times New Roman" w:hAnsi="Times New Roman" w:cs="Times New Roman"/>
          <w:sz w:val="24"/>
          <w:szCs w:val="24"/>
          <w:lang w:eastAsia="pl-PL"/>
        </w:rPr>
        <w:t>.23</w:t>
      </w:r>
      <w:r w:rsidR="009A6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6159" w14:textId="2B57639A" w:rsidR="00000987" w:rsidRDefault="00000987" w:rsidP="00000987">
      <w:pPr>
        <w:pStyle w:val="Nagwek1"/>
      </w:pPr>
      <w:r w:rsidRPr="00000987">
        <w:t>SZCZEGÓŁOWY OPIS PRZEDMIOTU ZAMÓWIENIA</w:t>
      </w:r>
    </w:p>
    <w:p w14:paraId="5294CB3C" w14:textId="77777777" w:rsid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590CB" w14:textId="77777777" w:rsidR="00000987" w:rsidRP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8755" w:type="dxa"/>
        <w:tblLook w:val="04A0" w:firstRow="1" w:lastRow="0" w:firstColumn="1" w:lastColumn="0" w:noHBand="0" w:noVBand="1"/>
      </w:tblPr>
      <w:tblGrid>
        <w:gridCol w:w="552"/>
        <w:gridCol w:w="2076"/>
        <w:gridCol w:w="6127"/>
      </w:tblGrid>
      <w:tr w:rsidR="00A67BC0" w:rsidRPr="002D5FB3" w14:paraId="08C5C983" w14:textId="77777777" w:rsidTr="00A67B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FAB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8FB2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B3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1B6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B3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A67BC0" w:rsidRPr="002D5FB3" w14:paraId="003097E0" w14:textId="77777777" w:rsidTr="00A67B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690E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F5FC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Roleta </w:t>
            </w:r>
            <w:r>
              <w:rPr>
                <w:rFonts w:ascii="Times New Roman" w:hAnsi="Times New Roman" w:cs="Times New Roman"/>
              </w:rPr>
              <w:br/>
            </w:r>
            <w:r w:rsidRPr="002D5FB3">
              <w:rPr>
                <w:rFonts w:ascii="Times New Roman" w:hAnsi="Times New Roman" w:cs="Times New Roman"/>
              </w:rPr>
              <w:t>typu dzień noc,</w:t>
            </w:r>
          </w:p>
          <w:p w14:paraId="509B8B5A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przybliżony wymiar szyb okiennych</w:t>
            </w:r>
          </w:p>
          <w:p w14:paraId="7A3DEE7B" w14:textId="5CDA54F8" w:rsidR="00A67BC0" w:rsidRPr="002D5FB3" w:rsidRDefault="00A67BC0" w:rsidP="00A67BC0">
            <w:pPr>
              <w:pStyle w:val="Akapitzlist"/>
              <w:numPr>
                <w:ilvl w:val="0"/>
                <w:numId w:val="17"/>
              </w:numPr>
              <w:ind w:left="4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D5FB3">
              <w:rPr>
                <w:rFonts w:ascii="Times New Roman" w:hAnsi="Times New Roman" w:cs="Times New Roman"/>
              </w:rPr>
              <w:t>m x 155 cm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EF60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D5FB3">
              <w:rPr>
                <w:rFonts w:ascii="Times New Roman" w:hAnsi="Times New Roman" w:cs="Times New Roman"/>
              </w:rPr>
              <w:t>oleta w kasecie PCV (kolor biały), przykręcana do ramy okiennej</w:t>
            </w:r>
            <w:r>
              <w:rPr>
                <w:rFonts w:ascii="Times New Roman" w:hAnsi="Times New Roman" w:cs="Times New Roman"/>
              </w:rPr>
              <w:t>,</w:t>
            </w:r>
            <w:r w:rsidRPr="002D5FB3">
              <w:rPr>
                <w:rFonts w:ascii="Times New Roman" w:hAnsi="Times New Roman" w:cs="Times New Roman"/>
              </w:rPr>
              <w:t xml:space="preserve"> </w:t>
            </w:r>
          </w:p>
          <w:p w14:paraId="66D6181B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materiał poliester-100%, </w:t>
            </w:r>
          </w:p>
          <w:p w14:paraId="3E67A2AB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D5FB3">
              <w:rPr>
                <w:rFonts w:ascii="Times New Roman" w:hAnsi="Times New Roman" w:cs="Times New Roman"/>
              </w:rPr>
              <w:t>oleta jednokolorowa, kolor materiału do uzgodnienia z Zamawiającym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8D85250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prowadnice boczne PCV przyklejane </w:t>
            </w:r>
            <w:r>
              <w:rPr>
                <w:rFonts w:ascii="Times New Roman" w:hAnsi="Times New Roman" w:cs="Times New Roman"/>
              </w:rPr>
              <w:t>do ramy (</w:t>
            </w:r>
            <w:r w:rsidRPr="002D5FB3">
              <w:rPr>
                <w:rFonts w:ascii="Times New Roman" w:hAnsi="Times New Roman" w:cs="Times New Roman"/>
              </w:rPr>
              <w:t>kolor biały</w:t>
            </w:r>
            <w:r>
              <w:rPr>
                <w:rFonts w:ascii="Times New Roman" w:hAnsi="Times New Roman" w:cs="Times New Roman"/>
              </w:rPr>
              <w:t>)</w:t>
            </w:r>
            <w:r w:rsidRPr="002D5FB3">
              <w:rPr>
                <w:rFonts w:ascii="Times New Roman" w:hAnsi="Times New Roman" w:cs="Times New Roman"/>
              </w:rPr>
              <w:t xml:space="preserve">, </w:t>
            </w:r>
          </w:p>
          <w:p w14:paraId="0DDA98E3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samohamujący mechanizm łańcuszkowy </w:t>
            </w:r>
            <w:r>
              <w:rPr>
                <w:rFonts w:ascii="Times New Roman" w:hAnsi="Times New Roman" w:cs="Times New Roman"/>
              </w:rPr>
              <w:t xml:space="preserve">(kolor biały) </w:t>
            </w:r>
            <w:r w:rsidRPr="002D5FB3">
              <w:rPr>
                <w:rFonts w:ascii="Times New Roman" w:hAnsi="Times New Roman" w:cs="Times New Roman"/>
              </w:rPr>
              <w:t>umożliwiający zatrzymanie rolety w dowolnej pozycji</w:t>
            </w:r>
          </w:p>
          <w:p w14:paraId="1627FD6E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</w:p>
        </w:tc>
      </w:tr>
      <w:tr w:rsidR="00A67BC0" w:rsidRPr="002D5FB3" w14:paraId="47C14282" w14:textId="77777777" w:rsidTr="00A67B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E47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297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Roleta </w:t>
            </w:r>
            <w:r>
              <w:rPr>
                <w:rFonts w:ascii="Times New Roman" w:hAnsi="Times New Roman" w:cs="Times New Roman"/>
              </w:rPr>
              <w:br/>
            </w:r>
            <w:r w:rsidRPr="002D5FB3">
              <w:rPr>
                <w:rFonts w:ascii="Times New Roman" w:hAnsi="Times New Roman" w:cs="Times New Roman"/>
              </w:rPr>
              <w:t>typu dzień noc</w:t>
            </w:r>
          </w:p>
          <w:p w14:paraId="56C7DFB8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przybliżony wymiar szyb okiennych</w:t>
            </w:r>
          </w:p>
          <w:p w14:paraId="4CDE7DC5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101 cm x 155 cm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5F0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D5FB3">
              <w:rPr>
                <w:rFonts w:ascii="Times New Roman" w:hAnsi="Times New Roman" w:cs="Times New Roman"/>
              </w:rPr>
              <w:t>oleta w kasecie PCV (kolor biały), przykręcana do ramy okiennej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33533B9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materiał poliester-100%, </w:t>
            </w:r>
          </w:p>
          <w:p w14:paraId="4B0E0823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D5FB3">
              <w:rPr>
                <w:rFonts w:ascii="Times New Roman" w:hAnsi="Times New Roman" w:cs="Times New Roman"/>
              </w:rPr>
              <w:t>oleta jednokolorowa, kolor materiału do uzgodnienia z Zamawiającym</w:t>
            </w:r>
          </w:p>
          <w:p w14:paraId="745B0EF0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prowadnice boczne PCV przyklejane </w:t>
            </w:r>
            <w:r>
              <w:rPr>
                <w:rFonts w:ascii="Times New Roman" w:hAnsi="Times New Roman" w:cs="Times New Roman"/>
              </w:rPr>
              <w:t>(</w:t>
            </w:r>
            <w:r w:rsidRPr="002D5FB3">
              <w:rPr>
                <w:rFonts w:ascii="Times New Roman" w:hAnsi="Times New Roman" w:cs="Times New Roman"/>
              </w:rPr>
              <w:t>kolor biały</w:t>
            </w:r>
            <w:r>
              <w:rPr>
                <w:rFonts w:ascii="Times New Roman" w:hAnsi="Times New Roman" w:cs="Times New Roman"/>
              </w:rPr>
              <w:t>)</w:t>
            </w:r>
            <w:r w:rsidRPr="002D5FB3">
              <w:rPr>
                <w:rFonts w:ascii="Times New Roman" w:hAnsi="Times New Roman" w:cs="Times New Roman"/>
              </w:rPr>
              <w:t xml:space="preserve">, </w:t>
            </w:r>
          </w:p>
          <w:p w14:paraId="6459006D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samohamujący mechanizm łańcuszkowy </w:t>
            </w:r>
            <w:r>
              <w:rPr>
                <w:rFonts w:ascii="Times New Roman" w:hAnsi="Times New Roman" w:cs="Times New Roman"/>
              </w:rPr>
              <w:t xml:space="preserve">(kolor biały) </w:t>
            </w:r>
            <w:r w:rsidRPr="002D5FB3">
              <w:rPr>
                <w:rFonts w:ascii="Times New Roman" w:hAnsi="Times New Roman" w:cs="Times New Roman"/>
              </w:rPr>
              <w:t>umożliwiający zatrzymanie rolety w dowolnej pozycji</w:t>
            </w:r>
          </w:p>
          <w:p w14:paraId="45723D86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</w:p>
        </w:tc>
      </w:tr>
      <w:tr w:rsidR="00A67BC0" w:rsidRPr="002D5FB3" w14:paraId="663D5D1C" w14:textId="77777777" w:rsidTr="00A67B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21A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73A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Roleta</w:t>
            </w:r>
            <w:r>
              <w:rPr>
                <w:rFonts w:ascii="Times New Roman" w:hAnsi="Times New Roman" w:cs="Times New Roman"/>
              </w:rPr>
              <w:br/>
            </w:r>
            <w:r w:rsidRPr="002D5FB3">
              <w:rPr>
                <w:rFonts w:ascii="Times New Roman" w:hAnsi="Times New Roman" w:cs="Times New Roman"/>
              </w:rPr>
              <w:t xml:space="preserve"> typu dzień noc</w:t>
            </w:r>
          </w:p>
          <w:p w14:paraId="10749F24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przybliżony wymiar szyb okiennych</w:t>
            </w:r>
          </w:p>
          <w:p w14:paraId="6509DBDB" w14:textId="77777777" w:rsidR="00A67BC0" w:rsidRPr="002D5FB3" w:rsidRDefault="00A67BC0" w:rsidP="00156680">
            <w:pPr>
              <w:jc w:val="center"/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>86 cm x200 cm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EBE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D5FB3">
              <w:rPr>
                <w:rFonts w:ascii="Times New Roman" w:hAnsi="Times New Roman" w:cs="Times New Roman"/>
              </w:rPr>
              <w:t>oleta w kasecie PCV (kolor biały), przykręcana do ramy okiennej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327E53A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materiał poliester-100%, </w:t>
            </w:r>
          </w:p>
          <w:p w14:paraId="6C91B29E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D5FB3">
              <w:rPr>
                <w:rFonts w:ascii="Times New Roman" w:hAnsi="Times New Roman" w:cs="Times New Roman"/>
              </w:rPr>
              <w:t>oleta jednokolorowa, kolor materiału do uzgodnienia z Zamawiającym</w:t>
            </w:r>
          </w:p>
          <w:p w14:paraId="2C7E3B5B" w14:textId="77777777" w:rsidR="00A67BC0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prowadnice boczne PCV przyklejane </w:t>
            </w:r>
            <w:r>
              <w:rPr>
                <w:rFonts w:ascii="Times New Roman" w:hAnsi="Times New Roman" w:cs="Times New Roman"/>
              </w:rPr>
              <w:t>(</w:t>
            </w:r>
            <w:r w:rsidRPr="002D5FB3">
              <w:rPr>
                <w:rFonts w:ascii="Times New Roman" w:hAnsi="Times New Roman" w:cs="Times New Roman"/>
              </w:rPr>
              <w:t>kolor biały</w:t>
            </w:r>
            <w:r>
              <w:rPr>
                <w:rFonts w:ascii="Times New Roman" w:hAnsi="Times New Roman" w:cs="Times New Roman"/>
              </w:rPr>
              <w:t>)</w:t>
            </w:r>
            <w:r w:rsidRPr="002D5FB3">
              <w:rPr>
                <w:rFonts w:ascii="Times New Roman" w:hAnsi="Times New Roman" w:cs="Times New Roman"/>
              </w:rPr>
              <w:t xml:space="preserve">, </w:t>
            </w:r>
          </w:p>
          <w:p w14:paraId="01B7D187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  <w:r w:rsidRPr="002D5FB3">
              <w:rPr>
                <w:rFonts w:ascii="Times New Roman" w:hAnsi="Times New Roman" w:cs="Times New Roman"/>
              </w:rPr>
              <w:t xml:space="preserve">samohamujący mechanizm łańcuszkowy </w:t>
            </w:r>
            <w:r>
              <w:rPr>
                <w:rFonts w:ascii="Times New Roman" w:hAnsi="Times New Roman" w:cs="Times New Roman"/>
              </w:rPr>
              <w:t xml:space="preserve">(kolor biały) </w:t>
            </w:r>
            <w:r w:rsidRPr="002D5FB3">
              <w:rPr>
                <w:rFonts w:ascii="Times New Roman" w:hAnsi="Times New Roman" w:cs="Times New Roman"/>
              </w:rPr>
              <w:t>umożliwiający zatrzymanie rolety w dowolnej pozycji</w:t>
            </w:r>
          </w:p>
          <w:p w14:paraId="03EDD5C1" w14:textId="77777777" w:rsidR="00A67BC0" w:rsidRPr="002D5FB3" w:rsidRDefault="00A67BC0" w:rsidP="00156680">
            <w:pPr>
              <w:rPr>
                <w:rFonts w:ascii="Times New Roman" w:hAnsi="Times New Roman" w:cs="Times New Roman"/>
              </w:rPr>
            </w:pPr>
          </w:p>
        </w:tc>
      </w:tr>
    </w:tbl>
    <w:p w14:paraId="31554DD2" w14:textId="77777777" w:rsidR="00000987" w:rsidRPr="00281B5B" w:rsidRDefault="00000987" w:rsidP="00A67B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D354" w14:textId="77777777" w:rsidR="00182E2F" w:rsidRDefault="00182E2F" w:rsidP="00975135">
      <w:pPr>
        <w:spacing w:after="0" w:line="240" w:lineRule="auto"/>
      </w:pPr>
      <w:r>
        <w:separator/>
      </w:r>
    </w:p>
  </w:endnote>
  <w:endnote w:type="continuationSeparator" w:id="0">
    <w:p w14:paraId="4E93FC38" w14:textId="77777777" w:rsidR="00182E2F" w:rsidRDefault="00182E2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E2F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4DB4" w14:textId="77777777" w:rsidR="00182E2F" w:rsidRDefault="00182E2F" w:rsidP="00975135">
      <w:pPr>
        <w:spacing w:after="0" w:line="240" w:lineRule="auto"/>
      </w:pPr>
      <w:r>
        <w:separator/>
      </w:r>
    </w:p>
  </w:footnote>
  <w:footnote w:type="continuationSeparator" w:id="0">
    <w:p w14:paraId="3F74CC89" w14:textId="77777777" w:rsidR="00182E2F" w:rsidRDefault="00182E2F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182E2F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182E2F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6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82E2F"/>
    <w:rsid w:val="00205490"/>
    <w:rsid w:val="00224584"/>
    <w:rsid w:val="00245D09"/>
    <w:rsid w:val="002479FA"/>
    <w:rsid w:val="00281B5B"/>
    <w:rsid w:val="00386001"/>
    <w:rsid w:val="003F4CC7"/>
    <w:rsid w:val="00493934"/>
    <w:rsid w:val="004D7975"/>
    <w:rsid w:val="00507C72"/>
    <w:rsid w:val="005701A4"/>
    <w:rsid w:val="00656FA4"/>
    <w:rsid w:val="006B71B2"/>
    <w:rsid w:val="006F49EF"/>
    <w:rsid w:val="00741ACD"/>
    <w:rsid w:val="00780F09"/>
    <w:rsid w:val="007D719E"/>
    <w:rsid w:val="007E2FC9"/>
    <w:rsid w:val="00830C9D"/>
    <w:rsid w:val="008B3553"/>
    <w:rsid w:val="00957FC8"/>
    <w:rsid w:val="00975135"/>
    <w:rsid w:val="00976FB1"/>
    <w:rsid w:val="009A6F7D"/>
    <w:rsid w:val="00A647AD"/>
    <w:rsid w:val="00A67BC0"/>
    <w:rsid w:val="00A952BA"/>
    <w:rsid w:val="00B11FCD"/>
    <w:rsid w:val="00B23EAE"/>
    <w:rsid w:val="00B84F4E"/>
    <w:rsid w:val="00BC2F31"/>
    <w:rsid w:val="00C6165B"/>
    <w:rsid w:val="00C92067"/>
    <w:rsid w:val="00DC564F"/>
    <w:rsid w:val="00DE2264"/>
    <w:rsid w:val="00E00673"/>
    <w:rsid w:val="00E20F09"/>
    <w:rsid w:val="00E933C0"/>
    <w:rsid w:val="00ED3920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B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B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F73E-16CA-40B9-AE11-F700CC2B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8</cp:revision>
  <dcterms:created xsi:type="dcterms:W3CDTF">2020-07-03T12:22:00Z</dcterms:created>
  <dcterms:modified xsi:type="dcterms:W3CDTF">2020-07-15T08:26:00Z</dcterms:modified>
</cp:coreProperties>
</file>