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2D0B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5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B8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A069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E503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(</w:t>
      </w:r>
      <w:proofErr w:type="spellStart"/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t.j</w:t>
      </w:r>
      <w:proofErr w:type="spellEnd"/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. Dz.U. z 2019 r., poz. 1843)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014866" w:rsidRPr="00DA367B" w:rsidRDefault="00014866" w:rsidP="00014866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Pr="00DA367B">
        <w:rPr>
          <w:rFonts w:ascii="Times New Roman" w:hAnsi="Times New Roman"/>
          <w:b/>
          <w:sz w:val="24"/>
          <w:szCs w:val="24"/>
        </w:rPr>
        <w:t>POWIATOWEGO ZAKŁADU AKTYWNOŚCI ZAWODOWEJ W ŁĘCZNEJ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</w:t>
      </w:r>
      <w:r w:rsidR="007A06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OŻYWCZYCH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A47EC1" w:rsidRPr="00623F86" w:rsidRDefault="00A47EC1" w:rsidP="00014866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4578CB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E12D0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o ochronie konkurencji i konsumentów 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578CB" w:rsidRPr="00764D7B">
        <w:rPr>
          <w:rFonts w:ascii="Times New Roman" w:hAnsi="Times New Roman" w:cs="Times New Roman"/>
          <w:bCs/>
          <w:sz w:val="24"/>
          <w:szCs w:val="24"/>
        </w:rPr>
        <w:t xml:space="preserve">Dz. U. z 2018r. poz. 798 z </w:t>
      </w:r>
      <w:proofErr w:type="spellStart"/>
      <w:r w:rsidR="004578CB" w:rsidRPr="00764D7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4578CB" w:rsidRPr="00764D7B">
        <w:rPr>
          <w:rFonts w:ascii="Times New Roman" w:hAnsi="Times New Roman" w:cs="Times New Roman"/>
          <w:bCs/>
          <w:sz w:val="24"/>
          <w:szCs w:val="24"/>
        </w:rPr>
        <w:t>. zm.</w:t>
      </w:r>
      <w:r w:rsidRPr="00764D7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2D0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:rsidR="00A47EC1" w:rsidRPr="004578CB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78CB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4578CB" w:rsidTr="003341C5">
        <w:tc>
          <w:tcPr>
            <w:tcW w:w="236" w:type="dxa"/>
          </w:tcPr>
          <w:p w:rsidR="00A47EC1" w:rsidRPr="004578CB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7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 w:rsidRPr="004578CB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 w:rsidRPr="004578CB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4578CB"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4578C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o ochronie konkurencji i konsumentów </w:t>
      </w:r>
      <w:r w:rsidRPr="00764D7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578CB" w:rsidRPr="00764D7B">
        <w:rPr>
          <w:rFonts w:ascii="Times New Roman" w:hAnsi="Times New Roman" w:cs="Times New Roman"/>
          <w:bCs/>
          <w:sz w:val="24"/>
          <w:szCs w:val="24"/>
        </w:rPr>
        <w:t xml:space="preserve">Dz. U. z 2018r. poz. 798 z </w:t>
      </w:r>
      <w:proofErr w:type="spellStart"/>
      <w:r w:rsidR="004578CB" w:rsidRPr="00764D7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4578CB" w:rsidRPr="00764D7B">
        <w:rPr>
          <w:rFonts w:ascii="Times New Roman" w:hAnsi="Times New Roman" w:cs="Times New Roman"/>
          <w:bCs/>
          <w:sz w:val="24"/>
          <w:szCs w:val="24"/>
        </w:rPr>
        <w:t>. zm.</w:t>
      </w:r>
      <w:r w:rsidR="004578CB" w:rsidRPr="00764D7B">
        <w:rPr>
          <w:rFonts w:ascii="Times New Roman" w:hAnsi="Times New Roman" w:cs="Times New Roman"/>
          <w:sz w:val="24"/>
          <w:szCs w:val="24"/>
        </w:rPr>
        <w:t>)</w:t>
      </w:r>
      <w:r w:rsidR="004578CB" w:rsidRPr="006D1DFB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  <w:bookmarkStart w:id="0" w:name="_GoBack"/>
      <w:bookmarkEnd w:id="0"/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Pr="00EA0737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EA0737">
        <w:rPr>
          <w:rFonts w:ascii="Times New Roman" w:hAnsi="Times New Roman" w:cs="Times New Roman"/>
          <w:color w:val="FF0000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ustawy </w:t>
      </w:r>
      <w:proofErr w:type="spellStart"/>
      <w:r w:rsidRPr="00EA0737">
        <w:rPr>
          <w:rFonts w:ascii="Times New Roman" w:hAnsi="Times New Roman" w:cs="Times New Roman"/>
          <w:color w:val="FF0000"/>
          <w:sz w:val="18"/>
          <w:szCs w:val="18"/>
        </w:rPr>
        <w:t>Pzp</w:t>
      </w:r>
      <w:proofErr w:type="spellEnd"/>
      <w:r w:rsidRPr="00EA0737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w rozumieniu art. 4 pkt 14) ustawy z dnia 16 lutego 2007r. o ochronie konkurencji i </w:t>
      </w:r>
      <w:r w:rsidRPr="00764D7B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konsumentów </w:t>
      </w:r>
      <w:r w:rsidRPr="00764D7B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(</w:t>
      </w:r>
      <w:r w:rsidR="004578CB" w:rsidRPr="00764D7B">
        <w:rPr>
          <w:rFonts w:ascii="Calibri" w:hAnsi="Calibri"/>
          <w:bCs/>
          <w:sz w:val="16"/>
          <w:szCs w:val="16"/>
        </w:rPr>
        <w:t xml:space="preserve">Dz. U. z 2018r. poz. 798 z </w:t>
      </w:r>
      <w:proofErr w:type="spellStart"/>
      <w:r w:rsidR="004578CB" w:rsidRPr="00764D7B">
        <w:rPr>
          <w:rFonts w:ascii="Calibri" w:hAnsi="Calibri"/>
          <w:bCs/>
          <w:sz w:val="16"/>
          <w:szCs w:val="16"/>
        </w:rPr>
        <w:t>późn</w:t>
      </w:r>
      <w:proofErr w:type="spellEnd"/>
      <w:r w:rsidR="004578CB" w:rsidRPr="00764D7B">
        <w:rPr>
          <w:rFonts w:ascii="Calibri" w:hAnsi="Calibri"/>
          <w:bCs/>
          <w:sz w:val="16"/>
          <w:szCs w:val="16"/>
        </w:rPr>
        <w:t>. zm.</w:t>
      </w:r>
      <w:r w:rsidR="004578CB" w:rsidRPr="00764D7B">
        <w:rPr>
          <w:rFonts w:ascii="Calibri" w:hAnsi="Calibri"/>
          <w:sz w:val="16"/>
          <w:szCs w:val="16"/>
        </w:rPr>
        <w:t>)</w:t>
      </w:r>
      <w:r w:rsidRPr="00764D7B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) -</w:t>
      </w:r>
      <w:r w:rsidRPr="00764D7B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.tj. wszyscy przedsiębiorcy, którzy są kontrolowani w sposób bezpośredni lub pośredni przez jednego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8E" w:rsidRDefault="006B7F8E" w:rsidP="0007030A">
      <w:pPr>
        <w:spacing w:after="0" w:line="240" w:lineRule="auto"/>
      </w:pPr>
      <w:r>
        <w:separator/>
      </w:r>
    </w:p>
  </w:endnote>
  <w:endnote w:type="continuationSeparator" w:id="0">
    <w:p w:rsidR="006B7F8E" w:rsidRDefault="006B7F8E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8E" w:rsidRDefault="006B7F8E" w:rsidP="0007030A">
      <w:pPr>
        <w:spacing w:after="0" w:line="240" w:lineRule="auto"/>
      </w:pPr>
      <w:r>
        <w:separator/>
      </w:r>
    </w:p>
  </w:footnote>
  <w:footnote w:type="continuationSeparator" w:id="0">
    <w:p w:rsidR="006B7F8E" w:rsidRDefault="006B7F8E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E7"/>
    <w:rsid w:val="00014866"/>
    <w:rsid w:val="0007030A"/>
    <w:rsid w:val="00081F17"/>
    <w:rsid w:val="00107347"/>
    <w:rsid w:val="001D1990"/>
    <w:rsid w:val="00205B86"/>
    <w:rsid w:val="00287601"/>
    <w:rsid w:val="003426B3"/>
    <w:rsid w:val="00343C50"/>
    <w:rsid w:val="00422E7C"/>
    <w:rsid w:val="00426498"/>
    <w:rsid w:val="00434AC9"/>
    <w:rsid w:val="004578CB"/>
    <w:rsid w:val="00476D2A"/>
    <w:rsid w:val="004F2494"/>
    <w:rsid w:val="0064061F"/>
    <w:rsid w:val="00647544"/>
    <w:rsid w:val="006515EA"/>
    <w:rsid w:val="00697086"/>
    <w:rsid w:val="006A210F"/>
    <w:rsid w:val="006B7F8E"/>
    <w:rsid w:val="006D642A"/>
    <w:rsid w:val="006F0CA3"/>
    <w:rsid w:val="00735BF6"/>
    <w:rsid w:val="00764D7B"/>
    <w:rsid w:val="007A0690"/>
    <w:rsid w:val="0080744B"/>
    <w:rsid w:val="00824F09"/>
    <w:rsid w:val="00840DB9"/>
    <w:rsid w:val="00890216"/>
    <w:rsid w:val="00966F82"/>
    <w:rsid w:val="00981DD9"/>
    <w:rsid w:val="009B32E7"/>
    <w:rsid w:val="009E0881"/>
    <w:rsid w:val="00A05292"/>
    <w:rsid w:val="00A47EC1"/>
    <w:rsid w:val="00A55FDD"/>
    <w:rsid w:val="00A7330B"/>
    <w:rsid w:val="00BA4DEF"/>
    <w:rsid w:val="00BC00E4"/>
    <w:rsid w:val="00BF5966"/>
    <w:rsid w:val="00C3506B"/>
    <w:rsid w:val="00C82DB3"/>
    <w:rsid w:val="00D324ED"/>
    <w:rsid w:val="00D46A59"/>
    <w:rsid w:val="00DD0A05"/>
    <w:rsid w:val="00DE5037"/>
    <w:rsid w:val="00E12D0B"/>
    <w:rsid w:val="00E81315"/>
    <w:rsid w:val="00EA0737"/>
    <w:rsid w:val="00F056E9"/>
    <w:rsid w:val="00F11B9A"/>
    <w:rsid w:val="00F35FE6"/>
    <w:rsid w:val="00F3743B"/>
    <w:rsid w:val="00F45DC0"/>
    <w:rsid w:val="00F84D66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43EC3-45E3-4AE0-96B2-A300BFDF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ED1E-CFBE-4D79-9BF2-576BF110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8</cp:revision>
  <dcterms:created xsi:type="dcterms:W3CDTF">2018-11-26T14:15:00Z</dcterms:created>
  <dcterms:modified xsi:type="dcterms:W3CDTF">2019-11-07T15:16:00Z</dcterms:modified>
</cp:coreProperties>
</file>