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800583">
        <w:rPr>
          <w:rFonts w:ascii="Times New Roman" w:hAnsi="Times New Roman"/>
          <w:b/>
        </w:rPr>
        <w:t>.</w:t>
      </w:r>
      <w:r w:rsidR="000671D2">
        <w:rPr>
          <w:rFonts w:ascii="Times New Roman" w:hAnsi="Times New Roman"/>
          <w:b/>
        </w:rPr>
        <w:t>21</w:t>
      </w:r>
      <w:r w:rsidR="008005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201</w:t>
      </w:r>
      <w:r w:rsidR="00D664F7">
        <w:rPr>
          <w:rFonts w:ascii="Times New Roman" w:hAnsi="Times New Roman"/>
          <w:b/>
        </w:rPr>
        <w:t>9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rPr>
          <w:rFonts w:ascii="Times New Roman" w:hAnsi="Times New Roman"/>
          <w:b/>
        </w:rPr>
      </w:pPr>
    </w:p>
    <w:p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</w:p>
    <w:p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>
        <w:rPr>
          <w:rFonts w:eastAsia="Times New Roman"/>
          <w:i/>
          <w:sz w:val="18"/>
          <w:szCs w:val="18"/>
          <w:lang w:eastAsia="pl-PL"/>
        </w:rPr>
        <w:t>CEiDG</w:t>
      </w:r>
      <w:proofErr w:type="spellEnd"/>
      <w:r>
        <w:rPr>
          <w:rFonts w:eastAsia="Times New Roman"/>
          <w:i/>
          <w:sz w:val="18"/>
          <w:szCs w:val="18"/>
          <w:lang w:eastAsia="pl-PL"/>
        </w:rPr>
        <w:t>)</w:t>
      </w: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  <w:u w:val="single"/>
        </w:rPr>
      </w:pPr>
    </w:p>
    <w:p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5F324A" w:rsidRPr="00153270" w:rsidRDefault="005F324A" w:rsidP="005F324A">
      <w:pPr>
        <w:pStyle w:val="Bezodstpw"/>
        <w:rPr>
          <w:rFonts w:ascii="Times New Roman" w:eastAsiaTheme="minorHAnsi" w:hAnsi="Times New Roman"/>
          <w:b/>
          <w:sz w:val="10"/>
          <w:szCs w:val="10"/>
        </w:rPr>
      </w:pPr>
    </w:p>
    <w:p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</w:t>
      </w:r>
      <w:proofErr w:type="spellStart"/>
      <w:r w:rsidRPr="00D664F7">
        <w:rPr>
          <w:b/>
          <w:szCs w:val="24"/>
        </w:rPr>
        <w:t>Pzp</w:t>
      </w:r>
      <w:proofErr w:type="spellEnd"/>
      <w:r w:rsidRPr="00D664F7">
        <w:rPr>
          <w:b/>
          <w:szCs w:val="24"/>
        </w:rPr>
        <w:t xml:space="preserve">), </w:t>
      </w:r>
    </w:p>
    <w:p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324A" w:rsidRPr="00153270" w:rsidRDefault="005F324A" w:rsidP="005F324A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:rsidR="000671D2" w:rsidRPr="00316EEC" w:rsidRDefault="005F324A" w:rsidP="001532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u w:val="single"/>
          <w:lang w:eastAsia="pl-PL"/>
        </w:rPr>
      </w:pPr>
      <w:r>
        <w:rPr>
          <w:szCs w:val="24"/>
        </w:rPr>
        <w:br/>
      </w:r>
      <w:bookmarkStart w:id="1" w:name="_Hlk18062974"/>
      <w:r w:rsidR="000671D2" w:rsidRPr="00316EEC"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r w:rsidR="000671D2" w:rsidRPr="00316EEC">
        <w:rPr>
          <w:b/>
          <w:bCs/>
          <w:szCs w:val="24"/>
        </w:rPr>
        <w:t xml:space="preserve">Opracowanie dokumentacji projektowej zagospodarowania </w:t>
      </w:r>
      <w:proofErr w:type="spellStart"/>
      <w:r w:rsidR="000671D2" w:rsidRPr="00316EEC">
        <w:rPr>
          <w:b/>
          <w:bCs/>
          <w:szCs w:val="24"/>
        </w:rPr>
        <w:t>poscaleniowego</w:t>
      </w:r>
      <w:proofErr w:type="spellEnd"/>
      <w:r w:rsidR="000671D2" w:rsidRPr="00316EEC">
        <w:rPr>
          <w:b/>
          <w:bCs/>
          <w:szCs w:val="24"/>
        </w:rPr>
        <w:t xml:space="preserve"> obrębu Grądy, Kocia Góra, Zezulin Drugi, Zezulin Niższy i Zezulin Pierwszy, jednostka ewidencyjna Ludwin, powiat łęczyński</w:t>
      </w:r>
      <w:r w:rsidR="000671D2" w:rsidRPr="00316EEC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bookmarkEnd w:id="1"/>
    <w:p w:rsidR="005F324A" w:rsidRPr="00153270" w:rsidRDefault="005F324A" w:rsidP="000671D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theme="minorBidi"/>
          <w:b/>
          <w:bCs/>
          <w:sz w:val="10"/>
          <w:szCs w:val="10"/>
          <w:lang w:eastAsia="pl-PL"/>
        </w:rPr>
      </w:pPr>
    </w:p>
    <w:p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:rsidR="005F324A" w:rsidRPr="00153270" w:rsidRDefault="005F324A" w:rsidP="005F324A">
      <w:pPr>
        <w:jc w:val="both"/>
        <w:outlineLvl w:val="1"/>
        <w:rPr>
          <w:rFonts w:ascii="Arial" w:hAnsi="Arial" w:cs="Arial"/>
          <w:sz w:val="10"/>
          <w:szCs w:val="10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 xml:space="preserve">art. 24 ust 1 pkt 12-23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>.</w:t>
      </w:r>
    </w:p>
    <w:p w:rsidR="005F324A" w:rsidRDefault="005F324A" w:rsidP="005F324A">
      <w:pPr>
        <w:pStyle w:val="Akapitzlist"/>
        <w:numPr>
          <w:ilvl w:val="0"/>
          <w:numId w:val="2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:rsidR="005F324A" w:rsidRDefault="005F324A" w:rsidP="005F324A">
      <w:pPr>
        <w:pStyle w:val="Akapitzlist"/>
        <w:spacing w:line="360" w:lineRule="auto"/>
        <w:jc w:val="both"/>
        <w:rPr>
          <w:szCs w:val="24"/>
        </w:rPr>
      </w:pPr>
      <w:r>
        <w:rPr>
          <w:szCs w:val="24"/>
        </w:rPr>
        <w:t>Oświadczam, że nie podlegam wykluczeniu z postępowania na podstawie</w:t>
      </w:r>
      <w:r>
        <w:rPr>
          <w:szCs w:val="24"/>
        </w:rPr>
        <w:br/>
        <w:t>art. 24 ust. 5pkt. 1ustawyPzp.</w:t>
      </w:r>
    </w:p>
    <w:p w:rsidR="005F324A" w:rsidRDefault="005F324A" w:rsidP="005F324A">
      <w:pPr>
        <w:spacing w:line="360" w:lineRule="auto"/>
        <w:jc w:val="both"/>
        <w:rPr>
          <w:i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Cs w:val="24"/>
        </w:rPr>
        <w:t>Pzp</w:t>
      </w:r>
      <w:proofErr w:type="spellEnd"/>
      <w:r>
        <w:rPr>
          <w:i/>
          <w:szCs w:val="24"/>
        </w:rPr>
        <w:t xml:space="preserve">(podać mającą zastosowanie podstawę wykluczenia spośród wymienionych w art. 24 ust. 1 pkt 13-14, 16-20 lub art. 24 ust. 5 pkt.1 ustawy </w:t>
      </w:r>
      <w:proofErr w:type="spellStart"/>
      <w:r>
        <w:rPr>
          <w:i/>
          <w:szCs w:val="24"/>
        </w:rPr>
        <w:t>Pzp</w:t>
      </w:r>
      <w:proofErr w:type="spellEnd"/>
      <w:r>
        <w:rPr>
          <w:i/>
          <w:szCs w:val="24"/>
        </w:rPr>
        <w:t>).</w:t>
      </w:r>
      <w:r>
        <w:rPr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podjąłem następujące środki </w:t>
      </w:r>
      <w:r w:rsidR="00D664F7">
        <w:rPr>
          <w:szCs w:val="24"/>
        </w:rPr>
        <w:t>n</w:t>
      </w:r>
      <w:r>
        <w:rPr>
          <w:szCs w:val="24"/>
        </w:rPr>
        <w:t>aprawcze: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…………..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podmiotu/</w:t>
      </w:r>
      <w:proofErr w:type="spellStart"/>
      <w:r>
        <w:rPr>
          <w:szCs w:val="24"/>
        </w:rPr>
        <w:t>tów</w:t>
      </w:r>
      <w:proofErr w:type="spellEnd"/>
      <w:r>
        <w:rPr>
          <w:szCs w:val="24"/>
        </w:rPr>
        <w:t>, będącego/</w:t>
      </w:r>
      <w:proofErr w:type="spellStart"/>
      <w:r>
        <w:rPr>
          <w:szCs w:val="24"/>
        </w:rPr>
        <w:t>ych</w:t>
      </w:r>
      <w:proofErr w:type="spellEnd"/>
      <w:r>
        <w:rPr>
          <w:szCs w:val="24"/>
        </w:rPr>
        <w:t xml:space="preserve"> podwykonawcą/</w:t>
      </w:r>
      <w:proofErr w:type="spellStart"/>
      <w:r>
        <w:rPr>
          <w:szCs w:val="24"/>
        </w:rPr>
        <w:t>ami</w:t>
      </w:r>
      <w:proofErr w:type="spellEnd"/>
      <w:r>
        <w:rPr>
          <w:szCs w:val="24"/>
        </w:rPr>
        <w:t>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</w:t>
      </w:r>
      <w:proofErr w:type="spellStart"/>
      <w:r>
        <w:rPr>
          <w:i/>
          <w:szCs w:val="24"/>
        </w:rPr>
        <w:t>CEiDG</w:t>
      </w:r>
      <w:proofErr w:type="spellEnd"/>
      <w:r>
        <w:rPr>
          <w:i/>
          <w:szCs w:val="24"/>
        </w:rPr>
        <w:t>)</w:t>
      </w:r>
      <w:r>
        <w:rPr>
          <w:szCs w:val="24"/>
        </w:rPr>
        <w:t>, nie zachodzą podstawy wykluczenia z postępowania o udzielenie zamówienia.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671D2" w:rsidRDefault="000671D2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671D2" w:rsidRDefault="000671D2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671D2" w:rsidRDefault="000671D2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671D2" w:rsidRDefault="000671D2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671D2" w:rsidRDefault="000671D2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0671D2" w:rsidRDefault="000671D2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:rsidR="005F324A" w:rsidRDefault="005F324A" w:rsidP="005F324A">
      <w:pPr>
        <w:spacing w:line="360" w:lineRule="auto"/>
        <w:jc w:val="both"/>
        <w:rPr>
          <w:b/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spacing w:line="360" w:lineRule="auto"/>
        <w:jc w:val="both"/>
        <w:rPr>
          <w:szCs w:val="24"/>
        </w:rPr>
      </w:pPr>
    </w:p>
    <w:p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:rsidR="00153270" w:rsidRDefault="00153270" w:rsidP="005F324A">
      <w:pPr>
        <w:spacing w:line="360" w:lineRule="auto"/>
        <w:jc w:val="both"/>
        <w:rPr>
          <w:szCs w:val="24"/>
        </w:rPr>
      </w:pPr>
    </w:p>
    <w:p w:rsidR="00153270" w:rsidRDefault="00153270" w:rsidP="005F324A">
      <w:pPr>
        <w:spacing w:line="360" w:lineRule="auto"/>
        <w:jc w:val="both"/>
        <w:rPr>
          <w:szCs w:val="24"/>
        </w:rPr>
      </w:pPr>
    </w:p>
    <w:p w:rsidR="00153270" w:rsidRDefault="00153270" w:rsidP="005F324A">
      <w:pPr>
        <w:spacing w:line="360" w:lineRule="auto"/>
        <w:jc w:val="both"/>
        <w:rPr>
          <w:szCs w:val="24"/>
        </w:rPr>
      </w:pPr>
    </w:p>
    <w:p w:rsidR="005F324A" w:rsidRPr="005F324A" w:rsidRDefault="005F324A" w:rsidP="005F324A">
      <w:pPr>
        <w:spacing w:line="360" w:lineRule="auto"/>
        <w:jc w:val="both"/>
        <w:rPr>
          <w:szCs w:val="24"/>
        </w:rPr>
      </w:pPr>
      <w:bookmarkStart w:id="2" w:name="_GoBack"/>
      <w:bookmarkEnd w:id="2"/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153270">
      <w:headerReference w:type="default" r:id="rId8"/>
      <w:footerReference w:type="default" r:id="rId9"/>
      <w:pgSz w:w="11906" w:h="16838"/>
      <w:pgMar w:top="142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74C" w:rsidRDefault="0034074C" w:rsidP="001D6E14">
      <w:r>
        <w:separator/>
      </w:r>
    </w:p>
  </w:endnote>
  <w:endnote w:type="continuationSeparator" w:id="0">
    <w:p w:rsidR="0034074C" w:rsidRDefault="0034074C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4604"/>
      <w:docPartObj>
        <w:docPartGallery w:val="Page Numbers (Bottom of Page)"/>
        <w:docPartUnique/>
      </w:docPartObj>
    </w:sdtPr>
    <w:sdtEndPr/>
    <w:sdtContent>
      <w:p w:rsidR="00153270" w:rsidRDefault="00F46BAA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  <w:p w:rsidR="00A022D8" w:rsidRPr="00153270" w:rsidRDefault="00153270" w:rsidP="00153270">
        <w:pPr>
          <w:spacing w:after="200" w:line="276" w:lineRule="auto"/>
          <w:jc w:val="center"/>
          <w:rPr>
            <w:rFonts w:eastAsia="Times New Roman"/>
            <w:sz w:val="16"/>
            <w:szCs w:val="16"/>
            <w:lang w:eastAsia="pl-PL"/>
          </w:rPr>
        </w:pPr>
        <w:r>
          <w:rPr>
            <w:noProof/>
          </w:rPr>
          <w:t>_____________________________________________________________________________</w:t>
        </w:r>
        <w:bookmarkStart w:id="3" w:name="_Hlk18321765"/>
        <w:r w:rsidRPr="00153270">
          <w:rPr>
            <w:rFonts w:eastAsia="Times New Roman"/>
            <w:sz w:val="16"/>
            <w:szCs w:val="16"/>
            <w:lang w:eastAsia="pl-PL"/>
          </w:rPr>
          <w:t xml:space="preserve"> </w:t>
        </w:r>
        <w:r w:rsidRPr="00153270">
          <w:rPr>
            <w:rFonts w:eastAsia="Times New Roman"/>
            <w:sz w:val="16"/>
            <w:szCs w:val="16"/>
            <w:lang w:eastAsia="pl-PL"/>
          </w:rPr>
          <w:t>Zamówienie realizowane ze środków Unii Europejskiej na operację typu „Scalanie gruntów” w ramach poddziałania „Wsparcie na inwestycje związane z rozwojem, modernizacją i dostosowywaniem rolnictwa i leśnictwa” z udziałem środków Europejskiego Funduszu Rolnego na rzecz Rozwoju Obszarów Wiejskich w ramach Programu Rozwoju Obszarów Wiejskich na lata 2014-2020.</w:t>
        </w:r>
      </w:p>
      <w:bookmarkEnd w:id="3" w:displacedByCustomXml="next"/>
    </w:sdtContent>
  </w:sdt>
  <w:p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74C" w:rsidRDefault="0034074C" w:rsidP="001D6E14">
      <w:r>
        <w:separator/>
      </w:r>
    </w:p>
  </w:footnote>
  <w:footnote w:type="continuationSeparator" w:id="0">
    <w:p w:rsidR="0034074C" w:rsidRDefault="0034074C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D8" w:rsidRDefault="0034074C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28.55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:rsidR="00A022D8" w:rsidRDefault="00153270">
    <w:pPr>
      <w:pStyle w:val="Nagwek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516C77C">
          <wp:extent cx="5942965" cy="83820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2D8">
      <w:rPr>
        <w:b/>
        <w:sz w:val="32"/>
        <w:szCs w:val="32"/>
      </w:rPr>
      <w:tab/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72D"/>
    <w:rsid w:val="000671D2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53270"/>
    <w:rsid w:val="001608E7"/>
    <w:rsid w:val="00167E9C"/>
    <w:rsid w:val="00183745"/>
    <w:rsid w:val="00187EAE"/>
    <w:rsid w:val="0019369A"/>
    <w:rsid w:val="001A2513"/>
    <w:rsid w:val="001A3F6C"/>
    <w:rsid w:val="001D225E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4074C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4414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0743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DF7792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398F4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96EBD-0DE4-4369-842B-F53F3321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2019-08-22T07:49:00Z</cp:lastPrinted>
  <dcterms:created xsi:type="dcterms:W3CDTF">2018-07-25T11:28:00Z</dcterms:created>
  <dcterms:modified xsi:type="dcterms:W3CDTF">2019-09-02T11:09:00Z</dcterms:modified>
</cp:coreProperties>
</file>