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2D1" w:rsidRDefault="00AB02D1" w:rsidP="00B47653">
      <w:pPr>
        <w:spacing w:after="0" w:line="271" w:lineRule="auto"/>
        <w:ind w:left="-15" w:right="140" w:firstLine="0"/>
        <w:rPr>
          <w:b/>
        </w:rPr>
      </w:pPr>
      <w:r>
        <w:rPr>
          <w:b/>
        </w:rPr>
        <w:t xml:space="preserve">                                                                                                 </w:t>
      </w:r>
      <w:r w:rsidR="00BB6247">
        <w:rPr>
          <w:b/>
        </w:rPr>
        <w:t>Załącznik 1a- zestawienie cenowe</w:t>
      </w:r>
      <w:r>
        <w:rPr>
          <w:b/>
        </w:rPr>
        <w:t xml:space="preserve">                          </w:t>
      </w:r>
    </w:p>
    <w:p w:rsidR="006D5AA0" w:rsidRDefault="006D5AA0" w:rsidP="006D5AA0">
      <w:pPr>
        <w:spacing w:after="0" w:line="259" w:lineRule="auto"/>
        <w:ind w:left="1282" w:firstLine="0"/>
        <w:jc w:val="left"/>
        <w:rPr>
          <w:b/>
          <w:szCs w:val="24"/>
        </w:rPr>
      </w:pPr>
    </w:p>
    <w:p w:rsidR="00C974CE" w:rsidRDefault="00C974CE" w:rsidP="006D5AA0">
      <w:pPr>
        <w:spacing w:after="0" w:line="259" w:lineRule="auto"/>
        <w:ind w:left="1282" w:firstLine="0"/>
        <w:jc w:val="left"/>
        <w:rPr>
          <w:b/>
          <w:szCs w:val="24"/>
        </w:rPr>
      </w:pPr>
    </w:p>
    <w:p w:rsidR="00C974CE" w:rsidRPr="00A77625" w:rsidRDefault="00D626CA" w:rsidP="00C974CE">
      <w:pPr>
        <w:ind w:hanging="3690"/>
        <w:jc w:val="center"/>
        <w:rPr>
          <w:rFonts w:eastAsia="Calibri"/>
          <w:b/>
          <w:sz w:val="32"/>
          <w:szCs w:val="32"/>
        </w:rPr>
      </w:pPr>
      <w:r w:rsidRPr="00D626CA">
        <w:rPr>
          <w:b/>
          <w:sz w:val="32"/>
          <w:szCs w:val="32"/>
        </w:rPr>
        <w:t>ZADANIE 1</w:t>
      </w:r>
      <w:r w:rsidR="00C974CE">
        <w:rPr>
          <w:b/>
          <w:szCs w:val="24"/>
        </w:rPr>
        <w:t xml:space="preserve">- </w:t>
      </w:r>
      <w:r w:rsidRPr="00A77625">
        <w:rPr>
          <w:rFonts w:eastAsia="Calibri"/>
          <w:b/>
          <w:sz w:val="32"/>
          <w:szCs w:val="32"/>
        </w:rPr>
        <w:t xml:space="preserve">WYPOSAŻENIE </w:t>
      </w:r>
      <w:r>
        <w:rPr>
          <w:rFonts w:eastAsia="Calibri"/>
          <w:b/>
          <w:sz w:val="32"/>
          <w:szCs w:val="32"/>
        </w:rPr>
        <w:t xml:space="preserve">SALI TERAPEUTYCZNEJ </w:t>
      </w:r>
      <w:r w:rsidR="00C974CE">
        <w:rPr>
          <w:rFonts w:eastAsia="Calibri"/>
          <w:b/>
          <w:sz w:val="32"/>
          <w:szCs w:val="32"/>
        </w:rPr>
        <w:t>W PCPR</w:t>
      </w:r>
    </w:p>
    <w:tbl>
      <w:tblPr>
        <w:tblW w:w="14743"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552"/>
        <w:gridCol w:w="6804"/>
        <w:gridCol w:w="1276"/>
        <w:gridCol w:w="1134"/>
        <w:gridCol w:w="992"/>
        <w:gridCol w:w="993"/>
      </w:tblGrid>
      <w:tr w:rsidR="00D6230C" w:rsidRPr="007135A4" w:rsidTr="00D6230C">
        <w:tc>
          <w:tcPr>
            <w:tcW w:w="992" w:type="dxa"/>
            <w:vMerge w:val="restart"/>
          </w:tcPr>
          <w:p w:rsidR="00D6230C" w:rsidRPr="007135A4" w:rsidRDefault="00D6230C" w:rsidP="007135A4">
            <w:pPr>
              <w:spacing w:after="0" w:line="240" w:lineRule="auto"/>
              <w:ind w:left="0" w:firstLine="0"/>
              <w:jc w:val="center"/>
              <w:rPr>
                <w:rFonts w:eastAsia="Calibri"/>
                <w:b/>
                <w:color w:val="auto"/>
                <w:sz w:val="20"/>
                <w:szCs w:val="20"/>
                <w:lang w:eastAsia="en-US"/>
              </w:rPr>
            </w:pPr>
            <w:r w:rsidRPr="007135A4">
              <w:rPr>
                <w:rFonts w:eastAsia="Calibri"/>
                <w:b/>
                <w:color w:val="auto"/>
                <w:sz w:val="20"/>
                <w:szCs w:val="20"/>
                <w:lang w:eastAsia="en-US"/>
              </w:rPr>
              <w:t>L.P.</w:t>
            </w:r>
          </w:p>
        </w:tc>
        <w:tc>
          <w:tcPr>
            <w:tcW w:w="2552" w:type="dxa"/>
            <w:vMerge w:val="restart"/>
          </w:tcPr>
          <w:p w:rsidR="00D6230C" w:rsidRPr="007135A4" w:rsidRDefault="00D6230C" w:rsidP="007135A4">
            <w:pPr>
              <w:spacing w:after="0" w:line="240" w:lineRule="auto"/>
              <w:ind w:left="0" w:firstLine="0"/>
              <w:jc w:val="center"/>
              <w:rPr>
                <w:rFonts w:eastAsia="Calibri"/>
                <w:b/>
                <w:color w:val="auto"/>
                <w:sz w:val="20"/>
                <w:szCs w:val="20"/>
                <w:lang w:eastAsia="en-US"/>
              </w:rPr>
            </w:pPr>
            <w:r w:rsidRPr="007135A4">
              <w:rPr>
                <w:rFonts w:eastAsia="Calibri"/>
                <w:b/>
                <w:color w:val="auto"/>
                <w:sz w:val="20"/>
                <w:szCs w:val="20"/>
                <w:lang w:eastAsia="en-US"/>
              </w:rPr>
              <w:t>OPIS PRODUKTU</w:t>
            </w:r>
          </w:p>
        </w:tc>
        <w:tc>
          <w:tcPr>
            <w:tcW w:w="6804" w:type="dxa"/>
            <w:vMerge w:val="restart"/>
          </w:tcPr>
          <w:p w:rsidR="00D6230C" w:rsidRPr="007135A4" w:rsidRDefault="00D6230C" w:rsidP="007135A4">
            <w:pPr>
              <w:spacing w:after="0" w:line="240" w:lineRule="auto"/>
              <w:ind w:left="0" w:firstLine="0"/>
              <w:jc w:val="center"/>
              <w:rPr>
                <w:rFonts w:eastAsia="Calibri"/>
                <w:b/>
                <w:color w:val="auto"/>
                <w:sz w:val="20"/>
                <w:szCs w:val="20"/>
                <w:lang w:eastAsia="en-US"/>
              </w:rPr>
            </w:pPr>
            <w:r w:rsidRPr="007135A4">
              <w:rPr>
                <w:rFonts w:eastAsia="Calibri"/>
                <w:b/>
                <w:color w:val="auto"/>
                <w:sz w:val="20"/>
                <w:szCs w:val="20"/>
                <w:lang w:eastAsia="en-US"/>
              </w:rPr>
              <w:t>SPECYFIKACJA</w:t>
            </w:r>
          </w:p>
        </w:tc>
        <w:tc>
          <w:tcPr>
            <w:tcW w:w="1276" w:type="dxa"/>
            <w:vMerge w:val="restart"/>
          </w:tcPr>
          <w:p w:rsidR="00D6230C" w:rsidRPr="007135A4" w:rsidRDefault="00D6230C" w:rsidP="007135A4">
            <w:pPr>
              <w:tabs>
                <w:tab w:val="left" w:pos="2301"/>
              </w:tabs>
              <w:spacing w:after="0" w:line="240" w:lineRule="auto"/>
              <w:ind w:left="0" w:right="3720" w:firstLine="0"/>
              <w:jc w:val="left"/>
              <w:rPr>
                <w:rFonts w:eastAsia="Calibri"/>
                <w:b/>
                <w:color w:val="auto"/>
                <w:sz w:val="20"/>
                <w:szCs w:val="20"/>
                <w:lang w:eastAsia="en-US"/>
              </w:rPr>
            </w:pPr>
            <w:r>
              <w:rPr>
                <w:rFonts w:eastAsia="Calibri"/>
                <w:b/>
                <w:color w:val="auto"/>
                <w:sz w:val="20"/>
                <w:szCs w:val="20"/>
                <w:lang w:eastAsia="en-US"/>
              </w:rPr>
              <w:t>Cena netto</w:t>
            </w:r>
          </w:p>
        </w:tc>
        <w:tc>
          <w:tcPr>
            <w:tcW w:w="2126" w:type="dxa"/>
            <w:gridSpan w:val="2"/>
          </w:tcPr>
          <w:p w:rsidR="00D6230C" w:rsidRPr="007135A4" w:rsidRDefault="00D6230C" w:rsidP="00D6230C">
            <w:pPr>
              <w:tabs>
                <w:tab w:val="left" w:pos="2301"/>
              </w:tabs>
              <w:spacing w:after="0" w:line="240" w:lineRule="auto"/>
              <w:ind w:left="0" w:right="3720" w:firstLine="0"/>
              <w:jc w:val="center"/>
              <w:rPr>
                <w:rFonts w:eastAsia="Calibri"/>
                <w:b/>
                <w:color w:val="auto"/>
                <w:sz w:val="20"/>
                <w:szCs w:val="20"/>
                <w:lang w:eastAsia="en-US"/>
              </w:rPr>
            </w:pPr>
            <w:r w:rsidRPr="007135A4">
              <w:rPr>
                <w:rFonts w:eastAsia="Calibri"/>
                <w:b/>
                <w:color w:val="auto"/>
                <w:sz w:val="20"/>
                <w:szCs w:val="20"/>
                <w:lang w:eastAsia="en-US"/>
              </w:rPr>
              <w:t>VAT</w:t>
            </w:r>
          </w:p>
        </w:tc>
        <w:tc>
          <w:tcPr>
            <w:tcW w:w="993" w:type="dxa"/>
          </w:tcPr>
          <w:p w:rsidR="00D6230C" w:rsidRPr="007135A4" w:rsidRDefault="00D6230C" w:rsidP="00D6230C">
            <w:pPr>
              <w:tabs>
                <w:tab w:val="left" w:pos="2301"/>
              </w:tabs>
              <w:spacing w:after="0" w:line="240" w:lineRule="auto"/>
              <w:ind w:left="0" w:right="3720" w:firstLine="0"/>
              <w:jc w:val="center"/>
              <w:rPr>
                <w:rFonts w:eastAsia="Calibri"/>
                <w:b/>
                <w:color w:val="auto"/>
                <w:sz w:val="20"/>
                <w:szCs w:val="20"/>
                <w:lang w:eastAsia="en-US"/>
              </w:rPr>
            </w:pPr>
            <w:r w:rsidRPr="007135A4">
              <w:rPr>
                <w:rFonts w:eastAsia="Calibri"/>
                <w:b/>
                <w:color w:val="auto"/>
                <w:sz w:val="20"/>
                <w:szCs w:val="20"/>
                <w:lang w:eastAsia="en-US"/>
              </w:rPr>
              <w:t>Cena brutto</w:t>
            </w:r>
          </w:p>
        </w:tc>
      </w:tr>
      <w:tr w:rsidR="00D6230C" w:rsidRPr="007135A4" w:rsidTr="00D6230C">
        <w:trPr>
          <w:trHeight w:val="556"/>
        </w:trPr>
        <w:tc>
          <w:tcPr>
            <w:tcW w:w="992" w:type="dxa"/>
            <w:vMerge/>
          </w:tcPr>
          <w:p w:rsidR="00D6230C" w:rsidRPr="007135A4" w:rsidRDefault="00D6230C" w:rsidP="00D6230C">
            <w:pPr>
              <w:spacing w:after="0" w:line="240" w:lineRule="auto"/>
              <w:ind w:left="720" w:firstLine="0"/>
              <w:contextualSpacing/>
              <w:jc w:val="left"/>
              <w:rPr>
                <w:rFonts w:eastAsia="Calibri"/>
                <w:color w:val="auto"/>
                <w:sz w:val="20"/>
                <w:szCs w:val="20"/>
                <w:lang w:eastAsia="en-US"/>
              </w:rPr>
            </w:pPr>
          </w:p>
        </w:tc>
        <w:tc>
          <w:tcPr>
            <w:tcW w:w="2552" w:type="dxa"/>
            <w:vMerge/>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vMerge/>
          </w:tcPr>
          <w:p w:rsidR="00D6230C" w:rsidRPr="007135A4" w:rsidRDefault="00D6230C" w:rsidP="007135A4">
            <w:pPr>
              <w:spacing w:after="0" w:line="240" w:lineRule="auto"/>
              <w:ind w:left="0" w:firstLine="0"/>
              <w:jc w:val="left"/>
              <w:rPr>
                <w:rFonts w:eastAsia="Calibri"/>
                <w:color w:val="auto"/>
                <w:sz w:val="20"/>
                <w:szCs w:val="20"/>
                <w:lang w:eastAsia="en-US"/>
              </w:rPr>
            </w:pPr>
          </w:p>
        </w:tc>
        <w:tc>
          <w:tcPr>
            <w:tcW w:w="1276" w:type="dxa"/>
            <w:vMerge/>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r>
              <w:rPr>
                <w:rFonts w:eastAsia="Calibri"/>
                <w:color w:val="auto"/>
                <w:sz w:val="20"/>
                <w:szCs w:val="20"/>
                <w:lang w:eastAsia="en-US"/>
              </w:rPr>
              <w:t>%</w:t>
            </w: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r>
              <w:rPr>
                <w:rFonts w:eastAsia="Calibri"/>
                <w:color w:val="auto"/>
                <w:sz w:val="20"/>
                <w:szCs w:val="20"/>
                <w:lang w:eastAsia="en-US"/>
              </w:rPr>
              <w:t>wartość</w:t>
            </w: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rPr>
          <w:trHeight w:val="556"/>
        </w:trPr>
        <w:tc>
          <w:tcPr>
            <w:tcW w:w="992" w:type="dxa"/>
          </w:tcPr>
          <w:p w:rsidR="00D6230C" w:rsidRPr="007135A4" w:rsidRDefault="00D6230C" w:rsidP="00D6230C">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w:t>
            </w:r>
          </w:p>
        </w:tc>
        <w:tc>
          <w:tcPr>
            <w:tcW w:w="2552" w:type="dxa"/>
          </w:tcPr>
          <w:p w:rsidR="00D6230C" w:rsidRPr="007135A4" w:rsidRDefault="00D6230C" w:rsidP="00970405">
            <w:pPr>
              <w:spacing w:after="0" w:line="240" w:lineRule="auto"/>
              <w:ind w:left="0" w:firstLine="0"/>
              <w:jc w:val="left"/>
              <w:rPr>
                <w:rFonts w:eastAsia="Calibri"/>
                <w:color w:val="auto"/>
                <w:sz w:val="20"/>
                <w:szCs w:val="20"/>
                <w:lang w:eastAsia="en-US"/>
              </w:rPr>
            </w:pPr>
            <w:r w:rsidRPr="007135A4">
              <w:rPr>
                <w:rFonts w:eastAsia="Calibri"/>
                <w:color w:val="auto"/>
                <w:sz w:val="20"/>
                <w:szCs w:val="20"/>
                <w:shd w:val="clear" w:color="auto" w:fill="FFFFFF"/>
                <w:lang w:eastAsia="en-US"/>
              </w:rPr>
              <w:t xml:space="preserve">Stolik okrągły dla dzieci </w:t>
            </w: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1szt., </w:t>
            </w:r>
            <w:r w:rsidRPr="007135A4">
              <w:rPr>
                <w:rFonts w:eastAsia="Calibri"/>
                <w:color w:val="auto"/>
                <w:sz w:val="20"/>
                <w:szCs w:val="20"/>
                <w:shd w:val="clear" w:color="auto" w:fill="FFFFFF"/>
                <w:lang w:eastAsia="en-US"/>
              </w:rPr>
              <w:t xml:space="preserve">wykonany z trwałego, łatwego do utrzymania w czystości materiału nietoksycznego, z czerwonym obrzeżem, śr. 90cm, wys. 59cm,  </w:t>
            </w:r>
            <w:proofErr w:type="spellStart"/>
            <w:r w:rsidRPr="007135A4">
              <w:rPr>
                <w:rFonts w:eastAsia="Calibri"/>
                <w:color w:val="auto"/>
                <w:sz w:val="20"/>
                <w:szCs w:val="20"/>
                <w:shd w:val="clear" w:color="auto" w:fill="FFFFFF"/>
                <w:lang w:eastAsia="en-US"/>
              </w:rPr>
              <w:t>rozm</w:t>
            </w:r>
            <w:proofErr w:type="spellEnd"/>
            <w:r w:rsidRPr="007135A4">
              <w:rPr>
                <w:rFonts w:eastAsia="Calibri"/>
                <w:color w:val="auto"/>
                <w:sz w:val="20"/>
                <w:szCs w:val="20"/>
                <w:shd w:val="clear" w:color="auto" w:fill="FFFFFF"/>
                <w:lang w:eastAsia="en-US"/>
              </w:rPr>
              <w:t>. 3 + nogi do stołu</w:t>
            </w:r>
          </w:p>
          <w:p w:rsidR="00D6230C" w:rsidRPr="007135A4" w:rsidRDefault="00D6230C" w:rsidP="007135A4">
            <w:pPr>
              <w:spacing w:after="0" w:line="240" w:lineRule="auto"/>
              <w:ind w:left="0" w:firstLine="0"/>
              <w:jc w:val="lef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rPr>
          <w:trHeight w:val="1295"/>
        </w:trPr>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2.</w:t>
            </w:r>
          </w:p>
        </w:tc>
        <w:tc>
          <w:tcPr>
            <w:tcW w:w="2552"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Sofa 2 os. + 3os.</w:t>
            </w: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2szt. kanapa duża szara 101645, wym. 84,5 x 62 x 63cm, wys. siedziska 31cm (2+3),  </w:t>
            </w:r>
            <w:r w:rsidRPr="007135A4">
              <w:rPr>
                <w:color w:val="auto"/>
                <w:sz w:val="20"/>
                <w:szCs w:val="20"/>
              </w:rPr>
              <w:t>wykonane z materiałów nie toksycznych</w:t>
            </w:r>
            <w:r w:rsidRPr="007135A4">
              <w:rPr>
                <w:rFonts w:eastAsia="Calibri"/>
                <w:color w:val="auto"/>
                <w:sz w:val="20"/>
                <w:szCs w:val="20"/>
                <w:shd w:val="clear" w:color="auto" w:fill="FFFFFF"/>
                <w:lang w:eastAsia="en-US"/>
              </w:rPr>
              <w:t>, piankowe, pokryte tkaniną PCV</w:t>
            </w:r>
          </w:p>
          <w:p w:rsidR="00D6230C" w:rsidRPr="007135A4" w:rsidRDefault="00D6230C" w:rsidP="007135A4">
            <w:pPr>
              <w:tabs>
                <w:tab w:val="left" w:pos="4320"/>
              </w:tabs>
              <w:spacing w:after="0" w:line="240" w:lineRule="auto"/>
              <w:ind w:left="0" w:firstLine="0"/>
              <w:jc w:val="left"/>
              <w:rPr>
                <w:rFonts w:eastAsia="Calibri"/>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3.</w:t>
            </w:r>
          </w:p>
        </w:tc>
        <w:tc>
          <w:tcPr>
            <w:tcW w:w="2552" w:type="dxa"/>
          </w:tcPr>
          <w:p w:rsidR="00D6230C" w:rsidRPr="007135A4" w:rsidRDefault="00D6230C" w:rsidP="00970405">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Krzesełka dla dzieci </w:t>
            </w: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6szt., wys. siedziska 35cm, </w:t>
            </w:r>
            <w:proofErr w:type="spellStart"/>
            <w:r w:rsidRPr="007135A4">
              <w:rPr>
                <w:rFonts w:eastAsia="Calibri"/>
                <w:color w:val="auto"/>
                <w:sz w:val="20"/>
                <w:szCs w:val="20"/>
                <w:shd w:val="clear" w:color="auto" w:fill="FFFFFF"/>
                <w:lang w:eastAsia="en-US"/>
              </w:rPr>
              <w:t>rozm</w:t>
            </w:r>
            <w:proofErr w:type="spellEnd"/>
            <w:r w:rsidRPr="007135A4">
              <w:rPr>
                <w:rFonts w:eastAsia="Calibri"/>
                <w:color w:val="auto"/>
                <w:sz w:val="20"/>
                <w:szCs w:val="20"/>
                <w:shd w:val="clear" w:color="auto" w:fill="FFFFFF"/>
                <w:lang w:eastAsia="en-US"/>
              </w:rPr>
              <w:t>. 3, z siedziskiem i oparciem z lakierowanej sklejki bukowej, na stelażu z rury okrągłej w kolorze czerwonym</w:t>
            </w:r>
          </w:p>
          <w:p w:rsidR="00D6230C" w:rsidRPr="007135A4" w:rsidRDefault="00D6230C" w:rsidP="007135A4">
            <w:pPr>
              <w:tabs>
                <w:tab w:val="right" w:pos="5107"/>
              </w:tabs>
              <w:spacing w:after="0" w:line="240" w:lineRule="auto"/>
              <w:ind w:left="0" w:firstLine="0"/>
              <w:jc w:val="lef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A11CE8" w:rsidRDefault="00D6230C" w:rsidP="00A11CE8">
            <w:pPr>
              <w:pStyle w:val="Akapitzlist"/>
              <w:numPr>
                <w:ilvl w:val="0"/>
                <w:numId w:val="18"/>
              </w:numPr>
              <w:spacing w:after="0" w:line="240" w:lineRule="auto"/>
              <w:jc w:val="left"/>
              <w:rPr>
                <w:rFonts w:eastAsia="Calibri"/>
                <w:color w:val="auto"/>
                <w:sz w:val="20"/>
                <w:szCs w:val="20"/>
                <w:lang w:eastAsia="en-US"/>
              </w:rPr>
            </w:pPr>
          </w:p>
        </w:tc>
        <w:tc>
          <w:tcPr>
            <w:tcW w:w="2552"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shd w:val="clear" w:color="auto" w:fill="FFFFFF"/>
                <w:lang w:eastAsia="en-US"/>
              </w:rPr>
              <w:t>Biurko</w:t>
            </w:r>
            <w:r w:rsidRPr="007135A4">
              <w:rPr>
                <w:rFonts w:eastAsia="Calibri"/>
                <w:color w:val="auto"/>
                <w:sz w:val="20"/>
                <w:szCs w:val="20"/>
                <w:lang w:eastAsia="en-US"/>
              </w:rPr>
              <w:t xml:space="preserve"> </w:t>
            </w:r>
            <w:r w:rsidRPr="007135A4">
              <w:rPr>
                <w:rFonts w:eastAsia="Calibri"/>
                <w:color w:val="auto"/>
                <w:sz w:val="20"/>
                <w:szCs w:val="20"/>
                <w:lang w:eastAsia="en-US"/>
              </w:rPr>
              <w:br/>
            </w: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1szt., biurko </w:t>
            </w:r>
            <w:proofErr w:type="spellStart"/>
            <w:r w:rsidRPr="007135A4">
              <w:rPr>
                <w:rFonts w:eastAsia="Calibri"/>
                <w:color w:val="auto"/>
                <w:sz w:val="20"/>
                <w:szCs w:val="20"/>
                <w:lang w:eastAsia="en-US"/>
              </w:rPr>
              <w:t>Flexi</w:t>
            </w:r>
            <w:proofErr w:type="spellEnd"/>
            <w:r w:rsidRPr="007135A4">
              <w:rPr>
                <w:rFonts w:eastAsia="Calibri"/>
                <w:color w:val="auto"/>
                <w:sz w:val="20"/>
                <w:szCs w:val="20"/>
                <w:lang w:eastAsia="en-US"/>
              </w:rPr>
              <w:t xml:space="preserve"> wyposażone w szafkę i szufladę – obie zamykane na zamek. Wykonane z płyty laminowanej o gr. 18 </w:t>
            </w:r>
            <w:proofErr w:type="spellStart"/>
            <w:r w:rsidRPr="007135A4">
              <w:rPr>
                <w:rFonts w:eastAsia="Calibri"/>
                <w:color w:val="auto"/>
                <w:sz w:val="20"/>
                <w:szCs w:val="20"/>
                <w:lang w:eastAsia="en-US"/>
              </w:rPr>
              <w:t>mm.w</w:t>
            </w:r>
            <w:proofErr w:type="spellEnd"/>
            <w:r w:rsidRPr="007135A4">
              <w:rPr>
                <w:rFonts w:eastAsia="Calibri"/>
                <w:color w:val="auto"/>
                <w:sz w:val="20"/>
                <w:szCs w:val="20"/>
                <w:lang w:eastAsia="en-US"/>
              </w:rPr>
              <w:t xml:space="preserve"> tonacji brzozy z obrzeżem ABS multiplet, wym. 125,5 x 70 x 76cm, nr 092737</w:t>
            </w:r>
          </w:p>
          <w:p w:rsidR="00D6230C" w:rsidRPr="007135A4" w:rsidRDefault="00D6230C" w:rsidP="007135A4">
            <w:pPr>
              <w:tabs>
                <w:tab w:val="left" w:pos="4110"/>
              </w:tabs>
              <w:spacing w:after="0" w:line="240" w:lineRule="auto"/>
              <w:ind w:left="0" w:firstLine="0"/>
              <w:jc w:val="lef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rPr>
          <w:trHeight w:val="246"/>
        </w:trPr>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5.</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Fotel biurowy</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Fotel obrotowy, wykonany z włókna syntetycznego, śr. 63cm, wys. siedziska 42,5 – 55,5 cm, kolor szary  lub czarny</w:t>
            </w:r>
          </w:p>
          <w:p w:rsidR="00D6230C" w:rsidRPr="007135A4" w:rsidRDefault="00D6230C" w:rsidP="007135A4">
            <w:pPr>
              <w:tabs>
                <w:tab w:val="right" w:pos="5107"/>
              </w:tabs>
              <w:spacing w:after="0" w:line="240" w:lineRule="auto"/>
              <w:ind w:left="0" w:firstLine="0"/>
              <w:jc w:val="lef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6.</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Dywan edukacyjny</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1szt. dywan figury geometryczne  - emocje, z szarym elementem lub mix. kolorów, wym. 2 x 2m</w:t>
            </w:r>
          </w:p>
          <w:p w:rsidR="00D6230C" w:rsidRPr="007135A4" w:rsidRDefault="00D6230C" w:rsidP="007135A4">
            <w:pPr>
              <w:tabs>
                <w:tab w:val="right" w:pos="5107"/>
              </w:tabs>
              <w:spacing w:after="0" w:line="240" w:lineRule="auto"/>
              <w:ind w:left="0" w:firstLine="0"/>
              <w:jc w:val="lef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7.</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Regały z półkami niskie</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4szt., regał niski, z dwoma przegrodami i półką, z płyty laminowanej - brzoza, wym. 83 x 35 x 83cm</w:t>
            </w:r>
          </w:p>
          <w:p w:rsidR="00D6230C" w:rsidRPr="007135A4" w:rsidRDefault="00D6230C" w:rsidP="007135A4">
            <w:pPr>
              <w:spacing w:after="0" w:line="240" w:lineRule="auto"/>
              <w:ind w:left="0" w:firstLine="0"/>
              <w:jc w:val="left"/>
              <w:rPr>
                <w:rFonts w:eastAsia="Calibri"/>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8.</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Chusta animacyjna</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1szt. chusta, śr. 3,5m, 8 uchwytów, maks. obciąż. 10kg</w:t>
            </w:r>
          </w:p>
          <w:p w:rsidR="00D6230C" w:rsidRPr="007135A4" w:rsidRDefault="00D6230C" w:rsidP="007135A4">
            <w:pPr>
              <w:tabs>
                <w:tab w:val="left" w:pos="4395"/>
              </w:tabs>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 </w:t>
            </w: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9.</w:t>
            </w:r>
          </w:p>
        </w:tc>
        <w:tc>
          <w:tcPr>
            <w:tcW w:w="2552"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Pufy kwiatek – komplet (</w:t>
            </w:r>
            <w:proofErr w:type="spellStart"/>
            <w:r w:rsidRPr="007135A4">
              <w:rPr>
                <w:rFonts w:eastAsia="Calibri"/>
                <w:color w:val="auto"/>
                <w:sz w:val="20"/>
                <w:szCs w:val="20"/>
                <w:lang w:eastAsia="en-US"/>
              </w:rPr>
              <w:t>pufo</w:t>
            </w:r>
            <w:proofErr w:type="spellEnd"/>
            <w:r w:rsidRPr="007135A4">
              <w:rPr>
                <w:rFonts w:eastAsia="Calibri"/>
                <w:color w:val="auto"/>
                <w:sz w:val="20"/>
                <w:szCs w:val="20"/>
                <w:lang w:eastAsia="en-US"/>
              </w:rPr>
              <w:t xml:space="preserve"> stolik)</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shd w:val="clear" w:color="auto" w:fill="FFFFFF"/>
                <w:lang w:eastAsia="en-US"/>
              </w:rPr>
              <w:t>1kompl.</w:t>
            </w:r>
            <w:r w:rsidRPr="007135A4">
              <w:rPr>
                <w:rFonts w:ascii="Arial" w:eastAsia="Calibri" w:hAnsi="Arial" w:cs="Arial"/>
                <w:color w:val="auto"/>
                <w:sz w:val="20"/>
                <w:szCs w:val="20"/>
                <w:shd w:val="clear" w:color="auto" w:fill="FFFFFF"/>
                <w:lang w:eastAsia="en-US"/>
              </w:rPr>
              <w:t>,</w:t>
            </w:r>
            <w:r w:rsidRPr="007135A4">
              <w:rPr>
                <w:rFonts w:eastAsia="Calibri"/>
                <w:color w:val="auto"/>
                <w:sz w:val="20"/>
                <w:szCs w:val="20"/>
                <w:shd w:val="clear" w:color="auto" w:fill="FFFFFF"/>
                <w:lang w:eastAsia="en-US"/>
              </w:rPr>
              <w:t xml:space="preserve"> kolorowy zestaw kształtek do zabawy i wypoczynku, składany w dowolny sposób, elementy obszyte trwałą tkaniną PCV, niezawierającą </w:t>
            </w:r>
            <w:proofErr w:type="spellStart"/>
            <w:r w:rsidRPr="007135A4">
              <w:rPr>
                <w:rFonts w:eastAsia="Calibri"/>
                <w:color w:val="auto"/>
                <w:sz w:val="20"/>
                <w:szCs w:val="20"/>
                <w:shd w:val="clear" w:color="auto" w:fill="FFFFFF"/>
                <w:lang w:eastAsia="en-US"/>
              </w:rPr>
              <w:t>ftalanów</w:t>
            </w:r>
            <w:proofErr w:type="spellEnd"/>
            <w:r w:rsidRPr="007135A4">
              <w:rPr>
                <w:rFonts w:eastAsia="Calibri"/>
                <w:color w:val="auto"/>
                <w:sz w:val="20"/>
                <w:szCs w:val="20"/>
                <w:shd w:val="clear" w:color="auto" w:fill="FFFFFF"/>
                <w:lang w:eastAsia="en-US"/>
              </w:rPr>
              <w:t>, łatwą do utrzymania w czystości, składający się z: duże koło o śr. 100 cm i wys. 20 cm, 5 półkoli o wym. 60 x 30 x 20 cm.</w:t>
            </w: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10</w:t>
            </w:r>
          </w:p>
        </w:tc>
        <w:tc>
          <w:tcPr>
            <w:tcW w:w="2552"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Dekoracje ścienne – naklejki na ścianę</w:t>
            </w:r>
          </w:p>
          <w:p w:rsidR="00D6230C" w:rsidRPr="007135A4" w:rsidRDefault="00D6230C" w:rsidP="007135A4">
            <w:pPr>
              <w:spacing w:after="0" w:line="240" w:lineRule="auto"/>
              <w:ind w:left="0" w:firstLine="0"/>
              <w:jc w:val="left"/>
              <w:rPr>
                <w:rFonts w:eastAsia="Calibri"/>
                <w:color w:val="auto"/>
                <w:sz w:val="20"/>
                <w:szCs w:val="20"/>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p>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4 zestawy naklejek na ścianę </w:t>
            </w:r>
            <w:proofErr w:type="spellStart"/>
            <w:r w:rsidRPr="007135A4">
              <w:rPr>
                <w:rFonts w:eastAsia="Calibri"/>
                <w:color w:val="auto"/>
                <w:sz w:val="20"/>
                <w:szCs w:val="20"/>
                <w:lang w:eastAsia="en-US"/>
              </w:rPr>
              <w:t>border</w:t>
            </w:r>
            <w:proofErr w:type="spellEnd"/>
            <w:r w:rsidRPr="007135A4">
              <w:rPr>
                <w:rFonts w:eastAsia="Calibri"/>
                <w:color w:val="auto"/>
                <w:sz w:val="20"/>
                <w:szCs w:val="20"/>
                <w:lang w:eastAsia="en-US"/>
              </w:rPr>
              <w:t xml:space="preserve"> kwiaty, wym. 40-45 x 15-20cm</w:t>
            </w: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11</w:t>
            </w:r>
          </w:p>
        </w:tc>
        <w:tc>
          <w:tcPr>
            <w:tcW w:w="2552"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Materac rehabilitacyjny</w:t>
            </w: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4szt., materac 3-częściowy kształtki rehabilitacyjne, obszyte tkaniną PCV, niezawierające </w:t>
            </w:r>
            <w:proofErr w:type="spellStart"/>
            <w:r w:rsidRPr="007135A4">
              <w:rPr>
                <w:rFonts w:eastAsia="Calibri"/>
                <w:color w:val="auto"/>
                <w:sz w:val="20"/>
                <w:szCs w:val="20"/>
                <w:lang w:eastAsia="en-US"/>
              </w:rPr>
              <w:t>ftalanów</w:t>
            </w:r>
            <w:proofErr w:type="spellEnd"/>
            <w:r w:rsidRPr="007135A4">
              <w:rPr>
                <w:rFonts w:eastAsia="Calibri"/>
                <w:color w:val="auto"/>
                <w:sz w:val="20"/>
                <w:szCs w:val="20"/>
                <w:lang w:eastAsia="en-US"/>
              </w:rPr>
              <w:t>, łatwe do utrzymania w czystości, wym. 180x60x5cm, kolor niebieski</w:t>
            </w:r>
          </w:p>
          <w:p w:rsidR="00D6230C" w:rsidRPr="007135A4" w:rsidRDefault="00D6230C" w:rsidP="007135A4">
            <w:pPr>
              <w:spacing w:after="0" w:line="240" w:lineRule="auto"/>
              <w:ind w:left="0" w:firstLine="0"/>
              <w:jc w:val="lef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12</w:t>
            </w:r>
          </w:p>
        </w:tc>
        <w:tc>
          <w:tcPr>
            <w:tcW w:w="2552"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Worek emocji</w:t>
            </w:r>
          </w:p>
          <w:p w:rsidR="00D6230C" w:rsidRPr="007135A4" w:rsidRDefault="00D6230C" w:rsidP="007135A4">
            <w:pPr>
              <w:spacing w:after="0" w:line="240" w:lineRule="auto"/>
              <w:ind w:left="0" w:firstLine="0"/>
              <w:jc w:val="left"/>
              <w:rPr>
                <w:rFonts w:eastAsia="Calibri"/>
                <w:color w:val="auto"/>
                <w:sz w:val="20"/>
                <w:szCs w:val="20"/>
                <w:lang w:eastAsia="en-US"/>
              </w:rPr>
            </w:pPr>
          </w:p>
        </w:tc>
        <w:tc>
          <w:tcPr>
            <w:tcW w:w="6804" w:type="dxa"/>
          </w:tcPr>
          <w:p w:rsidR="00D6230C" w:rsidRPr="007135A4" w:rsidRDefault="00D6230C" w:rsidP="007135A4">
            <w:pPr>
              <w:shd w:val="clear" w:color="auto" w:fill="FFFFFF"/>
              <w:spacing w:before="100" w:beforeAutospacing="1" w:after="100" w:afterAutospacing="1" w:line="330" w:lineRule="atLeast"/>
              <w:ind w:left="0" w:firstLine="0"/>
              <w:jc w:val="left"/>
              <w:rPr>
                <w:color w:val="auto"/>
                <w:sz w:val="20"/>
                <w:szCs w:val="20"/>
              </w:rPr>
            </w:pPr>
            <w:r w:rsidRPr="007135A4">
              <w:rPr>
                <w:rFonts w:eastAsia="Calibri"/>
                <w:color w:val="auto"/>
                <w:sz w:val="20"/>
                <w:szCs w:val="20"/>
                <w:shd w:val="clear" w:color="auto" w:fill="FFFFFF"/>
                <w:lang w:eastAsia="en-US"/>
              </w:rPr>
              <w:t xml:space="preserve">1worekn emocji, worek bokserski dla dzieci pomocny w rozładowywaniu emocji, </w:t>
            </w:r>
            <w:r w:rsidRPr="007135A4">
              <w:rPr>
                <w:color w:val="auto"/>
                <w:sz w:val="20"/>
                <w:szCs w:val="20"/>
              </w:rPr>
              <w:t xml:space="preserve">wypełniony do ok. 15- 20 kg, o wym.: 60-80cm x 20-30 cm, wykonany z materiałów nietoksycznych, rękawice bokserskie </w:t>
            </w:r>
            <w:proofErr w:type="spellStart"/>
            <w:r w:rsidRPr="007135A4">
              <w:rPr>
                <w:color w:val="auto"/>
                <w:sz w:val="20"/>
                <w:szCs w:val="20"/>
              </w:rPr>
              <w:t>rozm</w:t>
            </w:r>
            <w:proofErr w:type="spellEnd"/>
            <w:r w:rsidRPr="007135A4">
              <w:rPr>
                <w:color w:val="auto"/>
                <w:sz w:val="20"/>
                <w:szCs w:val="20"/>
              </w:rPr>
              <w:t>. uniwersalny</w:t>
            </w:r>
          </w:p>
          <w:p w:rsidR="00D6230C" w:rsidRPr="007135A4" w:rsidRDefault="00D6230C" w:rsidP="007135A4">
            <w:pPr>
              <w:tabs>
                <w:tab w:val="left" w:pos="1395"/>
              </w:tabs>
              <w:spacing w:after="200" w:line="276" w:lineRule="auto"/>
              <w:ind w:left="0" w:firstLine="0"/>
              <w:jc w:val="left"/>
              <w:rPr>
                <w:rFonts w:eastAsia="Calibri"/>
                <w:color w:val="auto"/>
                <w:sz w:val="20"/>
                <w:szCs w:val="20"/>
                <w:lang w:eastAsia="en-US"/>
              </w:rPr>
            </w:pPr>
          </w:p>
        </w:tc>
        <w:tc>
          <w:tcPr>
            <w:tcW w:w="1276" w:type="dxa"/>
          </w:tcPr>
          <w:p w:rsidR="00D6230C" w:rsidRPr="007135A4" w:rsidRDefault="00D6230C" w:rsidP="007135A4">
            <w:pPr>
              <w:shd w:val="clear" w:color="auto" w:fill="FFFFFF"/>
              <w:tabs>
                <w:tab w:val="left" w:pos="2301"/>
              </w:tabs>
              <w:spacing w:before="100" w:beforeAutospacing="1" w:after="100" w:afterAutospacing="1" w:line="330" w:lineRule="atLeast"/>
              <w:ind w:left="0" w:right="3720" w:firstLine="0"/>
              <w:jc w:val="left"/>
              <w:rPr>
                <w:rFonts w:eastAsia="Calibri"/>
                <w:color w:val="auto"/>
                <w:sz w:val="20"/>
                <w:szCs w:val="20"/>
                <w:shd w:val="clear" w:color="auto" w:fill="FFFFFF"/>
                <w:lang w:eastAsia="en-US"/>
              </w:rPr>
            </w:pPr>
          </w:p>
        </w:tc>
        <w:tc>
          <w:tcPr>
            <w:tcW w:w="1134" w:type="dxa"/>
          </w:tcPr>
          <w:p w:rsidR="00D6230C" w:rsidRPr="007135A4" w:rsidRDefault="00D6230C" w:rsidP="007135A4">
            <w:pPr>
              <w:shd w:val="clear" w:color="auto" w:fill="FFFFFF"/>
              <w:tabs>
                <w:tab w:val="left" w:pos="2301"/>
              </w:tabs>
              <w:spacing w:before="100" w:beforeAutospacing="1" w:after="100" w:afterAutospacing="1" w:line="330" w:lineRule="atLeast"/>
              <w:ind w:left="0" w:right="3720" w:firstLine="0"/>
              <w:jc w:val="left"/>
              <w:rPr>
                <w:rFonts w:eastAsia="Calibri"/>
                <w:color w:val="auto"/>
                <w:sz w:val="20"/>
                <w:szCs w:val="20"/>
                <w:shd w:val="clear" w:color="auto" w:fill="FFFFFF"/>
                <w:lang w:eastAsia="en-US"/>
              </w:rPr>
            </w:pPr>
          </w:p>
        </w:tc>
        <w:tc>
          <w:tcPr>
            <w:tcW w:w="992" w:type="dxa"/>
          </w:tcPr>
          <w:p w:rsidR="00D6230C" w:rsidRPr="007135A4" w:rsidRDefault="00D6230C" w:rsidP="00D6230C">
            <w:pPr>
              <w:shd w:val="clear" w:color="auto" w:fill="FFFFFF"/>
              <w:tabs>
                <w:tab w:val="left" w:pos="2301"/>
              </w:tabs>
              <w:spacing w:before="100" w:beforeAutospacing="1" w:after="100" w:afterAutospacing="1" w:line="330" w:lineRule="atLeast"/>
              <w:ind w:left="0" w:right="3720" w:firstLine="0"/>
              <w:jc w:val="left"/>
              <w:rPr>
                <w:rFonts w:eastAsia="Calibri"/>
                <w:color w:val="auto"/>
                <w:sz w:val="20"/>
                <w:szCs w:val="20"/>
                <w:shd w:val="clear" w:color="auto" w:fill="FFFFFF"/>
                <w:lang w:eastAsia="en-US"/>
              </w:rPr>
            </w:pPr>
          </w:p>
        </w:tc>
        <w:tc>
          <w:tcPr>
            <w:tcW w:w="993" w:type="dxa"/>
          </w:tcPr>
          <w:p w:rsidR="00D6230C" w:rsidRPr="007135A4" w:rsidRDefault="00D6230C" w:rsidP="007135A4">
            <w:pPr>
              <w:shd w:val="clear" w:color="auto" w:fill="FFFFFF"/>
              <w:tabs>
                <w:tab w:val="left" w:pos="2301"/>
              </w:tabs>
              <w:spacing w:before="100" w:beforeAutospacing="1" w:after="100" w:afterAutospacing="1" w:line="330" w:lineRule="atLeast"/>
              <w:ind w:left="0" w:right="3720" w:firstLine="0"/>
              <w:jc w:val="left"/>
              <w:rPr>
                <w:rFonts w:eastAsia="Calibri"/>
                <w:color w:val="auto"/>
                <w:sz w:val="20"/>
                <w:szCs w:val="20"/>
                <w:shd w:val="clear" w:color="auto" w:fill="FFFFFF"/>
                <w:lang w:eastAsia="en-US"/>
              </w:rPr>
            </w:pPr>
          </w:p>
        </w:tc>
      </w:tr>
      <w:tr w:rsidR="00D6230C" w:rsidRPr="007135A4" w:rsidTr="00D6230C">
        <w:tc>
          <w:tcPr>
            <w:tcW w:w="10348" w:type="dxa"/>
            <w:gridSpan w:val="3"/>
          </w:tcPr>
          <w:p w:rsidR="00D6230C" w:rsidRPr="007135A4" w:rsidRDefault="00D6230C" w:rsidP="007135A4">
            <w:pPr>
              <w:spacing w:after="0" w:line="240" w:lineRule="auto"/>
              <w:ind w:left="0" w:firstLine="0"/>
              <w:jc w:val="left"/>
              <w:rPr>
                <w:rFonts w:eastAsia="Calibri"/>
                <w:color w:val="auto"/>
                <w:sz w:val="20"/>
                <w:szCs w:val="20"/>
                <w:lang w:eastAsia="en-US"/>
              </w:rPr>
            </w:pPr>
          </w:p>
          <w:p w:rsidR="00D6230C" w:rsidRPr="007135A4" w:rsidRDefault="00D6230C" w:rsidP="007135A4">
            <w:pPr>
              <w:spacing w:after="0" w:line="240" w:lineRule="auto"/>
              <w:ind w:left="0" w:firstLine="0"/>
              <w:jc w:val="center"/>
              <w:rPr>
                <w:rFonts w:eastAsia="Calibri"/>
                <w:color w:val="auto"/>
                <w:sz w:val="20"/>
                <w:szCs w:val="20"/>
                <w:lang w:eastAsia="en-US"/>
              </w:rPr>
            </w:pPr>
            <w:r w:rsidRPr="007135A4">
              <w:rPr>
                <w:rFonts w:eastAsia="Calibri"/>
                <w:b/>
                <w:color w:val="auto"/>
                <w:sz w:val="20"/>
                <w:szCs w:val="20"/>
                <w:lang w:eastAsia="en-US"/>
              </w:rPr>
              <w:t>Materiały edukacyjno-terapeutyczno-animacyjno-rekreacyjne</w:t>
            </w:r>
          </w:p>
          <w:p w:rsidR="00D6230C" w:rsidRPr="007135A4" w:rsidRDefault="00D6230C" w:rsidP="007135A4">
            <w:pPr>
              <w:spacing w:after="0" w:line="240" w:lineRule="auto"/>
              <w:ind w:left="0" w:firstLine="0"/>
              <w:jc w:val="left"/>
              <w:rPr>
                <w:rFonts w:eastAsia="Calibri"/>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13</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 xml:space="preserve">Piłki, piłeczki – różne </w:t>
            </w:r>
            <w:r w:rsidRPr="007135A4">
              <w:rPr>
                <w:rFonts w:eastAsia="Calibri"/>
                <w:color w:val="auto"/>
                <w:sz w:val="20"/>
                <w:szCs w:val="20"/>
                <w:shd w:val="clear" w:color="auto" w:fill="FFFFFF"/>
                <w:lang w:eastAsia="en-US"/>
              </w:rPr>
              <w:lastRenderedPageBreak/>
              <w:t xml:space="preserve">rodzaje </w:t>
            </w: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lastRenderedPageBreak/>
              <w:t>6szt. piłki z PCV,</w:t>
            </w:r>
            <w:r w:rsidRPr="007135A4">
              <w:rPr>
                <w:rFonts w:eastAsia="Calibri" w:cs="Arial"/>
                <w:b/>
                <w:color w:val="auto"/>
                <w:sz w:val="20"/>
                <w:szCs w:val="20"/>
                <w:lang w:eastAsia="en-US"/>
              </w:rPr>
              <w:t xml:space="preserve"> </w:t>
            </w:r>
            <w:r w:rsidRPr="007135A4">
              <w:rPr>
                <w:rFonts w:eastAsia="Calibri"/>
                <w:color w:val="auto"/>
                <w:sz w:val="20"/>
                <w:szCs w:val="20"/>
                <w:lang w:eastAsia="en-US"/>
              </w:rPr>
              <w:t xml:space="preserve">w tym: 1szt. piłka </w:t>
            </w:r>
            <w:r w:rsidRPr="007135A4">
              <w:rPr>
                <w:rFonts w:eastAsia="Calibri" w:cs="Arial"/>
                <w:color w:val="auto"/>
                <w:sz w:val="20"/>
                <w:szCs w:val="20"/>
                <w:lang w:eastAsia="en-US"/>
              </w:rPr>
              <w:t>masujące wypustki na połowie pow. piłki</w:t>
            </w:r>
            <w:r w:rsidRPr="007135A4">
              <w:rPr>
                <w:rFonts w:eastAsia="Calibri"/>
                <w:color w:val="auto"/>
                <w:sz w:val="20"/>
                <w:szCs w:val="20"/>
                <w:lang w:eastAsia="en-US"/>
              </w:rPr>
              <w:t xml:space="preserve">, śr. </w:t>
            </w:r>
            <w:r w:rsidRPr="007135A4">
              <w:rPr>
                <w:rFonts w:eastAsia="Calibri"/>
                <w:color w:val="auto"/>
                <w:sz w:val="20"/>
                <w:szCs w:val="20"/>
                <w:lang w:eastAsia="en-US"/>
              </w:rPr>
              <w:lastRenderedPageBreak/>
              <w:t>75cm, kolor niebieski, 2szt. piłeczka jeżyk 5cm, 3szt. piłka do rytmiki, śr. 17cm, 280g, 2xczerwona, 1x żółta</w:t>
            </w:r>
          </w:p>
          <w:p w:rsidR="00D6230C" w:rsidRPr="007135A4" w:rsidRDefault="00D6230C" w:rsidP="007135A4">
            <w:pPr>
              <w:spacing w:after="0" w:line="240" w:lineRule="auto"/>
              <w:ind w:left="0" w:firstLine="0"/>
              <w:jc w:val="lef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lastRenderedPageBreak/>
              <w:t>14</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Piłka do skakania</w:t>
            </w: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2szt. -</w:t>
            </w:r>
            <w:r w:rsidRPr="007135A4">
              <w:rPr>
                <w:rFonts w:eastAsia="Calibri"/>
                <w:color w:val="auto"/>
                <w:sz w:val="20"/>
                <w:szCs w:val="20"/>
                <w:shd w:val="clear" w:color="auto" w:fill="FFFFFF"/>
                <w:lang w:eastAsia="en-US"/>
              </w:rPr>
              <w:t xml:space="preserve"> piłka do skakania o śr. 55-60cm  z  rączką, wykonana z niepękającego tworzywa, z możliwością napompowania do 50 – 60cm, w zależności od wzrostu dziecka, max. masa użytkownika - 60kg.</w:t>
            </w:r>
            <w:r w:rsidRPr="007135A4">
              <w:rPr>
                <w:rFonts w:eastAsia="Calibri"/>
                <w:color w:val="auto"/>
                <w:sz w:val="20"/>
                <w:szCs w:val="20"/>
                <w:lang w:eastAsia="en-US"/>
              </w:rPr>
              <w:t xml:space="preserve"> </w:t>
            </w:r>
          </w:p>
          <w:p w:rsidR="00D6230C" w:rsidRPr="007135A4" w:rsidRDefault="00D6230C" w:rsidP="007135A4">
            <w:pPr>
              <w:spacing w:after="0" w:line="240" w:lineRule="auto"/>
              <w:ind w:left="0" w:firstLine="0"/>
              <w:jc w:val="righ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15</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Poducha sensoryczna</w:t>
            </w: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6szt. poducha sensoryczna -  dysk sensoryczny z wypustkami, śr. 33cm,</w:t>
            </w:r>
            <w:r w:rsidRPr="007135A4">
              <w:rPr>
                <w:rFonts w:eastAsia="Calibri"/>
                <w:color w:val="auto"/>
                <w:sz w:val="20"/>
                <w:szCs w:val="20"/>
                <w:shd w:val="clear" w:color="auto" w:fill="FFFFFF"/>
                <w:lang w:eastAsia="en-US"/>
              </w:rPr>
              <w:t xml:space="preserve">  obciążenie nie mniej niż 200kg  masy ciała użytkownika</w:t>
            </w:r>
          </w:p>
          <w:p w:rsidR="00D6230C" w:rsidRPr="007135A4" w:rsidRDefault="00D6230C" w:rsidP="007135A4">
            <w:pPr>
              <w:spacing w:after="0" w:line="240" w:lineRule="auto"/>
              <w:ind w:left="0" w:firstLine="0"/>
              <w:jc w:val="righ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16</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 xml:space="preserve">Pufa </w:t>
            </w:r>
            <w:r w:rsidR="00A11CE8">
              <w:rPr>
                <w:rFonts w:eastAsia="Calibri"/>
                <w:color w:val="auto"/>
                <w:sz w:val="20"/>
                <w:szCs w:val="20"/>
                <w:shd w:val="clear" w:color="auto" w:fill="FFFFFF"/>
                <w:lang w:eastAsia="en-US"/>
              </w:rPr>
              <w:t xml:space="preserve">TYPU </w:t>
            </w:r>
            <w:proofErr w:type="spellStart"/>
            <w:r w:rsidRPr="007135A4">
              <w:rPr>
                <w:rFonts w:eastAsia="Calibri"/>
                <w:color w:val="auto"/>
                <w:sz w:val="20"/>
                <w:szCs w:val="20"/>
                <w:shd w:val="clear" w:color="auto" w:fill="FFFFFF"/>
                <w:lang w:eastAsia="en-US"/>
              </w:rPr>
              <w:t>sako</w:t>
            </w:r>
            <w:proofErr w:type="spellEnd"/>
            <w:r w:rsidRPr="007135A4">
              <w:rPr>
                <w:rFonts w:eastAsia="Calibri"/>
                <w:color w:val="auto"/>
                <w:sz w:val="20"/>
                <w:szCs w:val="20"/>
                <w:shd w:val="clear" w:color="auto" w:fill="FFFFFF"/>
                <w:lang w:eastAsia="en-US"/>
              </w:rPr>
              <w:t xml:space="preserve"> XXL</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FF0000"/>
                <w:sz w:val="20"/>
                <w:szCs w:val="20"/>
                <w:lang w:eastAsia="en-US"/>
              </w:rPr>
            </w:pPr>
            <w:r w:rsidRPr="007135A4">
              <w:rPr>
                <w:rFonts w:eastAsia="Calibri"/>
                <w:color w:val="auto"/>
                <w:sz w:val="20"/>
                <w:szCs w:val="20"/>
                <w:lang w:eastAsia="en-US"/>
              </w:rPr>
              <w:t>6 szt. gruszki rehabilitacyjne, siedziska ( XXL), kolory</w:t>
            </w:r>
            <w:r w:rsidRPr="007135A4">
              <w:rPr>
                <w:rFonts w:eastAsia="Calibri"/>
                <w:color w:val="FF0000"/>
                <w:sz w:val="20"/>
                <w:szCs w:val="20"/>
                <w:lang w:eastAsia="en-US"/>
              </w:rPr>
              <w:t xml:space="preserve">: </w:t>
            </w:r>
            <w:r w:rsidRPr="007135A4">
              <w:rPr>
                <w:rFonts w:eastAsia="Calibri"/>
                <w:color w:val="auto"/>
                <w:sz w:val="20"/>
                <w:szCs w:val="20"/>
                <w:lang w:eastAsia="en-US"/>
              </w:rPr>
              <w:t xml:space="preserve">1szt. zielona, 1szt. pomarańczowa, 1szt. czerwona, 1szt. żółta, 2szt. szara , wypełnione granulatem, dopasowujące się kształtem do osoby siedzącej, pokryte tkaniną PCV bez </w:t>
            </w:r>
            <w:proofErr w:type="spellStart"/>
            <w:r w:rsidRPr="007135A4">
              <w:rPr>
                <w:rFonts w:eastAsia="Calibri"/>
                <w:color w:val="auto"/>
                <w:sz w:val="20"/>
                <w:szCs w:val="20"/>
                <w:lang w:eastAsia="en-US"/>
              </w:rPr>
              <w:t>ftalanów</w:t>
            </w:r>
            <w:proofErr w:type="spellEnd"/>
            <w:r w:rsidRPr="007135A4">
              <w:rPr>
                <w:rFonts w:eastAsia="Calibri"/>
                <w:color w:val="auto"/>
                <w:sz w:val="20"/>
                <w:szCs w:val="20"/>
                <w:lang w:eastAsia="en-US"/>
              </w:rPr>
              <w:t xml:space="preserve">, </w:t>
            </w:r>
            <w:r w:rsidRPr="007135A4">
              <w:rPr>
                <w:rFonts w:eastAsia="Calibri"/>
                <w:color w:val="auto"/>
                <w:sz w:val="20"/>
                <w:szCs w:val="20"/>
                <w:shd w:val="clear" w:color="auto" w:fill="FFFFFF"/>
                <w:lang w:eastAsia="en-US"/>
              </w:rPr>
              <w:t>waga: 1,8 kg,  śr. 40 cm, wys. 60 cm</w:t>
            </w:r>
          </w:p>
          <w:p w:rsidR="00D6230C" w:rsidRPr="007135A4" w:rsidRDefault="00D6230C" w:rsidP="007135A4">
            <w:pPr>
              <w:spacing w:after="0" w:line="240" w:lineRule="auto"/>
              <w:ind w:left="0" w:firstLine="0"/>
              <w:jc w:val="left"/>
              <w:rPr>
                <w:rFonts w:eastAsia="Calibri"/>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17</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Wigwam</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3szt.wigwam- tipi, śr. 165cm, wys. 140cm – 160cm, </w:t>
            </w:r>
            <w:r w:rsidRPr="007135A4">
              <w:rPr>
                <w:rFonts w:eastAsia="Calibri"/>
                <w:color w:val="auto"/>
                <w:sz w:val="20"/>
                <w:szCs w:val="20"/>
                <w:shd w:val="clear" w:color="auto" w:fill="FFFFFF"/>
                <w:lang w:eastAsia="en-US"/>
              </w:rPr>
              <w:t>uniwersalne dla chłopca i dziewczynki, wykonany z materiału – bawełny z kolorowymi</w:t>
            </w:r>
          </w:p>
          <w:p w:rsidR="00D6230C" w:rsidRPr="007135A4" w:rsidRDefault="00D6230C" w:rsidP="007135A4">
            <w:pPr>
              <w:tabs>
                <w:tab w:val="right" w:pos="5107"/>
              </w:tabs>
              <w:spacing w:after="0" w:line="240" w:lineRule="auto"/>
              <w:ind w:left="0" w:firstLine="0"/>
              <w:jc w:val="left"/>
              <w:rPr>
                <w:rFonts w:eastAsia="Calibri"/>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18</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Karimata dla dziecka</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10szt. maty </w:t>
            </w:r>
            <w:proofErr w:type="spellStart"/>
            <w:r w:rsidRPr="007135A4">
              <w:rPr>
                <w:rFonts w:eastAsia="Calibri"/>
                <w:color w:val="auto"/>
                <w:sz w:val="20"/>
                <w:szCs w:val="20"/>
                <w:lang w:eastAsia="en-US"/>
              </w:rPr>
              <w:t>gimnastyczne-kształtki</w:t>
            </w:r>
            <w:proofErr w:type="spellEnd"/>
            <w:r w:rsidRPr="007135A4">
              <w:rPr>
                <w:rFonts w:eastAsia="Calibri"/>
                <w:color w:val="auto"/>
                <w:sz w:val="20"/>
                <w:szCs w:val="20"/>
                <w:lang w:eastAsia="en-US"/>
              </w:rPr>
              <w:t xml:space="preserve"> </w:t>
            </w:r>
            <w:proofErr w:type="spellStart"/>
            <w:r w:rsidRPr="007135A4">
              <w:rPr>
                <w:rFonts w:eastAsia="Calibri"/>
                <w:color w:val="auto"/>
                <w:sz w:val="20"/>
                <w:szCs w:val="20"/>
                <w:lang w:eastAsia="en-US"/>
              </w:rPr>
              <w:t>rehabilitacyjne-lekka</w:t>
            </w:r>
            <w:proofErr w:type="spellEnd"/>
            <w:r w:rsidRPr="007135A4">
              <w:rPr>
                <w:rFonts w:eastAsia="Calibri"/>
                <w:color w:val="auto"/>
                <w:sz w:val="20"/>
                <w:szCs w:val="20"/>
                <w:lang w:eastAsia="en-US"/>
              </w:rPr>
              <w:t xml:space="preserve"> mata </w:t>
            </w:r>
            <w:proofErr w:type="spellStart"/>
            <w:r w:rsidRPr="007135A4">
              <w:rPr>
                <w:rFonts w:eastAsia="Calibri"/>
                <w:color w:val="auto"/>
                <w:sz w:val="20"/>
                <w:szCs w:val="20"/>
                <w:lang w:eastAsia="en-US"/>
              </w:rPr>
              <w:t>doćwiczeń</w:t>
            </w:r>
            <w:proofErr w:type="spellEnd"/>
            <w:r w:rsidRPr="007135A4">
              <w:rPr>
                <w:rFonts w:eastAsia="Calibri"/>
                <w:color w:val="auto"/>
                <w:sz w:val="20"/>
                <w:szCs w:val="20"/>
                <w:lang w:eastAsia="en-US"/>
              </w:rPr>
              <w:t xml:space="preserve"> oraz zabawy, 3-częściowa, wym. 155x62x2cm</w:t>
            </w:r>
          </w:p>
          <w:p w:rsidR="00D6230C" w:rsidRPr="007135A4" w:rsidRDefault="00D6230C" w:rsidP="007135A4">
            <w:pPr>
              <w:tabs>
                <w:tab w:val="left" w:pos="4230"/>
              </w:tabs>
              <w:spacing w:after="0" w:line="240" w:lineRule="auto"/>
              <w:ind w:left="0" w:firstLine="0"/>
              <w:jc w:val="left"/>
              <w:rPr>
                <w:rFonts w:eastAsia="Calibri"/>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19</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Sztaluga dla dziecka (zestaw)</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p>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shd w:val="clear" w:color="auto" w:fill="FFFFFF"/>
                <w:lang w:eastAsia="en-US"/>
              </w:rPr>
              <w:t>6szt. zestaw malarski dla dzieci- sztaluga trójnożna bukowa 165cm, rysownica 40x60cm, podobrazie malarskie 24x30cm, farby akrylowe lub olejne 12szt., blok rysunkowy, paletka malarska, pędzle na drewnianych trzonkach dobrej jakości 9szt., klipsy 2szt.</w:t>
            </w: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20</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Toaletka – lustro dla dzieci</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tabs>
                <w:tab w:val="right" w:pos="5107"/>
              </w:tabs>
              <w:spacing w:after="0" w:line="240" w:lineRule="auto"/>
              <w:ind w:left="0" w:firstLine="0"/>
              <w:jc w:val="left"/>
              <w:rPr>
                <w:rFonts w:eastAsia="Calibri"/>
                <w:color w:val="auto"/>
                <w:sz w:val="20"/>
                <w:szCs w:val="20"/>
                <w:lang w:eastAsia="en-US"/>
              </w:rPr>
            </w:pPr>
            <w:r w:rsidRPr="007135A4">
              <w:rPr>
                <w:rFonts w:eastAsia="Calibri"/>
                <w:color w:val="auto"/>
                <w:sz w:val="20"/>
                <w:szCs w:val="20"/>
                <w:shd w:val="clear" w:color="auto" w:fill="FFFFFF"/>
                <w:lang w:eastAsia="en-US"/>
              </w:rPr>
              <w:t xml:space="preserve">1szt., wykonana z materiałów nie toksycznych, bez matali ciężkich, </w:t>
            </w:r>
            <w:r w:rsidRPr="007135A4">
              <w:rPr>
                <w:rFonts w:eastAsia="Calibri"/>
                <w:color w:val="auto"/>
                <w:sz w:val="20"/>
                <w:szCs w:val="20"/>
                <w:lang w:eastAsia="en-US"/>
              </w:rPr>
              <w:t>z płyty laminowanej – brzoza, z bezpiecznym lusterkiem, wym. 65 – 68 x 96cm</w:t>
            </w:r>
          </w:p>
          <w:p w:rsidR="00D6230C" w:rsidRPr="007135A4" w:rsidRDefault="00D6230C" w:rsidP="007135A4">
            <w:pPr>
              <w:tabs>
                <w:tab w:val="right" w:pos="5107"/>
              </w:tabs>
              <w:spacing w:after="0" w:line="240" w:lineRule="auto"/>
              <w:ind w:left="0" w:firstLine="0"/>
              <w:jc w:val="right"/>
              <w:rPr>
                <w:rFonts w:eastAsia="Calibri"/>
                <w:color w:val="auto"/>
                <w:sz w:val="20"/>
                <w:szCs w:val="20"/>
                <w:lang w:eastAsia="en-US"/>
              </w:rPr>
            </w:pPr>
          </w:p>
        </w:tc>
        <w:tc>
          <w:tcPr>
            <w:tcW w:w="1276" w:type="dxa"/>
          </w:tcPr>
          <w:p w:rsidR="00D6230C" w:rsidRPr="007135A4" w:rsidRDefault="00D6230C" w:rsidP="007135A4">
            <w:pPr>
              <w:tabs>
                <w:tab w:val="left" w:pos="2301"/>
                <w:tab w:val="right" w:pos="5107"/>
              </w:tabs>
              <w:spacing w:after="0" w:line="240" w:lineRule="auto"/>
              <w:ind w:left="0" w:right="3720" w:firstLine="0"/>
              <w:jc w:val="left"/>
              <w:rPr>
                <w:rFonts w:eastAsia="Calibri"/>
                <w:color w:val="auto"/>
                <w:sz w:val="20"/>
                <w:szCs w:val="20"/>
                <w:shd w:val="clear" w:color="auto" w:fill="FFFFFF"/>
                <w:lang w:eastAsia="en-US"/>
              </w:rPr>
            </w:pPr>
          </w:p>
        </w:tc>
        <w:tc>
          <w:tcPr>
            <w:tcW w:w="1134" w:type="dxa"/>
          </w:tcPr>
          <w:p w:rsidR="00D6230C" w:rsidRPr="007135A4" w:rsidRDefault="00D6230C" w:rsidP="007135A4">
            <w:pPr>
              <w:tabs>
                <w:tab w:val="left" w:pos="2301"/>
                <w:tab w:val="right" w:pos="5107"/>
              </w:tabs>
              <w:spacing w:after="0" w:line="240" w:lineRule="auto"/>
              <w:ind w:left="0" w:right="3720" w:firstLine="0"/>
              <w:jc w:val="left"/>
              <w:rPr>
                <w:rFonts w:eastAsia="Calibri"/>
                <w:color w:val="auto"/>
                <w:sz w:val="20"/>
                <w:szCs w:val="20"/>
                <w:shd w:val="clear" w:color="auto" w:fill="FFFFFF"/>
                <w:lang w:eastAsia="en-US"/>
              </w:rPr>
            </w:pPr>
          </w:p>
        </w:tc>
        <w:tc>
          <w:tcPr>
            <w:tcW w:w="992" w:type="dxa"/>
          </w:tcPr>
          <w:p w:rsidR="00D6230C" w:rsidRPr="007135A4" w:rsidRDefault="00D6230C" w:rsidP="00D6230C">
            <w:pPr>
              <w:tabs>
                <w:tab w:val="left" w:pos="2301"/>
                <w:tab w:val="right" w:pos="5107"/>
              </w:tabs>
              <w:spacing w:after="0" w:line="240" w:lineRule="auto"/>
              <w:ind w:left="0" w:right="3720" w:firstLine="0"/>
              <w:jc w:val="left"/>
              <w:rPr>
                <w:rFonts w:eastAsia="Calibri"/>
                <w:color w:val="auto"/>
                <w:sz w:val="20"/>
                <w:szCs w:val="20"/>
                <w:shd w:val="clear" w:color="auto" w:fill="FFFFFF"/>
                <w:lang w:eastAsia="en-US"/>
              </w:rPr>
            </w:pPr>
          </w:p>
        </w:tc>
        <w:tc>
          <w:tcPr>
            <w:tcW w:w="993" w:type="dxa"/>
          </w:tcPr>
          <w:p w:rsidR="00D6230C" w:rsidRPr="007135A4" w:rsidRDefault="00D6230C" w:rsidP="007135A4">
            <w:pPr>
              <w:tabs>
                <w:tab w:val="left" w:pos="2301"/>
                <w:tab w:val="right" w:pos="5107"/>
              </w:tabs>
              <w:spacing w:after="0" w:line="240" w:lineRule="auto"/>
              <w:ind w:left="0" w:right="3720" w:firstLine="0"/>
              <w:jc w:val="left"/>
              <w:rPr>
                <w:rFonts w:eastAsia="Calibri"/>
                <w:color w:val="auto"/>
                <w:sz w:val="20"/>
                <w:szCs w:val="20"/>
                <w:shd w:val="clear" w:color="auto" w:fill="FFFFFF"/>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21</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Strój dla dziecka – różne rodzaje i rozmiary</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200" w:line="276"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8szt. – stroje różnych profesji, </w:t>
            </w:r>
            <w:r w:rsidRPr="007135A4">
              <w:rPr>
                <w:rFonts w:eastAsia="Calibri"/>
                <w:color w:val="auto"/>
                <w:sz w:val="20"/>
                <w:szCs w:val="20"/>
                <w:shd w:val="clear" w:color="auto" w:fill="FFFFFF"/>
                <w:lang w:eastAsia="en-US"/>
              </w:rPr>
              <w:t xml:space="preserve">składające się z elementu na głowę i/lub kombinezonu i/lub oddzielnych części, np. spodnie i bluza, np. strój pielęgniarki, fryzjera, lekarza, budowniczego, kierowcy, policjanta, strażaka, weterynarza, w </w:t>
            </w:r>
            <w:proofErr w:type="spellStart"/>
            <w:r w:rsidRPr="007135A4">
              <w:rPr>
                <w:rFonts w:eastAsia="Calibri"/>
                <w:color w:val="auto"/>
                <w:sz w:val="20"/>
                <w:szCs w:val="20"/>
                <w:shd w:val="clear" w:color="auto" w:fill="FFFFFF"/>
                <w:lang w:eastAsia="en-US"/>
              </w:rPr>
              <w:t>rozm</w:t>
            </w:r>
            <w:proofErr w:type="spellEnd"/>
            <w:r w:rsidRPr="007135A4">
              <w:rPr>
                <w:rFonts w:eastAsia="Calibri"/>
                <w:color w:val="auto"/>
                <w:sz w:val="20"/>
                <w:szCs w:val="20"/>
                <w:shd w:val="clear" w:color="auto" w:fill="FFFFFF"/>
                <w:lang w:eastAsia="en-US"/>
              </w:rPr>
              <w:t>.: 115-130cm, 134-140cm.</w:t>
            </w:r>
          </w:p>
        </w:tc>
        <w:tc>
          <w:tcPr>
            <w:tcW w:w="1276" w:type="dxa"/>
          </w:tcPr>
          <w:p w:rsidR="00D6230C" w:rsidRPr="007135A4" w:rsidRDefault="00D6230C" w:rsidP="007135A4">
            <w:pPr>
              <w:tabs>
                <w:tab w:val="left" w:pos="2301"/>
              </w:tabs>
              <w:spacing w:after="200" w:line="276"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200" w:line="276"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200" w:line="276"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200" w:line="276"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22</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 xml:space="preserve">Klocki </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shd w:val="clear" w:color="auto" w:fill="FFFFFF"/>
                <w:lang w:eastAsia="en-US"/>
              </w:rPr>
              <w:t xml:space="preserve">1 </w:t>
            </w:r>
            <w:proofErr w:type="spellStart"/>
            <w:r w:rsidRPr="007135A4">
              <w:rPr>
                <w:rFonts w:eastAsia="Calibri"/>
                <w:color w:val="auto"/>
                <w:sz w:val="20"/>
                <w:szCs w:val="20"/>
                <w:shd w:val="clear" w:color="auto" w:fill="FFFFFF"/>
                <w:lang w:eastAsia="en-US"/>
              </w:rPr>
              <w:t>kompl</w:t>
            </w:r>
            <w:proofErr w:type="spellEnd"/>
            <w:r w:rsidRPr="007135A4">
              <w:rPr>
                <w:rFonts w:eastAsia="Calibri"/>
                <w:color w:val="auto"/>
                <w:sz w:val="20"/>
                <w:szCs w:val="20"/>
                <w:shd w:val="clear" w:color="auto" w:fill="FFFFFF"/>
                <w:lang w:eastAsia="en-US"/>
              </w:rPr>
              <w:t>.- kreatywne, ruchome klocki koła zębate, 120 elementów, wykonane z materiałów nie toksycznych, plastik.</w:t>
            </w: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23</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 xml:space="preserve">Wyprawka kreatywna </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shd w:val="clear" w:color="auto" w:fill="FFFFFF"/>
                <w:lang w:eastAsia="en-US"/>
              </w:rPr>
              <w:lastRenderedPageBreak/>
              <w:t xml:space="preserve">6 zestawów – zestaw zawiera różnorodne produkty do urozmaicenia prac </w:t>
            </w:r>
            <w:r w:rsidRPr="007135A4">
              <w:rPr>
                <w:rFonts w:eastAsia="Calibri"/>
                <w:color w:val="auto"/>
                <w:sz w:val="20"/>
                <w:szCs w:val="20"/>
                <w:shd w:val="clear" w:color="auto" w:fill="FFFFFF"/>
                <w:lang w:eastAsia="en-US"/>
              </w:rPr>
              <w:lastRenderedPageBreak/>
              <w:t>plastycznych składający się z:</w:t>
            </w:r>
            <w:r w:rsidRPr="007135A4">
              <w:rPr>
                <w:rFonts w:eastAsia="Calibri"/>
                <w:color w:val="auto"/>
                <w:sz w:val="20"/>
                <w:szCs w:val="20"/>
                <w:lang w:eastAsia="en-US"/>
              </w:rPr>
              <w:t xml:space="preserve"> k</w:t>
            </w:r>
            <w:r w:rsidRPr="007135A4">
              <w:rPr>
                <w:rFonts w:eastAsia="Calibri"/>
                <w:color w:val="auto"/>
                <w:sz w:val="20"/>
                <w:szCs w:val="20"/>
                <w:shd w:val="clear" w:color="auto" w:fill="FFFFFF"/>
                <w:lang w:eastAsia="en-US"/>
              </w:rPr>
              <w:t xml:space="preserve">ółka do </w:t>
            </w:r>
            <w:proofErr w:type="spellStart"/>
            <w:r w:rsidRPr="007135A4">
              <w:rPr>
                <w:rFonts w:eastAsia="Calibri"/>
                <w:color w:val="auto"/>
                <w:sz w:val="20"/>
                <w:szCs w:val="20"/>
                <w:shd w:val="clear" w:color="auto" w:fill="FFFFFF"/>
                <w:lang w:eastAsia="en-US"/>
              </w:rPr>
              <w:t>origami</w:t>
            </w:r>
            <w:proofErr w:type="spellEnd"/>
            <w:r w:rsidRPr="007135A4">
              <w:rPr>
                <w:rFonts w:eastAsia="Calibri"/>
                <w:color w:val="auto"/>
                <w:sz w:val="20"/>
                <w:szCs w:val="20"/>
                <w:shd w:val="clear" w:color="auto" w:fill="FFFFFF"/>
                <w:lang w:eastAsia="en-US"/>
              </w:rPr>
              <w:t xml:space="preserve">-zestaw mix, 2800 szt.,1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duży mix kwadratów do </w:t>
            </w:r>
            <w:proofErr w:type="spellStart"/>
            <w:r w:rsidRPr="007135A4">
              <w:rPr>
                <w:rFonts w:eastAsia="Calibri"/>
                <w:color w:val="auto"/>
                <w:sz w:val="20"/>
                <w:szCs w:val="20"/>
                <w:shd w:val="clear" w:color="auto" w:fill="FFFFFF"/>
                <w:lang w:eastAsia="en-US"/>
              </w:rPr>
              <w:t>origami</w:t>
            </w:r>
            <w:proofErr w:type="spellEnd"/>
            <w:r w:rsidRPr="007135A4">
              <w:rPr>
                <w:rFonts w:eastAsia="Calibri"/>
                <w:color w:val="auto"/>
                <w:sz w:val="20"/>
                <w:szCs w:val="20"/>
                <w:shd w:val="clear" w:color="auto" w:fill="FFFFFF"/>
                <w:lang w:eastAsia="en-US"/>
              </w:rPr>
              <w:t xml:space="preserve">, 2100 szt., 1kpl., pompony, 100 szt.,1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kolorowe druciki, 100 szt. 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oczka mix, 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piankowe kształty 1000 szt., 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przedszkolny blok rysunkowy A1, 30 ark.,1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tektura falista kolorowa A4, 10 ark.,1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jednokolorowy papier przestrzenny, 3 ark.,1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tektura </w:t>
            </w:r>
            <w:proofErr w:type="spellStart"/>
            <w:r w:rsidRPr="007135A4">
              <w:rPr>
                <w:rFonts w:eastAsia="Calibri"/>
                <w:color w:val="auto"/>
                <w:sz w:val="20"/>
                <w:szCs w:val="20"/>
                <w:shd w:val="clear" w:color="auto" w:fill="FFFFFF"/>
                <w:lang w:eastAsia="en-US"/>
              </w:rPr>
              <w:t>strecz</w:t>
            </w:r>
            <w:proofErr w:type="spellEnd"/>
            <w:r w:rsidRPr="007135A4">
              <w:rPr>
                <w:rFonts w:eastAsia="Calibri"/>
                <w:color w:val="auto"/>
                <w:sz w:val="20"/>
                <w:szCs w:val="20"/>
                <w:shd w:val="clear" w:color="auto" w:fill="FFFFFF"/>
                <w:lang w:eastAsia="en-US"/>
              </w:rPr>
              <w:t xml:space="preserve"> kolory, 5 ark., </w:t>
            </w:r>
            <w:r w:rsidRPr="007135A4">
              <w:rPr>
                <w:rFonts w:eastAsia="Calibri"/>
                <w:color w:val="auto"/>
                <w:sz w:val="20"/>
                <w:szCs w:val="20"/>
                <w:shd w:val="clear" w:color="auto" w:fill="FFFFFF"/>
                <w:lang w:eastAsia="en-US"/>
              </w:rPr>
              <w:br/>
              <w:t xml:space="preserve">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cekiny małe jesień-zima, 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cekiny małe wiosna-lato,1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 xml:space="preserve">., kulki styropianowe śr. 7 cm, 10 szt.,2 </w:t>
            </w:r>
            <w:proofErr w:type="spellStart"/>
            <w:r w:rsidRPr="007135A4">
              <w:rPr>
                <w:rFonts w:eastAsia="Calibri"/>
                <w:color w:val="auto"/>
                <w:sz w:val="20"/>
                <w:szCs w:val="20"/>
                <w:shd w:val="clear" w:color="auto" w:fill="FFFFFF"/>
                <w:lang w:eastAsia="en-US"/>
              </w:rPr>
              <w:t>kpl</w:t>
            </w:r>
            <w:proofErr w:type="spellEnd"/>
            <w:r w:rsidRPr="007135A4">
              <w:rPr>
                <w:rFonts w:eastAsia="Calibri"/>
                <w:color w:val="auto"/>
                <w:sz w:val="20"/>
                <w:szCs w:val="20"/>
                <w:shd w:val="clear" w:color="auto" w:fill="FFFFFF"/>
                <w:lang w:eastAsia="en-US"/>
              </w:rPr>
              <w:t>.,brokatowe pudełeczko, 1 szt. </w:t>
            </w:r>
            <w:r w:rsidRPr="007135A4">
              <w:rPr>
                <w:rFonts w:eastAsia="Calibri"/>
                <w:color w:val="auto"/>
                <w:sz w:val="20"/>
                <w:szCs w:val="20"/>
                <w:lang w:eastAsia="en-US"/>
              </w:rPr>
              <w:t>, k</w:t>
            </w:r>
            <w:r w:rsidRPr="007135A4">
              <w:rPr>
                <w:rFonts w:eastAsia="Calibri"/>
                <w:color w:val="auto"/>
                <w:sz w:val="20"/>
                <w:szCs w:val="20"/>
                <w:shd w:val="clear" w:color="auto" w:fill="FFFFFF"/>
                <w:lang w:eastAsia="en-US"/>
              </w:rPr>
              <w:t>lej introligatorski,1 szt. </w:t>
            </w:r>
          </w:p>
          <w:p w:rsidR="00D6230C" w:rsidRPr="007135A4" w:rsidRDefault="00D6230C" w:rsidP="007135A4">
            <w:pPr>
              <w:tabs>
                <w:tab w:val="right" w:pos="5107"/>
              </w:tabs>
              <w:spacing w:after="0" w:line="240" w:lineRule="auto"/>
              <w:ind w:left="0" w:firstLine="0"/>
              <w:jc w:val="left"/>
              <w:rPr>
                <w:rFonts w:eastAsia="Calibri"/>
                <w:b/>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lastRenderedPageBreak/>
              <w:t>24</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Tablica korkowa</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lang w:eastAsia="en-US"/>
              </w:rPr>
              <w:t>1szt. tablica korkowa 60x120cm</w:t>
            </w:r>
            <w:r w:rsidRPr="007135A4">
              <w:rPr>
                <w:rFonts w:eastAsia="Calibri"/>
                <w:color w:val="auto"/>
                <w:sz w:val="20"/>
                <w:szCs w:val="20"/>
                <w:shd w:val="clear" w:color="auto" w:fill="FFFFFF"/>
                <w:lang w:eastAsia="en-US"/>
              </w:rPr>
              <w:t xml:space="preserve"> w drewnianej ramie, wykonana z materiałów nie toksycznych do wielokrotnego użytku, do mocowania na ścianie.</w:t>
            </w:r>
          </w:p>
          <w:p w:rsidR="00D6230C" w:rsidRPr="007135A4" w:rsidRDefault="00D6230C" w:rsidP="007135A4">
            <w:pPr>
              <w:tabs>
                <w:tab w:val="left" w:pos="4140"/>
              </w:tabs>
              <w:spacing w:after="0" w:line="240" w:lineRule="auto"/>
              <w:ind w:left="0" w:firstLine="0"/>
              <w:jc w:val="left"/>
              <w:rPr>
                <w:rFonts w:eastAsia="Calibri"/>
                <w:b/>
                <w:color w:val="auto"/>
                <w:sz w:val="20"/>
                <w:szCs w:val="20"/>
                <w:lang w:eastAsia="en-US"/>
              </w:rPr>
            </w:pPr>
            <w:r w:rsidRPr="007135A4">
              <w:rPr>
                <w:rFonts w:eastAsia="Calibri"/>
                <w:b/>
                <w:color w:val="auto"/>
                <w:sz w:val="20"/>
                <w:szCs w:val="20"/>
                <w:lang w:eastAsia="en-US"/>
              </w:rPr>
              <w:tab/>
            </w: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lang w:eastAsia="en-US"/>
              </w:rPr>
            </w:pPr>
          </w:p>
        </w:tc>
      </w:tr>
      <w:tr w:rsidR="00D6230C" w:rsidRPr="007135A4" w:rsidTr="00D6230C">
        <w:trPr>
          <w:trHeight w:val="4127"/>
        </w:trPr>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25</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Gry świetlicowe</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hd w:val="clear" w:color="auto" w:fill="FFFFFF"/>
              <w:spacing w:after="0" w:line="240" w:lineRule="auto"/>
              <w:ind w:left="0" w:firstLine="0"/>
              <w:jc w:val="left"/>
              <w:textAlignment w:val="baseline"/>
              <w:rPr>
                <w:color w:val="auto"/>
                <w:sz w:val="20"/>
                <w:szCs w:val="20"/>
                <w:shd w:val="clear" w:color="auto" w:fill="FFFFFF"/>
              </w:rPr>
            </w:pPr>
            <w:r w:rsidRPr="007135A4">
              <w:rPr>
                <w:color w:val="auto"/>
                <w:sz w:val="20"/>
                <w:szCs w:val="20"/>
              </w:rPr>
              <w:t xml:space="preserve">10szt. gry edycja polska, w tym: </w:t>
            </w:r>
            <w:r w:rsidRPr="007135A4">
              <w:rPr>
                <w:b/>
                <w:color w:val="auto"/>
                <w:sz w:val="20"/>
                <w:szCs w:val="20"/>
                <w:shd w:val="clear" w:color="auto" w:fill="FFFFFF"/>
              </w:rPr>
              <w:t>Lotto – co nie pasuje?</w:t>
            </w:r>
            <w:r w:rsidRPr="007135A4">
              <w:rPr>
                <w:color w:val="auto"/>
                <w:sz w:val="20"/>
                <w:szCs w:val="20"/>
                <w:shd w:val="clear" w:color="auto" w:fill="FFFFFF"/>
              </w:rPr>
              <w:t xml:space="preserve"> gra składająca się z 8 dwustronnych plansz o wym. 21 x 30 cm, 32 karty z obrazkami o wym. 8,5 x 8,5 cm, dla 1-2 graczy, od 3r.ż; </w:t>
            </w:r>
            <w:r w:rsidRPr="007135A4">
              <w:rPr>
                <w:b/>
                <w:color w:val="auto"/>
                <w:sz w:val="20"/>
                <w:szCs w:val="20"/>
                <w:shd w:val="clear" w:color="auto" w:fill="FFFFFF"/>
              </w:rPr>
              <w:t>Logiczna układanka ZOO-</w:t>
            </w:r>
            <w:r w:rsidRPr="007135A4">
              <w:rPr>
                <w:color w:val="auto"/>
                <w:sz w:val="20"/>
                <w:szCs w:val="20"/>
                <w:shd w:val="clear" w:color="auto" w:fill="FFFFFF"/>
              </w:rPr>
              <w:t xml:space="preserve"> gra składająca się z 6 plansz o wym. 30 x 21 cm, 54 kartoniki o wym. 5 x 5 cm, dla 1-6 graczy, od 3r.ż; </w:t>
            </w:r>
            <w:r w:rsidRPr="007135A4">
              <w:rPr>
                <w:b/>
                <w:color w:val="auto"/>
                <w:sz w:val="20"/>
                <w:szCs w:val="20"/>
                <w:shd w:val="clear" w:color="auto" w:fill="FFFFFF"/>
              </w:rPr>
              <w:t>Bystre oczko</w:t>
            </w:r>
            <w:r w:rsidRPr="007135A4">
              <w:rPr>
                <w:color w:val="auto"/>
                <w:sz w:val="20"/>
                <w:szCs w:val="20"/>
                <w:shd w:val="clear" w:color="auto" w:fill="FFFFFF"/>
              </w:rPr>
              <w:t xml:space="preserve"> – zestaw edukacyjny, gra </w:t>
            </w:r>
            <w:proofErr w:type="spellStart"/>
            <w:r w:rsidRPr="007135A4">
              <w:rPr>
                <w:color w:val="auto"/>
                <w:sz w:val="20"/>
                <w:szCs w:val="20"/>
                <w:shd w:val="clear" w:color="auto" w:fill="FFFFFF"/>
              </w:rPr>
              <w:t>składajaca</w:t>
            </w:r>
            <w:proofErr w:type="spellEnd"/>
            <w:r w:rsidRPr="007135A4">
              <w:rPr>
                <w:color w:val="auto"/>
                <w:sz w:val="20"/>
                <w:szCs w:val="20"/>
                <w:shd w:val="clear" w:color="auto" w:fill="FFFFFF"/>
              </w:rPr>
              <w:t xml:space="preserve"> się z 210 twardych dwustronnie zadrukowanych plakietek,4 duże dwustronne plansze, instrukcja z propozycjami 7 gier, dla 2-20 </w:t>
            </w:r>
            <w:proofErr w:type="spellStart"/>
            <w:r w:rsidRPr="007135A4">
              <w:rPr>
                <w:color w:val="auto"/>
                <w:sz w:val="20"/>
                <w:szCs w:val="20"/>
                <w:shd w:val="clear" w:color="auto" w:fill="FFFFFF"/>
              </w:rPr>
              <w:t>graczy,od</w:t>
            </w:r>
            <w:proofErr w:type="spellEnd"/>
            <w:r w:rsidRPr="007135A4">
              <w:rPr>
                <w:color w:val="auto"/>
                <w:sz w:val="20"/>
                <w:szCs w:val="20"/>
                <w:shd w:val="clear" w:color="auto" w:fill="FFFFFF"/>
              </w:rPr>
              <w:t xml:space="preserve"> 3 lat; </w:t>
            </w:r>
            <w:r w:rsidRPr="007135A4">
              <w:rPr>
                <w:b/>
                <w:color w:val="auto"/>
                <w:sz w:val="20"/>
                <w:szCs w:val="20"/>
                <w:shd w:val="clear" w:color="auto" w:fill="FFFFFF"/>
              </w:rPr>
              <w:t>Ciuciubabka</w:t>
            </w:r>
            <w:r w:rsidRPr="007135A4">
              <w:rPr>
                <w:color w:val="auto"/>
                <w:sz w:val="20"/>
                <w:szCs w:val="20"/>
                <w:shd w:val="clear" w:color="auto" w:fill="FFFFFF"/>
              </w:rPr>
              <w:t xml:space="preserve"> – gra składająca się z 44 </w:t>
            </w:r>
            <w:proofErr w:type="spellStart"/>
            <w:r w:rsidRPr="007135A4">
              <w:rPr>
                <w:color w:val="auto"/>
                <w:sz w:val="20"/>
                <w:szCs w:val="20"/>
                <w:shd w:val="clear" w:color="auto" w:fill="FFFFFF"/>
              </w:rPr>
              <w:t>elem</w:t>
            </w:r>
            <w:proofErr w:type="spellEnd"/>
            <w:r w:rsidRPr="007135A4">
              <w:rPr>
                <w:color w:val="auto"/>
                <w:sz w:val="20"/>
                <w:szCs w:val="20"/>
                <w:shd w:val="clear" w:color="auto" w:fill="FFFFFF"/>
              </w:rPr>
              <w:t xml:space="preserve">. o wym. od 4,5 cm do 9 x 3,5 cm, 3 maski, worek, instrukcja, dla 2-4 graczy, od 5 lat; </w:t>
            </w:r>
            <w:r w:rsidRPr="007135A4">
              <w:rPr>
                <w:b/>
                <w:color w:val="auto"/>
                <w:sz w:val="20"/>
                <w:szCs w:val="20"/>
                <w:shd w:val="clear" w:color="auto" w:fill="FFFFFF"/>
              </w:rPr>
              <w:t>Grymasy</w:t>
            </w:r>
            <w:r w:rsidRPr="007135A4">
              <w:rPr>
                <w:color w:val="auto"/>
                <w:sz w:val="20"/>
                <w:szCs w:val="20"/>
                <w:shd w:val="clear" w:color="auto" w:fill="FFFFFF"/>
              </w:rPr>
              <w:t xml:space="preserve"> – gra składająca się z </w:t>
            </w:r>
            <w:r w:rsidRPr="007135A4">
              <w:rPr>
                <w:rFonts w:ascii="Arial" w:hAnsi="Arial" w:cs="Arial"/>
                <w:color w:val="auto"/>
                <w:sz w:val="20"/>
                <w:szCs w:val="20"/>
                <w:shd w:val="clear" w:color="auto" w:fill="FFFFFF"/>
              </w:rPr>
              <w:t> </w:t>
            </w:r>
            <w:r w:rsidRPr="007135A4">
              <w:rPr>
                <w:color w:val="auto"/>
                <w:sz w:val="20"/>
                <w:szCs w:val="20"/>
                <w:shd w:val="clear" w:color="auto" w:fill="FFFFFF"/>
              </w:rPr>
              <w:t xml:space="preserve">72 karty, dla 4 graczy, od 6 lat. </w:t>
            </w:r>
            <w:r w:rsidRPr="007135A4">
              <w:rPr>
                <w:b/>
                <w:color w:val="auto"/>
                <w:sz w:val="20"/>
                <w:szCs w:val="20"/>
                <w:shd w:val="clear" w:color="auto" w:fill="FFFFFF"/>
              </w:rPr>
              <w:t xml:space="preserve">Grzybobranie – </w:t>
            </w:r>
            <w:r w:rsidRPr="007135A4">
              <w:rPr>
                <w:color w:val="auto"/>
                <w:sz w:val="20"/>
                <w:szCs w:val="20"/>
                <w:shd w:val="clear" w:color="auto" w:fill="FFFFFF"/>
              </w:rPr>
              <w:t>gra składająca się z</w:t>
            </w:r>
            <w:r w:rsidRPr="007135A4">
              <w:rPr>
                <w:b/>
                <w:color w:val="auto"/>
                <w:sz w:val="20"/>
                <w:szCs w:val="20"/>
                <w:shd w:val="clear" w:color="auto" w:fill="FFFFFF"/>
              </w:rPr>
              <w:t xml:space="preserve"> </w:t>
            </w:r>
            <w:r w:rsidRPr="007135A4">
              <w:rPr>
                <w:color w:val="auto"/>
                <w:sz w:val="20"/>
                <w:szCs w:val="20"/>
                <w:shd w:val="clear" w:color="auto" w:fill="FFFFFF"/>
              </w:rPr>
              <w:t>dwustronnej planszy o wy. 42 x 31cm, 25 grzybków, 18 żetonów ze zwierzątkami, kostka do gry, 4 pionki, 4 koszyczki, dla 2-4 graczy;</w:t>
            </w:r>
            <w:r w:rsidRPr="007135A4">
              <w:rPr>
                <w:b/>
                <w:color w:val="auto"/>
                <w:sz w:val="20"/>
                <w:szCs w:val="20"/>
                <w:shd w:val="clear" w:color="auto" w:fill="FFFFFF"/>
              </w:rPr>
              <w:t xml:space="preserve"> Jakie to </w:t>
            </w:r>
            <w:proofErr w:type="spellStart"/>
            <w:r w:rsidRPr="007135A4">
              <w:rPr>
                <w:b/>
                <w:color w:val="auto"/>
                <w:sz w:val="20"/>
                <w:szCs w:val="20"/>
                <w:shd w:val="clear" w:color="auto" w:fill="FFFFFF"/>
              </w:rPr>
              <w:t>falagi</w:t>
            </w:r>
            <w:proofErr w:type="spellEnd"/>
            <w:r w:rsidRPr="007135A4">
              <w:rPr>
                <w:b/>
                <w:color w:val="auto"/>
                <w:sz w:val="20"/>
                <w:szCs w:val="20"/>
                <w:shd w:val="clear" w:color="auto" w:fill="FFFFFF"/>
              </w:rPr>
              <w:t>?</w:t>
            </w:r>
            <w:r w:rsidRPr="007135A4">
              <w:rPr>
                <w:color w:val="auto"/>
                <w:sz w:val="20"/>
                <w:szCs w:val="20"/>
                <w:shd w:val="clear" w:color="auto" w:fill="FFFFFF"/>
              </w:rPr>
              <w:t xml:space="preserve"> – gra składająca się z planszy, 193szt. kart flag, 27szt. kart zadań, 4 pionki, kostka do gry, 150szt.żetonów, klepsydra, notes, instrukcja; </w:t>
            </w:r>
            <w:r w:rsidRPr="007135A4">
              <w:rPr>
                <w:b/>
                <w:color w:val="auto"/>
                <w:sz w:val="20"/>
                <w:szCs w:val="20"/>
                <w:shd w:val="clear" w:color="auto" w:fill="FFFFFF"/>
              </w:rPr>
              <w:t>Balansujące krety</w:t>
            </w:r>
            <w:r w:rsidRPr="007135A4">
              <w:rPr>
                <w:color w:val="auto"/>
                <w:sz w:val="20"/>
                <w:szCs w:val="20"/>
                <w:shd w:val="clear" w:color="auto" w:fill="FFFFFF"/>
              </w:rPr>
              <w:t xml:space="preserve"> – gra </w:t>
            </w:r>
            <w:proofErr w:type="spellStart"/>
            <w:r w:rsidRPr="007135A4">
              <w:rPr>
                <w:color w:val="auto"/>
                <w:sz w:val="20"/>
                <w:szCs w:val="20"/>
                <w:shd w:val="clear" w:color="auto" w:fill="FFFFFF"/>
              </w:rPr>
              <w:t>skaładająca</w:t>
            </w:r>
            <w:proofErr w:type="spellEnd"/>
            <w:r w:rsidRPr="007135A4">
              <w:rPr>
                <w:color w:val="auto"/>
                <w:sz w:val="20"/>
                <w:szCs w:val="20"/>
                <w:shd w:val="clear" w:color="auto" w:fill="FFFFFF"/>
              </w:rPr>
              <w:t xml:space="preserve"> się z 9 elementów, w tym figurki kretów, dla dzieci powyżej 3 r.ż. </w:t>
            </w:r>
            <w:r w:rsidRPr="007135A4">
              <w:rPr>
                <w:b/>
                <w:color w:val="auto"/>
                <w:sz w:val="20"/>
                <w:szCs w:val="20"/>
                <w:shd w:val="clear" w:color="auto" w:fill="FFFFFF"/>
              </w:rPr>
              <w:t>Miesiące i pory roku</w:t>
            </w:r>
            <w:r w:rsidRPr="007135A4">
              <w:rPr>
                <w:color w:val="auto"/>
                <w:sz w:val="20"/>
                <w:szCs w:val="20"/>
                <w:shd w:val="clear" w:color="auto" w:fill="FFFFFF"/>
              </w:rPr>
              <w:t xml:space="preserve"> – gra zawiera: planszę o wym. 33,5 x 26,2 cm,  4 pionki, kostka do gry, 4 puzzle o wym. 15 x 11,3 cm po 6 </w:t>
            </w:r>
            <w:proofErr w:type="spellStart"/>
            <w:r w:rsidRPr="007135A4">
              <w:rPr>
                <w:color w:val="auto"/>
                <w:sz w:val="20"/>
                <w:szCs w:val="20"/>
                <w:shd w:val="clear" w:color="auto" w:fill="FFFFFF"/>
              </w:rPr>
              <w:t>elem</w:t>
            </w:r>
            <w:proofErr w:type="spellEnd"/>
            <w:r w:rsidRPr="007135A4">
              <w:rPr>
                <w:color w:val="auto"/>
                <w:sz w:val="20"/>
                <w:szCs w:val="20"/>
                <w:shd w:val="clear" w:color="auto" w:fill="FFFFFF"/>
              </w:rPr>
              <w:t>., tabliczki z nazwami miesięcy, tabliczki z nazwami dni, 8 żetonów , instrukcja</w:t>
            </w:r>
            <w:r w:rsidRPr="007135A4">
              <w:rPr>
                <w:color w:val="auto"/>
                <w:sz w:val="20"/>
                <w:szCs w:val="20"/>
              </w:rPr>
              <w:t>,</w:t>
            </w:r>
            <w:r w:rsidRPr="007135A4">
              <w:rPr>
                <w:color w:val="auto"/>
                <w:sz w:val="20"/>
                <w:szCs w:val="20"/>
                <w:shd w:val="clear" w:color="auto" w:fill="FFFFFF"/>
              </w:rPr>
              <w:t xml:space="preserve"> od 5 lat. </w:t>
            </w:r>
            <w:proofErr w:type="spellStart"/>
            <w:r w:rsidRPr="007135A4">
              <w:rPr>
                <w:b/>
                <w:color w:val="auto"/>
                <w:sz w:val="20"/>
                <w:szCs w:val="20"/>
                <w:shd w:val="clear" w:color="auto" w:fill="FFFFFF"/>
              </w:rPr>
              <w:t>Dobble</w:t>
            </w:r>
            <w:proofErr w:type="spellEnd"/>
            <w:r w:rsidRPr="007135A4">
              <w:rPr>
                <w:b/>
                <w:color w:val="auto"/>
                <w:sz w:val="20"/>
                <w:szCs w:val="20"/>
                <w:shd w:val="clear" w:color="auto" w:fill="FFFFFF"/>
              </w:rPr>
              <w:t xml:space="preserve"> Kids</w:t>
            </w:r>
            <w:r w:rsidRPr="007135A4">
              <w:rPr>
                <w:color w:val="auto"/>
                <w:sz w:val="20"/>
                <w:szCs w:val="20"/>
                <w:shd w:val="clear" w:color="auto" w:fill="FFFFFF"/>
              </w:rPr>
              <w:t xml:space="preserve"> – gra składająca się z: </w:t>
            </w:r>
            <w:r w:rsidRPr="007135A4">
              <w:rPr>
                <w:rFonts w:ascii="Arial" w:hAnsi="Arial" w:cs="Arial"/>
                <w:color w:val="777777"/>
                <w:sz w:val="20"/>
                <w:szCs w:val="20"/>
                <w:shd w:val="clear" w:color="auto" w:fill="FFFFFF"/>
              </w:rPr>
              <w:t> </w:t>
            </w:r>
            <w:r w:rsidRPr="007135A4">
              <w:rPr>
                <w:color w:val="auto"/>
                <w:sz w:val="20"/>
                <w:szCs w:val="20"/>
                <w:shd w:val="clear" w:color="auto" w:fill="FFFFFF"/>
              </w:rPr>
              <w:t>30 kart o śr. 8,5 cm, instrukcji, czas gry ok. 10 min., dla 2-5 osób</w:t>
            </w:r>
            <w:r w:rsidRPr="007135A4">
              <w:rPr>
                <w:color w:val="auto"/>
                <w:sz w:val="20"/>
                <w:szCs w:val="20"/>
              </w:rPr>
              <w:t xml:space="preserve">, </w:t>
            </w:r>
            <w:r w:rsidRPr="007135A4">
              <w:rPr>
                <w:color w:val="auto"/>
                <w:sz w:val="20"/>
                <w:szCs w:val="20"/>
                <w:shd w:val="clear" w:color="auto" w:fill="FFFFFF"/>
              </w:rPr>
              <w:t>od 4 lat.</w:t>
            </w:r>
          </w:p>
          <w:p w:rsidR="00D6230C" w:rsidRPr="007135A4" w:rsidRDefault="00D6230C" w:rsidP="007135A4">
            <w:pPr>
              <w:spacing w:after="200" w:line="276" w:lineRule="auto"/>
              <w:ind w:left="0" w:firstLine="0"/>
              <w:jc w:val="left"/>
              <w:rPr>
                <w:rFonts w:eastAsia="Calibri"/>
                <w:color w:val="auto"/>
                <w:sz w:val="20"/>
                <w:szCs w:val="20"/>
                <w:lang w:eastAsia="en-US"/>
              </w:rPr>
            </w:pPr>
          </w:p>
        </w:tc>
        <w:tc>
          <w:tcPr>
            <w:tcW w:w="1276" w:type="dxa"/>
          </w:tcPr>
          <w:p w:rsidR="00D6230C" w:rsidRPr="007135A4" w:rsidRDefault="00D6230C" w:rsidP="007135A4">
            <w:pPr>
              <w:shd w:val="clear" w:color="auto" w:fill="FFFFFF"/>
              <w:tabs>
                <w:tab w:val="left" w:pos="2301"/>
              </w:tabs>
              <w:spacing w:after="0" w:line="240" w:lineRule="auto"/>
              <w:ind w:left="0" w:right="3720" w:firstLine="0"/>
              <w:jc w:val="left"/>
              <w:textAlignment w:val="baseline"/>
              <w:rPr>
                <w:color w:val="auto"/>
                <w:sz w:val="20"/>
                <w:szCs w:val="20"/>
              </w:rPr>
            </w:pPr>
          </w:p>
        </w:tc>
        <w:tc>
          <w:tcPr>
            <w:tcW w:w="1134" w:type="dxa"/>
          </w:tcPr>
          <w:p w:rsidR="00D6230C" w:rsidRPr="007135A4" w:rsidRDefault="00D6230C" w:rsidP="007135A4">
            <w:pPr>
              <w:shd w:val="clear" w:color="auto" w:fill="FFFFFF"/>
              <w:tabs>
                <w:tab w:val="left" w:pos="2301"/>
              </w:tabs>
              <w:spacing w:after="0" w:line="240" w:lineRule="auto"/>
              <w:ind w:left="0" w:right="3720" w:firstLine="0"/>
              <w:jc w:val="left"/>
              <w:textAlignment w:val="baseline"/>
              <w:rPr>
                <w:color w:val="auto"/>
                <w:sz w:val="20"/>
                <w:szCs w:val="20"/>
              </w:rPr>
            </w:pPr>
          </w:p>
        </w:tc>
        <w:tc>
          <w:tcPr>
            <w:tcW w:w="992" w:type="dxa"/>
          </w:tcPr>
          <w:p w:rsidR="00D6230C" w:rsidRPr="007135A4" w:rsidRDefault="00D6230C" w:rsidP="00D6230C">
            <w:pPr>
              <w:shd w:val="clear" w:color="auto" w:fill="FFFFFF"/>
              <w:tabs>
                <w:tab w:val="left" w:pos="2301"/>
              </w:tabs>
              <w:spacing w:after="0" w:line="240" w:lineRule="auto"/>
              <w:ind w:left="0" w:right="3720" w:firstLine="0"/>
              <w:jc w:val="left"/>
              <w:textAlignment w:val="baseline"/>
              <w:rPr>
                <w:color w:val="auto"/>
                <w:sz w:val="20"/>
                <w:szCs w:val="20"/>
              </w:rPr>
            </w:pPr>
          </w:p>
        </w:tc>
        <w:tc>
          <w:tcPr>
            <w:tcW w:w="993" w:type="dxa"/>
          </w:tcPr>
          <w:p w:rsidR="00D6230C" w:rsidRPr="007135A4" w:rsidRDefault="00D6230C" w:rsidP="007135A4">
            <w:pPr>
              <w:shd w:val="clear" w:color="auto" w:fill="FFFFFF"/>
              <w:tabs>
                <w:tab w:val="left" w:pos="2301"/>
              </w:tabs>
              <w:spacing w:after="0" w:line="240" w:lineRule="auto"/>
              <w:ind w:left="0" w:right="3720" w:firstLine="0"/>
              <w:jc w:val="left"/>
              <w:textAlignment w:val="baseline"/>
              <w:rPr>
                <w:color w:val="auto"/>
                <w:sz w:val="20"/>
                <w:szCs w:val="20"/>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26</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 xml:space="preserve">Basen z kulkami </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200" w:line="276" w:lineRule="auto"/>
              <w:ind w:left="0" w:firstLine="0"/>
              <w:jc w:val="left"/>
              <w:rPr>
                <w:rFonts w:eastAsia="Calibri"/>
                <w:color w:val="auto"/>
                <w:sz w:val="20"/>
                <w:szCs w:val="20"/>
                <w:lang w:eastAsia="en-US"/>
              </w:rPr>
            </w:pPr>
            <w:r w:rsidRPr="007135A4">
              <w:rPr>
                <w:rFonts w:eastAsia="Calibri"/>
                <w:color w:val="auto"/>
                <w:sz w:val="20"/>
                <w:szCs w:val="20"/>
                <w:lang w:eastAsia="en-US"/>
              </w:rPr>
              <w:t xml:space="preserve">1 zestaw, suchy basen wypełniony piłeczkami 1500szt.kolor biały i czarny, pokryty tkaniną PCV, dno gr. 5cm, śr. zewnętrzna 148cm, śr. wewnętrzna 118cm, </w:t>
            </w:r>
            <w:r w:rsidRPr="007135A4">
              <w:rPr>
                <w:rFonts w:eastAsia="Calibri"/>
                <w:color w:val="auto"/>
                <w:sz w:val="20"/>
                <w:szCs w:val="20"/>
                <w:lang w:eastAsia="en-US"/>
              </w:rPr>
              <w:lastRenderedPageBreak/>
              <w:t>wys. 40cm.</w:t>
            </w:r>
            <w:r w:rsidRPr="007135A4">
              <w:rPr>
                <w:rFonts w:ascii="Calibri" w:eastAsia="Calibri" w:hAnsi="Calibri" w:cs="Arial"/>
                <w:color w:val="auto"/>
                <w:sz w:val="20"/>
                <w:szCs w:val="20"/>
                <w:shd w:val="clear" w:color="auto" w:fill="FFFFFF"/>
                <w:lang w:eastAsia="en-US"/>
              </w:rPr>
              <w:t xml:space="preserve"> ,</w:t>
            </w:r>
            <w:r w:rsidRPr="007135A4">
              <w:rPr>
                <w:rFonts w:eastAsia="Calibri"/>
                <w:color w:val="auto"/>
                <w:sz w:val="20"/>
                <w:szCs w:val="20"/>
                <w:shd w:val="clear" w:color="auto" w:fill="FFFFFF"/>
                <w:lang w:eastAsia="en-US"/>
              </w:rPr>
              <w:t>zestaw wykonany z materiałów nie toksycznych.</w:t>
            </w:r>
          </w:p>
        </w:tc>
        <w:tc>
          <w:tcPr>
            <w:tcW w:w="1276" w:type="dxa"/>
          </w:tcPr>
          <w:p w:rsidR="00D6230C" w:rsidRPr="007135A4" w:rsidRDefault="00D6230C" w:rsidP="007135A4">
            <w:pPr>
              <w:tabs>
                <w:tab w:val="left" w:pos="2301"/>
              </w:tabs>
              <w:spacing w:after="200" w:line="276" w:lineRule="auto"/>
              <w:ind w:left="0" w:right="3720" w:firstLine="0"/>
              <w:jc w:val="left"/>
              <w:rPr>
                <w:rFonts w:eastAsia="Calibri"/>
                <w:color w:val="auto"/>
                <w:sz w:val="20"/>
                <w:szCs w:val="20"/>
                <w:lang w:eastAsia="en-US"/>
              </w:rPr>
            </w:pPr>
          </w:p>
        </w:tc>
        <w:tc>
          <w:tcPr>
            <w:tcW w:w="1134" w:type="dxa"/>
          </w:tcPr>
          <w:p w:rsidR="00D6230C" w:rsidRPr="007135A4" w:rsidRDefault="00D6230C" w:rsidP="007135A4">
            <w:pPr>
              <w:tabs>
                <w:tab w:val="left" w:pos="2301"/>
              </w:tabs>
              <w:spacing w:after="200" w:line="276" w:lineRule="auto"/>
              <w:ind w:left="0" w:right="3720" w:firstLine="0"/>
              <w:jc w:val="left"/>
              <w:rPr>
                <w:rFonts w:eastAsia="Calibri"/>
                <w:color w:val="auto"/>
                <w:sz w:val="20"/>
                <w:szCs w:val="20"/>
                <w:lang w:eastAsia="en-US"/>
              </w:rPr>
            </w:pPr>
          </w:p>
        </w:tc>
        <w:tc>
          <w:tcPr>
            <w:tcW w:w="992" w:type="dxa"/>
          </w:tcPr>
          <w:p w:rsidR="00D6230C" w:rsidRPr="007135A4" w:rsidRDefault="00D6230C" w:rsidP="00D6230C">
            <w:pPr>
              <w:tabs>
                <w:tab w:val="left" w:pos="2301"/>
              </w:tabs>
              <w:spacing w:after="200" w:line="276" w:lineRule="auto"/>
              <w:ind w:left="0" w:right="3720" w:firstLine="0"/>
              <w:jc w:val="left"/>
              <w:rPr>
                <w:rFonts w:eastAsia="Calibri"/>
                <w:color w:val="auto"/>
                <w:sz w:val="20"/>
                <w:szCs w:val="20"/>
                <w:lang w:eastAsia="en-US"/>
              </w:rPr>
            </w:pPr>
          </w:p>
        </w:tc>
        <w:tc>
          <w:tcPr>
            <w:tcW w:w="993" w:type="dxa"/>
          </w:tcPr>
          <w:p w:rsidR="00D6230C" w:rsidRPr="007135A4" w:rsidRDefault="00D6230C" w:rsidP="007135A4">
            <w:pPr>
              <w:tabs>
                <w:tab w:val="left" w:pos="2301"/>
              </w:tabs>
              <w:spacing w:after="200" w:line="276" w:lineRule="auto"/>
              <w:ind w:left="0" w:right="3720" w:firstLine="0"/>
              <w:jc w:val="left"/>
              <w:rPr>
                <w:rFonts w:eastAsia="Calibri"/>
                <w:color w:val="auto"/>
                <w:sz w:val="20"/>
                <w:szCs w:val="20"/>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lastRenderedPageBreak/>
              <w:t>27</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Tablica radzenia sobie z emocjami</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lang w:eastAsia="en-US"/>
              </w:rPr>
            </w:pPr>
            <w:r w:rsidRPr="007135A4">
              <w:rPr>
                <w:rFonts w:eastAsia="Calibri"/>
                <w:color w:val="auto"/>
                <w:sz w:val="20"/>
                <w:szCs w:val="20"/>
                <w:shd w:val="clear" w:color="auto" w:fill="FFFFFF"/>
                <w:lang w:eastAsia="en-US"/>
              </w:rPr>
              <w:t xml:space="preserve">1szt., plansza w </w:t>
            </w:r>
            <w:proofErr w:type="spellStart"/>
            <w:r w:rsidRPr="007135A4">
              <w:rPr>
                <w:rFonts w:eastAsia="Calibri"/>
                <w:color w:val="auto"/>
                <w:sz w:val="20"/>
                <w:szCs w:val="20"/>
                <w:shd w:val="clear" w:color="auto" w:fill="FFFFFF"/>
                <w:lang w:eastAsia="en-US"/>
              </w:rPr>
              <w:t>rozm</w:t>
            </w:r>
            <w:proofErr w:type="spellEnd"/>
            <w:r w:rsidRPr="007135A4">
              <w:rPr>
                <w:rFonts w:eastAsia="Calibri"/>
                <w:color w:val="auto"/>
                <w:sz w:val="20"/>
                <w:szCs w:val="20"/>
                <w:shd w:val="clear" w:color="auto" w:fill="FFFFFF"/>
                <w:lang w:eastAsia="en-US"/>
              </w:rPr>
              <w:t>. 68 x 48cm, przedstawiająca emocje: złość, smutek i sposoby na bezpieczne rozładowywanie tych emocji.</w:t>
            </w: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r>
      <w:tr w:rsidR="00D6230C" w:rsidRPr="007135A4" w:rsidTr="00D6230C">
        <w:tc>
          <w:tcPr>
            <w:tcW w:w="992" w:type="dxa"/>
          </w:tcPr>
          <w:p w:rsidR="00D6230C" w:rsidRPr="007135A4" w:rsidRDefault="00A11CE8" w:rsidP="00A11CE8">
            <w:pPr>
              <w:spacing w:after="0" w:line="240" w:lineRule="auto"/>
              <w:ind w:left="360" w:firstLine="0"/>
              <w:contextualSpacing/>
              <w:jc w:val="left"/>
              <w:rPr>
                <w:rFonts w:eastAsia="Calibri"/>
                <w:color w:val="auto"/>
                <w:sz w:val="20"/>
                <w:szCs w:val="20"/>
                <w:lang w:eastAsia="en-US"/>
              </w:rPr>
            </w:pPr>
            <w:r>
              <w:rPr>
                <w:rFonts w:eastAsia="Calibri"/>
                <w:color w:val="auto"/>
                <w:sz w:val="20"/>
                <w:szCs w:val="20"/>
                <w:lang w:eastAsia="en-US"/>
              </w:rPr>
              <w:t>28</w:t>
            </w:r>
          </w:p>
        </w:tc>
        <w:tc>
          <w:tcPr>
            <w:tcW w:w="2552"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Tablica dobre wychowanie, dobre nawyki</w:t>
            </w:r>
          </w:p>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p>
        </w:tc>
        <w:tc>
          <w:tcPr>
            <w:tcW w:w="6804" w:type="dxa"/>
          </w:tcPr>
          <w:p w:rsidR="00D6230C" w:rsidRPr="007135A4" w:rsidRDefault="00D6230C" w:rsidP="007135A4">
            <w:pPr>
              <w:spacing w:after="0" w:line="240" w:lineRule="auto"/>
              <w:ind w:left="0" w:firstLine="0"/>
              <w:jc w:val="left"/>
              <w:rPr>
                <w:rFonts w:eastAsia="Calibri"/>
                <w:color w:val="auto"/>
                <w:sz w:val="20"/>
                <w:szCs w:val="20"/>
                <w:shd w:val="clear" w:color="auto" w:fill="FFFFFF"/>
                <w:lang w:eastAsia="en-US"/>
              </w:rPr>
            </w:pPr>
            <w:r w:rsidRPr="007135A4">
              <w:rPr>
                <w:rFonts w:eastAsia="Calibri"/>
                <w:color w:val="auto"/>
                <w:sz w:val="20"/>
                <w:szCs w:val="20"/>
                <w:shd w:val="clear" w:color="auto" w:fill="FFFFFF"/>
                <w:lang w:eastAsia="en-US"/>
              </w:rPr>
              <w:t>1szt., plansza o formacie 61cmx 86cm, dwustronnie zalaminowane.</w:t>
            </w:r>
          </w:p>
          <w:p w:rsidR="00D6230C" w:rsidRPr="007135A4" w:rsidRDefault="00D6230C" w:rsidP="007135A4">
            <w:pPr>
              <w:spacing w:after="0" w:line="240" w:lineRule="auto"/>
              <w:ind w:left="0" w:firstLine="0"/>
              <w:jc w:val="left"/>
              <w:rPr>
                <w:rFonts w:eastAsia="Calibri"/>
                <w:color w:val="auto"/>
                <w:sz w:val="20"/>
                <w:szCs w:val="20"/>
                <w:lang w:eastAsia="en-US"/>
              </w:rPr>
            </w:pPr>
          </w:p>
        </w:tc>
        <w:tc>
          <w:tcPr>
            <w:tcW w:w="1276"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1134"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2" w:type="dxa"/>
          </w:tcPr>
          <w:p w:rsidR="00D6230C" w:rsidRPr="007135A4" w:rsidRDefault="00D6230C" w:rsidP="00D6230C">
            <w:pPr>
              <w:tabs>
                <w:tab w:val="left" w:pos="2301"/>
              </w:tabs>
              <w:spacing w:after="0" w:line="240" w:lineRule="auto"/>
              <w:ind w:left="0" w:right="3720" w:firstLine="0"/>
              <w:jc w:val="left"/>
              <w:rPr>
                <w:rFonts w:eastAsia="Calibri"/>
                <w:color w:val="auto"/>
                <w:sz w:val="20"/>
                <w:szCs w:val="20"/>
                <w:shd w:val="clear" w:color="auto" w:fill="FFFFFF"/>
                <w:lang w:eastAsia="en-US"/>
              </w:rPr>
            </w:pPr>
          </w:p>
        </w:tc>
        <w:tc>
          <w:tcPr>
            <w:tcW w:w="993" w:type="dxa"/>
          </w:tcPr>
          <w:p w:rsidR="00D6230C" w:rsidRPr="007135A4" w:rsidRDefault="00D6230C" w:rsidP="007135A4">
            <w:pPr>
              <w:tabs>
                <w:tab w:val="left" w:pos="2301"/>
              </w:tabs>
              <w:spacing w:after="0" w:line="240" w:lineRule="auto"/>
              <w:ind w:left="0" w:right="3720" w:firstLine="0"/>
              <w:jc w:val="left"/>
              <w:rPr>
                <w:rFonts w:eastAsia="Calibri"/>
                <w:color w:val="auto"/>
                <w:sz w:val="20"/>
                <w:szCs w:val="20"/>
                <w:shd w:val="clear" w:color="auto" w:fill="FFFFFF"/>
                <w:lang w:eastAsia="en-US"/>
              </w:rPr>
            </w:pPr>
          </w:p>
        </w:tc>
      </w:tr>
    </w:tbl>
    <w:p w:rsidR="00E12F5E" w:rsidRDefault="00E12F5E" w:rsidP="00C974CE">
      <w:pPr>
        <w:pStyle w:val="NormalnyWeb"/>
        <w:shd w:val="clear" w:color="auto" w:fill="FFFFFF"/>
        <w:spacing w:before="0" w:beforeAutospacing="0" w:after="0" w:afterAutospacing="0"/>
        <w:rPr>
          <w:b/>
          <w:sz w:val="32"/>
          <w:szCs w:val="32"/>
        </w:rPr>
      </w:pPr>
    </w:p>
    <w:p w:rsidR="00E12F5E" w:rsidRDefault="00E12F5E" w:rsidP="00C974CE">
      <w:pPr>
        <w:pStyle w:val="NormalnyWeb"/>
        <w:shd w:val="clear" w:color="auto" w:fill="FFFFFF"/>
        <w:spacing w:before="0" w:beforeAutospacing="0" w:after="0" w:afterAutospacing="0"/>
        <w:rPr>
          <w:b/>
          <w:sz w:val="32"/>
          <w:szCs w:val="32"/>
        </w:rPr>
      </w:pPr>
    </w:p>
    <w:p w:rsidR="00C974CE" w:rsidRDefault="00D626CA" w:rsidP="00C974CE">
      <w:pPr>
        <w:pStyle w:val="NormalnyWeb"/>
        <w:shd w:val="clear" w:color="auto" w:fill="FFFFFF"/>
        <w:spacing w:before="0" w:beforeAutospacing="0" w:after="0" w:afterAutospacing="0"/>
        <w:rPr>
          <w:b/>
          <w:sz w:val="32"/>
          <w:szCs w:val="32"/>
        </w:rPr>
      </w:pPr>
      <w:r w:rsidRPr="00D626CA">
        <w:rPr>
          <w:b/>
          <w:sz w:val="32"/>
          <w:szCs w:val="32"/>
        </w:rPr>
        <w:t>ZADANIE 2</w:t>
      </w:r>
      <w:r w:rsidR="00C974CE">
        <w:t xml:space="preserve">- </w:t>
      </w:r>
      <w:r w:rsidR="00C974CE" w:rsidRPr="008F7CB0">
        <w:rPr>
          <w:b/>
          <w:sz w:val="32"/>
          <w:szCs w:val="32"/>
        </w:rPr>
        <w:t xml:space="preserve">WYPOSAŻENIE </w:t>
      </w:r>
      <w:r w:rsidR="00C974CE">
        <w:rPr>
          <w:b/>
          <w:sz w:val="32"/>
          <w:szCs w:val="32"/>
        </w:rPr>
        <w:t xml:space="preserve">SALI DOŚWIADCZANIA ŚWIATA W </w:t>
      </w:r>
      <w:r w:rsidR="00C974CE" w:rsidRPr="008F7CB0">
        <w:rPr>
          <w:b/>
          <w:sz w:val="32"/>
          <w:szCs w:val="32"/>
        </w:rPr>
        <w:t>ORW</w:t>
      </w:r>
    </w:p>
    <w:p w:rsidR="00890050" w:rsidRPr="008F7CB0" w:rsidRDefault="00890050" w:rsidP="00C974CE">
      <w:pPr>
        <w:pStyle w:val="NormalnyWeb"/>
        <w:shd w:val="clear" w:color="auto" w:fill="FFFFFF"/>
        <w:spacing w:before="0" w:beforeAutospacing="0" w:after="0" w:afterAutospacing="0"/>
        <w:rPr>
          <w:b/>
          <w:sz w:val="32"/>
          <w:szCs w:val="32"/>
        </w:rPr>
      </w:pPr>
    </w:p>
    <w:tbl>
      <w:tblPr>
        <w:tblStyle w:val="Tabela-Siatka71"/>
        <w:tblW w:w="14992" w:type="dxa"/>
        <w:tblLook w:val="04A0" w:firstRow="1" w:lastRow="0" w:firstColumn="1" w:lastColumn="0" w:noHBand="0" w:noVBand="1"/>
      </w:tblPr>
      <w:tblGrid>
        <w:gridCol w:w="761"/>
        <w:gridCol w:w="2519"/>
        <w:gridCol w:w="7176"/>
        <w:gridCol w:w="1701"/>
        <w:gridCol w:w="1418"/>
        <w:gridCol w:w="1417"/>
      </w:tblGrid>
      <w:tr w:rsidR="003628DD" w:rsidRPr="003628DD" w:rsidTr="003628DD">
        <w:tc>
          <w:tcPr>
            <w:tcW w:w="761" w:type="dxa"/>
          </w:tcPr>
          <w:p w:rsidR="003628DD" w:rsidRPr="003628DD" w:rsidRDefault="003628DD" w:rsidP="007135A4">
            <w:pPr>
              <w:spacing w:after="200" w:line="276" w:lineRule="auto"/>
              <w:ind w:left="0" w:firstLine="0"/>
              <w:jc w:val="center"/>
              <w:rPr>
                <w:rFonts w:eastAsia="Calibri"/>
                <w:b/>
                <w:color w:val="auto"/>
                <w:sz w:val="20"/>
                <w:szCs w:val="20"/>
              </w:rPr>
            </w:pPr>
            <w:r w:rsidRPr="003628DD">
              <w:rPr>
                <w:rFonts w:eastAsia="Calibri"/>
                <w:b/>
                <w:color w:val="auto"/>
                <w:sz w:val="20"/>
                <w:szCs w:val="20"/>
              </w:rPr>
              <w:t>L.P.</w:t>
            </w:r>
          </w:p>
        </w:tc>
        <w:tc>
          <w:tcPr>
            <w:tcW w:w="2519" w:type="dxa"/>
          </w:tcPr>
          <w:p w:rsidR="003628DD" w:rsidRPr="003628DD" w:rsidRDefault="003628DD" w:rsidP="007135A4">
            <w:pPr>
              <w:spacing w:after="200" w:line="276" w:lineRule="auto"/>
              <w:ind w:left="0" w:firstLine="0"/>
              <w:jc w:val="center"/>
              <w:rPr>
                <w:rFonts w:eastAsia="Calibri"/>
                <w:b/>
                <w:color w:val="auto"/>
                <w:sz w:val="20"/>
                <w:szCs w:val="20"/>
              </w:rPr>
            </w:pPr>
            <w:r w:rsidRPr="003628DD">
              <w:rPr>
                <w:rFonts w:eastAsia="Calibri"/>
                <w:b/>
                <w:color w:val="auto"/>
                <w:sz w:val="20"/>
                <w:szCs w:val="20"/>
              </w:rPr>
              <w:t>OPIS PRODUKTU</w:t>
            </w:r>
          </w:p>
        </w:tc>
        <w:tc>
          <w:tcPr>
            <w:tcW w:w="11712" w:type="dxa"/>
            <w:gridSpan w:val="4"/>
          </w:tcPr>
          <w:p w:rsidR="003628DD" w:rsidRPr="003628DD" w:rsidRDefault="003628DD" w:rsidP="007135A4">
            <w:pPr>
              <w:spacing w:after="200" w:line="276" w:lineRule="auto"/>
              <w:ind w:left="0" w:firstLine="0"/>
              <w:jc w:val="center"/>
              <w:rPr>
                <w:rFonts w:eastAsia="Calibri"/>
                <w:b/>
                <w:color w:val="auto"/>
                <w:sz w:val="20"/>
                <w:szCs w:val="20"/>
              </w:rPr>
            </w:pPr>
            <w:r w:rsidRPr="003628DD">
              <w:rPr>
                <w:rFonts w:eastAsia="Calibri"/>
                <w:b/>
                <w:color w:val="auto"/>
                <w:sz w:val="20"/>
                <w:szCs w:val="20"/>
              </w:rPr>
              <w:t>SPECYFIKACJA</w:t>
            </w:r>
          </w:p>
        </w:tc>
      </w:tr>
      <w:tr w:rsidR="003628DD" w:rsidRPr="003628DD" w:rsidTr="003628DD">
        <w:tc>
          <w:tcPr>
            <w:tcW w:w="10456" w:type="dxa"/>
            <w:gridSpan w:val="3"/>
          </w:tcPr>
          <w:p w:rsidR="003628DD" w:rsidRPr="003628DD" w:rsidRDefault="003628DD" w:rsidP="007135A4">
            <w:pPr>
              <w:spacing w:after="200" w:line="276" w:lineRule="auto"/>
              <w:ind w:left="0" w:firstLine="0"/>
              <w:jc w:val="center"/>
              <w:rPr>
                <w:rFonts w:eastAsia="Calibri"/>
                <w:b/>
                <w:color w:val="auto"/>
                <w:sz w:val="20"/>
                <w:szCs w:val="20"/>
              </w:rPr>
            </w:pPr>
            <w:r w:rsidRPr="003628DD">
              <w:rPr>
                <w:rFonts w:eastAsia="Calibri"/>
                <w:b/>
                <w:color w:val="auto"/>
                <w:sz w:val="20"/>
                <w:szCs w:val="20"/>
              </w:rPr>
              <w:t>Wyposażenie edukacyjne</w:t>
            </w:r>
          </w:p>
        </w:tc>
        <w:tc>
          <w:tcPr>
            <w:tcW w:w="1701" w:type="dxa"/>
          </w:tcPr>
          <w:p w:rsidR="003628DD" w:rsidRPr="003628DD" w:rsidRDefault="003628DD" w:rsidP="007135A4">
            <w:pPr>
              <w:spacing w:after="200" w:line="276" w:lineRule="auto"/>
              <w:ind w:left="0" w:firstLine="0"/>
              <w:jc w:val="center"/>
              <w:rPr>
                <w:rFonts w:eastAsia="Calibri"/>
                <w:b/>
                <w:color w:val="auto"/>
                <w:sz w:val="20"/>
                <w:szCs w:val="20"/>
              </w:rPr>
            </w:pPr>
            <w:r w:rsidRPr="003628DD">
              <w:rPr>
                <w:rFonts w:eastAsia="Calibri"/>
                <w:b/>
                <w:color w:val="auto"/>
                <w:sz w:val="20"/>
                <w:szCs w:val="20"/>
              </w:rPr>
              <w:t>Cena netto</w:t>
            </w:r>
          </w:p>
        </w:tc>
        <w:tc>
          <w:tcPr>
            <w:tcW w:w="1418" w:type="dxa"/>
          </w:tcPr>
          <w:p w:rsidR="003628DD" w:rsidRPr="003628DD" w:rsidRDefault="003628DD" w:rsidP="007135A4">
            <w:pPr>
              <w:spacing w:after="200" w:line="276" w:lineRule="auto"/>
              <w:ind w:left="0" w:firstLine="0"/>
              <w:jc w:val="center"/>
              <w:rPr>
                <w:rFonts w:eastAsia="Calibri"/>
                <w:b/>
                <w:color w:val="auto"/>
                <w:sz w:val="20"/>
                <w:szCs w:val="20"/>
              </w:rPr>
            </w:pPr>
            <w:r w:rsidRPr="003628DD">
              <w:rPr>
                <w:rFonts w:eastAsia="Calibri"/>
                <w:b/>
                <w:color w:val="auto"/>
                <w:sz w:val="20"/>
                <w:szCs w:val="20"/>
              </w:rPr>
              <w:t>VAT</w:t>
            </w:r>
          </w:p>
        </w:tc>
        <w:tc>
          <w:tcPr>
            <w:tcW w:w="1417" w:type="dxa"/>
          </w:tcPr>
          <w:p w:rsidR="003628DD" w:rsidRPr="003628DD" w:rsidRDefault="003628DD" w:rsidP="007135A4">
            <w:pPr>
              <w:spacing w:after="200" w:line="276" w:lineRule="auto"/>
              <w:ind w:left="0" w:firstLine="0"/>
              <w:jc w:val="center"/>
              <w:rPr>
                <w:rFonts w:eastAsia="Calibri"/>
                <w:b/>
                <w:color w:val="auto"/>
                <w:sz w:val="20"/>
                <w:szCs w:val="20"/>
              </w:rPr>
            </w:pPr>
            <w:r w:rsidRPr="003628DD">
              <w:rPr>
                <w:rFonts w:eastAsia="Calibri"/>
                <w:b/>
                <w:color w:val="auto"/>
                <w:sz w:val="20"/>
                <w:szCs w:val="20"/>
              </w:rPr>
              <w:t>Cena brutto</w:t>
            </w:r>
          </w:p>
        </w:tc>
      </w:tr>
      <w:tr w:rsidR="003628DD" w:rsidRPr="003628DD" w:rsidTr="003628DD">
        <w:trPr>
          <w:trHeight w:val="1229"/>
        </w:trPr>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Zestaw dla małego budowniczego</w:t>
            </w:r>
          </w:p>
          <w:p w:rsidR="003628DD" w:rsidRPr="003628DD" w:rsidRDefault="003628DD" w:rsidP="007135A4">
            <w:pPr>
              <w:spacing w:after="200" w:line="276" w:lineRule="auto"/>
              <w:ind w:left="0" w:firstLine="0"/>
              <w:jc w:val="left"/>
              <w:rPr>
                <w:rFonts w:eastAsia="Calibri"/>
                <w:color w:val="auto"/>
                <w:sz w:val="20"/>
                <w:szCs w:val="20"/>
              </w:rPr>
            </w:pPr>
          </w:p>
        </w:tc>
        <w:tc>
          <w:tcPr>
            <w:tcW w:w="7176"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Kształt krzesła</w:t>
            </w:r>
          </w:p>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shd w:val="clear" w:color="auto" w:fill="FFFFFF"/>
              </w:rPr>
              <w:t> 38 drewnianych i plastikowych elementów </w:t>
            </w:r>
            <w:r w:rsidRPr="003628DD">
              <w:rPr>
                <w:rFonts w:eastAsia="Calibri"/>
                <w:color w:val="auto"/>
                <w:sz w:val="20"/>
                <w:szCs w:val="20"/>
              </w:rPr>
              <w:br/>
            </w:r>
            <w:r w:rsidRPr="003628DD">
              <w:rPr>
                <w:rFonts w:eastAsia="Calibri"/>
                <w:color w:val="auto"/>
                <w:sz w:val="20"/>
                <w:szCs w:val="20"/>
                <w:shd w:val="clear" w:color="auto" w:fill="FFFFFF"/>
              </w:rPr>
              <w:t>• wym. 55 x 28 x 81 cm </w:t>
            </w:r>
          </w:p>
        </w:tc>
        <w:tc>
          <w:tcPr>
            <w:tcW w:w="1701" w:type="dxa"/>
          </w:tcPr>
          <w:p w:rsidR="003628DD" w:rsidRPr="003628DD" w:rsidRDefault="003628DD" w:rsidP="007135A4">
            <w:pPr>
              <w:spacing w:after="200" w:line="276" w:lineRule="auto"/>
              <w:ind w:left="0" w:firstLine="0"/>
              <w:jc w:val="left"/>
              <w:rPr>
                <w:rFonts w:eastAsia="Calibri"/>
                <w:color w:val="auto"/>
                <w:sz w:val="20"/>
                <w:szCs w:val="20"/>
              </w:rPr>
            </w:pPr>
          </w:p>
        </w:tc>
        <w:tc>
          <w:tcPr>
            <w:tcW w:w="1418" w:type="dxa"/>
          </w:tcPr>
          <w:p w:rsidR="003628DD" w:rsidRPr="003628DD" w:rsidRDefault="003628DD" w:rsidP="007135A4">
            <w:pPr>
              <w:spacing w:after="200" w:line="276" w:lineRule="auto"/>
              <w:ind w:left="0" w:firstLine="0"/>
              <w:jc w:val="left"/>
              <w:rPr>
                <w:rFonts w:eastAsia="Calibri"/>
                <w:color w:val="auto"/>
                <w:sz w:val="20"/>
                <w:szCs w:val="20"/>
              </w:rPr>
            </w:pPr>
          </w:p>
        </w:tc>
        <w:tc>
          <w:tcPr>
            <w:tcW w:w="1417" w:type="dxa"/>
          </w:tcPr>
          <w:p w:rsidR="003628DD" w:rsidRPr="003628DD" w:rsidRDefault="003628DD" w:rsidP="007135A4">
            <w:pPr>
              <w:spacing w:after="200" w:line="276" w:lineRule="auto"/>
              <w:ind w:left="0" w:firstLine="0"/>
              <w:jc w:val="left"/>
              <w:rPr>
                <w:rFonts w:eastAsia="Calibri"/>
                <w:color w:val="auto"/>
                <w:sz w:val="20"/>
                <w:szCs w:val="20"/>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shd w:val="clear" w:color="auto" w:fill="FFFFFF"/>
              </w:rPr>
              <w:t xml:space="preserve">Kącik Zosi - Zestaw do zabawy tematycznej w dom. Składający  się z 2 części, jednej, która tworzy blat, zlewozmywak i zmywarkę, i drugiej, wysuwanej,               w której znajduje się pralka oraz kuchenka do pieczenia rozmaitych potraw. Kącik zabezpieczony przed skaleczeniem zaokrąglonymi </w:t>
            </w:r>
            <w:r w:rsidRPr="003628DD">
              <w:rPr>
                <w:rFonts w:eastAsia="Calibri"/>
                <w:color w:val="auto"/>
                <w:sz w:val="20"/>
                <w:szCs w:val="20"/>
                <w:shd w:val="clear" w:color="auto" w:fill="FFFFFF"/>
              </w:rPr>
              <w:lastRenderedPageBreak/>
              <w:t>krawędziami. Jest przestrzenny i wielofunkcyjny. Dzieci uczą się zabawy w grupie z podziałem na role. Bez wyposażenia</w:t>
            </w:r>
          </w:p>
        </w:tc>
        <w:tc>
          <w:tcPr>
            <w:tcW w:w="7176"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shd w:val="clear" w:color="auto" w:fill="FFFFFF"/>
              </w:rPr>
              <w:lastRenderedPageBreak/>
              <w:t>wym. 96 (po wysunięciu modułu) x 74,5 x 59 (94 z aplikacją) cm </w:t>
            </w:r>
            <w:r w:rsidRPr="003628DD">
              <w:rPr>
                <w:rFonts w:eastAsia="Calibri"/>
                <w:color w:val="auto"/>
                <w:sz w:val="20"/>
                <w:szCs w:val="20"/>
              </w:rPr>
              <w:br/>
            </w:r>
            <w:r w:rsidRPr="003628DD">
              <w:rPr>
                <w:rFonts w:eastAsia="Calibri"/>
                <w:color w:val="auto"/>
                <w:sz w:val="20"/>
                <w:szCs w:val="20"/>
                <w:shd w:val="clear" w:color="auto" w:fill="FFFFFF"/>
              </w:rPr>
              <w:t>• wym. modułu 70,5 x 35 x 58 cm </w:t>
            </w:r>
          </w:p>
        </w:tc>
        <w:tc>
          <w:tcPr>
            <w:tcW w:w="1701"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1418"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1417"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Drewniany kącik kuchenny lodówka</w:t>
            </w:r>
          </w:p>
        </w:tc>
        <w:tc>
          <w:tcPr>
            <w:tcW w:w="7176"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Wym. 35,7x29,4x74</w:t>
            </w:r>
          </w:p>
        </w:tc>
        <w:tc>
          <w:tcPr>
            <w:tcW w:w="1701"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1418"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1417"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shd w:val="clear" w:color="auto" w:fill="FFFFFF"/>
              </w:rPr>
              <w:t>Dwustronny zestaw  tablic 2 w 1 i uchwytem na rolki papieru  - czarna tablica na kredę po jednej stronie oraz biała tablicę do flamastrów po drugiej stronie </w:t>
            </w:r>
            <w:r w:rsidRPr="003628DD">
              <w:rPr>
                <w:rFonts w:eastAsia="Calibri"/>
                <w:color w:val="auto"/>
                <w:sz w:val="20"/>
                <w:szCs w:val="20"/>
              </w:rPr>
              <w:br/>
            </w:r>
          </w:p>
        </w:tc>
        <w:tc>
          <w:tcPr>
            <w:tcW w:w="7176"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shd w:val="clear" w:color="auto" w:fill="FFFFFF"/>
              </w:rPr>
              <w:t>Produkt wykonany z drewna </w:t>
            </w:r>
            <w:r w:rsidRPr="003628DD">
              <w:rPr>
                <w:rFonts w:eastAsia="Calibri"/>
                <w:color w:val="auto"/>
                <w:sz w:val="20"/>
                <w:szCs w:val="20"/>
              </w:rPr>
              <w:br/>
            </w:r>
            <w:r w:rsidRPr="003628DD">
              <w:rPr>
                <w:rFonts w:eastAsia="Calibri"/>
                <w:color w:val="auto"/>
                <w:sz w:val="20"/>
                <w:szCs w:val="20"/>
                <w:shd w:val="clear" w:color="auto" w:fill="FFFFFF"/>
              </w:rPr>
              <w:t>• wym. 65 x 66 x 119 cm</w:t>
            </w:r>
          </w:p>
        </w:tc>
        <w:tc>
          <w:tcPr>
            <w:tcW w:w="1701"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1418"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1417"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Piaskownica  wodny stół- zestaw do zabawy piaskiem lub wodą</w:t>
            </w:r>
          </w:p>
        </w:tc>
        <w:tc>
          <w:tcPr>
            <w:tcW w:w="7176"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Wymiary: 120 cmx120 cm</w:t>
            </w:r>
          </w:p>
        </w:tc>
        <w:tc>
          <w:tcPr>
            <w:tcW w:w="1701"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1418"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1417"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Zestaw różnokolorowych papierów ozdobnych</w:t>
            </w:r>
          </w:p>
        </w:tc>
        <w:tc>
          <w:tcPr>
            <w:tcW w:w="7176"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r w:rsidRPr="003628DD">
              <w:rPr>
                <w:rFonts w:eastAsia="Calibri"/>
                <w:color w:val="auto"/>
                <w:sz w:val="20"/>
                <w:szCs w:val="20"/>
                <w:shd w:val="clear" w:color="auto" w:fill="FFFFFF"/>
              </w:rPr>
              <w:t>100 szt. wym. 50 x 70 cm ( 220 g/m2) </w:t>
            </w:r>
            <w:r w:rsidRPr="003628DD">
              <w:rPr>
                <w:rFonts w:eastAsia="Calibri"/>
                <w:color w:val="auto"/>
                <w:sz w:val="20"/>
                <w:szCs w:val="20"/>
              </w:rPr>
              <w:br/>
            </w:r>
            <w:r w:rsidRPr="003628DD">
              <w:rPr>
                <w:rFonts w:eastAsia="Calibri"/>
                <w:color w:val="auto"/>
                <w:sz w:val="20"/>
                <w:szCs w:val="20"/>
                <w:shd w:val="clear" w:color="auto" w:fill="FFFFFF"/>
              </w:rPr>
              <w:t xml:space="preserve"> 50 szt. wym. 50 x 70 cm ( 220 g/m2) </w:t>
            </w:r>
            <w:r w:rsidRPr="003628DD">
              <w:rPr>
                <w:rFonts w:eastAsia="Calibri"/>
                <w:color w:val="auto"/>
                <w:sz w:val="20"/>
                <w:szCs w:val="20"/>
              </w:rPr>
              <w:br/>
            </w:r>
            <w:r w:rsidRPr="003628DD">
              <w:rPr>
                <w:rFonts w:eastAsia="Calibri"/>
                <w:color w:val="auto"/>
                <w:sz w:val="20"/>
                <w:szCs w:val="20"/>
                <w:shd w:val="clear" w:color="auto" w:fill="FFFFFF"/>
              </w:rPr>
              <w:t xml:space="preserve"> 100 szt. format: A3 ( 200 g/m2) brystol mix </w:t>
            </w:r>
            <w:r w:rsidRPr="003628DD">
              <w:rPr>
                <w:rFonts w:eastAsia="Calibri"/>
                <w:color w:val="auto"/>
                <w:sz w:val="20"/>
                <w:szCs w:val="20"/>
              </w:rPr>
              <w:br/>
            </w:r>
            <w:r w:rsidRPr="003628DD">
              <w:rPr>
                <w:rFonts w:eastAsia="Calibri"/>
                <w:color w:val="auto"/>
                <w:sz w:val="20"/>
                <w:szCs w:val="20"/>
                <w:shd w:val="clear" w:color="auto" w:fill="FFFFFF"/>
              </w:rPr>
              <w:t xml:space="preserve"> 20 szt. format: A2 ( 200 g/m2) brystol mix </w:t>
            </w:r>
            <w:r w:rsidRPr="003628DD">
              <w:rPr>
                <w:rFonts w:eastAsia="Calibri"/>
                <w:color w:val="auto"/>
                <w:sz w:val="20"/>
                <w:szCs w:val="20"/>
              </w:rPr>
              <w:br/>
            </w:r>
            <w:r w:rsidRPr="003628DD">
              <w:rPr>
                <w:rFonts w:eastAsia="Calibri"/>
                <w:color w:val="auto"/>
                <w:sz w:val="20"/>
                <w:szCs w:val="20"/>
                <w:shd w:val="clear" w:color="auto" w:fill="FFFFFF"/>
              </w:rPr>
              <w:t xml:space="preserve"> 300 szt. format: A4 ( 220 g/m2) </w:t>
            </w:r>
            <w:r w:rsidRPr="003628DD">
              <w:rPr>
                <w:rFonts w:eastAsia="Calibri"/>
                <w:color w:val="auto"/>
                <w:sz w:val="20"/>
                <w:szCs w:val="20"/>
              </w:rPr>
              <w:br/>
            </w:r>
            <w:r w:rsidRPr="003628DD">
              <w:rPr>
                <w:rFonts w:eastAsia="Calibri"/>
                <w:color w:val="auto"/>
                <w:sz w:val="20"/>
                <w:szCs w:val="20"/>
                <w:shd w:val="clear" w:color="auto" w:fill="FFFFFF"/>
              </w:rPr>
              <w:t xml:space="preserve"> 200 szt. format: A4 115 g/m2) papier wycinankowy nabłyszczany </w:t>
            </w:r>
            <w:r w:rsidRPr="003628DD">
              <w:rPr>
                <w:rFonts w:eastAsia="Calibri"/>
                <w:color w:val="auto"/>
                <w:sz w:val="20"/>
                <w:szCs w:val="20"/>
              </w:rPr>
              <w:br/>
            </w:r>
            <w:r w:rsidRPr="003628DD">
              <w:rPr>
                <w:rFonts w:eastAsia="Calibri"/>
                <w:color w:val="auto"/>
                <w:sz w:val="20"/>
                <w:szCs w:val="20"/>
                <w:shd w:val="clear" w:color="auto" w:fill="FFFFFF"/>
              </w:rPr>
              <w:t xml:space="preserve"> 3 </w:t>
            </w:r>
            <w:proofErr w:type="spellStart"/>
            <w:r w:rsidRPr="003628DD">
              <w:rPr>
                <w:rFonts w:eastAsia="Calibri"/>
                <w:color w:val="auto"/>
                <w:sz w:val="20"/>
                <w:szCs w:val="20"/>
                <w:shd w:val="clear" w:color="auto" w:fill="FFFFFF"/>
              </w:rPr>
              <w:t>kpl</w:t>
            </w:r>
            <w:proofErr w:type="spellEnd"/>
            <w:r w:rsidRPr="003628DD">
              <w:rPr>
                <w:rFonts w:eastAsia="Calibri"/>
                <w:color w:val="auto"/>
                <w:sz w:val="20"/>
                <w:szCs w:val="20"/>
                <w:shd w:val="clear" w:color="auto" w:fill="FFFFFF"/>
              </w:rPr>
              <w:t xml:space="preserve">. bibuła B3 </w:t>
            </w:r>
          </w:p>
        </w:tc>
        <w:tc>
          <w:tcPr>
            <w:tcW w:w="1701"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c>
          <w:tcPr>
            <w:tcW w:w="1418"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c>
          <w:tcPr>
            <w:tcW w:w="1417"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Duży zestaw aut różnej wielkości, różne kolory</w:t>
            </w:r>
          </w:p>
        </w:tc>
        <w:tc>
          <w:tcPr>
            <w:tcW w:w="7176"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r w:rsidRPr="003628DD">
              <w:rPr>
                <w:rFonts w:eastAsia="Calibri"/>
                <w:color w:val="auto"/>
                <w:sz w:val="20"/>
                <w:szCs w:val="20"/>
                <w:shd w:val="clear" w:color="auto" w:fill="FFFFFF"/>
              </w:rPr>
              <w:t>5 pracujących aut, traktor gigant z przyczepą , autka.</w:t>
            </w:r>
          </w:p>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r w:rsidRPr="003628DD">
              <w:rPr>
                <w:rFonts w:eastAsia="Calibri"/>
                <w:color w:val="auto"/>
                <w:sz w:val="20"/>
                <w:szCs w:val="20"/>
                <w:shd w:val="clear" w:color="auto" w:fill="FFFFFF"/>
              </w:rPr>
              <w:t>Razem 42 szt.</w:t>
            </w:r>
            <w:r w:rsidRPr="003628DD">
              <w:rPr>
                <w:rFonts w:eastAsia="Calibri"/>
                <w:color w:val="777777"/>
                <w:sz w:val="20"/>
                <w:szCs w:val="20"/>
                <w:shd w:val="clear" w:color="auto" w:fill="FFFFFF"/>
              </w:rPr>
              <w:t xml:space="preserve"> </w:t>
            </w:r>
          </w:p>
        </w:tc>
        <w:tc>
          <w:tcPr>
            <w:tcW w:w="1701"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c>
          <w:tcPr>
            <w:tcW w:w="1418"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c>
          <w:tcPr>
            <w:tcW w:w="1417"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Sensoryczne łuki ścienne</w:t>
            </w:r>
          </w:p>
        </w:tc>
        <w:tc>
          <w:tcPr>
            <w:tcW w:w="7176"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r w:rsidRPr="003628DD">
              <w:rPr>
                <w:rFonts w:eastAsia="Calibri"/>
                <w:color w:val="auto"/>
                <w:sz w:val="20"/>
                <w:szCs w:val="20"/>
                <w:shd w:val="clear" w:color="auto" w:fill="FFFFFF"/>
              </w:rPr>
              <w:t>4 szt.</w:t>
            </w:r>
          </w:p>
        </w:tc>
        <w:tc>
          <w:tcPr>
            <w:tcW w:w="1701"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c>
          <w:tcPr>
            <w:tcW w:w="1418"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c>
          <w:tcPr>
            <w:tcW w:w="1417" w:type="dxa"/>
          </w:tcPr>
          <w:p w:rsidR="003628DD" w:rsidRPr="003628DD" w:rsidRDefault="003628DD" w:rsidP="007135A4">
            <w:pPr>
              <w:spacing w:after="200" w:line="276" w:lineRule="auto"/>
              <w:ind w:left="720" w:firstLine="0"/>
              <w:contextualSpacing/>
              <w:jc w:val="left"/>
              <w:rPr>
                <w:rFonts w:eastAsia="Calibri"/>
                <w:color w:val="auto"/>
                <w:sz w:val="20"/>
                <w:szCs w:val="20"/>
                <w:shd w:val="clear" w:color="auto" w:fill="FFFFFF"/>
              </w:rPr>
            </w:pPr>
          </w:p>
        </w:tc>
      </w:tr>
      <w:tr w:rsidR="003628DD" w:rsidRPr="003628DD" w:rsidTr="003628DD">
        <w:tc>
          <w:tcPr>
            <w:tcW w:w="10456" w:type="dxa"/>
            <w:gridSpan w:val="3"/>
          </w:tcPr>
          <w:p w:rsidR="003628DD" w:rsidRPr="003628DD" w:rsidRDefault="003628DD" w:rsidP="007135A4">
            <w:pPr>
              <w:spacing w:after="200" w:line="276" w:lineRule="auto"/>
              <w:ind w:left="720" w:firstLine="0"/>
              <w:contextualSpacing/>
              <w:jc w:val="left"/>
              <w:rPr>
                <w:rFonts w:eastAsia="Calibri"/>
                <w:b/>
                <w:color w:val="auto"/>
                <w:sz w:val="20"/>
                <w:szCs w:val="20"/>
                <w:shd w:val="clear" w:color="auto" w:fill="FFFFFF"/>
              </w:rPr>
            </w:pPr>
            <w:r w:rsidRPr="003628DD">
              <w:rPr>
                <w:rFonts w:eastAsia="Calibri"/>
                <w:b/>
                <w:color w:val="auto"/>
                <w:sz w:val="20"/>
                <w:szCs w:val="20"/>
                <w:shd w:val="clear" w:color="auto" w:fill="FFFFFF"/>
              </w:rPr>
              <w:lastRenderedPageBreak/>
              <w:t xml:space="preserve">                                                Meble </w:t>
            </w:r>
          </w:p>
        </w:tc>
        <w:tc>
          <w:tcPr>
            <w:tcW w:w="1701" w:type="dxa"/>
          </w:tcPr>
          <w:p w:rsidR="003628DD" w:rsidRPr="003628DD" w:rsidRDefault="003628DD" w:rsidP="007135A4">
            <w:pPr>
              <w:spacing w:after="200" w:line="276" w:lineRule="auto"/>
              <w:ind w:left="720" w:firstLine="0"/>
              <w:contextualSpacing/>
              <w:jc w:val="left"/>
              <w:rPr>
                <w:rFonts w:eastAsia="Calibri"/>
                <w:b/>
                <w:color w:val="auto"/>
                <w:sz w:val="20"/>
                <w:szCs w:val="20"/>
                <w:shd w:val="clear" w:color="auto" w:fill="FFFFFF"/>
              </w:rPr>
            </w:pPr>
          </w:p>
        </w:tc>
        <w:tc>
          <w:tcPr>
            <w:tcW w:w="1418" w:type="dxa"/>
          </w:tcPr>
          <w:p w:rsidR="003628DD" w:rsidRPr="003628DD" w:rsidRDefault="003628DD" w:rsidP="007135A4">
            <w:pPr>
              <w:spacing w:after="200" w:line="276" w:lineRule="auto"/>
              <w:ind w:left="720" w:firstLine="0"/>
              <w:contextualSpacing/>
              <w:jc w:val="left"/>
              <w:rPr>
                <w:rFonts w:eastAsia="Calibri"/>
                <w:b/>
                <w:color w:val="auto"/>
                <w:sz w:val="20"/>
                <w:szCs w:val="20"/>
                <w:shd w:val="clear" w:color="auto" w:fill="FFFFFF"/>
              </w:rPr>
            </w:pPr>
          </w:p>
        </w:tc>
        <w:tc>
          <w:tcPr>
            <w:tcW w:w="1417" w:type="dxa"/>
          </w:tcPr>
          <w:p w:rsidR="003628DD" w:rsidRPr="003628DD" w:rsidRDefault="003628DD" w:rsidP="007135A4">
            <w:pPr>
              <w:spacing w:after="200" w:line="276" w:lineRule="auto"/>
              <w:ind w:left="720" w:firstLine="0"/>
              <w:contextualSpacing/>
              <w:jc w:val="left"/>
              <w:rPr>
                <w:rFonts w:eastAsia="Calibri"/>
                <w:b/>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Stół  prostokątny z bukowym ob.  Z nogami okrągłymi  z regulacją  na 4 wysokości</w:t>
            </w:r>
          </w:p>
        </w:tc>
        <w:tc>
          <w:tcPr>
            <w:tcW w:w="7176"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rFonts w:eastAsia="Calibri"/>
                <w:color w:val="auto"/>
                <w:sz w:val="20"/>
                <w:szCs w:val="20"/>
                <w:shd w:val="clear" w:color="auto" w:fill="FFFFFF"/>
              </w:rPr>
              <w:t>5 szt.</w:t>
            </w:r>
          </w:p>
        </w:tc>
        <w:tc>
          <w:tcPr>
            <w:tcW w:w="1701"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shd w:val="clear" w:color="auto" w:fill="FFFFFF"/>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shd w:val="clear" w:color="auto" w:fill="FFFFFF"/>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Stół kwadratowy z bukowym ob. Z nogami okrągłymi z regulacją na 4 wysokości</w:t>
            </w:r>
          </w:p>
        </w:tc>
        <w:tc>
          <w:tcPr>
            <w:tcW w:w="7176"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shd w:val="clear" w:color="auto" w:fill="FFFFFF"/>
              </w:rPr>
            </w:pPr>
            <w:r w:rsidRPr="003628DD">
              <w:rPr>
                <w:rFonts w:eastAsia="Calibri"/>
                <w:color w:val="auto"/>
                <w:sz w:val="20"/>
                <w:szCs w:val="20"/>
                <w:shd w:val="clear" w:color="auto" w:fill="FFFFFF"/>
              </w:rPr>
              <w:t>1 szt.</w:t>
            </w:r>
          </w:p>
        </w:tc>
        <w:tc>
          <w:tcPr>
            <w:tcW w:w="1701"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shd w:val="clear" w:color="auto" w:fill="FFFFFF"/>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shd w:val="clear" w:color="auto" w:fill="FFFFFF"/>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shd w:val="clear" w:color="auto" w:fill="FFFFFF"/>
              </w:rPr>
              <w:t xml:space="preserve">Krzesełka </w:t>
            </w:r>
            <w:r w:rsidRPr="003628DD">
              <w:rPr>
                <w:rFonts w:eastAsia="Calibri"/>
                <w:color w:val="auto"/>
                <w:sz w:val="20"/>
                <w:szCs w:val="20"/>
              </w:rPr>
              <w:t xml:space="preserve">wykonane z tworzywa sztucznego, wyróżniające się nowoczesnym i ergonomicznym kształtem. </w:t>
            </w:r>
          </w:p>
          <w:p w:rsidR="003628DD" w:rsidRPr="003628DD" w:rsidRDefault="003628DD" w:rsidP="007135A4">
            <w:pPr>
              <w:spacing w:after="200" w:line="276" w:lineRule="auto"/>
              <w:ind w:left="0" w:firstLine="0"/>
              <w:jc w:val="left"/>
              <w:rPr>
                <w:rFonts w:eastAsia="Calibri"/>
                <w:color w:val="auto"/>
                <w:sz w:val="20"/>
                <w:szCs w:val="20"/>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 xml:space="preserve"> Krzesełko kolor zielony rozmiar 3</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 xml:space="preserve">Krzesełko kolor szary rozmiar 3 </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Krzesełko kolor zielony rozmiar 4</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Krzesełko kolor szary rozmiar 4</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lastRenderedPageBreak/>
              <w:t>Krzesełko kolor zielony rozmiar 5</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Krzesełko kolor szary rozmiar 5</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7176"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sz w:val="20"/>
                <w:szCs w:val="20"/>
                <w:lang w:eastAsia="pl-PL"/>
              </w:rPr>
              <w:lastRenderedPageBreak/>
              <w:t>Siedzisko z tworzywa sztucznego,</w:t>
            </w:r>
            <w:r w:rsidRPr="003628DD">
              <w:rPr>
                <w:rFonts w:eastAsia="Calibri"/>
                <w:color w:val="auto"/>
                <w:sz w:val="20"/>
                <w:szCs w:val="20"/>
              </w:rPr>
              <w:t xml:space="preserve"> stelaż w kolorze srebrnym został wykonany z rury okrągłej o śr. 32 mm. Lekko sprężyste oparcie w naturalny sposób dostosowuje się do pleców dziecka, a szeroko rozstawione tylne nogi zapewniają wysoką stabilność.</w:t>
            </w:r>
          </w:p>
          <w:p w:rsidR="003628DD" w:rsidRPr="003628DD" w:rsidRDefault="003628DD" w:rsidP="007135A4">
            <w:pPr>
              <w:shd w:val="clear" w:color="auto" w:fill="FFFFFF"/>
              <w:spacing w:after="150" w:line="276" w:lineRule="auto"/>
              <w:ind w:left="0" w:firstLine="0"/>
              <w:jc w:val="left"/>
              <w:textAlignment w:val="baseline"/>
              <w:rPr>
                <w:sz w:val="20"/>
                <w:szCs w:val="20"/>
                <w:lang w:eastAsia="pl-PL"/>
              </w:rPr>
            </w:pPr>
            <w:r w:rsidRPr="003628DD">
              <w:rPr>
                <w:sz w:val="20"/>
                <w:szCs w:val="20"/>
                <w:lang w:eastAsia="pl-PL"/>
              </w:rPr>
              <w:t xml:space="preserve"> </w:t>
            </w:r>
          </w:p>
          <w:p w:rsidR="003628DD" w:rsidRPr="003628DD" w:rsidRDefault="003628DD" w:rsidP="007135A4">
            <w:pPr>
              <w:shd w:val="clear" w:color="auto" w:fill="FFFFFF"/>
              <w:spacing w:after="200" w:line="276" w:lineRule="auto"/>
              <w:ind w:left="0" w:firstLine="0"/>
              <w:jc w:val="left"/>
              <w:textAlignment w:val="baseline"/>
              <w:rPr>
                <w:sz w:val="20"/>
                <w:szCs w:val="20"/>
                <w:lang w:eastAsia="pl-PL"/>
              </w:rPr>
            </w:pPr>
            <w:r w:rsidRPr="003628DD">
              <w:rPr>
                <w:sz w:val="20"/>
                <w:szCs w:val="20"/>
                <w:lang w:eastAsia="pl-PL"/>
              </w:rPr>
              <w:t>2 szt.</w:t>
            </w:r>
          </w:p>
          <w:p w:rsidR="003628DD" w:rsidRPr="003628DD" w:rsidRDefault="003628DD" w:rsidP="007135A4">
            <w:pPr>
              <w:shd w:val="clear" w:color="auto" w:fill="FFFFFF"/>
              <w:spacing w:after="200" w:line="276" w:lineRule="auto"/>
              <w:ind w:left="0" w:firstLine="0"/>
              <w:jc w:val="left"/>
              <w:textAlignment w:val="baseline"/>
              <w:rPr>
                <w:sz w:val="20"/>
                <w:szCs w:val="20"/>
                <w:lang w:eastAsia="pl-PL"/>
              </w:rPr>
            </w:pPr>
            <w:r w:rsidRPr="003628DD">
              <w:rPr>
                <w:sz w:val="20"/>
                <w:szCs w:val="20"/>
                <w:lang w:eastAsia="pl-PL"/>
              </w:rPr>
              <w:t>2 szt.</w:t>
            </w:r>
          </w:p>
          <w:p w:rsidR="003628DD" w:rsidRPr="003628DD" w:rsidRDefault="003628DD" w:rsidP="007135A4">
            <w:pPr>
              <w:shd w:val="clear" w:color="auto" w:fill="FFFFFF"/>
              <w:spacing w:after="200" w:line="276" w:lineRule="auto"/>
              <w:ind w:left="0" w:firstLine="0"/>
              <w:jc w:val="left"/>
              <w:textAlignment w:val="baseline"/>
              <w:rPr>
                <w:sz w:val="20"/>
                <w:szCs w:val="20"/>
                <w:lang w:eastAsia="pl-PL"/>
              </w:rPr>
            </w:pPr>
          </w:p>
          <w:p w:rsidR="003628DD" w:rsidRPr="003628DD" w:rsidRDefault="003628DD" w:rsidP="007135A4">
            <w:pPr>
              <w:shd w:val="clear" w:color="auto" w:fill="FFFFFF"/>
              <w:spacing w:after="200" w:line="276" w:lineRule="auto"/>
              <w:ind w:left="0" w:firstLine="0"/>
              <w:jc w:val="left"/>
              <w:textAlignment w:val="baseline"/>
              <w:rPr>
                <w:sz w:val="20"/>
                <w:szCs w:val="20"/>
                <w:lang w:eastAsia="pl-PL"/>
              </w:rPr>
            </w:pPr>
            <w:r w:rsidRPr="003628DD">
              <w:rPr>
                <w:sz w:val="20"/>
                <w:szCs w:val="20"/>
                <w:lang w:eastAsia="pl-PL"/>
              </w:rPr>
              <w:t>2 szt.</w:t>
            </w:r>
          </w:p>
          <w:p w:rsidR="003628DD" w:rsidRPr="003628DD" w:rsidRDefault="003628DD" w:rsidP="007135A4">
            <w:pPr>
              <w:shd w:val="clear" w:color="auto" w:fill="FFFFFF"/>
              <w:spacing w:after="200" w:line="276" w:lineRule="auto"/>
              <w:ind w:left="0" w:firstLine="0"/>
              <w:jc w:val="left"/>
              <w:textAlignment w:val="baseline"/>
              <w:rPr>
                <w:rFonts w:eastAsia="Calibri"/>
                <w:color w:val="777777"/>
                <w:sz w:val="20"/>
                <w:szCs w:val="20"/>
                <w:shd w:val="clear" w:color="auto" w:fill="FFFFFF"/>
              </w:rPr>
            </w:pPr>
            <w:r w:rsidRPr="003628DD">
              <w:rPr>
                <w:rFonts w:eastAsia="Calibri"/>
                <w:color w:val="777777"/>
                <w:sz w:val="20"/>
                <w:szCs w:val="20"/>
                <w:shd w:val="clear" w:color="auto" w:fill="FFFFFF"/>
              </w:rPr>
              <w:t>2 szt.</w:t>
            </w:r>
          </w:p>
          <w:p w:rsidR="003628DD" w:rsidRPr="003628DD" w:rsidRDefault="003628DD" w:rsidP="007135A4">
            <w:pPr>
              <w:spacing w:after="200" w:line="276" w:lineRule="auto"/>
              <w:ind w:left="0" w:firstLine="0"/>
              <w:jc w:val="left"/>
              <w:rPr>
                <w:color w:val="auto"/>
                <w:sz w:val="20"/>
                <w:szCs w:val="20"/>
                <w:shd w:val="clear" w:color="auto" w:fill="FFFFFF"/>
                <w:lang w:eastAsia="pl-PL"/>
              </w:rPr>
            </w:pPr>
          </w:p>
          <w:p w:rsidR="003628DD" w:rsidRPr="003628DD" w:rsidRDefault="003628DD" w:rsidP="007135A4">
            <w:pPr>
              <w:spacing w:after="200" w:line="276" w:lineRule="auto"/>
              <w:ind w:left="0" w:firstLine="0"/>
              <w:jc w:val="left"/>
              <w:rPr>
                <w:color w:val="auto"/>
                <w:sz w:val="20"/>
                <w:szCs w:val="20"/>
                <w:shd w:val="clear" w:color="auto" w:fill="FFFFFF"/>
                <w:lang w:eastAsia="pl-PL"/>
              </w:rPr>
            </w:pPr>
            <w:r w:rsidRPr="003628DD">
              <w:rPr>
                <w:color w:val="auto"/>
                <w:sz w:val="20"/>
                <w:szCs w:val="20"/>
                <w:shd w:val="clear" w:color="auto" w:fill="FFFFFF"/>
                <w:lang w:eastAsia="pl-PL"/>
              </w:rPr>
              <w:t>2 szt.</w:t>
            </w:r>
          </w:p>
          <w:p w:rsidR="003628DD" w:rsidRPr="003628DD" w:rsidRDefault="003628DD" w:rsidP="007135A4">
            <w:pPr>
              <w:spacing w:after="200" w:line="276" w:lineRule="auto"/>
              <w:ind w:left="0" w:firstLine="0"/>
              <w:jc w:val="left"/>
              <w:rPr>
                <w:color w:val="auto"/>
                <w:sz w:val="20"/>
                <w:szCs w:val="20"/>
                <w:shd w:val="clear" w:color="auto" w:fill="FFFFFF"/>
                <w:lang w:eastAsia="pl-PL"/>
              </w:rPr>
            </w:pPr>
            <w:r w:rsidRPr="003628DD">
              <w:rPr>
                <w:color w:val="auto"/>
                <w:sz w:val="20"/>
                <w:szCs w:val="20"/>
                <w:shd w:val="clear" w:color="auto" w:fill="FFFFFF"/>
                <w:lang w:eastAsia="pl-PL"/>
              </w:rPr>
              <w:t>2 szt.</w:t>
            </w:r>
          </w:p>
        </w:tc>
        <w:tc>
          <w:tcPr>
            <w:tcW w:w="1701" w:type="dxa"/>
          </w:tcPr>
          <w:p w:rsidR="003628DD" w:rsidRPr="003628DD" w:rsidRDefault="003628DD" w:rsidP="007135A4">
            <w:pPr>
              <w:spacing w:after="200" w:line="276" w:lineRule="auto"/>
              <w:ind w:left="0" w:firstLine="0"/>
              <w:jc w:val="left"/>
              <w:rPr>
                <w:sz w:val="20"/>
                <w:szCs w:val="20"/>
              </w:rPr>
            </w:pPr>
          </w:p>
        </w:tc>
        <w:tc>
          <w:tcPr>
            <w:tcW w:w="1418" w:type="dxa"/>
          </w:tcPr>
          <w:p w:rsidR="003628DD" w:rsidRPr="003628DD" w:rsidRDefault="003628DD" w:rsidP="007135A4">
            <w:pPr>
              <w:spacing w:after="200" w:line="276" w:lineRule="auto"/>
              <w:ind w:left="0" w:firstLine="0"/>
              <w:jc w:val="left"/>
              <w:rPr>
                <w:sz w:val="20"/>
                <w:szCs w:val="20"/>
              </w:rPr>
            </w:pPr>
          </w:p>
        </w:tc>
        <w:tc>
          <w:tcPr>
            <w:tcW w:w="1417" w:type="dxa"/>
          </w:tcPr>
          <w:p w:rsidR="003628DD" w:rsidRPr="003628DD" w:rsidRDefault="003628DD" w:rsidP="007135A4">
            <w:pPr>
              <w:spacing w:after="200" w:line="276" w:lineRule="auto"/>
              <w:ind w:left="0" w:firstLine="0"/>
              <w:jc w:val="left"/>
              <w:rPr>
                <w:sz w:val="20"/>
                <w:szCs w:val="20"/>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Szafy wysokie na nóżkach -</w:t>
            </w:r>
            <w:r w:rsidRPr="003628DD">
              <w:rPr>
                <w:rFonts w:eastAsia="Calibri"/>
                <w:color w:val="auto"/>
                <w:sz w:val="20"/>
                <w:szCs w:val="20"/>
              </w:rPr>
              <w:t xml:space="preserve"> wyposażone w drzwiczki  i półkę w górnej części oraz w 2 półki i drzwiczki w dolnej części. Półki pozwalają na przechowywanie segregatorów. </w:t>
            </w:r>
            <w:r w:rsidRPr="003628DD">
              <w:rPr>
                <w:rFonts w:eastAsia="Calibri"/>
                <w:color w:val="auto"/>
                <w:sz w:val="20"/>
                <w:szCs w:val="20"/>
                <w:shd w:val="clear" w:color="auto" w:fill="FFFFFF"/>
              </w:rPr>
              <w:t xml:space="preserve"> </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Szafa wysoka z drzwiczkami  biała</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Szafa wysoka  max – szara</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Szafa wysoka max - biała</w:t>
            </w:r>
          </w:p>
        </w:tc>
        <w:tc>
          <w:tcPr>
            <w:tcW w:w="7176"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auto"/>
                <w:sz w:val="20"/>
                <w:szCs w:val="20"/>
                <w:shd w:val="clear" w:color="auto" w:fill="FFFFFF"/>
                <w:lang w:eastAsia="pl-PL"/>
              </w:rPr>
              <w:t xml:space="preserve"> Wymiary:94x45x189     1 szt.</w:t>
            </w: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auto"/>
                <w:sz w:val="20"/>
                <w:szCs w:val="20"/>
                <w:shd w:val="clear" w:color="auto" w:fill="FFFFFF"/>
                <w:lang w:eastAsia="pl-PL"/>
              </w:rPr>
              <w:t xml:space="preserve"> Wymiary: 94x45x189    1 szt.</w:t>
            </w: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auto"/>
                <w:sz w:val="20"/>
                <w:szCs w:val="20"/>
                <w:shd w:val="clear" w:color="auto" w:fill="FFFFFF"/>
                <w:lang w:eastAsia="pl-PL"/>
              </w:rPr>
              <w:t>Wymiary: 94x45x189     1 szt.</w:t>
            </w: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tc>
        <w:tc>
          <w:tcPr>
            <w:tcW w:w="1701"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Szafka z regulowaną wysokością półek na nóżkach</w:t>
            </w:r>
          </w:p>
        </w:tc>
        <w:tc>
          <w:tcPr>
            <w:tcW w:w="7176"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auto"/>
                <w:sz w:val="20"/>
                <w:szCs w:val="20"/>
                <w:shd w:val="clear" w:color="auto" w:fill="FFFFFF"/>
                <w:lang w:eastAsia="pl-PL"/>
              </w:rPr>
              <w:t>Wymiary  94x45x90  2 szt.</w:t>
            </w:r>
          </w:p>
        </w:tc>
        <w:tc>
          <w:tcPr>
            <w:tcW w:w="1701"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 xml:space="preserve">Szafa wysoka na nóżkach z drzwiczkami oraz 8 szuflad </w:t>
            </w:r>
            <w:r w:rsidRPr="003628DD">
              <w:rPr>
                <w:rFonts w:eastAsia="Calibri"/>
                <w:color w:val="auto"/>
                <w:sz w:val="20"/>
                <w:szCs w:val="20"/>
                <w:shd w:val="clear" w:color="auto" w:fill="FFFFFF"/>
              </w:rPr>
              <w:lastRenderedPageBreak/>
              <w:t>– szara</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Szafa wysoka z drzwiczkami oraz 8 szuflad – biała</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tc>
        <w:tc>
          <w:tcPr>
            <w:tcW w:w="7176"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auto"/>
                <w:sz w:val="20"/>
                <w:szCs w:val="20"/>
                <w:shd w:val="clear" w:color="auto" w:fill="FFFFFF"/>
                <w:lang w:eastAsia="pl-PL"/>
              </w:rPr>
              <w:lastRenderedPageBreak/>
              <w:t>Wymiary: 94x45x189  1szt</w:t>
            </w: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auto"/>
                <w:sz w:val="20"/>
                <w:szCs w:val="20"/>
                <w:shd w:val="clear" w:color="auto" w:fill="FFFFFF"/>
                <w:lang w:eastAsia="pl-PL"/>
              </w:rPr>
              <w:t>Wymiary: 94x45x189   1szt.</w:t>
            </w:r>
          </w:p>
        </w:tc>
        <w:tc>
          <w:tcPr>
            <w:tcW w:w="1701"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Szafka na pojemniki na nóżkach, z pólkami</w:t>
            </w:r>
          </w:p>
          <w:p w:rsidR="003628DD" w:rsidRPr="003628DD" w:rsidRDefault="003628DD" w:rsidP="007135A4">
            <w:pPr>
              <w:spacing w:after="200" w:line="276" w:lineRule="auto"/>
              <w:ind w:left="0" w:firstLine="0"/>
              <w:jc w:val="left"/>
              <w:rPr>
                <w:rFonts w:eastAsia="Calibri"/>
                <w:color w:val="auto"/>
                <w:sz w:val="20"/>
                <w:szCs w:val="20"/>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rPr>
              <w:t>Pojemnik do szafek  na pojemniki .</w:t>
            </w:r>
          </w:p>
        </w:tc>
        <w:tc>
          <w:tcPr>
            <w:tcW w:w="7176"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wym. 94 x 45 x 90 cm    2 szt.</w:t>
            </w: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rFonts w:eastAsia="Calibri"/>
                <w:color w:val="auto"/>
                <w:sz w:val="20"/>
                <w:szCs w:val="20"/>
              </w:rPr>
              <w:t>poj. 5 l,  wym. 36 x 25 x 9 cm   24 szt.</w:t>
            </w:r>
          </w:p>
        </w:tc>
        <w:tc>
          <w:tcPr>
            <w:tcW w:w="1701"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Regał wysoki na nóżkach , z możliwością regulacji półek</w:t>
            </w:r>
          </w:p>
          <w:p w:rsidR="003628DD" w:rsidRPr="003628DD" w:rsidRDefault="003628DD" w:rsidP="007135A4">
            <w:pPr>
              <w:spacing w:after="200" w:line="276" w:lineRule="auto"/>
              <w:ind w:left="0" w:firstLine="0"/>
              <w:jc w:val="left"/>
              <w:rPr>
                <w:rFonts w:eastAsia="Calibri"/>
                <w:color w:val="auto"/>
                <w:sz w:val="20"/>
                <w:szCs w:val="20"/>
              </w:rPr>
            </w:pPr>
          </w:p>
        </w:tc>
        <w:tc>
          <w:tcPr>
            <w:tcW w:w="7176"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Wym. 48,1x45x189</w:t>
            </w:r>
          </w:p>
        </w:tc>
        <w:tc>
          <w:tcPr>
            <w:tcW w:w="1701"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Szafka na nóżkach w odcieniu brzozy z 4 szufladami  biała</w:t>
            </w:r>
          </w:p>
          <w:p w:rsidR="003628DD" w:rsidRPr="003628DD" w:rsidRDefault="003628DD" w:rsidP="007135A4">
            <w:pPr>
              <w:spacing w:after="200" w:line="276" w:lineRule="auto"/>
              <w:ind w:left="0" w:firstLine="0"/>
              <w:jc w:val="left"/>
              <w:rPr>
                <w:rFonts w:eastAsia="Calibri"/>
                <w:color w:val="auto"/>
                <w:sz w:val="20"/>
                <w:szCs w:val="20"/>
              </w:rPr>
            </w:pPr>
          </w:p>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 xml:space="preserve">Szafka na nóżkach  w odcieniu brzozy z 4 </w:t>
            </w:r>
            <w:r w:rsidRPr="003628DD">
              <w:rPr>
                <w:rFonts w:eastAsia="Calibri"/>
                <w:color w:val="auto"/>
                <w:sz w:val="20"/>
                <w:szCs w:val="20"/>
              </w:rPr>
              <w:lastRenderedPageBreak/>
              <w:t>szufladami  szara</w:t>
            </w:r>
          </w:p>
        </w:tc>
        <w:tc>
          <w:tcPr>
            <w:tcW w:w="7176"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lastRenderedPageBreak/>
              <w:t>Wym. 50x45x90 1szt.</w:t>
            </w: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Wym. 50x45x90 1 szt.</w:t>
            </w: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701"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Szafka wisząca w odcieniu brzozy</w:t>
            </w:r>
          </w:p>
          <w:p w:rsidR="003628DD" w:rsidRPr="003628DD" w:rsidRDefault="003628DD" w:rsidP="007135A4">
            <w:pPr>
              <w:spacing w:after="200" w:line="276" w:lineRule="auto"/>
              <w:ind w:left="0" w:firstLine="0"/>
              <w:jc w:val="left"/>
              <w:rPr>
                <w:rFonts w:eastAsia="Calibri"/>
                <w:color w:val="auto"/>
                <w:sz w:val="20"/>
                <w:szCs w:val="20"/>
              </w:rPr>
            </w:pPr>
          </w:p>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Drzwiczki do szafki wiszącej szare</w:t>
            </w:r>
          </w:p>
          <w:p w:rsidR="003628DD" w:rsidRPr="003628DD" w:rsidRDefault="003628DD" w:rsidP="007135A4">
            <w:pPr>
              <w:spacing w:after="200" w:line="276" w:lineRule="auto"/>
              <w:ind w:left="0" w:firstLine="0"/>
              <w:jc w:val="left"/>
              <w:rPr>
                <w:rFonts w:eastAsia="Calibri"/>
                <w:color w:val="auto"/>
                <w:sz w:val="20"/>
                <w:szCs w:val="20"/>
              </w:rPr>
            </w:pPr>
          </w:p>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Drzwiczki do szafki wiszącej białe</w:t>
            </w:r>
          </w:p>
        </w:tc>
        <w:tc>
          <w:tcPr>
            <w:tcW w:w="7176"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 xml:space="preserve"> Wym. 94,2x35x40  7 szt.</w:t>
            </w: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 xml:space="preserve"> 1 para Wymiary:44,9x35,5    1 szt.</w:t>
            </w: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1 para Wymiary:44,9x35,5     2 szt.</w:t>
            </w:r>
          </w:p>
        </w:tc>
        <w:tc>
          <w:tcPr>
            <w:tcW w:w="1701"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Dywan różnokolorowy z imitacją baniek mydlanych, z przewagą kolorów szmaragdowych</w:t>
            </w:r>
          </w:p>
        </w:tc>
        <w:tc>
          <w:tcPr>
            <w:tcW w:w="7176"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auto"/>
                <w:sz w:val="20"/>
                <w:szCs w:val="20"/>
                <w:shd w:val="clear" w:color="auto" w:fill="FFFFFF"/>
                <w:lang w:eastAsia="pl-PL"/>
              </w:rPr>
              <w:t xml:space="preserve">2x3 </w:t>
            </w: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333333"/>
                <w:sz w:val="20"/>
                <w:szCs w:val="20"/>
                <w:shd w:val="clear" w:color="auto" w:fill="FFFFFF"/>
                <w:lang w:eastAsia="pl-PL"/>
              </w:rPr>
              <w:t>konstrukcja przędzy tworzącej okrywę runową (</w:t>
            </w:r>
            <w:proofErr w:type="spellStart"/>
            <w:r w:rsidRPr="003628DD">
              <w:rPr>
                <w:color w:val="333333"/>
                <w:sz w:val="20"/>
                <w:szCs w:val="20"/>
                <w:shd w:val="clear" w:color="auto" w:fill="FFFFFF"/>
                <w:lang w:eastAsia="pl-PL"/>
              </w:rPr>
              <w:t>heat</w:t>
            </w:r>
            <w:proofErr w:type="spellEnd"/>
            <w:r w:rsidRPr="003628DD">
              <w:rPr>
                <w:color w:val="333333"/>
                <w:sz w:val="20"/>
                <w:szCs w:val="20"/>
                <w:shd w:val="clear" w:color="auto" w:fill="FFFFFF"/>
                <w:lang w:eastAsia="pl-PL"/>
              </w:rPr>
              <w:t>-set fryz) zabezpiecza dywan przed wbijaniem się w niego różnego rodzaju drobin i okruchów, dlatego też, wystarczy regularne odkurzanie dywanu. Miękkie runo skutecznie amortyzuje w przypadku upadku lub upuszczenia kruchego przedmiotu na ziemię. Dywan posiada wysoką odporność na zaplamienia. Dywan szybko schnie po czyszczeniu, ponieważ użyty surowiec nie wchłania płynów. Dywan jest moloodporny, a także posiada atest higieniczny.</w:t>
            </w:r>
          </w:p>
        </w:tc>
        <w:tc>
          <w:tcPr>
            <w:tcW w:w="1701"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Radioodtwarzacz</w:t>
            </w:r>
          </w:p>
        </w:tc>
        <w:tc>
          <w:tcPr>
            <w:tcW w:w="7176"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FFFFF"/>
                <w:lang w:eastAsia="pl-PL"/>
              </w:rPr>
            </w:pPr>
            <w:r w:rsidRPr="003628DD">
              <w:rPr>
                <w:color w:val="auto"/>
                <w:sz w:val="20"/>
                <w:szCs w:val="20"/>
                <w:shd w:val="clear" w:color="auto" w:fill="FEFEFE"/>
                <w:lang w:eastAsia="pl-PL"/>
              </w:rPr>
              <w:t xml:space="preserve">Radioodtwarzacz o łącznej mocy wyjściowej 20 W. System fonii: Stereo. Złącza: 1x wejście mini Jack, 1x wyjście mini Jack, 1x USB. Odtwarzane płyty: CD , CD-R , CD-RW , MP3. Radio cyfrowe obsługujące zakresy AM oraz FM. Zegar. </w:t>
            </w:r>
            <w:proofErr w:type="spellStart"/>
            <w:r w:rsidRPr="003628DD">
              <w:rPr>
                <w:color w:val="auto"/>
                <w:sz w:val="20"/>
                <w:szCs w:val="20"/>
                <w:shd w:val="clear" w:color="auto" w:fill="FEFEFE"/>
                <w:lang w:eastAsia="pl-PL"/>
              </w:rPr>
              <w:t>Timer</w:t>
            </w:r>
            <w:proofErr w:type="spellEnd"/>
            <w:r w:rsidRPr="003628DD">
              <w:rPr>
                <w:color w:val="auto"/>
                <w:sz w:val="20"/>
                <w:szCs w:val="20"/>
                <w:shd w:val="clear" w:color="auto" w:fill="FEFEFE"/>
                <w:lang w:eastAsia="pl-PL"/>
              </w:rPr>
              <w:t>. Pilot.</w:t>
            </w:r>
          </w:p>
        </w:tc>
        <w:tc>
          <w:tcPr>
            <w:tcW w:w="1701"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Suchy basen Żabka</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 xml:space="preserve">Materac do basenu lekki </w:t>
            </w: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p>
          <w:p w:rsidR="003628DD" w:rsidRPr="003628DD" w:rsidRDefault="003628DD" w:rsidP="007135A4">
            <w:pPr>
              <w:spacing w:after="200" w:line="276" w:lineRule="auto"/>
              <w:ind w:left="0" w:firstLine="0"/>
              <w:jc w:val="left"/>
              <w:rPr>
                <w:rFonts w:eastAsia="Calibri"/>
                <w:color w:val="auto"/>
                <w:sz w:val="20"/>
                <w:szCs w:val="20"/>
                <w:shd w:val="clear" w:color="auto" w:fill="FFFFFF"/>
              </w:rPr>
            </w:pPr>
            <w:r w:rsidRPr="003628DD">
              <w:rPr>
                <w:rFonts w:eastAsia="Calibri"/>
                <w:color w:val="auto"/>
                <w:sz w:val="20"/>
                <w:szCs w:val="20"/>
                <w:shd w:val="clear" w:color="auto" w:fill="FFFFFF"/>
              </w:rPr>
              <w:t>Schody zjeżdżalnia do basenu</w:t>
            </w:r>
          </w:p>
        </w:tc>
        <w:tc>
          <w:tcPr>
            <w:tcW w:w="7176"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lang w:eastAsia="pl-PL"/>
              </w:rPr>
            </w:pPr>
            <w:r w:rsidRPr="003628DD">
              <w:rPr>
                <w:color w:val="auto"/>
                <w:sz w:val="20"/>
                <w:szCs w:val="20"/>
                <w:shd w:val="clear" w:color="auto" w:fill="FEFEFE"/>
                <w:lang w:eastAsia="pl-PL"/>
              </w:rPr>
              <w:lastRenderedPageBreak/>
              <w:t>Kwadrat o wymiarach 145x145</w:t>
            </w: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lang w:eastAsia="pl-PL"/>
              </w:rPr>
            </w:pPr>
            <w:r w:rsidRPr="003628DD">
              <w:rPr>
                <w:color w:val="auto"/>
                <w:sz w:val="20"/>
                <w:szCs w:val="20"/>
                <w:shd w:val="clear" w:color="auto" w:fill="FEFEFE"/>
                <w:lang w:eastAsia="pl-PL"/>
              </w:rPr>
              <w:t>100x100</w:t>
            </w: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lang w:eastAsia="pl-PL"/>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lang w:eastAsia="pl-PL"/>
              </w:rPr>
            </w:pPr>
            <w:r w:rsidRPr="003628DD">
              <w:rPr>
                <w:color w:val="auto"/>
                <w:sz w:val="20"/>
                <w:szCs w:val="20"/>
                <w:shd w:val="clear" w:color="auto" w:fill="FFFFFF"/>
                <w:lang w:eastAsia="pl-PL"/>
              </w:rPr>
              <w:t>Dostosowane wymiarem do suchych basenów. </w:t>
            </w:r>
            <w:r w:rsidRPr="003628DD">
              <w:rPr>
                <w:color w:val="auto"/>
                <w:sz w:val="20"/>
                <w:szCs w:val="20"/>
                <w:lang w:eastAsia="pl-PL"/>
              </w:rPr>
              <w:br/>
            </w:r>
            <w:r w:rsidRPr="003628DD">
              <w:rPr>
                <w:color w:val="auto"/>
                <w:sz w:val="20"/>
                <w:szCs w:val="20"/>
                <w:shd w:val="clear" w:color="auto" w:fill="FFFFFF"/>
                <w:lang w:eastAsia="pl-PL"/>
              </w:rPr>
              <w:t>• wym. 210 x 87,5 x 60 cm</w:t>
            </w:r>
          </w:p>
        </w:tc>
        <w:tc>
          <w:tcPr>
            <w:tcW w:w="1701"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rPr>
            </w:pPr>
          </w:p>
        </w:tc>
      </w:tr>
      <w:tr w:rsidR="003628DD" w:rsidRPr="003628DD" w:rsidTr="003628DD">
        <w:tc>
          <w:tcPr>
            <w:tcW w:w="761" w:type="dxa"/>
          </w:tcPr>
          <w:p w:rsidR="003628DD" w:rsidRPr="003628DD" w:rsidRDefault="003628DD" w:rsidP="007135A4">
            <w:pPr>
              <w:numPr>
                <w:ilvl w:val="0"/>
                <w:numId w:val="1"/>
              </w:numPr>
              <w:spacing w:after="0" w:line="240" w:lineRule="auto"/>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Zestaw duo  szafka wykonana z płyty laminowanej o gr. 18 mm, w odcieniu brzozy</w:t>
            </w:r>
          </w:p>
          <w:p w:rsidR="003628DD" w:rsidRPr="003628DD" w:rsidRDefault="003628DD" w:rsidP="007135A4">
            <w:pPr>
              <w:spacing w:after="200" w:line="276" w:lineRule="auto"/>
              <w:ind w:left="0" w:firstLine="0"/>
              <w:jc w:val="left"/>
              <w:rPr>
                <w:rFonts w:eastAsia="Calibri"/>
                <w:color w:val="auto"/>
                <w:sz w:val="20"/>
                <w:szCs w:val="20"/>
              </w:rPr>
            </w:pPr>
          </w:p>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 xml:space="preserve"> Szafka na nóżkach   duo na pojemniki, 1 szt.</w:t>
            </w:r>
          </w:p>
          <w:p w:rsidR="003628DD" w:rsidRPr="003628DD" w:rsidRDefault="003628DD" w:rsidP="007135A4">
            <w:pPr>
              <w:spacing w:after="200" w:line="276" w:lineRule="auto"/>
              <w:ind w:left="0" w:firstLine="0"/>
              <w:jc w:val="left"/>
              <w:rPr>
                <w:rFonts w:eastAsia="Calibri"/>
                <w:color w:val="auto"/>
                <w:sz w:val="20"/>
                <w:szCs w:val="20"/>
              </w:rPr>
            </w:pPr>
          </w:p>
          <w:p w:rsidR="003628DD" w:rsidRPr="003628DD" w:rsidRDefault="003628DD" w:rsidP="007135A4">
            <w:pPr>
              <w:spacing w:after="200" w:line="276" w:lineRule="auto"/>
              <w:ind w:left="0" w:firstLine="0"/>
              <w:jc w:val="left"/>
              <w:rPr>
                <w:rFonts w:eastAsia="Calibri"/>
                <w:strike/>
                <w:color w:val="auto"/>
                <w:sz w:val="20"/>
                <w:szCs w:val="20"/>
                <w:shd w:val="clear" w:color="auto" w:fill="FFFFFF"/>
              </w:rPr>
            </w:pPr>
            <w:r w:rsidRPr="003628DD">
              <w:rPr>
                <w:rFonts w:eastAsia="Calibri"/>
                <w:color w:val="auto"/>
                <w:sz w:val="20"/>
                <w:szCs w:val="20"/>
              </w:rPr>
              <w:t xml:space="preserve"> Pojemnik do szafek , 12 szt. </w:t>
            </w:r>
          </w:p>
        </w:tc>
        <w:tc>
          <w:tcPr>
            <w:tcW w:w="7176"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 xml:space="preserve">wym. 56,6 x 45 x 90 cm </w:t>
            </w: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color w:val="auto"/>
                <w:sz w:val="20"/>
                <w:szCs w:val="20"/>
                <w:shd w:val="clear" w:color="auto" w:fill="FEFEFE"/>
                <w:lang w:eastAsia="pl-PL"/>
              </w:rPr>
            </w:pPr>
            <w:r w:rsidRPr="003628DD">
              <w:rPr>
                <w:rFonts w:eastAsia="Calibri"/>
                <w:color w:val="auto"/>
                <w:sz w:val="20"/>
                <w:szCs w:val="20"/>
              </w:rPr>
              <w:t>Pojemnik do szafki   12 szt.  poj. 5 l    wym. 36 x 25 x 9 cm</w:t>
            </w:r>
          </w:p>
        </w:tc>
        <w:tc>
          <w:tcPr>
            <w:tcW w:w="1701"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r>
      <w:tr w:rsidR="003628DD" w:rsidRPr="003628DD" w:rsidTr="003628DD">
        <w:tc>
          <w:tcPr>
            <w:tcW w:w="761" w:type="dxa"/>
          </w:tcPr>
          <w:p w:rsidR="003628DD" w:rsidRPr="003628DD" w:rsidRDefault="003628DD" w:rsidP="007135A4">
            <w:pPr>
              <w:spacing w:after="200" w:line="276" w:lineRule="auto"/>
              <w:ind w:left="0" w:firstLine="0"/>
              <w:contextualSpacing/>
              <w:jc w:val="left"/>
              <w:rPr>
                <w:rFonts w:eastAsia="Calibri"/>
                <w:color w:val="auto"/>
                <w:sz w:val="20"/>
                <w:szCs w:val="20"/>
              </w:rPr>
            </w:pPr>
          </w:p>
        </w:tc>
        <w:tc>
          <w:tcPr>
            <w:tcW w:w="2519" w:type="dxa"/>
          </w:tcPr>
          <w:p w:rsidR="003628DD" w:rsidRPr="003628DD" w:rsidRDefault="003628DD" w:rsidP="007135A4">
            <w:pPr>
              <w:spacing w:after="200" w:line="276" w:lineRule="auto"/>
              <w:ind w:left="0" w:firstLine="0"/>
              <w:jc w:val="left"/>
              <w:rPr>
                <w:rFonts w:eastAsia="Calibri"/>
                <w:color w:val="auto"/>
                <w:sz w:val="20"/>
                <w:szCs w:val="20"/>
              </w:rPr>
            </w:pPr>
            <w:r w:rsidRPr="003628DD">
              <w:rPr>
                <w:rFonts w:eastAsia="Calibri"/>
                <w:color w:val="auto"/>
                <w:sz w:val="20"/>
                <w:szCs w:val="20"/>
              </w:rPr>
              <w:t>Szafka  na nóżkach z szufladami  - szara</w:t>
            </w:r>
          </w:p>
        </w:tc>
        <w:tc>
          <w:tcPr>
            <w:tcW w:w="7176"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 xml:space="preserve">Wykonana z płyty laminowanej o grubości 18 mm, w odcieniu brzozy, z trwałym obrzeżem ABS o grubości 2 mm. Fronty wykonane z kolorowej płyty MDF. </w:t>
            </w: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r w:rsidRPr="003628DD">
              <w:rPr>
                <w:rFonts w:eastAsia="Calibri"/>
                <w:color w:val="auto"/>
                <w:sz w:val="20"/>
                <w:szCs w:val="20"/>
              </w:rPr>
              <w:t xml:space="preserve"> wym. 50 x 45 x 90 cm</w:t>
            </w:r>
          </w:p>
        </w:tc>
        <w:tc>
          <w:tcPr>
            <w:tcW w:w="1701"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8"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c>
          <w:tcPr>
            <w:tcW w:w="1417" w:type="dxa"/>
          </w:tcPr>
          <w:p w:rsidR="003628DD" w:rsidRPr="003628DD" w:rsidRDefault="003628DD" w:rsidP="007135A4">
            <w:pPr>
              <w:shd w:val="clear" w:color="auto" w:fill="FFFFFF"/>
              <w:spacing w:after="200" w:line="276" w:lineRule="auto"/>
              <w:ind w:left="0" w:firstLine="0"/>
              <w:jc w:val="left"/>
              <w:textAlignment w:val="baseline"/>
              <w:rPr>
                <w:rFonts w:eastAsia="Calibri"/>
                <w:color w:val="auto"/>
                <w:sz w:val="20"/>
                <w:szCs w:val="20"/>
              </w:rPr>
            </w:pPr>
          </w:p>
        </w:tc>
      </w:tr>
    </w:tbl>
    <w:tbl>
      <w:tblPr>
        <w:tblStyle w:val="Tabela-Siatka81"/>
        <w:tblW w:w="14992" w:type="dxa"/>
        <w:tblLayout w:type="fixed"/>
        <w:tblLook w:val="04A0" w:firstRow="1" w:lastRow="0" w:firstColumn="1" w:lastColumn="0" w:noHBand="0" w:noVBand="1"/>
      </w:tblPr>
      <w:tblGrid>
        <w:gridCol w:w="797"/>
        <w:gridCol w:w="4981"/>
        <w:gridCol w:w="4678"/>
        <w:gridCol w:w="1701"/>
        <w:gridCol w:w="1418"/>
        <w:gridCol w:w="1417"/>
      </w:tblGrid>
      <w:tr w:rsidR="001108E6" w:rsidRPr="00CB7906" w:rsidTr="001108E6">
        <w:tc>
          <w:tcPr>
            <w:tcW w:w="797" w:type="dxa"/>
          </w:tcPr>
          <w:p w:rsidR="001108E6" w:rsidRPr="00CB7906" w:rsidRDefault="00521F1F" w:rsidP="00521F1F">
            <w:pPr>
              <w:suppressAutoHyphens/>
              <w:spacing w:after="0" w:line="240" w:lineRule="auto"/>
              <w:jc w:val="left"/>
            </w:pPr>
            <w:r>
              <w:t>23</w:t>
            </w:r>
          </w:p>
        </w:tc>
        <w:tc>
          <w:tcPr>
            <w:tcW w:w="4981" w:type="dxa"/>
          </w:tcPr>
          <w:p w:rsidR="001108E6" w:rsidRPr="00CB7906" w:rsidRDefault="001108E6" w:rsidP="003628DD">
            <w:pPr>
              <w:ind w:hanging="3636"/>
              <w:rPr>
                <w:rFonts w:cs="Arial"/>
                <w:shd w:val="clear" w:color="auto" w:fill="FFFFFF"/>
              </w:rPr>
            </w:pPr>
            <w:r w:rsidRPr="00CB7906">
              <w:rPr>
                <w:rFonts w:cs="Arial"/>
                <w:shd w:val="clear" w:color="auto" w:fill="FFFFFF"/>
              </w:rPr>
              <w:t>Pojemnik transparentny</w:t>
            </w:r>
          </w:p>
        </w:tc>
        <w:tc>
          <w:tcPr>
            <w:tcW w:w="4678" w:type="dxa"/>
          </w:tcPr>
          <w:p w:rsidR="001108E6" w:rsidRPr="00396DD7" w:rsidRDefault="001108E6" w:rsidP="001108E6">
            <w:pPr>
              <w:ind w:hanging="3372"/>
              <w:rPr>
                <w:rFonts w:cstheme="minorHAnsi"/>
              </w:rPr>
            </w:pPr>
            <w:r w:rsidRPr="00396DD7">
              <w:rPr>
                <w:rFonts w:cstheme="minorHAnsi"/>
              </w:rPr>
              <w:t>2 l</w:t>
            </w:r>
            <w:r>
              <w:rPr>
                <w:rFonts w:cstheme="minorHAnsi"/>
              </w:rPr>
              <w:t>it.</w:t>
            </w:r>
            <w:r w:rsidRPr="00396DD7">
              <w:rPr>
                <w:rFonts w:cstheme="minorHAnsi"/>
              </w:rPr>
              <w:t xml:space="preserve">    5 szt.</w:t>
            </w:r>
          </w:p>
        </w:tc>
        <w:tc>
          <w:tcPr>
            <w:tcW w:w="1701" w:type="dxa"/>
            <w:vMerge w:val="restart"/>
          </w:tcPr>
          <w:p w:rsidR="001108E6" w:rsidRDefault="001108E6" w:rsidP="00D6230C">
            <w:pPr>
              <w:rPr>
                <w:rFonts w:cstheme="minorHAnsi"/>
              </w:rPr>
            </w:pPr>
          </w:p>
          <w:p w:rsidR="001108E6" w:rsidRPr="00CB7906" w:rsidRDefault="001108E6" w:rsidP="00D6230C">
            <w:pPr>
              <w:rPr>
                <w:rFonts w:cstheme="minorHAnsi"/>
              </w:rPr>
            </w:pPr>
          </w:p>
        </w:tc>
        <w:tc>
          <w:tcPr>
            <w:tcW w:w="1418" w:type="dxa"/>
            <w:vMerge w:val="restart"/>
          </w:tcPr>
          <w:p w:rsidR="001108E6" w:rsidRDefault="001108E6" w:rsidP="001108E6">
            <w:pPr>
              <w:pStyle w:val="Akapitzlist"/>
              <w:tabs>
                <w:tab w:val="left" w:pos="-958"/>
              </w:tabs>
            </w:pPr>
          </w:p>
        </w:tc>
        <w:tc>
          <w:tcPr>
            <w:tcW w:w="1417" w:type="dxa"/>
            <w:vMerge w:val="restart"/>
          </w:tcPr>
          <w:p w:rsidR="001108E6" w:rsidRDefault="001108E6" w:rsidP="001108E6">
            <w:pPr>
              <w:tabs>
                <w:tab w:val="left" w:pos="175"/>
              </w:tabs>
              <w:ind w:left="2302" w:hanging="709"/>
              <w:rPr>
                <w:rFonts w:cstheme="minorHAnsi"/>
              </w:rPr>
            </w:pPr>
          </w:p>
        </w:tc>
      </w:tr>
      <w:tr w:rsidR="001108E6" w:rsidRPr="00CB7906" w:rsidTr="001108E6">
        <w:tc>
          <w:tcPr>
            <w:tcW w:w="797" w:type="dxa"/>
          </w:tcPr>
          <w:p w:rsidR="001108E6" w:rsidRPr="00CB7906" w:rsidRDefault="00521F1F" w:rsidP="00521F1F">
            <w:pPr>
              <w:spacing w:after="0" w:line="240" w:lineRule="auto"/>
              <w:ind w:left="360" w:firstLine="0"/>
              <w:jc w:val="left"/>
            </w:pPr>
            <w:r>
              <w:t>24</w:t>
            </w:r>
          </w:p>
        </w:tc>
        <w:tc>
          <w:tcPr>
            <w:tcW w:w="4981" w:type="dxa"/>
          </w:tcPr>
          <w:p w:rsidR="001108E6" w:rsidRPr="00CB7906" w:rsidRDefault="001108E6" w:rsidP="003628DD">
            <w:pPr>
              <w:ind w:hanging="3636"/>
              <w:rPr>
                <w:rFonts w:cs="Arial"/>
                <w:shd w:val="clear" w:color="auto" w:fill="FFFFFF"/>
              </w:rPr>
            </w:pPr>
            <w:r w:rsidRPr="00CB7906">
              <w:rPr>
                <w:rFonts w:cs="Arial"/>
                <w:shd w:val="clear" w:color="auto" w:fill="FFFFFF"/>
              </w:rPr>
              <w:t>Pojemnik transparentny</w:t>
            </w:r>
          </w:p>
        </w:tc>
        <w:tc>
          <w:tcPr>
            <w:tcW w:w="4678" w:type="dxa"/>
          </w:tcPr>
          <w:p w:rsidR="001108E6" w:rsidRPr="00521F1F" w:rsidRDefault="001108E6" w:rsidP="00521F1F">
            <w:pPr>
              <w:pStyle w:val="Akapitzlist"/>
              <w:numPr>
                <w:ilvl w:val="0"/>
                <w:numId w:val="19"/>
              </w:numPr>
              <w:rPr>
                <w:rFonts w:cstheme="minorHAnsi"/>
              </w:rPr>
            </w:pPr>
            <w:r w:rsidRPr="00521F1F">
              <w:rPr>
                <w:rFonts w:cstheme="minorHAnsi"/>
              </w:rPr>
              <w:t xml:space="preserve">lit.  2 </w:t>
            </w:r>
            <w:proofErr w:type="spellStart"/>
            <w:r w:rsidRPr="00521F1F">
              <w:rPr>
                <w:rFonts w:cstheme="minorHAnsi"/>
              </w:rPr>
              <w:t>szt</w:t>
            </w:r>
            <w:proofErr w:type="spellEnd"/>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vMerge/>
          </w:tcPr>
          <w:p w:rsidR="001108E6" w:rsidRPr="00CB7906" w:rsidRDefault="001108E6" w:rsidP="00D6230C">
            <w:pPr>
              <w:rPr>
                <w:rFonts w:cstheme="minorHAnsi"/>
              </w:rPr>
            </w:pPr>
          </w:p>
        </w:tc>
      </w:tr>
      <w:tr w:rsidR="001108E6" w:rsidRPr="00CB7906" w:rsidTr="001108E6">
        <w:tc>
          <w:tcPr>
            <w:tcW w:w="797" w:type="dxa"/>
          </w:tcPr>
          <w:p w:rsidR="001108E6" w:rsidRPr="00CB7906" w:rsidRDefault="00521F1F" w:rsidP="00521F1F">
            <w:pPr>
              <w:spacing w:after="0" w:line="240" w:lineRule="auto"/>
              <w:ind w:left="360" w:firstLine="0"/>
              <w:jc w:val="left"/>
            </w:pPr>
            <w:r>
              <w:t>25</w:t>
            </w:r>
          </w:p>
        </w:tc>
        <w:tc>
          <w:tcPr>
            <w:tcW w:w="4981" w:type="dxa"/>
          </w:tcPr>
          <w:p w:rsidR="001108E6" w:rsidRPr="00CB7906" w:rsidRDefault="001108E6" w:rsidP="003628DD">
            <w:pPr>
              <w:ind w:hanging="3636"/>
              <w:rPr>
                <w:rFonts w:cs="Arial"/>
                <w:shd w:val="clear" w:color="auto" w:fill="FFFFFF"/>
              </w:rPr>
            </w:pPr>
            <w:proofErr w:type="spellStart"/>
            <w:r w:rsidRPr="00CB7906">
              <w:rPr>
                <w:rFonts w:cs="Arial"/>
                <w:shd w:val="clear" w:color="auto" w:fill="FFFFFF"/>
              </w:rPr>
              <w:t>Pojenik</w:t>
            </w:r>
            <w:proofErr w:type="spellEnd"/>
            <w:r w:rsidRPr="00CB7906">
              <w:rPr>
                <w:rFonts w:cs="Arial"/>
                <w:shd w:val="clear" w:color="auto" w:fill="FFFFFF"/>
              </w:rPr>
              <w:t xml:space="preserve"> </w:t>
            </w:r>
            <w:proofErr w:type="spellStart"/>
            <w:r w:rsidRPr="00CB7906">
              <w:rPr>
                <w:rFonts w:cs="Arial"/>
                <w:shd w:val="clear" w:color="auto" w:fill="FFFFFF"/>
              </w:rPr>
              <w:t>unibox</w:t>
            </w:r>
            <w:proofErr w:type="spellEnd"/>
          </w:p>
        </w:tc>
        <w:tc>
          <w:tcPr>
            <w:tcW w:w="4678" w:type="dxa"/>
          </w:tcPr>
          <w:p w:rsidR="001108E6" w:rsidRPr="00521F1F" w:rsidRDefault="001108E6" w:rsidP="00521F1F">
            <w:pPr>
              <w:pStyle w:val="Akapitzlist"/>
              <w:numPr>
                <w:ilvl w:val="0"/>
                <w:numId w:val="20"/>
              </w:numPr>
              <w:rPr>
                <w:rFonts w:cstheme="minorHAnsi"/>
              </w:rPr>
            </w:pPr>
            <w:r w:rsidRPr="00521F1F">
              <w:rPr>
                <w:rFonts w:cstheme="minorHAnsi"/>
              </w:rPr>
              <w:t>szt.</w:t>
            </w:r>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vMerge/>
          </w:tcPr>
          <w:p w:rsidR="001108E6" w:rsidRPr="00CB7906" w:rsidRDefault="001108E6" w:rsidP="00D6230C">
            <w:pPr>
              <w:rPr>
                <w:rFonts w:cstheme="minorHAnsi"/>
              </w:rPr>
            </w:pPr>
          </w:p>
        </w:tc>
      </w:tr>
      <w:tr w:rsidR="001108E6" w:rsidRPr="00CB7906" w:rsidTr="001108E6">
        <w:tc>
          <w:tcPr>
            <w:tcW w:w="797" w:type="dxa"/>
          </w:tcPr>
          <w:p w:rsidR="001108E6" w:rsidRPr="00CB7906" w:rsidRDefault="00521F1F" w:rsidP="00521F1F">
            <w:pPr>
              <w:spacing w:after="0" w:line="240" w:lineRule="auto"/>
              <w:ind w:left="360" w:firstLine="0"/>
              <w:jc w:val="left"/>
            </w:pPr>
            <w:r>
              <w:t>26</w:t>
            </w:r>
          </w:p>
        </w:tc>
        <w:tc>
          <w:tcPr>
            <w:tcW w:w="4981" w:type="dxa"/>
          </w:tcPr>
          <w:p w:rsidR="001108E6" w:rsidRPr="00CB7906" w:rsidRDefault="001108E6" w:rsidP="003628DD">
            <w:pPr>
              <w:ind w:hanging="3636"/>
              <w:rPr>
                <w:rFonts w:cs="Arial"/>
                <w:shd w:val="clear" w:color="auto" w:fill="FFFFFF"/>
              </w:rPr>
            </w:pPr>
            <w:r w:rsidRPr="00CB7906">
              <w:rPr>
                <w:rFonts w:cs="Arial"/>
                <w:shd w:val="clear" w:color="auto" w:fill="FFFFFF"/>
              </w:rPr>
              <w:t>Pojemnik transparentny z kolorową pokrywką</w:t>
            </w:r>
          </w:p>
        </w:tc>
        <w:tc>
          <w:tcPr>
            <w:tcW w:w="4678" w:type="dxa"/>
          </w:tcPr>
          <w:p w:rsidR="001108E6" w:rsidRPr="00521F1F" w:rsidRDefault="001108E6" w:rsidP="00521F1F">
            <w:pPr>
              <w:pStyle w:val="Akapitzlist"/>
              <w:numPr>
                <w:ilvl w:val="0"/>
                <w:numId w:val="21"/>
              </w:numPr>
              <w:rPr>
                <w:rFonts w:cstheme="minorHAnsi"/>
              </w:rPr>
            </w:pPr>
            <w:proofErr w:type="spellStart"/>
            <w:r w:rsidRPr="00521F1F">
              <w:rPr>
                <w:rFonts w:cstheme="minorHAnsi"/>
              </w:rPr>
              <w:t>it</w:t>
            </w:r>
            <w:proofErr w:type="spellEnd"/>
            <w:r w:rsidRPr="00521F1F">
              <w:rPr>
                <w:rFonts w:cstheme="minorHAnsi"/>
              </w:rPr>
              <w:t>.  2 szt.</w:t>
            </w:r>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vMerge/>
          </w:tcPr>
          <w:p w:rsidR="001108E6" w:rsidRPr="00CB7906" w:rsidRDefault="001108E6" w:rsidP="00D6230C">
            <w:pPr>
              <w:rPr>
                <w:rFonts w:cstheme="minorHAnsi"/>
              </w:rPr>
            </w:pPr>
          </w:p>
        </w:tc>
      </w:tr>
      <w:tr w:rsidR="001108E6" w:rsidRPr="00CB7906" w:rsidTr="001108E6">
        <w:tc>
          <w:tcPr>
            <w:tcW w:w="797" w:type="dxa"/>
          </w:tcPr>
          <w:p w:rsidR="001108E6" w:rsidRPr="00CB7906" w:rsidRDefault="00521F1F" w:rsidP="00521F1F">
            <w:pPr>
              <w:spacing w:after="0" w:line="240" w:lineRule="auto"/>
              <w:ind w:left="360" w:firstLine="0"/>
              <w:jc w:val="left"/>
            </w:pPr>
            <w:r>
              <w:lastRenderedPageBreak/>
              <w:t>27</w:t>
            </w:r>
          </w:p>
        </w:tc>
        <w:tc>
          <w:tcPr>
            <w:tcW w:w="4981" w:type="dxa"/>
          </w:tcPr>
          <w:p w:rsidR="001108E6" w:rsidRPr="00CB7906" w:rsidRDefault="001108E6" w:rsidP="003628DD">
            <w:pPr>
              <w:ind w:hanging="3636"/>
              <w:rPr>
                <w:rFonts w:cs="Arial"/>
                <w:shd w:val="clear" w:color="auto" w:fill="FFFFFF"/>
              </w:rPr>
            </w:pPr>
            <w:r w:rsidRPr="00CB7906">
              <w:rPr>
                <w:rFonts w:cs="Arial"/>
                <w:shd w:val="clear" w:color="auto" w:fill="FFFFFF"/>
              </w:rPr>
              <w:t>Pojemnik transparentny z kolorową pokrywką</w:t>
            </w:r>
          </w:p>
        </w:tc>
        <w:tc>
          <w:tcPr>
            <w:tcW w:w="4678" w:type="dxa"/>
          </w:tcPr>
          <w:p w:rsidR="001108E6" w:rsidRPr="00521F1F" w:rsidRDefault="001108E6" w:rsidP="00521F1F">
            <w:pPr>
              <w:pStyle w:val="Akapitzlist"/>
              <w:numPr>
                <w:ilvl w:val="0"/>
                <w:numId w:val="22"/>
              </w:numPr>
              <w:rPr>
                <w:rFonts w:cstheme="minorHAnsi"/>
              </w:rPr>
            </w:pPr>
            <w:proofErr w:type="spellStart"/>
            <w:r w:rsidRPr="00521F1F">
              <w:rPr>
                <w:rFonts w:cstheme="minorHAnsi"/>
              </w:rPr>
              <w:t>it</w:t>
            </w:r>
            <w:proofErr w:type="spellEnd"/>
            <w:r w:rsidRPr="00521F1F">
              <w:rPr>
                <w:rFonts w:cstheme="minorHAnsi"/>
              </w:rPr>
              <w:t>.  2 szt.</w:t>
            </w:r>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vMerge/>
          </w:tcPr>
          <w:p w:rsidR="001108E6" w:rsidRPr="00CB7906" w:rsidRDefault="001108E6" w:rsidP="00D6230C">
            <w:pPr>
              <w:rPr>
                <w:rFonts w:cstheme="minorHAnsi"/>
              </w:rPr>
            </w:pPr>
          </w:p>
        </w:tc>
      </w:tr>
      <w:tr w:rsidR="001108E6" w:rsidRPr="00CB7906" w:rsidTr="001108E6">
        <w:tc>
          <w:tcPr>
            <w:tcW w:w="797" w:type="dxa"/>
          </w:tcPr>
          <w:p w:rsidR="001108E6" w:rsidRPr="00CB7906" w:rsidRDefault="00521F1F" w:rsidP="00521F1F">
            <w:pPr>
              <w:spacing w:after="0" w:line="240" w:lineRule="auto"/>
              <w:ind w:left="360" w:firstLine="0"/>
              <w:jc w:val="left"/>
            </w:pPr>
            <w:r>
              <w:t>28</w:t>
            </w:r>
          </w:p>
        </w:tc>
        <w:tc>
          <w:tcPr>
            <w:tcW w:w="4981" w:type="dxa"/>
          </w:tcPr>
          <w:p w:rsidR="001108E6" w:rsidRPr="00CB7906" w:rsidRDefault="001108E6" w:rsidP="003628DD">
            <w:pPr>
              <w:ind w:hanging="3636"/>
              <w:rPr>
                <w:rFonts w:cs="Arial"/>
                <w:shd w:val="clear" w:color="auto" w:fill="FFFFFF"/>
              </w:rPr>
            </w:pPr>
            <w:r>
              <w:rPr>
                <w:rFonts w:cs="Arial"/>
                <w:shd w:val="clear" w:color="auto" w:fill="FFFFFF"/>
              </w:rPr>
              <w:t xml:space="preserve">Pojemnik płytki </w:t>
            </w:r>
            <w:proofErr w:type="spellStart"/>
            <w:r>
              <w:rPr>
                <w:rFonts w:cs="Arial"/>
                <w:shd w:val="clear" w:color="auto" w:fill="FFFFFF"/>
              </w:rPr>
              <w:t>limonka</w:t>
            </w:r>
            <w:proofErr w:type="spellEnd"/>
          </w:p>
        </w:tc>
        <w:tc>
          <w:tcPr>
            <w:tcW w:w="4678" w:type="dxa"/>
          </w:tcPr>
          <w:p w:rsidR="001108E6" w:rsidRPr="00521F1F" w:rsidRDefault="001108E6" w:rsidP="00521F1F">
            <w:pPr>
              <w:pStyle w:val="Akapitzlist"/>
              <w:numPr>
                <w:ilvl w:val="0"/>
                <w:numId w:val="23"/>
              </w:numPr>
              <w:rPr>
                <w:rFonts w:cstheme="minorHAnsi"/>
              </w:rPr>
            </w:pPr>
            <w:r w:rsidRPr="00521F1F">
              <w:rPr>
                <w:rFonts w:cstheme="minorHAnsi"/>
              </w:rPr>
              <w:t>szt.</w:t>
            </w:r>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vMerge/>
          </w:tcPr>
          <w:p w:rsidR="001108E6" w:rsidRPr="00CB7906" w:rsidRDefault="001108E6" w:rsidP="00D6230C">
            <w:pPr>
              <w:rPr>
                <w:rFonts w:cstheme="minorHAnsi"/>
              </w:rPr>
            </w:pPr>
          </w:p>
        </w:tc>
      </w:tr>
      <w:tr w:rsidR="001108E6" w:rsidRPr="00CB7906" w:rsidTr="001108E6">
        <w:tc>
          <w:tcPr>
            <w:tcW w:w="797" w:type="dxa"/>
          </w:tcPr>
          <w:p w:rsidR="001108E6" w:rsidRPr="00CB7906" w:rsidRDefault="00521F1F" w:rsidP="00521F1F">
            <w:pPr>
              <w:spacing w:after="0" w:line="240" w:lineRule="auto"/>
              <w:ind w:left="360" w:firstLine="0"/>
              <w:jc w:val="left"/>
            </w:pPr>
            <w:r>
              <w:t>29</w:t>
            </w:r>
          </w:p>
        </w:tc>
        <w:tc>
          <w:tcPr>
            <w:tcW w:w="4981" w:type="dxa"/>
          </w:tcPr>
          <w:p w:rsidR="001108E6" w:rsidRPr="00CB7906" w:rsidRDefault="001108E6" w:rsidP="003628DD">
            <w:pPr>
              <w:ind w:hanging="3690"/>
              <w:rPr>
                <w:rFonts w:cs="Arial"/>
                <w:shd w:val="clear" w:color="auto" w:fill="FFFFFF"/>
              </w:rPr>
            </w:pPr>
            <w:r w:rsidRPr="00CB7906">
              <w:rPr>
                <w:rFonts w:cs="Arial"/>
                <w:shd w:val="clear" w:color="auto" w:fill="FFFFFF"/>
              </w:rPr>
              <w:t>Pojemnik głęboki</w:t>
            </w:r>
            <w:r>
              <w:rPr>
                <w:rFonts w:cs="Arial"/>
                <w:shd w:val="clear" w:color="auto" w:fill="FFFFFF"/>
              </w:rPr>
              <w:t xml:space="preserve"> </w:t>
            </w:r>
            <w:proofErr w:type="spellStart"/>
            <w:r>
              <w:rPr>
                <w:rFonts w:cs="Arial"/>
                <w:shd w:val="clear" w:color="auto" w:fill="FFFFFF"/>
              </w:rPr>
              <w:t>limonka</w:t>
            </w:r>
            <w:proofErr w:type="spellEnd"/>
            <w:r>
              <w:rPr>
                <w:rFonts w:cs="Arial"/>
                <w:shd w:val="clear" w:color="auto" w:fill="FFFFFF"/>
              </w:rPr>
              <w:t xml:space="preserve"> </w:t>
            </w:r>
          </w:p>
        </w:tc>
        <w:tc>
          <w:tcPr>
            <w:tcW w:w="4678" w:type="dxa"/>
          </w:tcPr>
          <w:p w:rsidR="001108E6" w:rsidRPr="00521F1F" w:rsidRDefault="001108E6" w:rsidP="00521F1F">
            <w:pPr>
              <w:pStyle w:val="Akapitzlist"/>
              <w:numPr>
                <w:ilvl w:val="0"/>
                <w:numId w:val="24"/>
              </w:numPr>
              <w:rPr>
                <w:rFonts w:cstheme="minorHAnsi"/>
              </w:rPr>
            </w:pPr>
            <w:r w:rsidRPr="00521F1F">
              <w:rPr>
                <w:rFonts w:cstheme="minorHAnsi"/>
              </w:rPr>
              <w:t>szt.</w:t>
            </w:r>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vMerge/>
          </w:tcPr>
          <w:p w:rsidR="001108E6" w:rsidRPr="00CB7906" w:rsidRDefault="001108E6" w:rsidP="00D6230C">
            <w:pPr>
              <w:rPr>
                <w:rFonts w:cstheme="minorHAnsi"/>
              </w:rPr>
            </w:pPr>
          </w:p>
        </w:tc>
      </w:tr>
      <w:tr w:rsidR="001108E6" w:rsidRPr="00CB7906" w:rsidTr="001108E6">
        <w:trPr>
          <w:trHeight w:val="681"/>
        </w:trPr>
        <w:tc>
          <w:tcPr>
            <w:tcW w:w="797" w:type="dxa"/>
          </w:tcPr>
          <w:p w:rsidR="001108E6" w:rsidRPr="00CB7906" w:rsidRDefault="00521F1F" w:rsidP="00521F1F">
            <w:pPr>
              <w:spacing w:after="0" w:line="240" w:lineRule="auto"/>
              <w:ind w:left="360" w:firstLine="0"/>
              <w:jc w:val="left"/>
            </w:pPr>
            <w:r>
              <w:t>30</w:t>
            </w:r>
          </w:p>
        </w:tc>
        <w:tc>
          <w:tcPr>
            <w:tcW w:w="4981" w:type="dxa"/>
          </w:tcPr>
          <w:p w:rsidR="001108E6" w:rsidRPr="00CB7906" w:rsidRDefault="001108E6" w:rsidP="003628DD">
            <w:pPr>
              <w:ind w:hanging="3636"/>
              <w:rPr>
                <w:rFonts w:cs="Arial"/>
                <w:shd w:val="clear" w:color="auto" w:fill="FFFFFF"/>
              </w:rPr>
            </w:pPr>
            <w:r w:rsidRPr="00CB7906">
              <w:rPr>
                <w:rFonts w:cs="Arial"/>
                <w:shd w:val="clear" w:color="auto" w:fill="FFFFFF"/>
              </w:rPr>
              <w:t>Pojemnik duży</w:t>
            </w:r>
          </w:p>
        </w:tc>
        <w:tc>
          <w:tcPr>
            <w:tcW w:w="4678" w:type="dxa"/>
          </w:tcPr>
          <w:p w:rsidR="001108E6" w:rsidRPr="00396DD7" w:rsidRDefault="001108E6" w:rsidP="001108E6">
            <w:pPr>
              <w:ind w:hanging="3372"/>
              <w:rPr>
                <w:rFonts w:cstheme="minorHAnsi"/>
              </w:rPr>
            </w:pPr>
            <w:r w:rsidRPr="00396DD7">
              <w:rPr>
                <w:rFonts w:cstheme="minorHAnsi"/>
              </w:rPr>
              <w:t>4szt.</w:t>
            </w:r>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vMerge/>
          </w:tcPr>
          <w:p w:rsidR="001108E6" w:rsidRPr="00CB7906" w:rsidRDefault="001108E6" w:rsidP="00D6230C">
            <w:pPr>
              <w:rPr>
                <w:rFonts w:cstheme="minorHAnsi"/>
              </w:rPr>
            </w:pPr>
          </w:p>
        </w:tc>
      </w:tr>
      <w:tr w:rsidR="001108E6" w:rsidRPr="00CB7906" w:rsidTr="001108E6">
        <w:trPr>
          <w:trHeight w:val="681"/>
        </w:trPr>
        <w:tc>
          <w:tcPr>
            <w:tcW w:w="797" w:type="dxa"/>
          </w:tcPr>
          <w:p w:rsidR="001108E6" w:rsidRPr="00CB7906" w:rsidRDefault="00521F1F" w:rsidP="00521F1F">
            <w:pPr>
              <w:spacing w:after="0" w:line="240" w:lineRule="auto"/>
              <w:ind w:left="360" w:firstLine="0"/>
              <w:jc w:val="left"/>
            </w:pPr>
            <w:r>
              <w:t>31</w:t>
            </w:r>
          </w:p>
        </w:tc>
        <w:tc>
          <w:tcPr>
            <w:tcW w:w="4981" w:type="dxa"/>
          </w:tcPr>
          <w:p w:rsidR="001108E6" w:rsidRDefault="001108E6" w:rsidP="003628DD">
            <w:pPr>
              <w:ind w:hanging="3636"/>
              <w:rPr>
                <w:rFonts w:cs="Arial"/>
                <w:shd w:val="clear" w:color="auto" w:fill="FFFFFF"/>
              </w:rPr>
            </w:pPr>
            <w:r w:rsidRPr="00CB7906">
              <w:rPr>
                <w:rFonts w:cs="Arial"/>
                <w:shd w:val="clear" w:color="auto" w:fill="FFFFFF"/>
              </w:rPr>
              <w:t>Pojemnik bardzo duży</w:t>
            </w:r>
            <w:r>
              <w:rPr>
                <w:rFonts w:cs="Arial"/>
                <w:shd w:val="clear" w:color="auto" w:fill="FFFFFF"/>
              </w:rPr>
              <w:t xml:space="preserve"> JUMBO</w:t>
            </w:r>
          </w:p>
          <w:p w:rsidR="001108E6" w:rsidRDefault="001108E6" w:rsidP="00D6230C">
            <w:pPr>
              <w:rPr>
                <w:rFonts w:cs="Arial"/>
                <w:shd w:val="clear" w:color="auto" w:fill="FFFFFF"/>
              </w:rPr>
            </w:pPr>
          </w:p>
          <w:p w:rsidR="001108E6" w:rsidRPr="00CB7906" w:rsidRDefault="001108E6" w:rsidP="003628DD">
            <w:pPr>
              <w:ind w:hanging="3690"/>
              <w:rPr>
                <w:rFonts w:cs="Arial"/>
                <w:shd w:val="clear" w:color="auto" w:fill="FFFFFF"/>
              </w:rPr>
            </w:pPr>
            <w:r>
              <w:rPr>
                <w:rFonts w:cs="Arial"/>
                <w:shd w:val="clear" w:color="auto" w:fill="FFFFFF"/>
              </w:rPr>
              <w:t xml:space="preserve">POKRYWA DO POJEMNIKÓW </w:t>
            </w:r>
          </w:p>
        </w:tc>
        <w:tc>
          <w:tcPr>
            <w:tcW w:w="4678" w:type="dxa"/>
          </w:tcPr>
          <w:p w:rsidR="001108E6" w:rsidRDefault="001108E6" w:rsidP="001108E6">
            <w:pPr>
              <w:ind w:hanging="3372"/>
              <w:rPr>
                <w:rFonts w:cstheme="minorHAnsi"/>
              </w:rPr>
            </w:pPr>
            <w:r>
              <w:rPr>
                <w:rFonts w:cstheme="minorHAnsi"/>
              </w:rPr>
              <w:t xml:space="preserve">8 </w:t>
            </w:r>
            <w:proofErr w:type="spellStart"/>
            <w:r>
              <w:rPr>
                <w:rFonts w:cstheme="minorHAnsi"/>
              </w:rPr>
              <w:t>szt</w:t>
            </w:r>
            <w:proofErr w:type="spellEnd"/>
          </w:p>
          <w:p w:rsidR="001108E6" w:rsidRDefault="001108E6" w:rsidP="00D6230C">
            <w:pPr>
              <w:rPr>
                <w:rFonts w:cstheme="minorHAnsi"/>
              </w:rPr>
            </w:pPr>
          </w:p>
          <w:p w:rsidR="001108E6" w:rsidRPr="00521F1F" w:rsidRDefault="001108E6" w:rsidP="00521F1F">
            <w:pPr>
              <w:pStyle w:val="Akapitzlist"/>
              <w:numPr>
                <w:ilvl w:val="0"/>
                <w:numId w:val="25"/>
              </w:numPr>
              <w:rPr>
                <w:rFonts w:cstheme="minorHAnsi"/>
              </w:rPr>
            </w:pPr>
            <w:proofErr w:type="spellStart"/>
            <w:r w:rsidRPr="00521F1F">
              <w:rPr>
                <w:rFonts w:cstheme="minorHAnsi"/>
              </w:rPr>
              <w:t>szt</w:t>
            </w:r>
            <w:proofErr w:type="spellEnd"/>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vMerge/>
          </w:tcPr>
          <w:p w:rsidR="001108E6" w:rsidRPr="00CB7906" w:rsidRDefault="001108E6" w:rsidP="00D6230C">
            <w:pPr>
              <w:rPr>
                <w:rFonts w:cstheme="minorHAnsi"/>
              </w:rPr>
            </w:pPr>
          </w:p>
        </w:tc>
      </w:tr>
      <w:tr w:rsidR="001108E6" w:rsidRPr="00CB7906" w:rsidTr="001108E6">
        <w:trPr>
          <w:trHeight w:val="681"/>
        </w:trPr>
        <w:tc>
          <w:tcPr>
            <w:tcW w:w="797" w:type="dxa"/>
          </w:tcPr>
          <w:p w:rsidR="001108E6" w:rsidRPr="00CB7906" w:rsidRDefault="00521F1F" w:rsidP="00521F1F">
            <w:pPr>
              <w:spacing w:after="0" w:line="240" w:lineRule="auto"/>
              <w:ind w:left="360" w:firstLine="0"/>
              <w:jc w:val="left"/>
            </w:pPr>
            <w:r>
              <w:t>32</w:t>
            </w:r>
          </w:p>
        </w:tc>
        <w:tc>
          <w:tcPr>
            <w:tcW w:w="4981" w:type="dxa"/>
          </w:tcPr>
          <w:p w:rsidR="001108E6" w:rsidRPr="00CB7906" w:rsidRDefault="001108E6" w:rsidP="003628DD">
            <w:pPr>
              <w:ind w:hanging="3690"/>
              <w:rPr>
                <w:rFonts w:cs="Arial"/>
                <w:shd w:val="clear" w:color="auto" w:fill="FFFFFF"/>
              </w:rPr>
            </w:pPr>
            <w:r w:rsidRPr="00CB7906">
              <w:rPr>
                <w:rFonts w:cs="Arial"/>
                <w:shd w:val="clear" w:color="auto" w:fill="FFFFFF"/>
              </w:rPr>
              <w:t>Koszyk ratanowy</w:t>
            </w:r>
            <w:r>
              <w:rPr>
                <w:rFonts w:cs="Arial"/>
                <w:shd w:val="clear" w:color="auto" w:fill="FFFFFF"/>
              </w:rPr>
              <w:t xml:space="preserve">  29x22x12</w:t>
            </w:r>
          </w:p>
        </w:tc>
        <w:tc>
          <w:tcPr>
            <w:tcW w:w="4678" w:type="dxa"/>
          </w:tcPr>
          <w:p w:rsidR="001108E6" w:rsidRPr="00CB7906" w:rsidRDefault="001108E6" w:rsidP="00D6230C">
            <w:pPr>
              <w:rPr>
                <w:rFonts w:cstheme="minorHAnsi"/>
              </w:rPr>
            </w:pPr>
          </w:p>
        </w:tc>
        <w:tc>
          <w:tcPr>
            <w:tcW w:w="1701" w:type="dxa"/>
            <w:vMerge/>
          </w:tcPr>
          <w:p w:rsidR="001108E6" w:rsidRPr="00CB7906" w:rsidRDefault="001108E6" w:rsidP="00D6230C">
            <w:pPr>
              <w:rPr>
                <w:rFonts w:cstheme="minorHAnsi"/>
              </w:rPr>
            </w:pPr>
          </w:p>
        </w:tc>
        <w:tc>
          <w:tcPr>
            <w:tcW w:w="1418" w:type="dxa"/>
            <w:vMerge/>
          </w:tcPr>
          <w:p w:rsidR="001108E6" w:rsidRPr="00CB7906" w:rsidRDefault="001108E6" w:rsidP="001108E6">
            <w:pPr>
              <w:pStyle w:val="Akapitzlist"/>
              <w:tabs>
                <w:tab w:val="left" w:pos="-958"/>
              </w:tabs>
            </w:pPr>
          </w:p>
        </w:tc>
        <w:tc>
          <w:tcPr>
            <w:tcW w:w="1417" w:type="dxa"/>
          </w:tcPr>
          <w:p w:rsidR="001108E6" w:rsidRPr="00CB7906" w:rsidRDefault="001108E6" w:rsidP="00D6230C">
            <w:pPr>
              <w:rPr>
                <w:rFonts w:cstheme="minorHAnsi"/>
              </w:rPr>
            </w:pPr>
          </w:p>
        </w:tc>
      </w:tr>
    </w:tbl>
    <w:tbl>
      <w:tblPr>
        <w:tblStyle w:val="Tabela-Siatka91"/>
        <w:tblW w:w="14992" w:type="dxa"/>
        <w:tblLook w:val="04A0" w:firstRow="1" w:lastRow="0" w:firstColumn="1" w:lastColumn="0" w:noHBand="0" w:noVBand="1"/>
      </w:tblPr>
      <w:tblGrid>
        <w:gridCol w:w="799"/>
        <w:gridCol w:w="4979"/>
        <w:gridCol w:w="4678"/>
        <w:gridCol w:w="1701"/>
        <w:gridCol w:w="1418"/>
        <w:gridCol w:w="1417"/>
      </w:tblGrid>
      <w:tr w:rsidR="003450E8" w:rsidRPr="003628DD" w:rsidTr="003450E8">
        <w:trPr>
          <w:trHeight w:val="705"/>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3</w:t>
            </w:r>
            <w:r w:rsidR="003B7093">
              <w:rPr>
                <w:rFonts w:eastAsia="Calibri"/>
                <w:color w:val="auto"/>
                <w:sz w:val="20"/>
                <w:szCs w:val="20"/>
              </w:rPr>
              <w:t>3</w:t>
            </w:r>
            <w:r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Innowacyjna nasadka daje poczucie prawdziwego chwytu </w:t>
            </w:r>
            <w:proofErr w:type="spellStart"/>
            <w:r w:rsidRPr="003628DD">
              <w:rPr>
                <w:color w:val="auto"/>
                <w:sz w:val="20"/>
                <w:szCs w:val="20"/>
                <w:lang w:eastAsia="pl-PL"/>
              </w:rPr>
              <w:t>pęsetowego</w:t>
            </w:r>
            <w:proofErr w:type="spellEnd"/>
            <w:r w:rsidRPr="003628DD">
              <w:rPr>
                <w:color w:val="auto"/>
                <w:sz w:val="20"/>
                <w:szCs w:val="20"/>
                <w:lang w:eastAsia="pl-PL"/>
              </w:rPr>
              <w:t>. Palce włożone do trzech kapturków prawidłowo chwytają przyrząd do pisania.</w:t>
            </w:r>
          </w:p>
        </w:tc>
        <w:tc>
          <w:tcPr>
            <w:tcW w:w="4678"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color w:val="auto"/>
                <w:sz w:val="20"/>
                <w:szCs w:val="20"/>
                <w:lang w:eastAsia="pl-PL"/>
              </w:rPr>
              <w:t>Rozmiar średni odpowiedni dla wieku 6-11 lat.</w:t>
            </w:r>
          </w:p>
        </w:tc>
        <w:tc>
          <w:tcPr>
            <w:tcW w:w="1701" w:type="dxa"/>
          </w:tcPr>
          <w:p w:rsidR="003450E8" w:rsidRPr="003628DD" w:rsidRDefault="003450E8" w:rsidP="003628DD">
            <w:pPr>
              <w:spacing w:after="0" w:line="240" w:lineRule="auto"/>
              <w:ind w:left="0" w:firstLine="0"/>
              <w:jc w:val="center"/>
              <w:rPr>
                <w:color w:val="auto"/>
                <w:sz w:val="20"/>
                <w:szCs w:val="20"/>
              </w:rPr>
            </w:pPr>
          </w:p>
        </w:tc>
        <w:tc>
          <w:tcPr>
            <w:tcW w:w="1418" w:type="dxa"/>
          </w:tcPr>
          <w:p w:rsidR="003450E8" w:rsidRPr="003628DD" w:rsidRDefault="003450E8" w:rsidP="003628DD">
            <w:pPr>
              <w:spacing w:after="0" w:line="240" w:lineRule="auto"/>
              <w:ind w:left="0" w:firstLine="0"/>
              <w:jc w:val="center"/>
              <w:rPr>
                <w:color w:val="auto"/>
                <w:sz w:val="20"/>
                <w:szCs w:val="20"/>
              </w:rPr>
            </w:pPr>
          </w:p>
        </w:tc>
        <w:tc>
          <w:tcPr>
            <w:tcW w:w="1417" w:type="dxa"/>
          </w:tcPr>
          <w:p w:rsidR="003450E8" w:rsidRPr="003628DD" w:rsidRDefault="003450E8" w:rsidP="003628DD">
            <w:pPr>
              <w:spacing w:after="0" w:line="240" w:lineRule="auto"/>
              <w:ind w:left="0" w:firstLine="0"/>
              <w:jc w:val="center"/>
              <w:rPr>
                <w:color w:val="auto"/>
                <w:sz w:val="20"/>
                <w:szCs w:val="20"/>
              </w:rPr>
            </w:pPr>
          </w:p>
        </w:tc>
      </w:tr>
      <w:tr w:rsidR="003450E8" w:rsidRPr="003628DD" w:rsidTr="003450E8">
        <w:trPr>
          <w:trHeight w:val="7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3</w:t>
            </w:r>
            <w:r w:rsidR="003450E8" w:rsidRPr="003628DD">
              <w:rPr>
                <w:rFonts w:eastAsia="Calibri"/>
                <w:color w:val="auto"/>
                <w:sz w:val="20"/>
                <w:szCs w:val="20"/>
              </w:rPr>
              <w:t>4.</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Duża komfortowa nasadka zaprojektowana przez terapeutę. Palce są okryte nasadką od góry, tkwią tam niemalże unieruchomione, co sprawia, że nieprawidłowy uchwyt jest wykluczony.</w:t>
            </w:r>
          </w:p>
        </w:tc>
        <w:tc>
          <w:tcPr>
            <w:tcW w:w="4678"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color w:val="auto"/>
                <w:sz w:val="20"/>
                <w:szCs w:val="20"/>
                <w:lang w:eastAsia="pl-PL"/>
              </w:rPr>
              <w:t xml:space="preserve">Dla dzieci prawo- i </w:t>
            </w:r>
            <w:proofErr w:type="spellStart"/>
            <w:r w:rsidRPr="003628DD">
              <w:rPr>
                <w:color w:val="auto"/>
                <w:sz w:val="20"/>
                <w:szCs w:val="20"/>
                <w:lang w:eastAsia="pl-PL"/>
              </w:rPr>
              <w:t>leworecznych</w:t>
            </w:r>
            <w:proofErr w:type="spellEnd"/>
            <w:r w:rsidRPr="003628DD">
              <w:rPr>
                <w:color w:val="auto"/>
                <w:sz w:val="20"/>
                <w:szCs w:val="20"/>
                <w:lang w:eastAsia="pl-PL"/>
              </w:rPr>
              <w:t>.</w:t>
            </w:r>
          </w:p>
        </w:tc>
        <w:tc>
          <w:tcPr>
            <w:tcW w:w="1701" w:type="dxa"/>
          </w:tcPr>
          <w:p w:rsidR="003450E8" w:rsidRPr="003628DD" w:rsidRDefault="003450E8" w:rsidP="003628DD">
            <w:pPr>
              <w:spacing w:after="0" w:line="240" w:lineRule="auto"/>
              <w:ind w:left="0" w:firstLine="0"/>
              <w:jc w:val="center"/>
              <w:rPr>
                <w:color w:val="auto"/>
                <w:sz w:val="20"/>
                <w:szCs w:val="20"/>
              </w:rPr>
            </w:pPr>
          </w:p>
        </w:tc>
        <w:tc>
          <w:tcPr>
            <w:tcW w:w="1418" w:type="dxa"/>
          </w:tcPr>
          <w:p w:rsidR="003450E8" w:rsidRPr="003628DD" w:rsidRDefault="003450E8" w:rsidP="003628DD">
            <w:pPr>
              <w:spacing w:after="0" w:line="240" w:lineRule="auto"/>
              <w:ind w:left="0" w:firstLine="0"/>
              <w:jc w:val="center"/>
              <w:rPr>
                <w:color w:val="auto"/>
                <w:sz w:val="20"/>
                <w:szCs w:val="20"/>
              </w:rPr>
            </w:pPr>
          </w:p>
        </w:tc>
        <w:tc>
          <w:tcPr>
            <w:tcW w:w="1417" w:type="dxa"/>
          </w:tcPr>
          <w:p w:rsidR="003450E8" w:rsidRPr="003628DD" w:rsidRDefault="003450E8" w:rsidP="003628DD">
            <w:pPr>
              <w:spacing w:after="0" w:line="240" w:lineRule="auto"/>
              <w:ind w:left="0" w:firstLine="0"/>
              <w:jc w:val="center"/>
              <w:rPr>
                <w:color w:val="auto"/>
                <w:sz w:val="20"/>
                <w:szCs w:val="20"/>
              </w:rPr>
            </w:pPr>
          </w:p>
        </w:tc>
      </w:tr>
      <w:tr w:rsidR="003450E8" w:rsidRPr="003628DD" w:rsidTr="003450E8">
        <w:trPr>
          <w:trHeight w:val="1241"/>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3</w:t>
            </w:r>
            <w:r w:rsidR="003450E8" w:rsidRPr="003628DD">
              <w:rPr>
                <w:rFonts w:eastAsia="Calibri"/>
                <w:color w:val="auto"/>
                <w:sz w:val="20"/>
                <w:szCs w:val="20"/>
              </w:rPr>
              <w:t>5.</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Gumowa piłeczka swój nietypowy kształt i właściwości zawdzięcza sześciu bąblom. Podczas zabawy piłeczka odbija się w sposób gwałtowny i nieprzewidziany. Aby ją schwytać potrzeba dużej koncentracji, refleksu i zwinności. Doskonałe ćwiczenie koordynacji wzrokowo-ruchowej.</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waga 70 g, średnica 7 cm.</w:t>
            </w:r>
          </w:p>
          <w:p w:rsidR="003450E8" w:rsidRPr="003628DD" w:rsidRDefault="003450E8" w:rsidP="003628DD">
            <w:pPr>
              <w:spacing w:after="0" w:line="240" w:lineRule="auto"/>
              <w:ind w:left="0" w:firstLine="0"/>
              <w:jc w:val="center"/>
              <w:rPr>
                <w:rFonts w:eastAsia="Calibri"/>
                <w:color w:val="auto"/>
                <w:sz w:val="20"/>
                <w:szCs w:val="20"/>
              </w:rPr>
            </w:pP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158"/>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3</w:t>
            </w:r>
            <w:r w:rsidR="003450E8" w:rsidRPr="003628DD">
              <w:rPr>
                <w:rFonts w:eastAsia="Calibri"/>
                <w:color w:val="auto"/>
                <w:sz w:val="20"/>
                <w:szCs w:val="20"/>
              </w:rPr>
              <w:t>6.</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Piłeczka wykonana z pianki poliuretanowej o specjalnej "oddychającej" strukturze. Można </w:t>
            </w:r>
            <w:proofErr w:type="spellStart"/>
            <w:r w:rsidRPr="003628DD">
              <w:rPr>
                <w:color w:val="auto"/>
                <w:sz w:val="20"/>
                <w:szCs w:val="20"/>
                <w:lang w:eastAsia="pl-PL"/>
              </w:rPr>
              <w:t>ścisnać</w:t>
            </w:r>
            <w:proofErr w:type="spellEnd"/>
            <w:r w:rsidRPr="003628DD">
              <w:rPr>
                <w:color w:val="auto"/>
                <w:sz w:val="20"/>
                <w:szCs w:val="20"/>
                <w:lang w:eastAsia="pl-PL"/>
              </w:rPr>
              <w:t xml:space="preserve"> ją w dłoni mocno, zmieniając jej kształt - a ona i tak powróci do pierwotnego wyglądu w kilka sekund. Przydatna do ćwiczeń mięśni dłoni, a także do zabaw w rzucanie i łapanie.</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Od 3 lat.</w:t>
            </w:r>
          </w:p>
          <w:p w:rsidR="003450E8" w:rsidRPr="003628DD" w:rsidRDefault="003450E8" w:rsidP="003628DD">
            <w:pPr>
              <w:numPr>
                <w:ilvl w:val="0"/>
                <w:numId w:val="4"/>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Średnica 7 cm,</w:t>
            </w:r>
          </w:p>
          <w:p w:rsidR="003450E8" w:rsidRPr="003628DD" w:rsidRDefault="003450E8" w:rsidP="003628DD">
            <w:pPr>
              <w:numPr>
                <w:ilvl w:val="0"/>
                <w:numId w:val="4"/>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waga 27 g,</w:t>
            </w:r>
          </w:p>
          <w:p w:rsidR="003450E8" w:rsidRPr="003628DD" w:rsidRDefault="003450E8" w:rsidP="003628DD">
            <w:pPr>
              <w:spacing w:after="0" w:line="240" w:lineRule="auto"/>
              <w:ind w:left="0" w:firstLine="0"/>
              <w:jc w:val="center"/>
              <w:rPr>
                <w:rFonts w:eastAsia="Calibri"/>
                <w:color w:val="auto"/>
                <w:sz w:val="20"/>
                <w:szCs w:val="20"/>
              </w:rPr>
            </w:pPr>
            <w:r w:rsidRPr="003628DD">
              <w:rPr>
                <w:color w:val="auto"/>
                <w:sz w:val="20"/>
                <w:szCs w:val="20"/>
                <w:lang w:eastAsia="pl-PL"/>
              </w:rPr>
              <w:t>1 sztuka.</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241"/>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lastRenderedPageBreak/>
              <w:t>3</w:t>
            </w:r>
            <w:r w:rsidR="003450E8" w:rsidRPr="003628DD">
              <w:rPr>
                <w:rFonts w:eastAsia="Calibri"/>
                <w:color w:val="auto"/>
                <w:sz w:val="20"/>
                <w:szCs w:val="20"/>
              </w:rPr>
              <w:t>7.</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Piłeczki posiadają kolczaste wypustki o zaokrąglonych końcówkach. Piłeczki dobrze się odbijają. Zachęcają do łapania i rzucania, mogą być stosowane w gimnastyce korekcyjnej, terapii i masażu relaksującym.</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Od 6 m-</w:t>
            </w:r>
            <w:proofErr w:type="spellStart"/>
            <w:r w:rsidRPr="003628DD">
              <w:rPr>
                <w:color w:val="auto"/>
                <w:sz w:val="20"/>
                <w:szCs w:val="20"/>
                <w:lang w:eastAsia="pl-PL"/>
              </w:rPr>
              <w:t>cy</w:t>
            </w:r>
            <w:proofErr w:type="spellEnd"/>
            <w:r w:rsidRPr="003628DD">
              <w:rPr>
                <w:color w:val="auto"/>
                <w:sz w:val="20"/>
                <w:szCs w:val="20"/>
                <w:lang w:eastAsia="pl-PL"/>
              </w:rPr>
              <w:t>.</w:t>
            </w:r>
            <w:r w:rsidRPr="003628DD">
              <w:rPr>
                <w:color w:val="auto"/>
                <w:sz w:val="20"/>
                <w:szCs w:val="20"/>
                <w:lang w:eastAsia="pl-PL"/>
              </w:rPr>
              <w:br/>
            </w:r>
            <w:r w:rsidRPr="003628DD">
              <w:rPr>
                <w:color w:val="auto"/>
                <w:sz w:val="20"/>
                <w:szCs w:val="20"/>
                <w:lang w:eastAsia="pl-PL"/>
              </w:rPr>
              <w:br/>
              <w:t>Zawartość:</w:t>
            </w:r>
          </w:p>
          <w:p w:rsidR="003450E8" w:rsidRPr="003628DD" w:rsidRDefault="003450E8" w:rsidP="003628DD">
            <w:pPr>
              <w:spacing w:after="0" w:line="240" w:lineRule="auto"/>
              <w:ind w:left="0" w:firstLine="0"/>
              <w:jc w:val="center"/>
              <w:rPr>
                <w:color w:val="auto"/>
                <w:sz w:val="20"/>
                <w:szCs w:val="20"/>
                <w:lang w:eastAsia="pl-PL"/>
              </w:rPr>
            </w:pPr>
            <w:r w:rsidRPr="003628DD">
              <w:rPr>
                <w:color w:val="auto"/>
                <w:sz w:val="20"/>
                <w:szCs w:val="20"/>
                <w:lang w:eastAsia="pl-PL"/>
              </w:rPr>
              <w:t>4 piłeczki w 4 kolorach o śr. 10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3</w:t>
            </w:r>
            <w:r w:rsidR="003450E8" w:rsidRPr="003628DD">
              <w:rPr>
                <w:rFonts w:eastAsia="Calibri"/>
                <w:color w:val="auto"/>
                <w:sz w:val="20"/>
                <w:szCs w:val="20"/>
              </w:rPr>
              <w:t>8.</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Piłka doskonale nadaje się do różnego rodzaju ćwiczeń odruchów. Dziecko leży na brzuchu i popycha piłkę rękoma lub leży na plecach, a terapeuta huśta w jego stronę piłkę, którą dziecko odbija.</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śr. 30 cm • dł. liny 160 cm • regulacja wys. • krętlik sprzedawany osobno • max. obciążenie 50 kg</w:t>
            </w:r>
            <w:r w:rsidRPr="003628DD">
              <w:rPr>
                <w:color w:val="auto"/>
                <w:sz w:val="20"/>
                <w:szCs w:val="20"/>
                <w:lang w:eastAsia="pl-PL"/>
              </w:rPr>
              <w:br/>
              <w:t>• od 3 lat</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3</w:t>
            </w:r>
            <w:r w:rsidR="003450E8" w:rsidRPr="003628DD">
              <w:rPr>
                <w:rFonts w:eastAsia="Calibri"/>
                <w:color w:val="auto"/>
                <w:sz w:val="20"/>
                <w:szCs w:val="20"/>
              </w:rPr>
              <w:t>9.</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Każda piłka jest inna, szeleści lub dzwoni, ma inną fakturę materiału. Łączy je kontrastowa kolorystyka w czerni i bieli, która doskonale pobudza percepcję wzrokową. Do zastosowania w różnych zabawach </w:t>
            </w:r>
            <w:proofErr w:type="spellStart"/>
            <w:r w:rsidRPr="003628DD">
              <w:rPr>
                <w:color w:val="auto"/>
                <w:sz w:val="20"/>
                <w:szCs w:val="20"/>
                <w:lang w:eastAsia="pl-PL"/>
              </w:rPr>
              <w:t>polisensorycznych</w:t>
            </w:r>
            <w:proofErr w:type="spellEnd"/>
            <w:r w:rsidRPr="003628DD">
              <w:rPr>
                <w:color w:val="auto"/>
                <w:sz w:val="20"/>
                <w:szCs w:val="20"/>
                <w:lang w:eastAsia="pl-PL"/>
              </w:rPr>
              <w:t xml:space="preserve">. </w:t>
            </w:r>
            <w:r w:rsidRPr="003628DD">
              <w:rPr>
                <w:color w:val="auto"/>
                <w:sz w:val="20"/>
                <w:szCs w:val="20"/>
                <w:lang w:eastAsia="pl-PL"/>
              </w:rPr>
              <w:br/>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t>Wiek: 0+</w:t>
            </w:r>
            <w:r w:rsidRPr="003628DD">
              <w:rPr>
                <w:color w:val="auto"/>
                <w:sz w:val="20"/>
                <w:szCs w:val="20"/>
                <w:lang w:eastAsia="pl-PL"/>
              </w:rPr>
              <w:br/>
            </w:r>
            <w:r w:rsidRPr="003628DD">
              <w:rPr>
                <w:color w:val="auto"/>
                <w:sz w:val="20"/>
                <w:szCs w:val="20"/>
                <w:lang w:eastAsia="pl-PL"/>
              </w:rPr>
              <w:br/>
              <w:t>Zawartość:</w:t>
            </w:r>
          </w:p>
          <w:p w:rsidR="003450E8" w:rsidRPr="003628DD" w:rsidRDefault="003450E8" w:rsidP="003628DD">
            <w:pPr>
              <w:numPr>
                <w:ilvl w:val="0"/>
                <w:numId w:val="5"/>
              </w:numPr>
              <w:shd w:val="clear" w:color="auto" w:fill="FFFFFF"/>
              <w:spacing w:after="0" w:line="240" w:lineRule="auto"/>
              <w:ind w:left="360"/>
              <w:jc w:val="center"/>
              <w:rPr>
                <w:color w:val="auto"/>
                <w:sz w:val="20"/>
                <w:szCs w:val="20"/>
                <w:lang w:eastAsia="pl-PL"/>
              </w:rPr>
            </w:pPr>
            <w:r w:rsidRPr="003628DD">
              <w:rPr>
                <w:color w:val="auto"/>
                <w:sz w:val="20"/>
                <w:szCs w:val="20"/>
                <w:lang w:eastAsia="pl-PL"/>
              </w:rPr>
              <w:t>2 piłki o śr. 18 cm,</w:t>
            </w:r>
          </w:p>
          <w:p w:rsidR="003450E8" w:rsidRPr="003628DD" w:rsidRDefault="003450E8" w:rsidP="003628DD">
            <w:pPr>
              <w:numPr>
                <w:ilvl w:val="0"/>
                <w:numId w:val="5"/>
              </w:numPr>
              <w:shd w:val="clear" w:color="auto" w:fill="FFFFFF"/>
              <w:spacing w:before="100" w:beforeAutospacing="1" w:after="0" w:line="240" w:lineRule="auto"/>
              <w:ind w:left="360"/>
              <w:jc w:val="center"/>
              <w:rPr>
                <w:color w:val="auto"/>
                <w:sz w:val="20"/>
                <w:szCs w:val="20"/>
                <w:lang w:eastAsia="pl-PL"/>
              </w:rPr>
            </w:pPr>
            <w:r w:rsidRPr="003628DD">
              <w:rPr>
                <w:color w:val="auto"/>
                <w:sz w:val="20"/>
                <w:szCs w:val="20"/>
                <w:lang w:eastAsia="pl-PL"/>
              </w:rPr>
              <w:t>2 piłki o śr. 15 cm,</w:t>
            </w:r>
          </w:p>
          <w:p w:rsidR="003450E8" w:rsidRPr="003628DD" w:rsidRDefault="003450E8" w:rsidP="003628DD">
            <w:pPr>
              <w:numPr>
                <w:ilvl w:val="0"/>
                <w:numId w:val="5"/>
              </w:numPr>
              <w:shd w:val="clear" w:color="auto" w:fill="FFFFFF"/>
              <w:spacing w:before="100" w:beforeAutospacing="1" w:after="0" w:line="240" w:lineRule="auto"/>
              <w:ind w:left="360"/>
              <w:jc w:val="center"/>
              <w:rPr>
                <w:color w:val="auto"/>
                <w:sz w:val="20"/>
                <w:szCs w:val="20"/>
                <w:lang w:eastAsia="pl-PL"/>
              </w:rPr>
            </w:pPr>
            <w:r w:rsidRPr="003628DD">
              <w:rPr>
                <w:color w:val="auto"/>
                <w:sz w:val="20"/>
                <w:szCs w:val="20"/>
                <w:lang w:eastAsia="pl-PL"/>
              </w:rPr>
              <w:t>miękkie, z materiału,</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można prać w temp. 30 st. C.</w:t>
            </w:r>
          </w:p>
        </w:tc>
        <w:tc>
          <w:tcPr>
            <w:tcW w:w="1701"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4</w:t>
            </w:r>
            <w:r w:rsidR="003450E8" w:rsidRPr="003628DD">
              <w:rPr>
                <w:rFonts w:eastAsia="Calibri"/>
                <w:color w:val="auto"/>
                <w:sz w:val="20"/>
                <w:szCs w:val="20"/>
              </w:rPr>
              <w:t>0.</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Dzieci w każdym wieku będą uwielbiać nową formę piłki - piłki - która świeci, gdy tylko odbije się od podłoża. Można używać je w zabawach ruchowych lub w terapii sensorycznej. Idealnie sprawdzają się w zabawach w rzucanie i łapanie, bo oprócz świetlistych efektów, ich powierzchnia zapewnia doskonałą przyczepność do rąk. W piłeczce ukryty jest włącznik lampy LED, który aktywowany jest w czasie odbijania piłki i sprawia, że lampa migocze przez 15 sekund. </w:t>
            </w:r>
            <w:r w:rsidRPr="003628DD">
              <w:rPr>
                <w:color w:val="auto"/>
                <w:sz w:val="20"/>
                <w:szCs w:val="20"/>
                <w:lang w:eastAsia="pl-PL"/>
              </w:rPr>
              <w:br/>
            </w:r>
            <w:r w:rsidRPr="003628DD">
              <w:rPr>
                <w:color w:val="auto"/>
                <w:sz w:val="20"/>
                <w:szCs w:val="20"/>
                <w:lang w:eastAsia="pl-PL"/>
              </w:rPr>
              <w:br/>
              <w:t>Każda piłka posiada inną fakturę powierzchni w postaci różnych wypustek.</w:t>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br/>
              <w:t>Wiek: od 3 lat</w:t>
            </w:r>
            <w:r w:rsidRPr="003628DD">
              <w:rPr>
                <w:color w:val="auto"/>
                <w:sz w:val="20"/>
                <w:szCs w:val="20"/>
                <w:lang w:eastAsia="pl-PL"/>
              </w:rPr>
              <w:br/>
              <w:t>Zawartość:</w:t>
            </w:r>
          </w:p>
          <w:p w:rsidR="003450E8" w:rsidRPr="003628DD" w:rsidRDefault="003450E8" w:rsidP="003628DD">
            <w:pPr>
              <w:numPr>
                <w:ilvl w:val="0"/>
                <w:numId w:val="6"/>
              </w:numPr>
              <w:shd w:val="clear" w:color="auto" w:fill="FFFFFF"/>
              <w:spacing w:after="0" w:line="240" w:lineRule="auto"/>
              <w:ind w:left="360"/>
              <w:jc w:val="center"/>
              <w:rPr>
                <w:color w:val="auto"/>
                <w:sz w:val="20"/>
                <w:szCs w:val="20"/>
                <w:lang w:eastAsia="pl-PL"/>
              </w:rPr>
            </w:pPr>
            <w:r w:rsidRPr="003628DD">
              <w:rPr>
                <w:color w:val="auto"/>
                <w:sz w:val="20"/>
                <w:szCs w:val="20"/>
                <w:lang w:eastAsia="pl-PL"/>
              </w:rPr>
              <w:t>4 piłeczki świecące,</w:t>
            </w:r>
          </w:p>
          <w:p w:rsidR="003450E8" w:rsidRPr="003628DD" w:rsidRDefault="003450E8" w:rsidP="003628DD">
            <w:pPr>
              <w:numPr>
                <w:ilvl w:val="0"/>
                <w:numId w:val="6"/>
              </w:numPr>
              <w:shd w:val="clear" w:color="auto" w:fill="FFFFFF"/>
              <w:spacing w:after="0" w:line="240" w:lineRule="auto"/>
              <w:ind w:left="360"/>
              <w:jc w:val="center"/>
              <w:rPr>
                <w:color w:val="auto"/>
                <w:sz w:val="20"/>
                <w:szCs w:val="20"/>
                <w:lang w:eastAsia="pl-PL"/>
              </w:rPr>
            </w:pPr>
            <w:r w:rsidRPr="003628DD">
              <w:rPr>
                <w:color w:val="auto"/>
                <w:sz w:val="20"/>
                <w:szCs w:val="20"/>
                <w:lang w:eastAsia="pl-PL"/>
              </w:rPr>
              <w:t>4 kolory (różowy, niebieski, żółty, biały),</w:t>
            </w:r>
          </w:p>
          <w:p w:rsidR="003450E8" w:rsidRPr="003628DD" w:rsidRDefault="003450E8" w:rsidP="003628DD">
            <w:pPr>
              <w:numPr>
                <w:ilvl w:val="0"/>
                <w:numId w:val="6"/>
              </w:numPr>
              <w:shd w:val="clear" w:color="auto" w:fill="FFFFFF"/>
              <w:spacing w:after="0" w:line="240" w:lineRule="auto"/>
              <w:ind w:left="360"/>
              <w:jc w:val="center"/>
              <w:rPr>
                <w:color w:val="auto"/>
                <w:sz w:val="20"/>
                <w:szCs w:val="20"/>
                <w:lang w:eastAsia="pl-PL"/>
              </w:rPr>
            </w:pPr>
            <w:r w:rsidRPr="003628DD">
              <w:rPr>
                <w:color w:val="auto"/>
                <w:sz w:val="20"/>
                <w:szCs w:val="20"/>
                <w:lang w:eastAsia="pl-PL"/>
              </w:rPr>
              <w:t>śr. 10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lampa LED starcza na ok. 1200 cykli.</w:t>
            </w:r>
          </w:p>
        </w:tc>
        <w:tc>
          <w:tcPr>
            <w:tcW w:w="1701"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lastRenderedPageBreak/>
              <w:t>51.</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Zestaw piłeczek typu </w:t>
            </w:r>
            <w:proofErr w:type="spellStart"/>
            <w:r w:rsidRPr="003628DD">
              <w:rPr>
                <w:color w:val="auto"/>
                <w:sz w:val="20"/>
                <w:szCs w:val="20"/>
                <w:lang w:eastAsia="pl-PL"/>
              </w:rPr>
              <w:t>Thera</w:t>
            </w:r>
            <w:proofErr w:type="spellEnd"/>
            <w:r w:rsidRPr="003628DD">
              <w:rPr>
                <w:color w:val="auto"/>
                <w:sz w:val="20"/>
                <w:szCs w:val="20"/>
                <w:lang w:eastAsia="pl-PL"/>
              </w:rPr>
              <w:t xml:space="preserve"> </w:t>
            </w:r>
            <w:proofErr w:type="spellStart"/>
            <w:r w:rsidRPr="003628DD">
              <w:rPr>
                <w:color w:val="auto"/>
                <w:sz w:val="20"/>
                <w:szCs w:val="20"/>
                <w:lang w:eastAsia="pl-PL"/>
              </w:rPr>
              <w:t>Bolly</w:t>
            </w:r>
            <w:proofErr w:type="spellEnd"/>
            <w:r w:rsidRPr="003628DD">
              <w:rPr>
                <w:color w:val="auto"/>
                <w:sz w:val="20"/>
                <w:szCs w:val="20"/>
                <w:lang w:eastAsia="pl-PL"/>
              </w:rPr>
              <w:t xml:space="preserve"> znakomicie nadaje się do gier, zabaw i rehabilitacji. Poprzez zabawę dziecko trenuje zręczność i motorykę dłoni, kreatywność i wyobraźnię, koordynację ruchową, rozwija zdolności manualne, umiejętność liczenia i rozpoznawania kolorów. Piłeczki można w dowolny sposób łączyć ze sobą, co umożliwia tworzenie kreatywnych konstrukcji. Wystarczy lekko ścisnąć piłeczkę, aby „przykleić” przyssawkę do: gładkiej powierzchni, części ciała lub drugiej piłeczki.</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Zestaw zawiera 28 sztuk piłeczek z przyssawkami; w różnych kolorach w zabawnym opakowaniu w kształcie słonia.</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5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52.</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Bardzo przydatna piłka fasolka podczas prowadzenia terapii integracji sensorycznej.</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śr. 50 cm • dł. 90 cm • 1 szt.</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825"/>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53.</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Zestaw sensorycznych kół w dwóch rozmiarach i o różnych strukturach. Wykonane z miękkiego silikonu, łatwo utrzymać je w czystości. Służą do ćwiczeń zmysłu dotyku, masażu stóp i rąk itp. W komplecie woreczek na małe koła.</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10 szt. • śr. 8 i 25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54</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Stół z regulowaną wysokością - dodatkowy profil pod blatem wzmacnia konstrukcję stołu. Stoły są wyposażone w haczyki na tornister, plastikowe zatyczki chroniące podłogę przed zarysowaniem oraz zatyczki chroniące stelaż przez zarysowaniem go podczas regulowania wysokości. Dodatkowe opcje dostępne za dopłatą to zaokrąglone narożniki oraz druciane koszyki lub metalowe półki.</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rFonts w:ascii="Calibri" w:eastAsia="Calibri" w:hAnsi="Calibri"/>
                <w:color w:val="auto"/>
                <w:sz w:val="22"/>
              </w:rPr>
              <w:t>Bezpieczny stół  1-os. T z regulacją wysokości 5-6 - srebrny – buk  1 szt.</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rFonts w:ascii="Calibri" w:eastAsia="Calibri" w:hAnsi="Calibri"/>
                <w:color w:val="auto"/>
                <w:sz w:val="22"/>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rFonts w:ascii="Calibri" w:eastAsia="Calibri" w:hAnsi="Calibri"/>
                <w:color w:val="auto"/>
                <w:sz w:val="22"/>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rFonts w:ascii="Calibri" w:eastAsia="Calibri" w:hAnsi="Calibri"/>
                <w:color w:val="auto"/>
                <w:sz w:val="22"/>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55</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Krzesła z siedziskiem i oparciem wykonanym ze sklejki bukowej w kolorze naturalnym, Podstawa w kształcie litery H zapewnia wysoką stabilność. Blat jest chroniony przed zarysowaniem stopkami umieszczonymi pod stelażem siedziska. Zatyczki z tworzywa chronią podłogę przed zarysowaniem. Krzesła można stawiać jedno na drugim </w:t>
            </w:r>
            <w:r w:rsidRPr="003628DD">
              <w:rPr>
                <w:color w:val="auto"/>
                <w:sz w:val="20"/>
                <w:szCs w:val="20"/>
                <w:lang w:eastAsia="pl-PL"/>
              </w:rPr>
              <w:br/>
              <w:t xml:space="preserve">• wysokość regulowana w rozmiarach 4-6 </w:t>
            </w:r>
            <w:r w:rsidRPr="003628DD">
              <w:rPr>
                <w:color w:val="auto"/>
                <w:sz w:val="20"/>
                <w:szCs w:val="20"/>
                <w:lang w:eastAsia="pl-PL"/>
              </w:rPr>
              <w:br/>
              <w:t xml:space="preserve">• stelaż w 5 kolorach (czerwony, niebieski, żółty, zielony i srebrny) </w:t>
            </w:r>
            <w:r w:rsidRPr="003628DD">
              <w:rPr>
                <w:color w:val="auto"/>
                <w:sz w:val="20"/>
                <w:szCs w:val="20"/>
                <w:lang w:eastAsia="pl-PL"/>
              </w:rPr>
              <w:br/>
              <w:t>• szer. siedziska 38,7 cm.</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rFonts w:ascii="Calibri" w:eastAsia="Calibri" w:hAnsi="Calibri"/>
                <w:color w:val="auto"/>
                <w:sz w:val="22"/>
              </w:rPr>
              <w:t>krzesło z regulacją wysokości 5-6 - aluminium – buk  1 szt.</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rFonts w:ascii="Calibri" w:eastAsia="Calibri" w:hAnsi="Calibri"/>
                <w:color w:val="auto"/>
                <w:sz w:val="22"/>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rFonts w:ascii="Calibri" w:eastAsia="Calibri" w:hAnsi="Calibri"/>
                <w:color w:val="auto"/>
                <w:sz w:val="22"/>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rFonts w:ascii="Calibri" w:eastAsia="Calibri" w:hAnsi="Calibri"/>
                <w:color w:val="auto"/>
                <w:sz w:val="22"/>
              </w:rPr>
            </w:pPr>
          </w:p>
        </w:tc>
      </w:tr>
      <w:tr w:rsidR="003450E8" w:rsidRPr="003628DD" w:rsidTr="003450E8">
        <w:trPr>
          <w:trHeight w:val="89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lastRenderedPageBreak/>
              <w:t>56</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br/>
              <w:t>- wieszak do przechowywania piłek w rozmiarach 55-75 cm</w:t>
            </w:r>
            <w:r w:rsidRPr="003628DD">
              <w:rPr>
                <w:color w:val="auto"/>
                <w:sz w:val="20"/>
                <w:szCs w:val="20"/>
                <w:lang w:eastAsia="pl-PL"/>
              </w:rPr>
              <w:br/>
              <w:t>- możliwość łączenia wielu wieszaków dzięki konstrukcji modułowej</w:t>
            </w:r>
            <w:r w:rsidRPr="003628DD">
              <w:rPr>
                <w:color w:val="auto"/>
                <w:sz w:val="20"/>
                <w:szCs w:val="20"/>
                <w:lang w:eastAsia="pl-PL"/>
              </w:rPr>
              <w:br/>
              <w:t>- praktyczny i wygodny wieszak mocowany do ściany</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200 x 55 cm — szary</w:t>
            </w:r>
            <w:r w:rsidRPr="003628DD">
              <w:rPr>
                <w:color w:val="auto"/>
                <w:sz w:val="20"/>
                <w:szCs w:val="20"/>
                <w:lang w:eastAsia="pl-PL"/>
              </w:rPr>
              <w:br/>
              <w:t>Waga: 7,60 kg</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57</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Wygodny w użyciu montowany do ściany wieszak na maty, który pozwala zaoszczędzić miejsce w klubie. </w:t>
            </w:r>
            <w:r w:rsidRPr="003628DD">
              <w:rPr>
                <w:color w:val="auto"/>
                <w:sz w:val="20"/>
                <w:szCs w:val="20"/>
                <w:lang w:eastAsia="pl-PL"/>
              </w:rPr>
              <w:br/>
              <w:t>Wieszak umożliwia przechowywanie do 20 mat.</w:t>
            </w:r>
            <w:r w:rsidRPr="003628DD">
              <w:rPr>
                <w:color w:val="auto"/>
                <w:sz w:val="20"/>
                <w:szCs w:val="20"/>
                <w:lang w:eastAsia="pl-PL"/>
              </w:rPr>
              <w:br/>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Wymiary:</w:t>
            </w:r>
            <w:r w:rsidRPr="003628DD">
              <w:rPr>
                <w:color w:val="auto"/>
                <w:sz w:val="20"/>
                <w:szCs w:val="20"/>
                <w:lang w:eastAsia="pl-PL"/>
              </w:rPr>
              <w:br/>
              <w:t>szerokość - 50 cm</w:t>
            </w:r>
            <w:r w:rsidRPr="003628DD">
              <w:rPr>
                <w:color w:val="auto"/>
                <w:sz w:val="20"/>
                <w:szCs w:val="20"/>
                <w:lang w:eastAsia="pl-PL"/>
              </w:rPr>
              <w:br/>
              <w:t>głębokość - 35 cm</w:t>
            </w:r>
            <w:r w:rsidRPr="003628DD">
              <w:rPr>
                <w:color w:val="auto"/>
                <w:sz w:val="20"/>
                <w:szCs w:val="20"/>
                <w:lang w:eastAsia="pl-PL"/>
              </w:rPr>
              <w:br/>
            </w:r>
            <w:r w:rsidRPr="003628DD">
              <w:rPr>
                <w:color w:val="auto"/>
                <w:sz w:val="20"/>
                <w:szCs w:val="20"/>
                <w:lang w:eastAsia="pl-PL"/>
              </w:rPr>
              <w:br/>
              <w:t>Gwarancja - 12 miesięcy</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855"/>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58.</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Wykonany z bawełny organicznej, posiada bezpieczny system obrotowy, co czyni go idealnym miejscem wypoczynku dla dzieci. Drążek wykonany z bambusa. Wymaga dokupienia zestawu do mocowania (303004).</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wym. 70 x 110 cm • maksymalne obciążenie 80 kg</w:t>
            </w:r>
            <w:r w:rsidRPr="003628DD">
              <w:rPr>
                <w:color w:val="auto"/>
                <w:sz w:val="20"/>
                <w:szCs w:val="20"/>
                <w:lang w:eastAsia="pl-PL"/>
              </w:rPr>
              <w:br/>
              <w:t>• od 3 lat</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852"/>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59.</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Niezbędne akcesoria do zamocowania hamaka. Do wyboru zestawy pozwalające zawiesić hamak między drzewami lub przymocować do ściany, belki albo do sufitu w pozycji "fotelika".</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Max do 100 kg</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692"/>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60.</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Sztywny materac pokryty trwałą tkaniną PCV do umieszczenia w hamaku. </w:t>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wym. 50 x 60 x 6 cm</w:t>
            </w:r>
            <w:r w:rsidRPr="003628DD">
              <w:rPr>
                <w:color w:val="auto"/>
                <w:sz w:val="20"/>
                <w:szCs w:val="20"/>
                <w:lang w:eastAsia="pl-PL"/>
              </w:rPr>
              <w:br/>
            </w:r>
            <w:r w:rsidRPr="003628DD">
              <w:rPr>
                <w:color w:val="auto"/>
                <w:sz w:val="20"/>
                <w:szCs w:val="20"/>
                <w:lang w:eastAsia="pl-PL"/>
              </w:rPr>
              <w:br/>
              <w:t>• wym. 50 x 60 x 6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61.</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Olejki eteryczne relaksują, przywracają równowagę, ułatwiają oddychanie. Działają także stymulująco na organizm, przez co zapobiegają przemęczeniu, poprawiają koncentrację uwagi i wspomagają pamięć. </w:t>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6 szt. </w:t>
            </w:r>
            <w:r w:rsidRPr="003628DD">
              <w:rPr>
                <w:color w:val="auto"/>
                <w:sz w:val="20"/>
                <w:szCs w:val="20"/>
                <w:lang w:eastAsia="pl-PL"/>
              </w:rPr>
              <w:br/>
              <w:t>• poj. 6-7 ml </w:t>
            </w:r>
            <w:r w:rsidRPr="003628DD">
              <w:rPr>
                <w:color w:val="auto"/>
                <w:sz w:val="20"/>
                <w:szCs w:val="20"/>
                <w:lang w:eastAsia="pl-PL"/>
              </w:rPr>
              <w:br/>
              <w:t>• cytryna, pomarańcza, świerk, mięta, lawenda, eukaliptus</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79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62.</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Walce z wypustkami, pokryte twardą pianką, która pokrywa rurkę z tworzywa sztucznego. Idealne do masażu i ćwiczeń rehabilitacyjnych. Można wykorzystać je do codziennych ćwiczeń lub rehabilitacji. Masowanie skutecznie rozluźnia mięśnie oraz poprawia przepływ krwi.</w:t>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jednoczęściowy • wym. 15 x 46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639"/>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lastRenderedPageBreak/>
              <w:t>63.</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Lekka mata do ćwiczeń oraz zabawy. Złożona z 3 części. </w:t>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wym. po rozłożeniu 155 x 62 x 2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64.</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Klęcznik (nazywany także </w:t>
            </w:r>
            <w:proofErr w:type="spellStart"/>
            <w:r w:rsidRPr="003628DD">
              <w:rPr>
                <w:color w:val="auto"/>
                <w:sz w:val="20"/>
                <w:szCs w:val="20"/>
                <w:lang w:eastAsia="pl-PL"/>
              </w:rPr>
              <w:t>klekosiadem</w:t>
            </w:r>
            <w:proofErr w:type="spellEnd"/>
            <w:r w:rsidRPr="003628DD">
              <w:rPr>
                <w:color w:val="auto"/>
                <w:sz w:val="20"/>
                <w:szCs w:val="20"/>
                <w:lang w:eastAsia="pl-PL"/>
              </w:rPr>
              <w:t>) jest specjalnie skonstruowanym ergonomicznym krzesłem przeznaczonym dla dzieci i dorosłych umożliwiającym utrzymanie kręgosłupa w pozycji odciążeniowej co nie wywołuje bólów kręgosłupa na skutek długotrwałego siedzenia.</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65 x 46 x 47-61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120 kg</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65.</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Gra zręcznościowa, która polega na wstrzeleniu żabki do miseczki. Wygrywa ten gracz, który pierwszy umieści w miseczce wszystkie swoje żabki.</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16 szt. • 4 kolory • wym. 5,5 x 5,5 cm • wiaderko o wym. 14 x 10,5 cm </w:t>
            </w:r>
            <w:r w:rsidRPr="003628DD">
              <w:rPr>
                <w:color w:val="auto"/>
                <w:sz w:val="20"/>
                <w:szCs w:val="20"/>
                <w:lang w:eastAsia="pl-PL"/>
              </w:rPr>
              <w:br/>
              <w:t>• od 3 lat</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66.</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Doskonały zestaw przyrządów do ćwiczenia małej motoryki u każdego dziecka. Radosne kolory i zabawne kształty przyciągną każde dziecko, by spróbować, a potem by ćwiczyć i ćwiczyć bez końca.</w:t>
            </w:r>
            <w:r w:rsidRPr="003628DD">
              <w:rPr>
                <w:color w:val="auto"/>
                <w:sz w:val="20"/>
                <w:szCs w:val="20"/>
                <w:lang w:eastAsia="pl-PL"/>
              </w:rPr>
              <w:br/>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t>Wiek: od 3 lat</w:t>
            </w:r>
            <w:r w:rsidRPr="003628DD">
              <w:rPr>
                <w:color w:val="auto"/>
                <w:sz w:val="20"/>
                <w:szCs w:val="20"/>
                <w:lang w:eastAsia="pl-PL"/>
              </w:rPr>
              <w:br/>
              <w:t>Zawartość:</w:t>
            </w:r>
          </w:p>
          <w:p w:rsidR="003450E8" w:rsidRPr="003628DD" w:rsidRDefault="003450E8" w:rsidP="003628DD">
            <w:pPr>
              <w:numPr>
                <w:ilvl w:val="0"/>
                <w:numId w:val="7"/>
              </w:numPr>
              <w:shd w:val="clear" w:color="auto" w:fill="FFFFFF"/>
              <w:spacing w:after="0" w:line="240" w:lineRule="auto"/>
              <w:ind w:left="360"/>
              <w:jc w:val="center"/>
              <w:rPr>
                <w:color w:val="auto"/>
                <w:sz w:val="20"/>
                <w:szCs w:val="20"/>
                <w:lang w:eastAsia="pl-PL"/>
              </w:rPr>
            </w:pPr>
            <w:r w:rsidRPr="003628DD">
              <w:rPr>
                <w:color w:val="auto"/>
                <w:sz w:val="20"/>
                <w:szCs w:val="20"/>
                <w:lang w:eastAsia="pl-PL"/>
              </w:rPr>
              <w:t>zakręcona pipeta (dł. 15 cm),</w:t>
            </w:r>
          </w:p>
          <w:p w:rsidR="003450E8" w:rsidRPr="003628DD" w:rsidRDefault="003450E8" w:rsidP="003628DD">
            <w:pPr>
              <w:numPr>
                <w:ilvl w:val="0"/>
                <w:numId w:val="7"/>
              </w:numPr>
              <w:shd w:val="clear" w:color="auto" w:fill="FFFFFF"/>
              <w:spacing w:after="0" w:line="240" w:lineRule="auto"/>
              <w:ind w:left="360"/>
              <w:jc w:val="center"/>
              <w:rPr>
                <w:color w:val="auto"/>
                <w:sz w:val="20"/>
                <w:szCs w:val="20"/>
                <w:lang w:eastAsia="pl-PL"/>
              </w:rPr>
            </w:pPr>
            <w:r w:rsidRPr="003628DD">
              <w:rPr>
                <w:color w:val="auto"/>
                <w:sz w:val="20"/>
                <w:szCs w:val="20"/>
                <w:lang w:eastAsia="pl-PL"/>
              </w:rPr>
              <w:t>szczypce ze zbiorniczkiem (dł. 15 cm),</w:t>
            </w:r>
          </w:p>
          <w:p w:rsidR="003450E8" w:rsidRPr="003628DD" w:rsidRDefault="003450E8" w:rsidP="003628DD">
            <w:pPr>
              <w:numPr>
                <w:ilvl w:val="0"/>
                <w:numId w:val="7"/>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szczypce "aligator" (dł. 10 cm),</w:t>
            </w:r>
          </w:p>
          <w:p w:rsidR="003450E8" w:rsidRPr="003628DD" w:rsidRDefault="003450E8" w:rsidP="003628DD">
            <w:pPr>
              <w:numPr>
                <w:ilvl w:val="0"/>
                <w:numId w:val="7"/>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szczypce naciskowe (dł. 12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mocne tworzywo.</w:t>
            </w:r>
          </w:p>
        </w:tc>
        <w:tc>
          <w:tcPr>
            <w:tcW w:w="1701"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67.</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Ja chcę zrobić to sam! Niewiele jest umiejętności, których opanowanie sprawia dziecku ogromną satysfakcję. Wiązanie butów wydaje się dla maluchów niczym czarodziejska sztuczka zastrzeżona dla wybrańców. Ten but jest jednym z najlepszych pomocników w drodze dziecka do samodzielności.</w:t>
            </w:r>
            <w:r w:rsidRPr="003628DD">
              <w:rPr>
                <w:color w:val="auto"/>
                <w:sz w:val="20"/>
                <w:szCs w:val="20"/>
                <w:lang w:eastAsia="pl-PL"/>
              </w:rPr>
              <w:br/>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Wiek: od 3 lat</w:t>
            </w:r>
            <w:r w:rsidRPr="003628DD">
              <w:rPr>
                <w:color w:val="auto"/>
                <w:sz w:val="20"/>
                <w:szCs w:val="20"/>
                <w:lang w:eastAsia="pl-PL"/>
              </w:rPr>
              <w:br/>
            </w:r>
            <w:r w:rsidRPr="003628DD">
              <w:rPr>
                <w:color w:val="auto"/>
                <w:sz w:val="20"/>
                <w:szCs w:val="20"/>
                <w:lang w:eastAsia="pl-PL"/>
              </w:rPr>
              <w:br/>
              <w:t>Zawartość:</w:t>
            </w:r>
          </w:p>
          <w:p w:rsidR="003450E8" w:rsidRPr="003628DD" w:rsidRDefault="003450E8" w:rsidP="003628DD">
            <w:pPr>
              <w:numPr>
                <w:ilvl w:val="0"/>
                <w:numId w:val="8"/>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duży, solidny but z drewna,</w:t>
            </w:r>
          </w:p>
          <w:p w:rsidR="003450E8" w:rsidRPr="003628DD" w:rsidRDefault="003450E8" w:rsidP="003628DD">
            <w:pPr>
              <w:numPr>
                <w:ilvl w:val="0"/>
                <w:numId w:val="8"/>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wym. 21 x 10 cm, wys. 13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sznurówka.</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lastRenderedPageBreak/>
              <w:t>68.</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roofErr w:type="spellStart"/>
            <w:r w:rsidRPr="003628DD">
              <w:rPr>
                <w:color w:val="auto"/>
                <w:sz w:val="20"/>
                <w:szCs w:val="20"/>
                <w:lang w:eastAsia="pl-PL"/>
              </w:rPr>
              <w:t>Przewlekanki</w:t>
            </w:r>
            <w:proofErr w:type="spellEnd"/>
            <w:r w:rsidRPr="003628DD">
              <w:rPr>
                <w:color w:val="auto"/>
                <w:sz w:val="20"/>
                <w:szCs w:val="20"/>
                <w:lang w:eastAsia="pl-PL"/>
              </w:rPr>
              <w:t xml:space="preserve"> - Ważna czynność, jaką dziecko wykonuje podczas przewlekania rozwija równocześnie zdolność koncentracji i wytrwałość w wykonaniu zadania. Do dyspozycji dziecka 7 drewnianych elementów w różnych kolorach.</w:t>
            </w:r>
            <w:r w:rsidRPr="003628DD">
              <w:rPr>
                <w:color w:val="auto"/>
                <w:sz w:val="20"/>
                <w:szCs w:val="20"/>
                <w:lang w:eastAsia="pl-PL"/>
              </w:rPr>
              <w:br/>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Zawartość:</w:t>
            </w:r>
          </w:p>
          <w:p w:rsidR="003450E8" w:rsidRPr="003628DD" w:rsidRDefault="003450E8" w:rsidP="003628DD">
            <w:pPr>
              <w:numPr>
                <w:ilvl w:val="0"/>
                <w:numId w:val="9"/>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drewniane płytki (prostokąt 10 x 13 cm),</w:t>
            </w:r>
          </w:p>
          <w:p w:rsidR="003450E8" w:rsidRPr="003628DD" w:rsidRDefault="003450E8" w:rsidP="003628DD">
            <w:pPr>
              <w:numPr>
                <w:ilvl w:val="0"/>
                <w:numId w:val="9"/>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7 sznurków dł. 130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drewniane pudełko.</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862"/>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69.</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Serduszka brokatowe -ważna czynność, jaką dziecko wykonuje podczas przewlekania rozwija równocześnie zdolność koncentracji i wytrwałość w wykonaniu zadania</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125g (ok. 300 sztuk) - kolory transparentne z wtopionym brokatem - z tworzywa - wym. 1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702"/>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70.</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Mądra kula - Zabawka posiada dziesięć otworów o różnym kształcie, do których należy dopasowywać odpowiednie klocki. Kulę można także rozłożyć na dwie części, wysypać klocki i następnie złożyć ponownie. Wspaniała zabawka ucząca kojarzenia i logicznego myślenia, a także rozwijająca koordynację wzrokowo-ruchową dziecka.</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śr. 17 cm • wym. klocków 4 x 4 x 3 cm </w:t>
            </w:r>
            <w:r w:rsidRPr="003628DD">
              <w:rPr>
                <w:color w:val="auto"/>
                <w:sz w:val="20"/>
                <w:szCs w:val="20"/>
                <w:lang w:eastAsia="pl-PL"/>
              </w:rPr>
              <w:br/>
              <w:t>• od 18 miesięcy</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71.</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roofErr w:type="spellStart"/>
            <w:r w:rsidRPr="003628DD">
              <w:rPr>
                <w:color w:val="auto"/>
                <w:sz w:val="20"/>
                <w:szCs w:val="20"/>
                <w:lang w:eastAsia="pl-PL"/>
              </w:rPr>
              <w:t>Rękwica</w:t>
            </w:r>
            <w:proofErr w:type="spellEnd"/>
            <w:r w:rsidRPr="003628DD">
              <w:rPr>
                <w:color w:val="auto"/>
                <w:sz w:val="20"/>
                <w:szCs w:val="20"/>
                <w:lang w:eastAsia="pl-PL"/>
              </w:rPr>
              <w:t xml:space="preserve"> grafomotoryczna - wyglądająca na pacynkę w kształcie słonia rękawiczka zachęca do pisania. Ręka dziecka znajdzie tylko dwa otwory - na kciuk i palec wskazujący, które w czasie pisania zapewnią prawidłowe trzymania przyboru. Pozostałe palce pozostają schowane wraz z dłonią w środku</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Dla dzieci praworęcznych.</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593"/>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72.</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Małe poduszki z tuszem w 12 kolorach doskonale nadają się do pracy z naszymi małymi stemplami. Dzieci mogą wybrać pasujący do motywu pieczątki kolor tuszu.</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12 poduszek z tuszem w 12 kolorach - wym. 3,5 x 3,5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843"/>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73.</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Dekoracyjne, futerkowe piórka w różnych kolorach. Doskonałe zarówno do ozdabiania prac plastycznych, jak i do ćwiczeń logopedycznych.</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opak. 100 g - długość 5,5 - 7,5 cm - kolory różne</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74.</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Korale o zaskakujących motywach i różnych kształtach. Wykonywane ręczne techniką tzw. </w:t>
            </w:r>
            <w:proofErr w:type="spellStart"/>
            <w:r w:rsidRPr="003628DD">
              <w:rPr>
                <w:color w:val="auto"/>
                <w:sz w:val="20"/>
                <w:szCs w:val="20"/>
                <w:lang w:eastAsia="pl-PL"/>
              </w:rPr>
              <w:t>lampwork</w:t>
            </w:r>
            <w:proofErr w:type="spellEnd"/>
            <w:r w:rsidRPr="003628DD">
              <w:rPr>
                <w:color w:val="auto"/>
                <w:sz w:val="20"/>
                <w:szCs w:val="20"/>
                <w:lang w:eastAsia="pl-PL"/>
              </w:rPr>
              <w:t>.</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Od 4 lat</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Opakowanie 150 g - pojemniczek - dł. 8-18 mm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711"/>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lastRenderedPageBreak/>
              <w:t>75.</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Małe klepsydry z bąbelkami - seria wysoce atrakcyjnych przezroczystych pojemników z ukrytą niespodzianką. Dzieci będą zafascynowane obserwowaniem tego, co dzieje się w środku po obróceniu pojemnika. Pojemniki można obserwować pod światło, można umieszczać na podświetlanym blacie dla zwiększenia efektu. Z górnej połówki klepsydry duże krople przeciskają się w dół, tworząc w dolnej połówce bąbelki.</w:t>
            </w:r>
            <w:r w:rsidRPr="003628DD">
              <w:rPr>
                <w:color w:val="auto"/>
                <w:sz w:val="20"/>
                <w:szCs w:val="20"/>
                <w:lang w:eastAsia="pl-PL"/>
              </w:rPr>
              <w:br/>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Wiek: Od 3 lat.</w:t>
            </w:r>
            <w:r w:rsidRPr="003628DD">
              <w:rPr>
                <w:color w:val="auto"/>
                <w:sz w:val="20"/>
                <w:szCs w:val="20"/>
                <w:lang w:eastAsia="pl-PL"/>
              </w:rPr>
              <w:br/>
            </w:r>
            <w:r w:rsidRPr="003628DD">
              <w:rPr>
                <w:color w:val="auto"/>
                <w:sz w:val="20"/>
                <w:szCs w:val="20"/>
                <w:lang w:eastAsia="pl-PL"/>
              </w:rPr>
              <w:br/>
              <w:t>Zawartość:</w:t>
            </w:r>
          </w:p>
          <w:p w:rsidR="003450E8" w:rsidRPr="003628DD" w:rsidRDefault="003450E8" w:rsidP="003628DD">
            <w:pPr>
              <w:numPr>
                <w:ilvl w:val="0"/>
                <w:numId w:val="10"/>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3 pojemniki z tworzywa (z cieczą w 3 kolorach),</w:t>
            </w:r>
          </w:p>
          <w:p w:rsidR="003450E8" w:rsidRPr="003628DD" w:rsidRDefault="003450E8" w:rsidP="003628DD">
            <w:pPr>
              <w:numPr>
                <w:ilvl w:val="0"/>
                <w:numId w:val="10"/>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wys. 7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śr. 4,2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840"/>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76.</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roofErr w:type="spellStart"/>
            <w:r w:rsidRPr="003628DD">
              <w:rPr>
                <w:color w:val="auto"/>
                <w:sz w:val="20"/>
                <w:szCs w:val="20"/>
                <w:lang w:eastAsia="pl-PL"/>
              </w:rPr>
              <w:t>Przewlekanka</w:t>
            </w:r>
            <w:proofErr w:type="spellEnd"/>
            <w:r w:rsidRPr="003628DD">
              <w:rPr>
                <w:color w:val="auto"/>
                <w:sz w:val="20"/>
                <w:szCs w:val="20"/>
                <w:lang w:eastAsia="pl-PL"/>
              </w:rPr>
              <w:t xml:space="preserve"> – kuleczki księżycowe. Ważna czynność, jaką dziecko wykonuje podczas przewlekania rozwija równocześnie zdolność koncentracji i wytrwałość w wykonaniu zadania</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125 g - kuleczki posiadają "orbitalny" pas - z tworzywa - śr.1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77.</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Puzzle zwierzęta na farmie. Zabawa, która pomoże rozpoznawać i nazywać popularne zwierzątka. Ćwiczy motorykę ręki, koordynację wzrokowo-ruchową i precyzję. • drewniana podkładka</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o wym. 30 x 22 cm • 7 kolorowych </w:t>
            </w:r>
            <w:proofErr w:type="spellStart"/>
            <w:r w:rsidRPr="003628DD">
              <w:rPr>
                <w:color w:val="auto"/>
                <w:sz w:val="20"/>
                <w:szCs w:val="20"/>
                <w:lang w:eastAsia="pl-PL"/>
              </w:rPr>
              <w:t>elem</w:t>
            </w:r>
            <w:proofErr w:type="spellEnd"/>
            <w:r w:rsidRPr="003628DD">
              <w:rPr>
                <w:color w:val="auto"/>
                <w:sz w:val="20"/>
                <w:szCs w:val="20"/>
                <w:lang w:eastAsia="pl-PL"/>
              </w:rPr>
              <w:t>. do dopasowywania </w:t>
            </w:r>
            <w:r w:rsidRPr="003628DD">
              <w:rPr>
                <w:color w:val="auto"/>
                <w:sz w:val="20"/>
                <w:szCs w:val="20"/>
                <w:lang w:eastAsia="pl-PL"/>
              </w:rPr>
              <w:br/>
              <w:t>• od 2 lat</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78.</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Książeczka kontrastowa. Zabawki kontrastowe stanowią silny bodziec dla wzroku najmłodszych dzieci. Wybór kolorów i kształtów nie jest przypadkowy, maluchy już od pierwszych dni życia zaczynają reagować na czarno-białe kontrasty oraz dostrzegać geometryczne wzory. Różnego rodzaju faktury i wypełnienia działają także na zmysł dotyku i słuchu, dzięki czemu doskonale sprawdzą się jako pomoc w terapii integracji sensorycznej. </w:t>
            </w:r>
            <w:r w:rsidRPr="003628DD">
              <w:rPr>
                <w:color w:val="auto"/>
                <w:sz w:val="20"/>
                <w:szCs w:val="20"/>
                <w:lang w:eastAsia="pl-PL"/>
              </w:rPr>
              <w:br/>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wym. 13 x 78 cm</w:t>
            </w:r>
            <w:r w:rsidRPr="003628DD">
              <w:rPr>
                <w:color w:val="auto"/>
                <w:sz w:val="20"/>
                <w:szCs w:val="20"/>
                <w:lang w:eastAsia="pl-PL"/>
              </w:rPr>
              <w:br/>
              <w:t>• od 3 miesięcy</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036"/>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79.</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Żelowe rozgwiazdy do ćwiczenia zręczności i funkcji motorycznych oraz terapii dłoni. Polepszają jej funkcję chwytną, zawsze powracają do pierwotnego kształtu. Mają również właściwości antystresowe.</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śr. 10 cm </w:t>
            </w:r>
            <w:r w:rsidRPr="003628DD">
              <w:rPr>
                <w:color w:val="auto"/>
                <w:sz w:val="20"/>
                <w:szCs w:val="20"/>
                <w:lang w:eastAsia="pl-PL"/>
              </w:rPr>
              <w:br/>
              <w:t>• różowa</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lastRenderedPageBreak/>
              <w:t>80.</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Duże klepsydry. Popatrzymy jak dosłownie "leci czas". Pokaźnych rozmiarów klepsydra z przezroczystymi ściankami unaocznia zasadę działania tego przyrządu. W czasie eksperymentu dzieci mogą zrozumieć, ile znaczy jedna minuta. Klepsydrę można wykorzystać w czasie zabaw i ćwiczeń, które wymagają ograniczenia czasu na konkretne działanie. Dziecko widzi znikający piasek i może oszacować, ile jeszcze mu czasu zostało na reakcję czy odpowiedź.</w:t>
            </w:r>
            <w:r w:rsidRPr="003628DD">
              <w:rPr>
                <w:color w:val="auto"/>
                <w:sz w:val="20"/>
                <w:szCs w:val="20"/>
                <w:lang w:eastAsia="pl-PL"/>
              </w:rPr>
              <w:br/>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Wymiary:</w:t>
            </w:r>
          </w:p>
          <w:p w:rsidR="003450E8" w:rsidRPr="003628DD" w:rsidRDefault="003450E8" w:rsidP="003628DD">
            <w:pPr>
              <w:numPr>
                <w:ilvl w:val="0"/>
                <w:numId w:val="11"/>
              </w:numPr>
              <w:shd w:val="clear" w:color="auto" w:fill="FFFFFF"/>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Wysokość 16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średnica podstawy 7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81.</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Pierwszy komplet figur wprowadza dzieci w świat sortowania i rozróżniania cech przedmiotów. Podczas wykonywania ćwiczeń z załączonych kart dzieci uczą się wykonywania poleceń oraz przeliczania elementów.</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2 abaki z 5 trzpieniami (26 x 8 x 12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100 elementów z tworzywa w 5 kolorach i 5 kształtach (śr. 4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24 karty aktywności (13 x 19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instrukcja.</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82.</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Kolorowy piasek kinetyczny umożliwia zabawę z piaskiem zarówno w przedszkolu, jak i w domu. Jest aksamitnie miękki i łatwy do sprzątania. Nie wysycha i zachowuje właściwości mokrego piasku. Nie mieszać z wodą i innymi rodzajami piasku. </w:t>
            </w:r>
            <w:r w:rsidRPr="003628DD">
              <w:rPr>
                <w:color w:val="auto"/>
                <w:sz w:val="20"/>
                <w:szCs w:val="20"/>
                <w:lang w:eastAsia="pl-PL"/>
              </w:rPr>
              <w:br/>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750 g</w:t>
            </w:r>
            <w:r w:rsidRPr="003628DD">
              <w:rPr>
                <w:color w:val="auto"/>
                <w:sz w:val="20"/>
                <w:szCs w:val="20"/>
                <w:lang w:eastAsia="pl-PL"/>
              </w:rPr>
              <w:br/>
              <w:t>• niebieski</w:t>
            </w:r>
            <w:r w:rsidRPr="003628DD">
              <w:rPr>
                <w:color w:val="auto"/>
                <w:sz w:val="20"/>
                <w:szCs w:val="20"/>
                <w:lang w:eastAsia="pl-PL"/>
              </w:rPr>
              <w:br/>
              <w:t>(0.75 - 1 kg)</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960"/>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83.</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Duże koraliki o radosnych, dziecięcych kształtach. Do ćwiczeń w nawlekanie oraz do tworzenia zabawnych dekoracji -</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opak. 250 g - 4 wzory: lew, żyrafa, słoń, hipopotam - 7 kolorów - dł. 2,5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84.</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Kreatywne, drewniane układanki, które rozwijają zdolności manualne i precyzję u dzieci, a także wspomagają naukę liczenia. Zabawa polega na nałożeniu odpowiednich klocków na odpowiednie drążki. Podstawy mogą tworzyć różne kształty.</w:t>
            </w:r>
            <w:r w:rsidRPr="003628DD">
              <w:rPr>
                <w:color w:val="auto"/>
                <w:sz w:val="20"/>
                <w:szCs w:val="20"/>
                <w:lang w:eastAsia="pl-PL"/>
              </w:rPr>
              <w:br/>
            </w:r>
            <w:r w:rsidRPr="003628DD">
              <w:rPr>
                <w:color w:val="auto"/>
                <w:sz w:val="20"/>
                <w:szCs w:val="20"/>
                <w:lang w:eastAsia="pl-PL"/>
              </w:rPr>
              <w:lastRenderedPageBreak/>
              <w:br/>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lastRenderedPageBreak/>
              <w:t xml:space="preserve">• 16 </w:t>
            </w:r>
            <w:proofErr w:type="spellStart"/>
            <w:r w:rsidRPr="003628DD">
              <w:rPr>
                <w:color w:val="auto"/>
                <w:sz w:val="20"/>
                <w:szCs w:val="20"/>
                <w:lang w:eastAsia="pl-PL"/>
              </w:rPr>
              <w:t>elem</w:t>
            </w:r>
            <w:proofErr w:type="spellEnd"/>
            <w:r w:rsidRPr="003628DD">
              <w:rPr>
                <w:color w:val="auto"/>
                <w:sz w:val="20"/>
                <w:szCs w:val="20"/>
                <w:lang w:eastAsia="pl-PL"/>
              </w:rPr>
              <w:t>. </w:t>
            </w:r>
            <w:r w:rsidRPr="003628DD">
              <w:rPr>
                <w:color w:val="auto"/>
                <w:sz w:val="20"/>
                <w:szCs w:val="20"/>
                <w:lang w:eastAsia="pl-PL"/>
              </w:rPr>
              <w:br/>
              <w:t>• wym. 21 x 11,5 x 24 cm </w:t>
            </w:r>
            <w:r w:rsidRPr="003628DD">
              <w:rPr>
                <w:color w:val="auto"/>
                <w:sz w:val="20"/>
                <w:szCs w:val="20"/>
                <w:lang w:eastAsia="pl-PL"/>
              </w:rPr>
              <w:br/>
              <w:t>• od 18 miesięcy</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522"/>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lastRenderedPageBreak/>
              <w:t>85.</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Bloki pozwalają wzmocnić palce i ręce po urazach bądź operacjach. Nadają się również idealnie do ćwiczeń przy zapaleniu stawów. Bloki składają się z powoli odkształcającej się gumy piankowej. Każdy kolor odpowiada różnej twardości (oporowi): żółty-</w:t>
            </w:r>
            <w:proofErr w:type="spellStart"/>
            <w:r w:rsidRPr="003628DD">
              <w:rPr>
                <w:color w:val="auto"/>
                <w:sz w:val="20"/>
                <w:szCs w:val="20"/>
                <w:lang w:eastAsia="pl-PL"/>
              </w:rPr>
              <w:t>supermiękki</w:t>
            </w:r>
            <w:proofErr w:type="spellEnd"/>
            <w:r w:rsidRPr="003628DD">
              <w:rPr>
                <w:color w:val="auto"/>
                <w:sz w:val="20"/>
                <w:szCs w:val="20"/>
                <w:lang w:eastAsia="pl-PL"/>
              </w:rPr>
              <w:t xml:space="preserve">, </w:t>
            </w:r>
            <w:proofErr w:type="spellStart"/>
            <w:r w:rsidRPr="003628DD">
              <w:rPr>
                <w:color w:val="auto"/>
                <w:sz w:val="20"/>
                <w:szCs w:val="20"/>
                <w:lang w:eastAsia="pl-PL"/>
              </w:rPr>
              <w:t>różowy-miękki</w:t>
            </w:r>
            <w:proofErr w:type="spellEnd"/>
            <w:r w:rsidRPr="003628DD">
              <w:rPr>
                <w:color w:val="auto"/>
                <w:sz w:val="20"/>
                <w:szCs w:val="20"/>
                <w:lang w:eastAsia="pl-PL"/>
              </w:rPr>
              <w:t>, niebieski-średni, zielony-twardy. Poziom ćwiczeń określany jest na podstawie intensywności / czasu odkształcania się pianki gumowej. Na rytm powtarzania ćwiczeń pacjent nie może zatem wpłynąć. Łatwe w utrzymaniu czystości – w razie potrzeby przemyć mydłem pod ciepłą wodą, pozostawić do wyschnięcia.</w:t>
            </w:r>
          </w:p>
        </w:tc>
        <w:tc>
          <w:tcPr>
            <w:tcW w:w="4678" w:type="dxa"/>
            <w:vAlign w:val="center"/>
          </w:tcPr>
          <w:p w:rsidR="003450E8" w:rsidRPr="003628DD" w:rsidRDefault="003450E8" w:rsidP="003628DD">
            <w:pPr>
              <w:spacing w:after="0" w:line="240" w:lineRule="auto"/>
              <w:ind w:left="360" w:firstLine="0"/>
              <w:jc w:val="center"/>
              <w:rPr>
                <w:color w:val="auto"/>
                <w:sz w:val="20"/>
                <w:szCs w:val="20"/>
                <w:lang w:eastAsia="pl-PL"/>
              </w:rPr>
            </w:pPr>
            <w:r w:rsidRPr="003628DD">
              <w:rPr>
                <w:color w:val="auto"/>
                <w:sz w:val="20"/>
                <w:szCs w:val="20"/>
                <w:lang w:eastAsia="pl-PL"/>
              </w:rPr>
              <w:t>Materiał: pianka. Wymiary: 4,4 x 4,4 x 7,6 cm.</w:t>
            </w:r>
          </w:p>
        </w:tc>
        <w:tc>
          <w:tcPr>
            <w:tcW w:w="1701" w:type="dxa"/>
          </w:tcPr>
          <w:p w:rsidR="003450E8" w:rsidRPr="003628DD" w:rsidRDefault="003450E8" w:rsidP="003628DD">
            <w:pPr>
              <w:spacing w:after="0" w:line="240" w:lineRule="auto"/>
              <w:ind w:left="360" w:firstLine="0"/>
              <w:jc w:val="center"/>
              <w:rPr>
                <w:color w:val="auto"/>
                <w:sz w:val="20"/>
                <w:szCs w:val="20"/>
              </w:rPr>
            </w:pPr>
          </w:p>
        </w:tc>
        <w:tc>
          <w:tcPr>
            <w:tcW w:w="1418" w:type="dxa"/>
          </w:tcPr>
          <w:p w:rsidR="003450E8" w:rsidRPr="003628DD" w:rsidRDefault="003450E8" w:rsidP="003628DD">
            <w:pPr>
              <w:spacing w:after="0" w:line="240" w:lineRule="auto"/>
              <w:ind w:left="360" w:firstLine="0"/>
              <w:jc w:val="center"/>
              <w:rPr>
                <w:color w:val="auto"/>
                <w:sz w:val="20"/>
                <w:szCs w:val="20"/>
              </w:rPr>
            </w:pPr>
          </w:p>
        </w:tc>
        <w:tc>
          <w:tcPr>
            <w:tcW w:w="1417" w:type="dxa"/>
          </w:tcPr>
          <w:p w:rsidR="003450E8" w:rsidRPr="003628DD" w:rsidRDefault="003450E8" w:rsidP="003628DD">
            <w:pPr>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86.</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Wyczarowuje wspaniałe efekty świetlne. Projekcja z użyciem lampy daje efekt zorzy polarnej na ścianie lub suficie (odstęp: 1- 3 m). Kolory zmieniają się płynnie między czerwonym, fioletowym, niebieskim i zielonym. Obrotowa dolna półkula co 45° wytwarza coraz to nowe, zmienne efekty. Dzięki nakładanej kopule powstaje w lampie fascynujący efekt mgły. Dodatkowa wiązka laserowa tworzy inspirujące wzory. Zawartość: projektor, nakładana kopuła, zasilacz, kabel dł. 200 cm, instrukcja.</w:t>
            </w:r>
          </w:p>
        </w:tc>
        <w:tc>
          <w:tcPr>
            <w:tcW w:w="4678" w:type="dxa"/>
            <w:vAlign w:val="center"/>
          </w:tcPr>
          <w:p w:rsidR="003450E8" w:rsidRPr="003628DD" w:rsidRDefault="003450E8" w:rsidP="003628DD">
            <w:pPr>
              <w:spacing w:after="0" w:line="240" w:lineRule="auto"/>
              <w:ind w:left="360" w:firstLine="0"/>
              <w:jc w:val="center"/>
              <w:rPr>
                <w:color w:val="auto"/>
                <w:sz w:val="20"/>
                <w:szCs w:val="20"/>
                <w:lang w:eastAsia="pl-PL"/>
              </w:rPr>
            </w:pPr>
            <w:r w:rsidRPr="003628DD">
              <w:rPr>
                <w:color w:val="auto"/>
                <w:sz w:val="20"/>
                <w:szCs w:val="20"/>
                <w:lang w:eastAsia="pl-PL"/>
              </w:rPr>
              <w:t>Materiał: tworzywo sztuczne. Wymiary: Ø kuli 12 cm, podstawa 10 x 13,5 cm. Żarówek nie można w lampie wymienić. 230 V.</w:t>
            </w:r>
          </w:p>
        </w:tc>
        <w:tc>
          <w:tcPr>
            <w:tcW w:w="1701" w:type="dxa"/>
          </w:tcPr>
          <w:p w:rsidR="003450E8" w:rsidRPr="003628DD" w:rsidRDefault="003450E8" w:rsidP="003628DD">
            <w:pPr>
              <w:spacing w:after="0" w:line="240" w:lineRule="auto"/>
              <w:ind w:left="360" w:firstLine="0"/>
              <w:jc w:val="center"/>
              <w:rPr>
                <w:color w:val="auto"/>
                <w:sz w:val="20"/>
                <w:szCs w:val="20"/>
              </w:rPr>
            </w:pPr>
          </w:p>
        </w:tc>
        <w:tc>
          <w:tcPr>
            <w:tcW w:w="1418" w:type="dxa"/>
          </w:tcPr>
          <w:p w:rsidR="003450E8" w:rsidRPr="003628DD" w:rsidRDefault="003450E8" w:rsidP="003628DD">
            <w:pPr>
              <w:spacing w:after="0" w:line="240" w:lineRule="auto"/>
              <w:ind w:left="360" w:firstLine="0"/>
              <w:jc w:val="center"/>
              <w:rPr>
                <w:color w:val="auto"/>
                <w:sz w:val="20"/>
                <w:szCs w:val="20"/>
              </w:rPr>
            </w:pPr>
          </w:p>
        </w:tc>
        <w:tc>
          <w:tcPr>
            <w:tcW w:w="1417" w:type="dxa"/>
          </w:tcPr>
          <w:p w:rsidR="003450E8" w:rsidRPr="003628DD" w:rsidRDefault="003450E8" w:rsidP="003628DD">
            <w:pPr>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87.</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Pyszna i kolorowa! Gra rozwija umiejętność dopasowywania kolorów oraz małą motorykę. Kolorowe kule trzeba umieścić ręcznie, szczypcami lub 2 łyżkami na odpowiednich kolorowych polach. Można to zrobić samodzielnie lub wspólnie z innymi, według różnych wytycznych i reguł, np. wymienić warzywo w konkretnym kolorze</w:t>
            </w:r>
          </w:p>
        </w:tc>
        <w:tc>
          <w:tcPr>
            <w:tcW w:w="4678" w:type="dxa"/>
            <w:vAlign w:val="center"/>
          </w:tcPr>
          <w:p w:rsidR="003450E8" w:rsidRPr="003628DD" w:rsidRDefault="003450E8" w:rsidP="003628DD">
            <w:pPr>
              <w:spacing w:after="0" w:line="240" w:lineRule="auto"/>
              <w:ind w:left="360" w:firstLine="0"/>
              <w:jc w:val="center"/>
              <w:rPr>
                <w:color w:val="auto"/>
                <w:sz w:val="20"/>
                <w:szCs w:val="20"/>
                <w:lang w:eastAsia="pl-PL"/>
              </w:rPr>
            </w:pPr>
            <w:r w:rsidRPr="003628DD">
              <w:rPr>
                <w:color w:val="auto"/>
                <w:sz w:val="20"/>
                <w:szCs w:val="20"/>
                <w:lang w:eastAsia="pl-PL"/>
              </w:rPr>
              <w:t>. Zawartość: 8 kolorowych kul z drewna. 1 pudełko. 1 para szczypiec (można z nich zrobić 2 łyżki). 1 kostka z kolorami. 1 instrukcja gry z różnymi wariantami gry. Rodzaj: gra w sortowanie. Liczba graczy: 1–4. Wiek: od 2 lat. Czas gry: 5–15 minut.</w:t>
            </w:r>
          </w:p>
        </w:tc>
        <w:tc>
          <w:tcPr>
            <w:tcW w:w="1701" w:type="dxa"/>
          </w:tcPr>
          <w:p w:rsidR="003450E8" w:rsidRPr="003628DD" w:rsidRDefault="003450E8" w:rsidP="003628DD">
            <w:pPr>
              <w:spacing w:after="0" w:line="240" w:lineRule="auto"/>
              <w:ind w:left="360" w:firstLine="0"/>
              <w:jc w:val="center"/>
              <w:rPr>
                <w:color w:val="auto"/>
                <w:sz w:val="20"/>
                <w:szCs w:val="20"/>
              </w:rPr>
            </w:pPr>
          </w:p>
        </w:tc>
        <w:tc>
          <w:tcPr>
            <w:tcW w:w="1418" w:type="dxa"/>
          </w:tcPr>
          <w:p w:rsidR="003450E8" w:rsidRPr="003628DD" w:rsidRDefault="003450E8" w:rsidP="003628DD">
            <w:pPr>
              <w:spacing w:after="0" w:line="240" w:lineRule="auto"/>
              <w:ind w:left="360" w:firstLine="0"/>
              <w:jc w:val="center"/>
              <w:rPr>
                <w:color w:val="auto"/>
                <w:sz w:val="20"/>
                <w:szCs w:val="20"/>
              </w:rPr>
            </w:pPr>
          </w:p>
        </w:tc>
        <w:tc>
          <w:tcPr>
            <w:tcW w:w="1417" w:type="dxa"/>
          </w:tcPr>
          <w:p w:rsidR="003450E8" w:rsidRPr="003628DD" w:rsidRDefault="003450E8" w:rsidP="003628DD">
            <w:pPr>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lastRenderedPageBreak/>
              <w:t>88.</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Urocza maskotka zachęca malucha do zabawy piosenkami, melodiami i wyrażeniami. Interaktywna zabawka reaguje na dotyk dziecka. Szczeniaczek </w:t>
            </w:r>
            <w:proofErr w:type="spellStart"/>
            <w:r w:rsidRPr="003628DD">
              <w:rPr>
                <w:color w:val="auto"/>
                <w:sz w:val="20"/>
                <w:szCs w:val="20"/>
                <w:lang w:eastAsia="pl-PL"/>
              </w:rPr>
              <w:t>Uczniaczek</w:t>
            </w:r>
            <w:proofErr w:type="spellEnd"/>
            <w:r w:rsidRPr="003628DD">
              <w:rPr>
                <w:color w:val="auto"/>
                <w:sz w:val="20"/>
                <w:szCs w:val="20"/>
                <w:lang w:eastAsia="pl-PL"/>
              </w:rPr>
              <w:t xml:space="preserve"> posiada aż 7 punktów aktywacji - łapki, brzuszek, uszko i świecące serduszko. </w:t>
            </w:r>
          </w:p>
        </w:tc>
        <w:tc>
          <w:tcPr>
            <w:tcW w:w="4678" w:type="dxa"/>
            <w:vAlign w:val="center"/>
          </w:tcPr>
          <w:p w:rsidR="003450E8" w:rsidRPr="003628DD" w:rsidRDefault="003450E8" w:rsidP="003628DD">
            <w:pPr>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Na baterie AA, 6-12 miesięcy12-18 miesięcy18-24 miesiące3-5 lat</w:t>
            </w:r>
          </w:p>
        </w:tc>
        <w:tc>
          <w:tcPr>
            <w:tcW w:w="1701"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89.</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Wanny do piasku – zestaw. Do różnych zastosowań. Idealne do eksperymentów z wodą, piaskiem i in., jak również do sortowania różnych materiałów.</w:t>
            </w:r>
          </w:p>
        </w:tc>
        <w:tc>
          <w:tcPr>
            <w:tcW w:w="4678" w:type="dxa"/>
            <w:vAlign w:val="center"/>
          </w:tcPr>
          <w:p w:rsidR="003450E8" w:rsidRPr="003628DD" w:rsidRDefault="003450E8" w:rsidP="003628DD">
            <w:pPr>
              <w:spacing w:after="0" w:line="240" w:lineRule="auto"/>
              <w:ind w:left="360" w:firstLine="0"/>
              <w:jc w:val="center"/>
              <w:rPr>
                <w:color w:val="auto"/>
                <w:sz w:val="20"/>
                <w:szCs w:val="20"/>
                <w:lang w:eastAsia="pl-PL"/>
              </w:rPr>
            </w:pPr>
            <w:r w:rsidRPr="003628DD">
              <w:rPr>
                <w:color w:val="auto"/>
                <w:sz w:val="20"/>
                <w:szCs w:val="20"/>
                <w:lang w:eastAsia="pl-PL"/>
              </w:rPr>
              <w:t>Pojemność: ok. 30 litrów. Wymiary: dł. 70 x szer. 49 x wys. 14 cm. Po 4 sztuki w zestawie. Materiał: tworzywo sztuczne.</w:t>
            </w:r>
          </w:p>
        </w:tc>
        <w:tc>
          <w:tcPr>
            <w:tcW w:w="1701" w:type="dxa"/>
          </w:tcPr>
          <w:p w:rsidR="003450E8" w:rsidRPr="003628DD" w:rsidRDefault="003450E8" w:rsidP="003628DD">
            <w:pPr>
              <w:spacing w:after="0" w:line="240" w:lineRule="auto"/>
              <w:ind w:left="360" w:firstLine="0"/>
              <w:jc w:val="center"/>
              <w:rPr>
                <w:color w:val="auto"/>
                <w:sz w:val="20"/>
                <w:szCs w:val="20"/>
              </w:rPr>
            </w:pPr>
          </w:p>
        </w:tc>
        <w:tc>
          <w:tcPr>
            <w:tcW w:w="1418" w:type="dxa"/>
          </w:tcPr>
          <w:p w:rsidR="003450E8" w:rsidRPr="003628DD" w:rsidRDefault="003450E8" w:rsidP="003628DD">
            <w:pPr>
              <w:spacing w:after="0" w:line="240" w:lineRule="auto"/>
              <w:ind w:left="360" w:firstLine="0"/>
              <w:jc w:val="center"/>
              <w:rPr>
                <w:color w:val="auto"/>
                <w:sz w:val="20"/>
                <w:szCs w:val="20"/>
              </w:rPr>
            </w:pPr>
          </w:p>
        </w:tc>
        <w:tc>
          <w:tcPr>
            <w:tcW w:w="1417" w:type="dxa"/>
          </w:tcPr>
          <w:p w:rsidR="003450E8" w:rsidRPr="003628DD" w:rsidRDefault="003450E8" w:rsidP="003628DD">
            <w:pPr>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450E8" w:rsidP="003628DD">
            <w:pPr>
              <w:spacing w:after="0" w:line="240" w:lineRule="auto"/>
              <w:ind w:left="0" w:firstLine="0"/>
              <w:jc w:val="center"/>
              <w:rPr>
                <w:rFonts w:eastAsia="Calibri"/>
                <w:color w:val="auto"/>
                <w:sz w:val="20"/>
                <w:szCs w:val="20"/>
              </w:rPr>
            </w:pPr>
            <w:r w:rsidRPr="003628DD">
              <w:rPr>
                <w:rFonts w:eastAsia="Calibri"/>
                <w:color w:val="auto"/>
                <w:sz w:val="20"/>
                <w:szCs w:val="20"/>
              </w:rPr>
              <w:t>90.</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Kolorowa kostka decyduje, których kombinerek można użyć. Wcześniej jednak ich właściciel musi dokładnie się im przyjrzeć. Każde kombinerki są inne i mogą złapać tylko określone robaczki. Trzeba je postawić w przeznaczonych do tego otworach w podstawce. Skomplikowane zadanie! Materiał: drewno.</w:t>
            </w:r>
          </w:p>
        </w:tc>
        <w:tc>
          <w:tcPr>
            <w:tcW w:w="4678" w:type="dxa"/>
            <w:vAlign w:val="center"/>
          </w:tcPr>
          <w:p w:rsidR="003450E8" w:rsidRPr="003628DD" w:rsidRDefault="003450E8" w:rsidP="003628DD">
            <w:pPr>
              <w:spacing w:after="0" w:line="240" w:lineRule="auto"/>
              <w:ind w:left="360" w:firstLine="0"/>
              <w:jc w:val="center"/>
              <w:rPr>
                <w:color w:val="auto"/>
                <w:sz w:val="20"/>
                <w:szCs w:val="20"/>
                <w:lang w:eastAsia="pl-PL"/>
              </w:rPr>
            </w:pPr>
            <w:r w:rsidRPr="003628DD">
              <w:rPr>
                <w:color w:val="auto"/>
                <w:sz w:val="20"/>
                <w:szCs w:val="20"/>
                <w:lang w:eastAsia="pl-PL"/>
              </w:rPr>
              <w:t>Wymiary: kombinerki 16 – 17 cm wysokości, robaczek – średnica 0,8 – 3 cm, dł. 4 – 10 cm, długość boku podstawki 11 cm. Zawartość: 4 podstawki po 8 robaczków w 4 kolorach, 1 płyta magnetyczna (30 x 30 cm), 1 kolorowa kostka do gry, 1 instrukcja gry.</w:t>
            </w:r>
          </w:p>
        </w:tc>
        <w:tc>
          <w:tcPr>
            <w:tcW w:w="1701" w:type="dxa"/>
          </w:tcPr>
          <w:p w:rsidR="003450E8" w:rsidRPr="003628DD" w:rsidRDefault="003450E8" w:rsidP="003628DD">
            <w:pPr>
              <w:spacing w:after="0" w:line="240" w:lineRule="auto"/>
              <w:ind w:left="360" w:firstLine="0"/>
              <w:jc w:val="center"/>
              <w:rPr>
                <w:color w:val="auto"/>
                <w:sz w:val="20"/>
                <w:szCs w:val="20"/>
              </w:rPr>
            </w:pPr>
          </w:p>
        </w:tc>
        <w:tc>
          <w:tcPr>
            <w:tcW w:w="1418" w:type="dxa"/>
          </w:tcPr>
          <w:p w:rsidR="003450E8" w:rsidRPr="003628DD" w:rsidRDefault="003450E8" w:rsidP="003628DD">
            <w:pPr>
              <w:spacing w:after="0" w:line="240" w:lineRule="auto"/>
              <w:ind w:left="360" w:firstLine="0"/>
              <w:jc w:val="center"/>
              <w:rPr>
                <w:color w:val="auto"/>
                <w:sz w:val="20"/>
                <w:szCs w:val="20"/>
              </w:rPr>
            </w:pPr>
          </w:p>
        </w:tc>
        <w:tc>
          <w:tcPr>
            <w:tcW w:w="1417" w:type="dxa"/>
          </w:tcPr>
          <w:p w:rsidR="003450E8" w:rsidRPr="003628DD" w:rsidRDefault="003450E8" w:rsidP="003628DD">
            <w:pPr>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91</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Sympatyczny króliczek jest głodny i czeka aż ktoś go nakarmi. Zadaniem dziecka jest umieszczenie ,,pokarmu" w buźce zwierzątka. Trudność polega na tym, że pożywienie należy chwycić szczypcami i dopiero wtedy włożyć go do buzi króliczka. Zabawa niezwykle rozwija zdolności manualne dziecka.</w:t>
            </w:r>
          </w:p>
        </w:tc>
        <w:tc>
          <w:tcPr>
            <w:tcW w:w="4678" w:type="dxa"/>
            <w:vAlign w:val="center"/>
          </w:tcPr>
          <w:p w:rsidR="003450E8" w:rsidRPr="003628DD" w:rsidRDefault="003450E8" w:rsidP="003628DD">
            <w:pPr>
              <w:shd w:val="clear" w:color="auto" w:fill="FFFFFF"/>
              <w:spacing w:after="0" w:line="240" w:lineRule="auto"/>
              <w:ind w:left="360" w:firstLine="0"/>
              <w:jc w:val="center"/>
              <w:textAlignment w:val="baseline"/>
              <w:rPr>
                <w:color w:val="auto"/>
                <w:sz w:val="20"/>
                <w:szCs w:val="20"/>
                <w:lang w:eastAsia="pl-PL"/>
              </w:rPr>
            </w:pPr>
            <w:r w:rsidRPr="003628DD">
              <w:rPr>
                <w:color w:val="auto"/>
                <w:sz w:val="20"/>
                <w:szCs w:val="20"/>
                <w:lang w:eastAsia="pl-PL"/>
              </w:rPr>
              <w:t>króliczek z mocnego winylu (wym. 10 x 10 cm - wys. przodu 16 cm)</w:t>
            </w:r>
          </w:p>
          <w:p w:rsidR="003450E8" w:rsidRPr="003628DD" w:rsidRDefault="003450E8" w:rsidP="003628DD">
            <w:pPr>
              <w:shd w:val="clear" w:color="auto" w:fill="FFFFFF"/>
              <w:spacing w:after="0" w:line="240" w:lineRule="auto"/>
              <w:ind w:left="360" w:firstLine="0"/>
              <w:jc w:val="center"/>
              <w:textAlignment w:val="baseline"/>
              <w:rPr>
                <w:color w:val="auto"/>
                <w:sz w:val="20"/>
                <w:szCs w:val="20"/>
                <w:lang w:eastAsia="pl-PL"/>
              </w:rPr>
            </w:pPr>
            <w:r w:rsidRPr="003628DD">
              <w:rPr>
                <w:color w:val="auto"/>
                <w:sz w:val="20"/>
                <w:szCs w:val="20"/>
                <w:lang w:eastAsia="pl-PL"/>
              </w:rPr>
              <w:t>30 marchewek z elastycznego tworzywa (dł. 5 cm)</w:t>
            </w:r>
          </w:p>
          <w:p w:rsidR="003450E8" w:rsidRPr="003628DD" w:rsidRDefault="003450E8" w:rsidP="003628DD">
            <w:pPr>
              <w:shd w:val="clear" w:color="auto" w:fill="FFFFFF"/>
              <w:spacing w:after="0" w:line="240" w:lineRule="auto"/>
              <w:ind w:left="360" w:firstLine="0"/>
              <w:jc w:val="center"/>
              <w:textAlignment w:val="baseline"/>
              <w:rPr>
                <w:color w:val="auto"/>
                <w:sz w:val="20"/>
                <w:szCs w:val="20"/>
                <w:lang w:eastAsia="pl-PL"/>
              </w:rPr>
            </w:pPr>
            <w:r w:rsidRPr="003628DD">
              <w:rPr>
                <w:color w:val="auto"/>
                <w:sz w:val="20"/>
                <w:szCs w:val="20"/>
                <w:lang w:eastAsia="pl-PL"/>
              </w:rPr>
              <w:t>pojemnik na marchewki (z winylu)</w:t>
            </w:r>
          </w:p>
          <w:p w:rsidR="003450E8" w:rsidRPr="003628DD" w:rsidRDefault="003450E8" w:rsidP="003628DD">
            <w:pPr>
              <w:shd w:val="clear" w:color="auto" w:fill="FFFFFF"/>
              <w:spacing w:after="0" w:line="240" w:lineRule="auto"/>
              <w:ind w:left="360" w:firstLine="0"/>
              <w:jc w:val="center"/>
              <w:textAlignment w:val="baseline"/>
              <w:rPr>
                <w:color w:val="auto"/>
                <w:sz w:val="20"/>
                <w:szCs w:val="20"/>
                <w:lang w:eastAsia="pl-PL"/>
              </w:rPr>
            </w:pPr>
            <w:r w:rsidRPr="003628DD">
              <w:rPr>
                <w:color w:val="auto"/>
                <w:sz w:val="20"/>
                <w:szCs w:val="20"/>
                <w:lang w:eastAsia="pl-PL"/>
              </w:rPr>
              <w:t>szczypce (dł. 17,5 cm).</w:t>
            </w:r>
          </w:p>
          <w:p w:rsidR="003450E8" w:rsidRPr="003628DD" w:rsidRDefault="003450E8" w:rsidP="003628DD">
            <w:pPr>
              <w:spacing w:after="0" w:line="240" w:lineRule="auto"/>
              <w:ind w:left="360" w:firstLine="0"/>
              <w:jc w:val="center"/>
              <w:rPr>
                <w:color w:val="auto"/>
                <w:sz w:val="20"/>
                <w:szCs w:val="20"/>
                <w:lang w:eastAsia="pl-PL"/>
              </w:rPr>
            </w:pPr>
          </w:p>
        </w:tc>
        <w:tc>
          <w:tcPr>
            <w:tcW w:w="1701" w:type="dxa"/>
          </w:tcPr>
          <w:p w:rsidR="003450E8" w:rsidRPr="003628DD" w:rsidRDefault="003450E8" w:rsidP="003628DD">
            <w:pPr>
              <w:shd w:val="clear" w:color="auto" w:fill="FFFFFF"/>
              <w:spacing w:after="0" w:line="240" w:lineRule="auto"/>
              <w:ind w:left="360" w:firstLine="0"/>
              <w:jc w:val="center"/>
              <w:textAlignment w:val="baseline"/>
              <w:rPr>
                <w:color w:val="auto"/>
                <w:sz w:val="20"/>
                <w:szCs w:val="20"/>
              </w:rPr>
            </w:pPr>
          </w:p>
        </w:tc>
        <w:tc>
          <w:tcPr>
            <w:tcW w:w="1418" w:type="dxa"/>
          </w:tcPr>
          <w:p w:rsidR="003450E8" w:rsidRPr="003628DD" w:rsidRDefault="003450E8" w:rsidP="003628DD">
            <w:pPr>
              <w:shd w:val="clear" w:color="auto" w:fill="FFFFFF"/>
              <w:spacing w:after="0" w:line="240" w:lineRule="auto"/>
              <w:ind w:left="360" w:firstLine="0"/>
              <w:jc w:val="center"/>
              <w:textAlignment w:val="baseline"/>
              <w:rPr>
                <w:color w:val="auto"/>
                <w:sz w:val="20"/>
                <w:szCs w:val="20"/>
              </w:rPr>
            </w:pPr>
          </w:p>
        </w:tc>
        <w:tc>
          <w:tcPr>
            <w:tcW w:w="1417" w:type="dxa"/>
          </w:tcPr>
          <w:p w:rsidR="003450E8" w:rsidRPr="003628DD" w:rsidRDefault="003450E8" w:rsidP="003628DD">
            <w:pPr>
              <w:shd w:val="clear" w:color="auto" w:fill="FFFFFF"/>
              <w:spacing w:after="0" w:line="240" w:lineRule="auto"/>
              <w:ind w:left="360" w:firstLine="0"/>
              <w:jc w:val="center"/>
              <w:textAlignment w:val="baseline"/>
              <w:rPr>
                <w:color w:val="auto"/>
                <w:sz w:val="20"/>
                <w:szCs w:val="20"/>
              </w:rPr>
            </w:pPr>
          </w:p>
        </w:tc>
      </w:tr>
      <w:tr w:rsidR="003450E8" w:rsidRPr="003628DD" w:rsidTr="003450E8">
        <w:trPr>
          <w:trHeight w:val="1314"/>
        </w:trPr>
        <w:tc>
          <w:tcPr>
            <w:tcW w:w="799" w:type="dxa"/>
            <w:vAlign w:val="center"/>
          </w:tcPr>
          <w:p w:rsidR="003450E8" w:rsidRPr="003628DD" w:rsidRDefault="003450E8" w:rsidP="003B7093">
            <w:pPr>
              <w:spacing w:after="0" w:line="240" w:lineRule="auto"/>
              <w:ind w:left="0" w:firstLine="0"/>
              <w:jc w:val="center"/>
              <w:rPr>
                <w:rFonts w:eastAsia="Calibri"/>
                <w:color w:val="auto"/>
                <w:sz w:val="20"/>
                <w:szCs w:val="20"/>
              </w:rPr>
            </w:pPr>
            <w:r w:rsidRPr="003628DD">
              <w:rPr>
                <w:rFonts w:eastAsia="Calibri"/>
                <w:color w:val="auto"/>
                <w:sz w:val="20"/>
                <w:szCs w:val="20"/>
              </w:rPr>
              <w:t>9</w:t>
            </w:r>
            <w:r w:rsidR="003B7093">
              <w:rPr>
                <w:rFonts w:eastAsia="Calibri"/>
                <w:color w:val="auto"/>
                <w:sz w:val="20"/>
                <w:szCs w:val="20"/>
              </w:rPr>
              <w:t>2</w:t>
            </w:r>
            <w:r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roofErr w:type="spellStart"/>
            <w:r w:rsidRPr="003628DD">
              <w:rPr>
                <w:color w:val="auto"/>
                <w:sz w:val="20"/>
                <w:szCs w:val="20"/>
                <w:lang w:eastAsia="pl-PL"/>
              </w:rPr>
              <w:t>Szczypcowe</w:t>
            </w:r>
            <w:proofErr w:type="spellEnd"/>
            <w:r w:rsidRPr="003628DD">
              <w:rPr>
                <w:color w:val="auto"/>
                <w:sz w:val="20"/>
                <w:szCs w:val="20"/>
                <w:lang w:eastAsia="pl-PL"/>
              </w:rPr>
              <w:t xml:space="preserve"> sortowanie. Doskonałe ćwiczenie na doskonalenie zręczności dziecięcych dłoni. Zabawa polega na banalnym sortowaniu kuleczek według koloru, jednak właściwym ćwiczeniem jest tu: chwycić kuleczkę zmyślnymi szczypcami, nie upuścić jej w trakcie przesuwania, a następnie umieścić w odpowiedniej tulejce. Wydaje się proste, prawda? Proszę spróbować samemu. A co ręka dorosłego, to nie dziecięca, nie wprawiona jeszcze dłoń!</w:t>
            </w:r>
            <w:r w:rsidRPr="003628DD">
              <w:rPr>
                <w:color w:val="auto"/>
                <w:sz w:val="20"/>
                <w:szCs w:val="20"/>
                <w:lang w:eastAsia="pl-PL"/>
              </w:rPr>
              <w:br/>
            </w:r>
          </w:p>
        </w:tc>
        <w:tc>
          <w:tcPr>
            <w:tcW w:w="4678" w:type="dxa"/>
            <w:vAlign w:val="center"/>
          </w:tcPr>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t>Wiek: od 3 lat</w:t>
            </w:r>
          </w:p>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t>Zawartość:</w:t>
            </w:r>
          </w:p>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t>- podstawa z 5 przezroczystymi tulejami</w:t>
            </w:r>
          </w:p>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t>- 50 kuleczek w 5 kolorach</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- 2 szczypce - instrukcja</w:t>
            </w:r>
          </w:p>
        </w:tc>
        <w:tc>
          <w:tcPr>
            <w:tcW w:w="1701"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lastRenderedPageBreak/>
              <w:t>93</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Domek pieska. To ciekawa propozycja zabawy dla małych i nieco starszych dzieci. Pomoc składa się z domku dla psa, psa - maskotki, 10 par kości o różnych kolorach i fakturze. Grę zaczynamy od włożenia do domku pieska wybranych kości, po jednej sztuce. Zadaniem dziecka jest wyciągnięcie z domku bez udziału wzroku tej samej kości, którą aktualnie trzyma w ręku. Zabawa rozwija zmysł dotyku, uczy rozpoznawania przedmiotów za jego pomocą oraz stymuluje rozwój mowy, wzbogaca słownictwo(nazwy kolorów, faktur).</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 buda psa o wym. 13,5 x 13,5 x 17 cm • </w:t>
            </w:r>
            <w:proofErr w:type="spellStart"/>
            <w:r w:rsidRPr="003628DD">
              <w:rPr>
                <w:color w:val="auto"/>
                <w:sz w:val="20"/>
                <w:szCs w:val="20"/>
                <w:lang w:eastAsia="pl-PL"/>
              </w:rPr>
              <w:t>pluszak</w:t>
            </w:r>
            <w:proofErr w:type="spellEnd"/>
            <w:r w:rsidRPr="003628DD">
              <w:rPr>
                <w:color w:val="auto"/>
                <w:sz w:val="20"/>
                <w:szCs w:val="20"/>
                <w:lang w:eastAsia="pl-PL"/>
              </w:rPr>
              <w:t xml:space="preserve"> piesek o wym. 6,5 x 7,5 cm • kości dla psa: 10 pluszowych i 10 gumowych </w:t>
            </w:r>
            <w:r w:rsidRPr="003628DD">
              <w:rPr>
                <w:color w:val="auto"/>
                <w:sz w:val="20"/>
                <w:szCs w:val="20"/>
                <w:lang w:eastAsia="pl-PL"/>
              </w:rPr>
              <w:br/>
              <w:t>• od 3 lat</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94</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"Garnuszek na klocuszek" to esencja tego, co najlepsze w manualnych zabawkach edukacyjnych - wpływa na rozwój myślenia, uczy liczb i rozpoznawania kształtów.</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Dziecko wybiera i wkłada do odpowiednich otworów klocki, a Garnuszek w nagrodę śmieje się i mówi, jaki mają kształt i jakie znajdują się na nich cyfry!</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Zawartość edukacyjna w języku polskim.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Zabawka idealna dla dzieci w wieku od 6 do 24 miesięcy.</w:t>
            </w:r>
          </w:p>
          <w:p w:rsidR="003450E8" w:rsidRPr="003628DD" w:rsidRDefault="003450E8" w:rsidP="003628DD">
            <w:pPr>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Do działania wymagane 3 baterie AA (brak w zestawie).</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95</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Zielona taśma sensoryczna z pewnością przypadnie do gustu wszystkim dzieciom biorącym udział w zajęciach sportowych, korekcyjnych oraz terapeutycznych. Taśma to jeden z najważniejszych artykułów terapii sensorycznej, a jej stosowanie wspomaga stymulowanie układu czucia głębokiego oraz układu </w:t>
            </w:r>
            <w:proofErr w:type="spellStart"/>
            <w:r w:rsidRPr="003628DD">
              <w:rPr>
                <w:color w:val="auto"/>
                <w:sz w:val="20"/>
                <w:szCs w:val="20"/>
                <w:lang w:eastAsia="pl-PL"/>
              </w:rPr>
              <w:t>prioreceptywnego</w:t>
            </w:r>
            <w:proofErr w:type="spellEnd"/>
            <w:r w:rsidRPr="003628DD">
              <w:rPr>
                <w:color w:val="auto"/>
                <w:sz w:val="20"/>
                <w:szCs w:val="20"/>
                <w:lang w:eastAsia="pl-PL"/>
              </w:rPr>
              <w:t xml:space="preserve">. Taśma została uszyta z grubego, niezwykle elastycznego materiału, który świetnie sprawdza się podczas zajęć terapii integracji sensorycznej. Duże rozmiary taśmy sprawiają, że może być używana do zabawy w parach lub przez jedno dziecko. Dziecko może bawić się rozciągając taśmę siedząc na krześle, stojąc na podłodze lub w pozycji leżącej, w parach może być ona wykorzystana </w:t>
            </w:r>
            <w:r w:rsidRPr="003628DD">
              <w:rPr>
                <w:color w:val="auto"/>
                <w:sz w:val="20"/>
                <w:szCs w:val="20"/>
                <w:lang w:eastAsia="pl-PL"/>
              </w:rPr>
              <w:lastRenderedPageBreak/>
              <w:t>także do ćwiczenia równowagi i koordynacji ruchowej. Intensywnie zielony kolor szarfy sprzyja stymulacji wzroku, co ma duże znaczenie dla dzieci z różnego rodzaju zaburzeniami rozwoju.</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0" w:firstLine="0"/>
              <w:jc w:val="left"/>
              <w:rPr>
                <w:color w:val="auto"/>
                <w:sz w:val="20"/>
                <w:szCs w:val="20"/>
                <w:lang w:eastAsia="pl-PL"/>
              </w:rPr>
            </w:pP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wymiary: szer. ok. 40 cm x obwód 150 cm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Zalecane pranie ręczne lub mechaniczne w 40 </w:t>
            </w:r>
            <w:proofErr w:type="spellStart"/>
            <w:r w:rsidRPr="003628DD">
              <w:rPr>
                <w:color w:val="auto"/>
                <w:sz w:val="20"/>
                <w:szCs w:val="20"/>
                <w:lang w:eastAsia="pl-PL"/>
              </w:rPr>
              <w:t>st.C</w:t>
            </w:r>
            <w:proofErr w:type="spellEnd"/>
          </w:p>
          <w:p w:rsidR="003450E8" w:rsidRPr="003628DD" w:rsidRDefault="003450E8" w:rsidP="003628DD">
            <w:pPr>
              <w:spacing w:before="100" w:beforeAutospacing="1" w:after="100" w:afterAutospacing="1" w:line="240" w:lineRule="auto"/>
              <w:ind w:left="360" w:firstLine="0"/>
              <w:jc w:val="center"/>
              <w:rPr>
                <w:color w:val="auto"/>
                <w:sz w:val="20"/>
                <w:szCs w:val="20"/>
                <w:lang w:eastAsia="pl-PL"/>
              </w:rPr>
            </w:pPr>
          </w:p>
        </w:tc>
        <w:tc>
          <w:tcPr>
            <w:tcW w:w="1701" w:type="dxa"/>
          </w:tcPr>
          <w:p w:rsidR="003450E8" w:rsidRPr="003628DD" w:rsidRDefault="003450E8" w:rsidP="003628DD">
            <w:pPr>
              <w:shd w:val="clear" w:color="auto" w:fill="FFFFFF"/>
              <w:spacing w:before="100" w:beforeAutospacing="1" w:after="100" w:afterAutospacing="1" w:line="240" w:lineRule="auto"/>
              <w:ind w:left="0" w:firstLine="0"/>
              <w:jc w:val="left"/>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0" w:firstLine="0"/>
              <w:jc w:val="left"/>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0" w:firstLine="0"/>
              <w:jc w:val="left"/>
              <w:rPr>
                <w:color w:val="auto"/>
                <w:sz w:val="20"/>
                <w:szCs w:val="20"/>
              </w:rPr>
            </w:pPr>
          </w:p>
        </w:tc>
      </w:tr>
      <w:tr w:rsidR="003450E8" w:rsidRPr="003628DD" w:rsidTr="003450E8">
        <w:trPr>
          <w:trHeight w:val="113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lastRenderedPageBreak/>
              <w:t>96</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Mata sensoryczna. Idealne narzędzie do wszechstronnego treningu.</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Doskonała do rozwoju siły, dynamiki, koordynacji ruchowej i wzmocnienia mięśni.</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Antypoślizgowa powierzchnia.</w:t>
            </w:r>
          </w:p>
          <w:p w:rsidR="003450E8" w:rsidRPr="003628DD" w:rsidRDefault="003450E8" w:rsidP="003628DD">
            <w:pPr>
              <w:shd w:val="clear" w:color="auto" w:fill="FFFFFF"/>
              <w:spacing w:before="100" w:beforeAutospacing="1" w:after="100" w:afterAutospacing="1" w:line="240" w:lineRule="auto"/>
              <w:ind w:left="720" w:firstLine="0"/>
              <w:jc w:val="center"/>
              <w:rPr>
                <w:color w:val="auto"/>
                <w:sz w:val="20"/>
                <w:szCs w:val="20"/>
                <w:lang w:eastAsia="pl-PL"/>
              </w:rPr>
            </w:pPr>
          </w:p>
        </w:tc>
        <w:tc>
          <w:tcPr>
            <w:tcW w:w="4678" w:type="dxa"/>
            <w:vAlign w:val="center"/>
          </w:tcPr>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t>Materiał: guma</w:t>
            </w:r>
          </w:p>
          <w:p w:rsidR="003450E8" w:rsidRPr="003628DD" w:rsidRDefault="003450E8" w:rsidP="003628DD">
            <w:pPr>
              <w:shd w:val="clear" w:color="auto" w:fill="FFFFFF"/>
              <w:spacing w:after="0" w:line="240" w:lineRule="auto"/>
              <w:ind w:left="360" w:firstLine="0"/>
              <w:jc w:val="center"/>
              <w:rPr>
                <w:color w:val="auto"/>
                <w:sz w:val="20"/>
                <w:szCs w:val="20"/>
                <w:lang w:eastAsia="pl-PL"/>
              </w:rPr>
            </w:pPr>
            <w:r w:rsidRPr="003628DD">
              <w:rPr>
                <w:color w:val="auto"/>
                <w:sz w:val="20"/>
                <w:szCs w:val="20"/>
                <w:lang w:eastAsia="pl-PL"/>
              </w:rPr>
              <w:t>Wypełnienie: piasek</w:t>
            </w:r>
          </w:p>
          <w:p w:rsidR="003450E8" w:rsidRPr="003628DD" w:rsidRDefault="003450E8" w:rsidP="003628DD">
            <w:pPr>
              <w:spacing w:after="0" w:line="240" w:lineRule="auto"/>
              <w:ind w:left="0" w:firstLine="0"/>
              <w:jc w:val="center"/>
              <w:rPr>
                <w:color w:val="auto"/>
                <w:sz w:val="20"/>
                <w:szCs w:val="20"/>
                <w:lang w:eastAsia="pl-PL"/>
              </w:rPr>
            </w:pPr>
            <w:r w:rsidRPr="003628DD">
              <w:rPr>
                <w:color w:val="auto"/>
                <w:sz w:val="20"/>
                <w:szCs w:val="20"/>
                <w:lang w:eastAsia="pl-PL"/>
              </w:rPr>
              <w:t>Waga: 1kg</w:t>
            </w:r>
          </w:p>
        </w:tc>
        <w:tc>
          <w:tcPr>
            <w:tcW w:w="1701"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after="0"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97</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Duża piłka owalna. Owalne piłki z lekkim wklęśnięciem. Doskonałe do zabawy i rehabilitacji. Kolory zależne od rozmiaru.</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
        </w:tc>
        <w:tc>
          <w:tcPr>
            <w:tcW w:w="4678" w:type="dxa"/>
            <w:vAlign w:val="center"/>
          </w:tcPr>
          <w:p w:rsidR="003450E8" w:rsidRPr="003628DD" w:rsidRDefault="003450E8" w:rsidP="003628DD">
            <w:pPr>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70/115 cm</w:t>
            </w:r>
          </w:p>
        </w:tc>
        <w:tc>
          <w:tcPr>
            <w:tcW w:w="1701"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98</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Beczka Integracja Sensoryczna - 60 x 42 cm. Przyrząd umożliwia jednoczesną pracę nad podstawowymi trzema układami zmysłu: przedsionkowym, czucia powierzchniowego, uczucia głębokiego. Przyczynia się do wspomagania prawidłowej regulacji napięcia mięśniowego, wspomaga budowę schematu ciała oraz kształtuje reakcję prostowania: nastawcze, równoważne oraz obronnego podporu.</w:t>
            </w:r>
          </w:p>
          <w:p w:rsidR="003450E8" w:rsidRPr="003628DD" w:rsidRDefault="003450E8" w:rsidP="003628DD">
            <w:pPr>
              <w:spacing w:before="100" w:beforeAutospacing="1" w:after="100" w:afterAutospacing="1" w:line="240" w:lineRule="auto"/>
              <w:ind w:left="360" w:firstLine="0"/>
              <w:jc w:val="center"/>
              <w:rPr>
                <w:color w:val="auto"/>
                <w:sz w:val="20"/>
                <w:szCs w:val="20"/>
                <w:lang w:eastAsia="pl-PL"/>
              </w:rPr>
            </w:pPr>
          </w:p>
        </w:tc>
        <w:tc>
          <w:tcPr>
            <w:tcW w:w="4678" w:type="dxa"/>
            <w:vAlign w:val="center"/>
          </w:tcPr>
          <w:p w:rsidR="003450E8" w:rsidRPr="003628DD" w:rsidRDefault="003450E8" w:rsidP="003628DD">
            <w:pPr>
              <w:spacing w:after="0" w:line="240" w:lineRule="auto"/>
              <w:ind w:left="360" w:firstLine="0"/>
              <w:jc w:val="center"/>
              <w:rPr>
                <w:color w:val="auto"/>
                <w:sz w:val="20"/>
                <w:szCs w:val="20"/>
                <w:lang w:eastAsia="pl-PL"/>
              </w:rPr>
            </w:pPr>
            <w:r w:rsidRPr="003628DD">
              <w:rPr>
                <w:color w:val="auto"/>
                <w:sz w:val="20"/>
                <w:szCs w:val="20"/>
                <w:lang w:eastAsia="pl-PL"/>
              </w:rPr>
              <w:t>Dane techniczne:</w:t>
            </w:r>
          </w:p>
          <w:p w:rsidR="003450E8" w:rsidRPr="003628DD" w:rsidRDefault="003450E8" w:rsidP="003628DD">
            <w:pPr>
              <w:spacing w:after="0" w:line="240" w:lineRule="auto"/>
              <w:ind w:left="360" w:firstLine="0"/>
              <w:jc w:val="center"/>
              <w:rPr>
                <w:color w:val="auto"/>
                <w:sz w:val="20"/>
                <w:szCs w:val="20"/>
                <w:lang w:eastAsia="pl-PL"/>
              </w:rPr>
            </w:pPr>
            <w:r w:rsidRPr="003628DD">
              <w:rPr>
                <w:color w:val="auto"/>
                <w:sz w:val="20"/>
                <w:szCs w:val="20"/>
                <w:lang w:eastAsia="pl-PL"/>
              </w:rPr>
              <w:t>średnica zewn.- 60 cm</w:t>
            </w:r>
          </w:p>
          <w:p w:rsidR="003450E8" w:rsidRPr="003628DD" w:rsidRDefault="003450E8" w:rsidP="003628DD">
            <w:pPr>
              <w:spacing w:after="0" w:line="240" w:lineRule="auto"/>
              <w:ind w:left="360" w:firstLine="0"/>
              <w:jc w:val="center"/>
              <w:rPr>
                <w:color w:val="auto"/>
                <w:sz w:val="20"/>
                <w:szCs w:val="20"/>
                <w:lang w:eastAsia="pl-PL"/>
              </w:rPr>
            </w:pPr>
            <w:r w:rsidRPr="003628DD">
              <w:rPr>
                <w:color w:val="auto"/>
                <w:sz w:val="20"/>
                <w:szCs w:val="20"/>
                <w:lang w:eastAsia="pl-PL"/>
              </w:rPr>
              <w:t xml:space="preserve">średnica </w:t>
            </w:r>
            <w:proofErr w:type="spellStart"/>
            <w:r w:rsidRPr="003628DD">
              <w:rPr>
                <w:color w:val="auto"/>
                <w:sz w:val="20"/>
                <w:szCs w:val="20"/>
                <w:lang w:eastAsia="pl-PL"/>
              </w:rPr>
              <w:t>wewn</w:t>
            </w:r>
            <w:proofErr w:type="spellEnd"/>
            <w:r w:rsidRPr="003628DD">
              <w:rPr>
                <w:color w:val="auto"/>
                <w:sz w:val="20"/>
                <w:szCs w:val="20"/>
                <w:lang w:eastAsia="pl-PL"/>
              </w:rPr>
              <w:t>.- 42 cm</w:t>
            </w:r>
          </w:p>
          <w:p w:rsidR="003450E8" w:rsidRPr="003628DD" w:rsidRDefault="003450E8" w:rsidP="003628DD">
            <w:pPr>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długość - 60 cm</w:t>
            </w:r>
          </w:p>
        </w:tc>
        <w:tc>
          <w:tcPr>
            <w:tcW w:w="1701" w:type="dxa"/>
          </w:tcPr>
          <w:p w:rsidR="003450E8" w:rsidRPr="003628DD" w:rsidRDefault="003450E8" w:rsidP="003628DD">
            <w:pPr>
              <w:spacing w:after="0" w:line="240" w:lineRule="auto"/>
              <w:ind w:left="360" w:firstLine="0"/>
              <w:jc w:val="center"/>
              <w:rPr>
                <w:color w:val="auto"/>
                <w:sz w:val="20"/>
                <w:szCs w:val="20"/>
              </w:rPr>
            </w:pPr>
          </w:p>
        </w:tc>
        <w:tc>
          <w:tcPr>
            <w:tcW w:w="1418" w:type="dxa"/>
          </w:tcPr>
          <w:p w:rsidR="003450E8" w:rsidRPr="003628DD" w:rsidRDefault="003450E8" w:rsidP="003628DD">
            <w:pPr>
              <w:spacing w:after="0" w:line="240" w:lineRule="auto"/>
              <w:ind w:left="360" w:firstLine="0"/>
              <w:jc w:val="center"/>
              <w:rPr>
                <w:color w:val="auto"/>
                <w:sz w:val="20"/>
                <w:szCs w:val="20"/>
              </w:rPr>
            </w:pPr>
          </w:p>
        </w:tc>
        <w:tc>
          <w:tcPr>
            <w:tcW w:w="1417" w:type="dxa"/>
          </w:tcPr>
          <w:p w:rsidR="003450E8" w:rsidRPr="003628DD" w:rsidRDefault="003450E8" w:rsidP="003628DD">
            <w:pPr>
              <w:spacing w:after="0"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B7093">
            <w:pPr>
              <w:spacing w:after="0" w:line="240" w:lineRule="auto"/>
              <w:ind w:left="0" w:firstLine="0"/>
              <w:rPr>
                <w:rFonts w:eastAsia="Calibri"/>
                <w:color w:val="auto"/>
                <w:sz w:val="20"/>
                <w:szCs w:val="20"/>
              </w:rPr>
            </w:pPr>
            <w:r>
              <w:rPr>
                <w:rFonts w:eastAsia="Calibri"/>
                <w:color w:val="auto"/>
                <w:sz w:val="20"/>
                <w:szCs w:val="20"/>
              </w:rPr>
              <w:t>99</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Trampolina z uchwytem PROFI 122 cm to nowoczesna trampolina do ćwiczeń, przeznaczona zarówno do domowego, jak i komercyjnego użytku. Model jest wyposażony w praktyczną poręcz do utrzymywania równowagi. Poręcz możesz całkowicie zdemontować, lub wyregulować jej wysokość do </w:t>
            </w:r>
            <w:r w:rsidRPr="003628DD">
              <w:rPr>
                <w:color w:val="auto"/>
                <w:sz w:val="20"/>
                <w:szCs w:val="20"/>
                <w:lang w:eastAsia="pl-PL"/>
              </w:rPr>
              <w:lastRenderedPageBreak/>
              <w:t xml:space="preserve">swoich potrzeb. Trampolina z uchwytem  PROFI 122 cm spełnia najwyższe, światowe i europejskie standardy bezpieczeństwa: EN-13219, EN-913 i EN-71. Posiada certyfikaty niemieckiego ośrodka TÜV NORD i ASTM International. Dodatkowe atuty modelu to ocynkowane sprężyny i wytrzymała powierzchnia do skakania. Cała konstrukcja jest odporna na promieniowanie UV.  </w:t>
            </w:r>
            <w:r w:rsidRPr="003628DD">
              <w:rPr>
                <w:color w:val="auto"/>
                <w:sz w:val="20"/>
                <w:szCs w:val="20"/>
                <w:lang w:eastAsia="pl-PL"/>
              </w:rPr>
              <w:br/>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
        </w:tc>
        <w:tc>
          <w:tcPr>
            <w:tcW w:w="4678" w:type="dxa"/>
            <w:vAlign w:val="center"/>
          </w:tcPr>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lastRenderedPageBreak/>
              <w:t>Stal Hi-Ten - wytrzymała konstrukcja z precyzyjnym wykończeniem</w:t>
            </w:r>
          </w:p>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8 nóżek</w:t>
            </w:r>
          </w:p>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Miękki, gumowy uchwyt</w:t>
            </w:r>
          </w:p>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 xml:space="preserve">Poręcz z 4-poziomową regulacją </w:t>
            </w:r>
            <w:proofErr w:type="spellStart"/>
            <w:r w:rsidRPr="003628DD">
              <w:rPr>
                <w:color w:val="auto"/>
                <w:sz w:val="20"/>
                <w:szCs w:val="20"/>
                <w:lang w:eastAsia="pl-PL"/>
              </w:rPr>
              <w:t>wys</w:t>
            </w:r>
            <w:proofErr w:type="spellEnd"/>
            <w:r w:rsidRPr="003628DD">
              <w:rPr>
                <w:color w:val="auto"/>
                <w:sz w:val="20"/>
                <w:szCs w:val="20"/>
                <w:lang w:eastAsia="pl-PL"/>
              </w:rPr>
              <w:t> (104-128 cm)</w:t>
            </w:r>
          </w:p>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lastRenderedPageBreak/>
              <w:t>Szerokość poręczy: 76 cm</w:t>
            </w:r>
          </w:p>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Wysokość trampoliny: 24 cm</w:t>
            </w:r>
          </w:p>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Średnica trampoliny: 122 cm</w:t>
            </w:r>
          </w:p>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lang w:eastAsia="pl-PL"/>
              </w:rPr>
            </w:pPr>
            <w:r w:rsidRPr="003628DD">
              <w:rPr>
                <w:color w:val="auto"/>
                <w:sz w:val="20"/>
                <w:szCs w:val="20"/>
                <w:lang w:eastAsia="pl-PL"/>
              </w:rPr>
              <w:t>Waga: 8,5 kg</w:t>
            </w:r>
          </w:p>
          <w:p w:rsidR="003450E8" w:rsidRPr="003628DD" w:rsidRDefault="003450E8" w:rsidP="003628DD">
            <w:pPr>
              <w:numPr>
                <w:ilvl w:val="0"/>
                <w:numId w:val="12"/>
              </w:numPr>
              <w:spacing w:before="100" w:beforeAutospacing="1" w:after="100" w:afterAutospacing="1" w:line="240" w:lineRule="auto"/>
              <w:ind w:left="360"/>
              <w:jc w:val="left"/>
              <w:rPr>
                <w:color w:val="auto"/>
                <w:sz w:val="20"/>
                <w:szCs w:val="20"/>
                <w:lang w:eastAsia="pl-PL"/>
              </w:rPr>
            </w:pPr>
            <w:r w:rsidRPr="003628DD">
              <w:rPr>
                <w:color w:val="auto"/>
                <w:sz w:val="20"/>
                <w:szCs w:val="20"/>
                <w:lang w:eastAsia="pl-PL"/>
              </w:rPr>
              <w:t>Nośność: 110 kg</w:t>
            </w:r>
          </w:p>
          <w:p w:rsidR="003450E8" w:rsidRPr="003628DD" w:rsidRDefault="003450E8" w:rsidP="003628DD">
            <w:pPr>
              <w:spacing w:before="100" w:beforeAutospacing="1" w:after="100" w:afterAutospacing="1" w:line="240" w:lineRule="auto"/>
              <w:ind w:left="360" w:firstLine="0"/>
              <w:jc w:val="center"/>
              <w:rPr>
                <w:color w:val="auto"/>
                <w:sz w:val="20"/>
                <w:szCs w:val="20"/>
                <w:lang w:eastAsia="pl-PL"/>
              </w:rPr>
            </w:pPr>
          </w:p>
        </w:tc>
        <w:tc>
          <w:tcPr>
            <w:tcW w:w="1701" w:type="dxa"/>
          </w:tcPr>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rPr>
            </w:pPr>
          </w:p>
        </w:tc>
        <w:tc>
          <w:tcPr>
            <w:tcW w:w="1418" w:type="dxa"/>
          </w:tcPr>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rPr>
            </w:pPr>
          </w:p>
        </w:tc>
        <w:tc>
          <w:tcPr>
            <w:tcW w:w="1417" w:type="dxa"/>
          </w:tcPr>
          <w:p w:rsidR="003450E8" w:rsidRPr="003628DD" w:rsidRDefault="003450E8" w:rsidP="003628DD">
            <w:pPr>
              <w:numPr>
                <w:ilvl w:val="0"/>
                <w:numId w:val="12"/>
              </w:numPr>
              <w:spacing w:before="100" w:beforeAutospacing="1" w:after="100" w:afterAutospacing="1" w:line="240" w:lineRule="auto"/>
              <w:ind w:left="36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lastRenderedPageBreak/>
              <w:t>100</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Walce w trzech kolorach można ustawiać w wieże lub wkładać jeden w drugi, uzyskując ładne efekty kolorystyczne. Materiał: drewno.</w:t>
            </w:r>
          </w:p>
        </w:tc>
        <w:tc>
          <w:tcPr>
            <w:tcW w:w="4678" w:type="dxa"/>
            <w:vAlign w:val="center"/>
          </w:tcPr>
          <w:p w:rsidR="003450E8" w:rsidRPr="003628DD" w:rsidRDefault="003450E8" w:rsidP="003628DD">
            <w:pPr>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Wymiary: podstawka 21 x 21 x 1,5 cm, najmniejszy walec - średnica 1,5 cm, wys. 5 cm, największy walec - średnica 4 cm, wys. 7,5 cm. Od 1,5 roku.</w:t>
            </w:r>
          </w:p>
        </w:tc>
        <w:tc>
          <w:tcPr>
            <w:tcW w:w="1701"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101</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Nadają się do tego zwłaszcza duże korale i mocne sznurki. Dzięki połączeniu na wcisk, sznurki można połączyć w długi łańcuch. Strukturalna powierzchnia korali zachęca do badania ich dotykiem.</w:t>
            </w:r>
          </w:p>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Materiał: tworzywo sztuczne. Wymiary: kula - średnica 5 cm. Zawartość: 10 korali, 4 sznurki. Od 12 miesięcy.</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621"/>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102</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Logopedyczny </w:t>
            </w:r>
            <w:proofErr w:type="spellStart"/>
            <w:r w:rsidRPr="003628DD">
              <w:rPr>
                <w:color w:val="auto"/>
                <w:sz w:val="20"/>
                <w:szCs w:val="20"/>
                <w:lang w:eastAsia="pl-PL"/>
              </w:rPr>
              <w:t>helikopterek</w:t>
            </w:r>
            <w:proofErr w:type="spellEnd"/>
            <w:r w:rsidRPr="003628DD">
              <w:rPr>
                <w:color w:val="auto"/>
                <w:sz w:val="20"/>
                <w:szCs w:val="20"/>
                <w:lang w:eastAsia="pl-PL"/>
              </w:rPr>
              <w:t>. Wystarczy nałożyć na zabawkę śmigło i dmuchnąć a śmigło odleci.</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rozmiar: 7,5 cm</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t>103</w:t>
            </w:r>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 xml:space="preserve">Urządzenie do masażu. Wyjątkowo poręczna i łatwa w obsłudze: urządzenie do masażu włącza się po lekkim naciśnięciu. Urządzenie zastosowane w chorych miejscach uśmierza ból poprzez lekką wibrację, wspomaga krążenie i eliminuje napięcia mięśniowe. Dzięki temu szybko następuje rozluźnienie i poprawa samopoczucia. </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Materiał: tworzywo sztuczne. Wymiary: ok. Ø 10 cm (na dole) lub 7,5 cm (na górze), wys. ok. 7 cm. Kolor: w zależności od stanów magazynowych.</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r w:rsidR="003450E8" w:rsidRPr="003628DD" w:rsidTr="003450E8">
        <w:trPr>
          <w:trHeight w:val="1314"/>
        </w:trPr>
        <w:tc>
          <w:tcPr>
            <w:tcW w:w="799" w:type="dxa"/>
            <w:vAlign w:val="center"/>
          </w:tcPr>
          <w:p w:rsidR="003450E8" w:rsidRPr="003628DD" w:rsidRDefault="003B7093" w:rsidP="003628DD">
            <w:pPr>
              <w:spacing w:after="0" w:line="240" w:lineRule="auto"/>
              <w:ind w:left="0" w:firstLine="0"/>
              <w:jc w:val="center"/>
              <w:rPr>
                <w:rFonts w:eastAsia="Calibri"/>
                <w:color w:val="auto"/>
                <w:sz w:val="20"/>
                <w:szCs w:val="20"/>
              </w:rPr>
            </w:pPr>
            <w:r>
              <w:rPr>
                <w:rFonts w:eastAsia="Calibri"/>
                <w:color w:val="auto"/>
                <w:sz w:val="20"/>
                <w:szCs w:val="20"/>
              </w:rPr>
              <w:lastRenderedPageBreak/>
              <w:t>104</w:t>
            </w:r>
            <w:bookmarkStart w:id="0" w:name="_GoBack"/>
            <w:bookmarkEnd w:id="0"/>
            <w:r w:rsidR="003450E8" w:rsidRPr="003628DD">
              <w:rPr>
                <w:rFonts w:eastAsia="Calibri"/>
                <w:color w:val="auto"/>
                <w:sz w:val="20"/>
                <w:szCs w:val="20"/>
              </w:rPr>
              <w:t>.</w:t>
            </w:r>
          </w:p>
        </w:tc>
        <w:tc>
          <w:tcPr>
            <w:tcW w:w="4979"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uniwersalna deskorolka o prostokątnym kształcie. Lekka i zwrotna. Umożliwiająca ćwiczenie we wszystkich pozycjach. Cztery skrętne kółka zapewniają swobodę ruchu we wszystkich kierunkach. Przyrząd ten jest chętnie wybierany przez terapeutów poszukujących w deskorolce uniwersalizmu i wielozadaniowości.</w:t>
            </w:r>
          </w:p>
        </w:tc>
        <w:tc>
          <w:tcPr>
            <w:tcW w:w="4678" w:type="dxa"/>
            <w:vAlign w:val="center"/>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lang w:eastAsia="pl-PL"/>
              </w:rPr>
            </w:pPr>
            <w:r w:rsidRPr="003628DD">
              <w:rPr>
                <w:color w:val="auto"/>
                <w:sz w:val="20"/>
                <w:szCs w:val="20"/>
                <w:lang w:eastAsia="pl-PL"/>
              </w:rPr>
              <w:t>60 długości, 40szerokosci, max obciążenie 100 kg</w:t>
            </w:r>
          </w:p>
        </w:tc>
        <w:tc>
          <w:tcPr>
            <w:tcW w:w="1701"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8"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c>
          <w:tcPr>
            <w:tcW w:w="1417" w:type="dxa"/>
          </w:tcPr>
          <w:p w:rsidR="003450E8" w:rsidRPr="003628DD" w:rsidRDefault="003450E8" w:rsidP="003628DD">
            <w:pPr>
              <w:shd w:val="clear" w:color="auto" w:fill="FFFFFF"/>
              <w:spacing w:before="100" w:beforeAutospacing="1" w:after="100" w:afterAutospacing="1" w:line="240" w:lineRule="auto"/>
              <w:ind w:left="360" w:firstLine="0"/>
              <w:jc w:val="center"/>
              <w:rPr>
                <w:color w:val="auto"/>
                <w:sz w:val="20"/>
                <w:szCs w:val="20"/>
              </w:rPr>
            </w:pPr>
          </w:p>
        </w:tc>
      </w:tr>
    </w:tbl>
    <w:p w:rsidR="00890050" w:rsidRDefault="00890050">
      <w:pPr>
        <w:spacing w:after="0" w:line="259" w:lineRule="auto"/>
        <w:ind w:left="0" w:firstLine="0"/>
        <w:jc w:val="left"/>
      </w:pPr>
    </w:p>
    <w:p w:rsidR="00D626CA" w:rsidRDefault="00D626CA">
      <w:pPr>
        <w:spacing w:after="0" w:line="259" w:lineRule="auto"/>
        <w:ind w:left="0" w:firstLine="0"/>
        <w:jc w:val="left"/>
      </w:pPr>
    </w:p>
    <w:p w:rsidR="00D626CA" w:rsidRDefault="00D626CA">
      <w:pPr>
        <w:spacing w:after="0" w:line="259" w:lineRule="auto"/>
        <w:ind w:left="0" w:firstLine="0"/>
        <w:jc w:val="left"/>
      </w:pPr>
    </w:p>
    <w:p w:rsidR="00D626CA" w:rsidRDefault="00D626CA">
      <w:pPr>
        <w:spacing w:after="0" w:line="259" w:lineRule="auto"/>
        <w:ind w:left="0" w:firstLine="0"/>
        <w:jc w:val="left"/>
      </w:pPr>
    </w:p>
    <w:p w:rsidR="00D626CA" w:rsidRDefault="00D626CA">
      <w:pPr>
        <w:spacing w:after="0" w:line="259" w:lineRule="auto"/>
        <w:ind w:left="0" w:firstLine="0"/>
        <w:jc w:val="left"/>
      </w:pPr>
    </w:p>
    <w:p w:rsidR="00D626CA" w:rsidRDefault="00D626CA">
      <w:pPr>
        <w:spacing w:after="0" w:line="259" w:lineRule="auto"/>
        <w:ind w:left="0" w:firstLine="0"/>
        <w:jc w:val="left"/>
      </w:pPr>
    </w:p>
    <w:p w:rsidR="00890050" w:rsidRDefault="00890050">
      <w:pPr>
        <w:spacing w:after="0" w:line="259" w:lineRule="auto"/>
        <w:ind w:left="0" w:firstLine="0"/>
        <w:jc w:val="left"/>
      </w:pPr>
    </w:p>
    <w:p w:rsidR="00E12F5E" w:rsidRDefault="00E12F5E">
      <w:pPr>
        <w:spacing w:after="0" w:line="259" w:lineRule="auto"/>
        <w:ind w:left="0" w:firstLine="0"/>
        <w:jc w:val="left"/>
      </w:pPr>
    </w:p>
    <w:p w:rsidR="005510AC" w:rsidRDefault="005510AC">
      <w:pPr>
        <w:spacing w:after="0" w:line="259" w:lineRule="auto"/>
        <w:ind w:left="-5" w:hanging="10"/>
        <w:jc w:val="left"/>
        <w:rPr>
          <w:sz w:val="22"/>
        </w:rPr>
      </w:pPr>
      <w:r>
        <w:rPr>
          <w:sz w:val="22"/>
        </w:rPr>
        <w:t xml:space="preserve">Razem </w:t>
      </w:r>
    </w:p>
    <w:p w:rsidR="005510AC" w:rsidRDefault="005510AC">
      <w:pPr>
        <w:spacing w:after="0" w:line="259" w:lineRule="auto"/>
        <w:ind w:left="-5" w:hanging="10"/>
        <w:jc w:val="left"/>
        <w:rPr>
          <w:sz w:val="22"/>
        </w:rPr>
      </w:pPr>
      <w:r>
        <w:rPr>
          <w:sz w:val="22"/>
        </w:rPr>
        <w:t>Zadanie nr 1</w:t>
      </w:r>
    </w:p>
    <w:p w:rsidR="005510AC" w:rsidRDefault="005510AC">
      <w:pPr>
        <w:spacing w:after="0" w:line="259" w:lineRule="auto"/>
        <w:ind w:left="-5" w:hanging="10"/>
        <w:jc w:val="left"/>
        <w:rPr>
          <w:sz w:val="22"/>
        </w:rPr>
      </w:pPr>
      <w:r>
        <w:rPr>
          <w:sz w:val="22"/>
        </w:rPr>
        <w:t xml:space="preserve"> cena całkowita netto………………………………….zł</w:t>
      </w:r>
    </w:p>
    <w:p w:rsidR="005510AC" w:rsidRDefault="005510AC">
      <w:pPr>
        <w:spacing w:after="0" w:line="259" w:lineRule="auto"/>
        <w:ind w:left="-5" w:hanging="10"/>
        <w:jc w:val="left"/>
        <w:rPr>
          <w:sz w:val="22"/>
        </w:rPr>
      </w:pPr>
      <w:r>
        <w:rPr>
          <w:sz w:val="22"/>
        </w:rPr>
        <w:t>podatek VAT %.......................................................</w:t>
      </w:r>
    </w:p>
    <w:p w:rsidR="005510AC" w:rsidRDefault="005510AC">
      <w:pPr>
        <w:spacing w:after="0" w:line="259" w:lineRule="auto"/>
        <w:ind w:left="-5" w:hanging="10"/>
        <w:jc w:val="left"/>
        <w:rPr>
          <w:sz w:val="22"/>
        </w:rPr>
      </w:pPr>
      <w:r>
        <w:rPr>
          <w:sz w:val="22"/>
        </w:rPr>
        <w:t>cena całkowita brutto………………………………….zł</w:t>
      </w:r>
    </w:p>
    <w:p w:rsidR="005510AC" w:rsidRDefault="005510AC">
      <w:pPr>
        <w:spacing w:after="0" w:line="259" w:lineRule="auto"/>
        <w:ind w:left="-5" w:hanging="10"/>
        <w:jc w:val="left"/>
        <w:rPr>
          <w:sz w:val="22"/>
        </w:rPr>
      </w:pPr>
    </w:p>
    <w:p w:rsidR="005510AC" w:rsidRDefault="005510AC" w:rsidP="005510AC">
      <w:pPr>
        <w:spacing w:after="0" w:line="259" w:lineRule="auto"/>
        <w:ind w:left="-5" w:hanging="10"/>
        <w:jc w:val="left"/>
        <w:rPr>
          <w:sz w:val="22"/>
        </w:rPr>
      </w:pPr>
      <w:r>
        <w:rPr>
          <w:sz w:val="22"/>
        </w:rPr>
        <w:t>Zadanie nr 2</w:t>
      </w:r>
    </w:p>
    <w:p w:rsidR="005510AC" w:rsidRDefault="005510AC" w:rsidP="005510AC">
      <w:pPr>
        <w:spacing w:after="0" w:line="259" w:lineRule="auto"/>
        <w:ind w:left="-5" w:hanging="10"/>
        <w:jc w:val="left"/>
        <w:rPr>
          <w:sz w:val="22"/>
        </w:rPr>
      </w:pPr>
      <w:r>
        <w:rPr>
          <w:sz w:val="22"/>
        </w:rPr>
        <w:t xml:space="preserve"> cena całkowita netto………………………………….zł</w:t>
      </w:r>
    </w:p>
    <w:p w:rsidR="005510AC" w:rsidRDefault="005510AC" w:rsidP="005510AC">
      <w:pPr>
        <w:spacing w:after="0" w:line="259" w:lineRule="auto"/>
        <w:ind w:left="-5" w:hanging="10"/>
        <w:jc w:val="left"/>
        <w:rPr>
          <w:sz w:val="22"/>
        </w:rPr>
      </w:pPr>
      <w:r>
        <w:rPr>
          <w:sz w:val="22"/>
        </w:rPr>
        <w:t>podatek VAT %.......................................................</w:t>
      </w:r>
    </w:p>
    <w:p w:rsidR="005510AC" w:rsidRDefault="005510AC" w:rsidP="005510AC">
      <w:pPr>
        <w:spacing w:after="0" w:line="259" w:lineRule="auto"/>
        <w:ind w:left="-5" w:hanging="10"/>
        <w:jc w:val="left"/>
        <w:rPr>
          <w:sz w:val="22"/>
        </w:rPr>
      </w:pPr>
      <w:r>
        <w:rPr>
          <w:sz w:val="22"/>
        </w:rPr>
        <w:t>cena całkowita brutto………………………………….zł</w:t>
      </w:r>
    </w:p>
    <w:p w:rsidR="005510AC" w:rsidRDefault="005510AC" w:rsidP="005510AC">
      <w:pPr>
        <w:spacing w:after="0" w:line="259" w:lineRule="auto"/>
        <w:ind w:left="-5" w:hanging="10"/>
        <w:jc w:val="left"/>
        <w:rPr>
          <w:sz w:val="22"/>
        </w:rPr>
      </w:pPr>
    </w:p>
    <w:p w:rsidR="005510AC" w:rsidRDefault="005510AC">
      <w:pPr>
        <w:spacing w:after="0" w:line="259" w:lineRule="auto"/>
        <w:ind w:left="-5" w:hanging="10"/>
        <w:jc w:val="left"/>
        <w:rPr>
          <w:sz w:val="22"/>
        </w:rPr>
      </w:pPr>
    </w:p>
    <w:p w:rsidR="005510AC" w:rsidRDefault="005510AC">
      <w:pPr>
        <w:spacing w:after="0" w:line="259" w:lineRule="auto"/>
        <w:ind w:left="-5" w:hanging="10"/>
        <w:jc w:val="left"/>
        <w:rPr>
          <w:sz w:val="22"/>
        </w:rPr>
      </w:pPr>
    </w:p>
    <w:p w:rsidR="00FA7799" w:rsidRDefault="001B2112">
      <w:pPr>
        <w:spacing w:after="0" w:line="259" w:lineRule="auto"/>
        <w:ind w:left="-5" w:hanging="10"/>
        <w:jc w:val="left"/>
      </w:pPr>
      <w:r>
        <w:rPr>
          <w:sz w:val="22"/>
        </w:rPr>
        <w:t xml:space="preserve">..................................., dnia ...........................                    </w:t>
      </w:r>
      <w:r w:rsidR="00E57FF6">
        <w:rPr>
          <w:sz w:val="22"/>
        </w:rPr>
        <w:t xml:space="preserve">                                  </w:t>
      </w:r>
      <w:r>
        <w:rPr>
          <w:sz w:val="22"/>
        </w:rPr>
        <w:t xml:space="preserve">.................................................................... </w:t>
      </w:r>
    </w:p>
    <w:p w:rsidR="00FA7799" w:rsidRDefault="00E57FF6" w:rsidP="001038ED">
      <w:pPr>
        <w:spacing w:after="0" w:line="259" w:lineRule="auto"/>
        <w:ind w:left="4956" w:firstLine="0"/>
        <w:jc w:val="left"/>
      </w:pPr>
      <w:r>
        <w:rPr>
          <w:i/>
          <w:sz w:val="16"/>
        </w:rPr>
        <w:t xml:space="preserve">                                                      </w:t>
      </w:r>
      <w:r w:rsidR="001038ED" w:rsidRPr="001038ED">
        <w:rPr>
          <w:i/>
          <w:sz w:val="16"/>
        </w:rPr>
        <w:t>podpis osoby upoważn</w:t>
      </w:r>
      <w:r>
        <w:rPr>
          <w:i/>
          <w:sz w:val="16"/>
        </w:rPr>
        <w:t xml:space="preserve">ionej do reprezentacji </w:t>
      </w:r>
      <w:r w:rsidR="001038ED">
        <w:rPr>
          <w:i/>
          <w:sz w:val="16"/>
        </w:rPr>
        <w:t xml:space="preserve"> </w:t>
      </w:r>
      <w:r w:rsidR="001038ED" w:rsidRPr="001038ED">
        <w:rPr>
          <w:i/>
          <w:sz w:val="16"/>
        </w:rPr>
        <w:t>Wykonawcy</w:t>
      </w:r>
      <w:r w:rsidR="001B2112">
        <w:rPr>
          <w:sz w:val="20"/>
        </w:rPr>
        <w:t xml:space="preserve"> </w:t>
      </w:r>
    </w:p>
    <w:p w:rsidR="00FA7799" w:rsidRDefault="001B2112">
      <w:pPr>
        <w:spacing w:after="27" w:line="259" w:lineRule="auto"/>
        <w:ind w:left="0" w:firstLine="0"/>
        <w:jc w:val="left"/>
      </w:pPr>
      <w:r>
        <w:rPr>
          <w:sz w:val="20"/>
        </w:rPr>
        <w:t xml:space="preserve"> </w:t>
      </w:r>
    </w:p>
    <w:p w:rsidR="00FA7799" w:rsidRDefault="001B2112">
      <w:pPr>
        <w:spacing w:after="0" w:line="259" w:lineRule="auto"/>
        <w:ind w:left="0" w:firstLine="0"/>
        <w:jc w:val="left"/>
      </w:pPr>
      <w:r>
        <w:rPr>
          <w:b/>
          <w:i/>
        </w:rPr>
        <w:t xml:space="preserve"> </w:t>
      </w:r>
    </w:p>
    <w:sectPr w:rsidR="00FA7799" w:rsidSect="00C974CE">
      <w:headerReference w:type="even" r:id="rId8"/>
      <w:headerReference w:type="default" r:id="rId9"/>
      <w:footerReference w:type="default" r:id="rId10"/>
      <w:headerReference w:type="first" r:id="rId11"/>
      <w:footerReference w:type="first" r:id="rId12"/>
      <w:pgSz w:w="16836" w:h="11904" w:orient="landscape"/>
      <w:pgMar w:top="1068" w:right="778" w:bottom="1133" w:left="166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B01" w:rsidRDefault="00D96B01">
      <w:pPr>
        <w:spacing w:after="0" w:line="240" w:lineRule="auto"/>
      </w:pPr>
      <w:r>
        <w:separator/>
      </w:r>
    </w:p>
  </w:endnote>
  <w:endnote w:type="continuationSeparator" w:id="0">
    <w:p w:rsidR="00D96B01" w:rsidRDefault="00D96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C" w:rsidRPr="00FC05E4" w:rsidRDefault="00D6230C" w:rsidP="005C64D2">
    <w:pPr>
      <w:widowControl w:val="0"/>
      <w:tabs>
        <w:tab w:val="center" w:pos="4536"/>
        <w:tab w:val="right" w:pos="9072"/>
      </w:tabs>
      <w:suppressAutoHyphens/>
      <w:spacing w:after="0" w:line="240" w:lineRule="auto"/>
      <w:ind w:left="142" w:hanging="284"/>
      <w:jc w:val="center"/>
      <w:rPr>
        <w:rFonts w:eastAsia="Arial Unicode MS"/>
        <w:kern w:val="1"/>
        <w:sz w:val="20"/>
        <w:szCs w:val="20"/>
      </w:rPr>
    </w:pPr>
    <w:r w:rsidRPr="00FC05E4">
      <w:rPr>
        <w:rFonts w:eastAsia="Arial Unicode MS"/>
        <w:kern w:val="1"/>
        <w:sz w:val="20"/>
        <w:szCs w:val="20"/>
      </w:rPr>
      <w:t>Projekt „Szkolnictwo zawodowe – dobry start na rynku pracy” wspófinansowany przez Unię Europejską ze środków Europejskiego Funduszu Społecznego w ramach Regionalnego Programu Operacyjnego Województwa Lubelskiego na lata 2014-2020</w:t>
    </w:r>
  </w:p>
  <w:p w:rsidR="00D6230C" w:rsidRDefault="00D6230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C" w:rsidRPr="00FC05E4" w:rsidRDefault="00D6230C" w:rsidP="00203138">
    <w:pPr>
      <w:widowControl w:val="0"/>
      <w:tabs>
        <w:tab w:val="center" w:pos="4536"/>
        <w:tab w:val="right" w:pos="9072"/>
      </w:tabs>
      <w:suppressAutoHyphens/>
      <w:spacing w:after="0" w:line="240" w:lineRule="auto"/>
      <w:ind w:left="142" w:hanging="284"/>
      <w:jc w:val="center"/>
      <w:rPr>
        <w:rFonts w:eastAsia="Arial Unicode MS"/>
        <w:kern w:val="1"/>
        <w:sz w:val="20"/>
        <w:szCs w:val="20"/>
      </w:rPr>
    </w:pPr>
    <w:r w:rsidRPr="00FC05E4">
      <w:rPr>
        <w:rFonts w:eastAsia="Arial Unicode MS"/>
        <w:kern w:val="1"/>
        <w:sz w:val="20"/>
        <w:szCs w:val="20"/>
      </w:rPr>
      <w:t>Projekt „Szkolnictwo zawodowe – dobry start na rynku pracy” wspófinansowany przez Unię Europejską ze środków Europejskiego Funduszu Społecznego w ramach Regionalnego Programu Operacyjnego Województwa Lubelskiego na lata 2014-2020</w:t>
    </w:r>
  </w:p>
  <w:p w:rsidR="00D6230C" w:rsidRDefault="00D6230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B01" w:rsidRDefault="00D96B01">
      <w:pPr>
        <w:spacing w:after="0" w:line="240" w:lineRule="auto"/>
      </w:pPr>
      <w:r>
        <w:separator/>
      </w:r>
    </w:p>
  </w:footnote>
  <w:footnote w:type="continuationSeparator" w:id="0">
    <w:p w:rsidR="00D96B01" w:rsidRDefault="00D96B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C" w:rsidRDefault="00D6230C">
    <w:pPr>
      <w:spacing w:after="0" w:line="259" w:lineRule="auto"/>
      <w:ind w:left="0" w:right="12" w:firstLine="0"/>
      <w:jc w:val="right"/>
    </w:pPr>
    <w:r>
      <w:rPr>
        <w:noProof/>
      </w:rPr>
      <w:drawing>
        <wp:anchor distT="0" distB="0" distL="114300" distR="114300" simplePos="0" relativeHeight="251661312" behindDoc="0" locked="0" layoutInCell="1" allowOverlap="0" wp14:anchorId="49C08F65" wp14:editId="7B49EA48">
          <wp:simplePos x="0" y="0"/>
          <wp:positionH relativeFrom="page">
            <wp:posOffset>722630</wp:posOffset>
          </wp:positionH>
          <wp:positionV relativeFrom="page">
            <wp:posOffset>449580</wp:posOffset>
          </wp:positionV>
          <wp:extent cx="6111241" cy="572770"/>
          <wp:effectExtent l="0" t="0" r="0" b="0"/>
          <wp:wrapSquare wrapText="bothSides"/>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111241" cy="572770"/>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C" w:rsidRDefault="00D6230C">
    <w:pPr>
      <w:spacing w:after="0" w:line="259" w:lineRule="auto"/>
      <w:ind w:left="0" w:right="12" w:firstLine="0"/>
      <w:jc w:val="right"/>
    </w:pPr>
    <w:r>
      <w:rPr>
        <w:noProof/>
      </w:rPr>
      <w:drawing>
        <wp:inline distT="0" distB="0" distL="0" distR="0" wp14:anchorId="5DADCF21" wp14:editId="6FF0124E">
          <wp:extent cx="5760720" cy="594229"/>
          <wp:effectExtent l="0" t="0" r="0" b="0"/>
          <wp:docPr id="2" name="Obraz 2"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4229"/>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30C" w:rsidRDefault="00D6230C">
    <w:pPr>
      <w:spacing w:after="0" w:line="259" w:lineRule="auto"/>
      <w:ind w:left="0" w:right="12" w:firstLine="0"/>
      <w:jc w:val="right"/>
    </w:pPr>
    <w:r>
      <w:rPr>
        <w:noProof/>
      </w:rPr>
      <w:drawing>
        <wp:inline distT="0" distB="0" distL="0" distR="0" wp14:anchorId="67FB3B10" wp14:editId="2C15B10D">
          <wp:extent cx="5760720" cy="594229"/>
          <wp:effectExtent l="0" t="0" r="0" b="0"/>
          <wp:docPr id="1" name="Obraz 1"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4229"/>
                  </a:xfrm>
                  <a:prstGeom prst="rect">
                    <a:avLst/>
                  </a:prstGeom>
                  <a:noFill/>
                  <a:ln>
                    <a:noFill/>
                  </a:ln>
                </pic:spPr>
              </pic:pic>
            </a:graphicData>
          </a:graphic>
        </wp:inline>
      </w:drawing>
    </w:r>
    <w:r>
      <w:t xml:space="preserve"> </w:t>
    </w:r>
  </w:p>
  <w:p w:rsidR="00D6230C" w:rsidRDefault="00D6230C">
    <w:pPr>
      <w:spacing w:after="0" w:line="259" w:lineRule="auto"/>
      <w:ind w:lef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3F4"/>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8F5FDE"/>
    <w:multiLevelType w:val="multilevel"/>
    <w:tmpl w:val="418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E29C8"/>
    <w:multiLevelType w:val="hybridMultilevel"/>
    <w:tmpl w:val="1EC86972"/>
    <w:lvl w:ilvl="0" w:tplc="9C10A59E">
      <w:start w:val="9"/>
      <w:numFmt w:val="decimal"/>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3">
    <w:nsid w:val="13210021"/>
    <w:multiLevelType w:val="multilevel"/>
    <w:tmpl w:val="3656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56BB6"/>
    <w:multiLevelType w:val="hybridMultilevel"/>
    <w:tmpl w:val="B14A152C"/>
    <w:lvl w:ilvl="0" w:tplc="236ADB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BE672DF"/>
    <w:multiLevelType w:val="hybridMultilevel"/>
    <w:tmpl w:val="0220C1F8"/>
    <w:lvl w:ilvl="0" w:tplc="8926F7E8">
      <w:start w:val="4"/>
      <w:numFmt w:val="decimal"/>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6">
    <w:nsid w:val="24546DAD"/>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57485A"/>
    <w:multiLevelType w:val="hybridMultilevel"/>
    <w:tmpl w:val="D53E25F8"/>
    <w:lvl w:ilvl="0" w:tplc="53D80E1E">
      <w:start w:val="30"/>
      <w:numFmt w:val="decimal"/>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8">
    <w:nsid w:val="286143F7"/>
    <w:multiLevelType w:val="hybridMultilevel"/>
    <w:tmpl w:val="BB20507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BB62E84"/>
    <w:multiLevelType w:val="multilevel"/>
    <w:tmpl w:val="705A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C0C1085"/>
    <w:multiLevelType w:val="multilevel"/>
    <w:tmpl w:val="E3D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9F7D7E"/>
    <w:multiLevelType w:val="hybridMultilevel"/>
    <w:tmpl w:val="29E80024"/>
    <w:lvl w:ilvl="0" w:tplc="0415000F">
      <w:start w:val="3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3776DC0"/>
    <w:multiLevelType w:val="hybridMultilevel"/>
    <w:tmpl w:val="A7A84A34"/>
    <w:lvl w:ilvl="0" w:tplc="79D66330">
      <w:start w:val="4"/>
      <w:numFmt w:val="decimal"/>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13">
    <w:nsid w:val="5003375E"/>
    <w:multiLevelType w:val="hybridMultilevel"/>
    <w:tmpl w:val="DD8AB9C8"/>
    <w:lvl w:ilvl="0" w:tplc="5F92DF7A">
      <w:start w:val="4"/>
      <w:numFmt w:val="decimal"/>
      <w:lvlText w:val="%1"/>
      <w:lvlJc w:val="left"/>
      <w:pPr>
        <w:ind w:left="738" w:hanging="360"/>
      </w:pPr>
      <w:rPr>
        <w:rFonts w:hint="default"/>
      </w:rPr>
    </w:lvl>
    <w:lvl w:ilvl="1" w:tplc="04150019" w:tentative="1">
      <w:start w:val="1"/>
      <w:numFmt w:val="lowerLetter"/>
      <w:lvlText w:val="%2."/>
      <w:lvlJc w:val="left"/>
      <w:pPr>
        <w:ind w:left="1458" w:hanging="360"/>
      </w:pPr>
    </w:lvl>
    <w:lvl w:ilvl="2" w:tplc="0415001B" w:tentative="1">
      <w:start w:val="1"/>
      <w:numFmt w:val="lowerRoman"/>
      <w:lvlText w:val="%3."/>
      <w:lvlJc w:val="right"/>
      <w:pPr>
        <w:ind w:left="2178" w:hanging="180"/>
      </w:pPr>
    </w:lvl>
    <w:lvl w:ilvl="3" w:tplc="0415000F" w:tentative="1">
      <w:start w:val="1"/>
      <w:numFmt w:val="decimal"/>
      <w:lvlText w:val="%4."/>
      <w:lvlJc w:val="left"/>
      <w:pPr>
        <w:ind w:left="2898" w:hanging="360"/>
      </w:pPr>
    </w:lvl>
    <w:lvl w:ilvl="4" w:tplc="04150019" w:tentative="1">
      <w:start w:val="1"/>
      <w:numFmt w:val="lowerLetter"/>
      <w:lvlText w:val="%5."/>
      <w:lvlJc w:val="left"/>
      <w:pPr>
        <w:ind w:left="3618" w:hanging="360"/>
      </w:pPr>
    </w:lvl>
    <w:lvl w:ilvl="5" w:tplc="0415001B" w:tentative="1">
      <w:start w:val="1"/>
      <w:numFmt w:val="lowerRoman"/>
      <w:lvlText w:val="%6."/>
      <w:lvlJc w:val="right"/>
      <w:pPr>
        <w:ind w:left="4338" w:hanging="180"/>
      </w:pPr>
    </w:lvl>
    <w:lvl w:ilvl="6" w:tplc="0415000F" w:tentative="1">
      <w:start w:val="1"/>
      <w:numFmt w:val="decimal"/>
      <w:lvlText w:val="%7."/>
      <w:lvlJc w:val="left"/>
      <w:pPr>
        <w:ind w:left="5058" w:hanging="360"/>
      </w:pPr>
    </w:lvl>
    <w:lvl w:ilvl="7" w:tplc="04150019" w:tentative="1">
      <w:start w:val="1"/>
      <w:numFmt w:val="lowerLetter"/>
      <w:lvlText w:val="%8."/>
      <w:lvlJc w:val="left"/>
      <w:pPr>
        <w:ind w:left="5778" w:hanging="360"/>
      </w:pPr>
    </w:lvl>
    <w:lvl w:ilvl="8" w:tplc="0415001B" w:tentative="1">
      <w:start w:val="1"/>
      <w:numFmt w:val="lowerRoman"/>
      <w:lvlText w:val="%9."/>
      <w:lvlJc w:val="right"/>
      <w:pPr>
        <w:ind w:left="6498" w:hanging="180"/>
      </w:pPr>
    </w:lvl>
  </w:abstractNum>
  <w:abstractNum w:abstractNumId="14">
    <w:nsid w:val="53BA4D33"/>
    <w:multiLevelType w:val="multilevel"/>
    <w:tmpl w:val="D3C2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1F69DB"/>
    <w:multiLevelType w:val="multilevel"/>
    <w:tmpl w:val="7FA4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435CA6"/>
    <w:multiLevelType w:val="hybridMultilevel"/>
    <w:tmpl w:val="3EE41AAC"/>
    <w:lvl w:ilvl="0" w:tplc="F72AB3E8">
      <w:start w:val="12"/>
      <w:numFmt w:val="decimal"/>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17">
    <w:nsid w:val="62F47325"/>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3033F93"/>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5A536FD"/>
    <w:multiLevelType w:val="multilevel"/>
    <w:tmpl w:val="B1D4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182B85"/>
    <w:multiLevelType w:val="multilevel"/>
    <w:tmpl w:val="8B8E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323D5B"/>
    <w:multiLevelType w:val="hybridMultilevel"/>
    <w:tmpl w:val="E2686A66"/>
    <w:lvl w:ilvl="0" w:tplc="697AD7A8">
      <w:start w:val="1"/>
      <w:numFmt w:val="decimal"/>
      <w:lvlText w:val="%1"/>
      <w:lvlJc w:val="left"/>
      <w:pPr>
        <w:ind w:left="678" w:hanging="360"/>
      </w:pPr>
      <w:rPr>
        <w:rFonts w:hint="default"/>
      </w:rPr>
    </w:lvl>
    <w:lvl w:ilvl="1" w:tplc="04150019" w:tentative="1">
      <w:start w:val="1"/>
      <w:numFmt w:val="lowerLetter"/>
      <w:lvlText w:val="%2."/>
      <w:lvlJc w:val="left"/>
      <w:pPr>
        <w:ind w:left="1398" w:hanging="360"/>
      </w:pPr>
    </w:lvl>
    <w:lvl w:ilvl="2" w:tplc="0415001B" w:tentative="1">
      <w:start w:val="1"/>
      <w:numFmt w:val="lowerRoman"/>
      <w:lvlText w:val="%3."/>
      <w:lvlJc w:val="righ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22">
    <w:nsid w:val="785648D9"/>
    <w:multiLevelType w:val="multilevel"/>
    <w:tmpl w:val="C482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C57032"/>
    <w:multiLevelType w:val="multilevel"/>
    <w:tmpl w:val="0FF6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804AA0"/>
    <w:multiLevelType w:val="hybridMultilevel"/>
    <w:tmpl w:val="B28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4"/>
  </w:num>
  <w:num w:numId="3">
    <w:abstractNumId w:val="11"/>
  </w:num>
  <w:num w:numId="4">
    <w:abstractNumId w:val="1"/>
  </w:num>
  <w:num w:numId="5">
    <w:abstractNumId w:val="14"/>
  </w:num>
  <w:num w:numId="6">
    <w:abstractNumId w:val="23"/>
  </w:num>
  <w:num w:numId="7">
    <w:abstractNumId w:val="3"/>
  </w:num>
  <w:num w:numId="8">
    <w:abstractNumId w:val="15"/>
  </w:num>
  <w:num w:numId="9">
    <w:abstractNumId w:val="10"/>
  </w:num>
  <w:num w:numId="10">
    <w:abstractNumId w:val="20"/>
  </w:num>
  <w:num w:numId="11">
    <w:abstractNumId w:val="19"/>
  </w:num>
  <w:num w:numId="12">
    <w:abstractNumId w:val="9"/>
  </w:num>
  <w:num w:numId="13">
    <w:abstractNumId w:val="0"/>
  </w:num>
  <w:num w:numId="14">
    <w:abstractNumId w:val="18"/>
  </w:num>
  <w:num w:numId="15">
    <w:abstractNumId w:val="6"/>
  </w:num>
  <w:num w:numId="16">
    <w:abstractNumId w:val="24"/>
  </w:num>
  <w:num w:numId="17">
    <w:abstractNumId w:val="22"/>
  </w:num>
  <w:num w:numId="18">
    <w:abstractNumId w:val="8"/>
  </w:num>
  <w:num w:numId="19">
    <w:abstractNumId w:val="2"/>
  </w:num>
  <w:num w:numId="20">
    <w:abstractNumId w:val="21"/>
  </w:num>
  <w:num w:numId="21">
    <w:abstractNumId w:val="16"/>
  </w:num>
  <w:num w:numId="22">
    <w:abstractNumId w:val="7"/>
  </w:num>
  <w:num w:numId="23">
    <w:abstractNumId w:val="13"/>
  </w:num>
  <w:num w:numId="24">
    <w:abstractNumId w:val="12"/>
  </w:num>
  <w:num w:numId="2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799"/>
    <w:rsid w:val="000019D1"/>
    <w:rsid w:val="00032D89"/>
    <w:rsid w:val="00036047"/>
    <w:rsid w:val="000577F5"/>
    <w:rsid w:val="000771A4"/>
    <w:rsid w:val="000B4FA7"/>
    <w:rsid w:val="000B7102"/>
    <w:rsid w:val="000C7A08"/>
    <w:rsid w:val="000D38B9"/>
    <w:rsid w:val="001038ED"/>
    <w:rsid w:val="001108E6"/>
    <w:rsid w:val="001251EF"/>
    <w:rsid w:val="0015152A"/>
    <w:rsid w:val="00181758"/>
    <w:rsid w:val="001A516C"/>
    <w:rsid w:val="001B2112"/>
    <w:rsid w:val="001B4408"/>
    <w:rsid w:val="001D0CC8"/>
    <w:rsid w:val="00202709"/>
    <w:rsid w:val="00203138"/>
    <w:rsid w:val="00217D58"/>
    <w:rsid w:val="00274345"/>
    <w:rsid w:val="00294ADF"/>
    <w:rsid w:val="002A65BF"/>
    <w:rsid w:val="002B5222"/>
    <w:rsid w:val="002C3697"/>
    <w:rsid w:val="002D550D"/>
    <w:rsid w:val="002D5800"/>
    <w:rsid w:val="002E4FBA"/>
    <w:rsid w:val="00323AAC"/>
    <w:rsid w:val="00324DBF"/>
    <w:rsid w:val="003450E8"/>
    <w:rsid w:val="003628DD"/>
    <w:rsid w:val="003654C7"/>
    <w:rsid w:val="003A195C"/>
    <w:rsid w:val="003B7093"/>
    <w:rsid w:val="003D2D92"/>
    <w:rsid w:val="004505AA"/>
    <w:rsid w:val="00487DE7"/>
    <w:rsid w:val="00494FCD"/>
    <w:rsid w:val="004A4B8F"/>
    <w:rsid w:val="004B18A3"/>
    <w:rsid w:val="004D3E4B"/>
    <w:rsid w:val="004E3E1B"/>
    <w:rsid w:val="00514EE1"/>
    <w:rsid w:val="00521F1F"/>
    <w:rsid w:val="0053313C"/>
    <w:rsid w:val="005510AC"/>
    <w:rsid w:val="00572B22"/>
    <w:rsid w:val="005A15B5"/>
    <w:rsid w:val="005A58FD"/>
    <w:rsid w:val="005A5C1A"/>
    <w:rsid w:val="005C64D2"/>
    <w:rsid w:val="0060222A"/>
    <w:rsid w:val="00610015"/>
    <w:rsid w:val="0061188A"/>
    <w:rsid w:val="00621630"/>
    <w:rsid w:val="00623749"/>
    <w:rsid w:val="00635051"/>
    <w:rsid w:val="00656326"/>
    <w:rsid w:val="0068477E"/>
    <w:rsid w:val="006D5140"/>
    <w:rsid w:val="006D5AA0"/>
    <w:rsid w:val="0070212E"/>
    <w:rsid w:val="007135A4"/>
    <w:rsid w:val="007748E5"/>
    <w:rsid w:val="007C7DBE"/>
    <w:rsid w:val="007D6086"/>
    <w:rsid w:val="007E7EE5"/>
    <w:rsid w:val="008005CB"/>
    <w:rsid w:val="00830CE8"/>
    <w:rsid w:val="00837113"/>
    <w:rsid w:val="00855102"/>
    <w:rsid w:val="00870F8A"/>
    <w:rsid w:val="00890050"/>
    <w:rsid w:val="008953E2"/>
    <w:rsid w:val="008B773A"/>
    <w:rsid w:val="008C3217"/>
    <w:rsid w:val="00914E90"/>
    <w:rsid w:val="00921B01"/>
    <w:rsid w:val="009364FC"/>
    <w:rsid w:val="009503BA"/>
    <w:rsid w:val="009659ED"/>
    <w:rsid w:val="00970405"/>
    <w:rsid w:val="00976FE4"/>
    <w:rsid w:val="009C1A0A"/>
    <w:rsid w:val="00A11CE8"/>
    <w:rsid w:val="00A27E83"/>
    <w:rsid w:val="00A606C3"/>
    <w:rsid w:val="00A65EBD"/>
    <w:rsid w:val="00A7627B"/>
    <w:rsid w:val="00A8242E"/>
    <w:rsid w:val="00A84A52"/>
    <w:rsid w:val="00AA31D3"/>
    <w:rsid w:val="00AB02D1"/>
    <w:rsid w:val="00AB62A1"/>
    <w:rsid w:val="00AC046A"/>
    <w:rsid w:val="00B15958"/>
    <w:rsid w:val="00B31FA0"/>
    <w:rsid w:val="00B35360"/>
    <w:rsid w:val="00B47653"/>
    <w:rsid w:val="00B53159"/>
    <w:rsid w:val="00BB4BA7"/>
    <w:rsid w:val="00BB6247"/>
    <w:rsid w:val="00BC075F"/>
    <w:rsid w:val="00BD11E4"/>
    <w:rsid w:val="00BD3193"/>
    <w:rsid w:val="00BE0DDF"/>
    <w:rsid w:val="00BE1C51"/>
    <w:rsid w:val="00C1361B"/>
    <w:rsid w:val="00C348C8"/>
    <w:rsid w:val="00C43727"/>
    <w:rsid w:val="00C618F4"/>
    <w:rsid w:val="00C974CE"/>
    <w:rsid w:val="00CB0027"/>
    <w:rsid w:val="00CC53D0"/>
    <w:rsid w:val="00CE2A1D"/>
    <w:rsid w:val="00CF2A9C"/>
    <w:rsid w:val="00D2360A"/>
    <w:rsid w:val="00D306EC"/>
    <w:rsid w:val="00D32315"/>
    <w:rsid w:val="00D424EE"/>
    <w:rsid w:val="00D42720"/>
    <w:rsid w:val="00D6230C"/>
    <w:rsid w:val="00D626CA"/>
    <w:rsid w:val="00D96B01"/>
    <w:rsid w:val="00DD0FCB"/>
    <w:rsid w:val="00DD126E"/>
    <w:rsid w:val="00DE3F45"/>
    <w:rsid w:val="00DF3435"/>
    <w:rsid w:val="00DF3E70"/>
    <w:rsid w:val="00E12F5E"/>
    <w:rsid w:val="00E16829"/>
    <w:rsid w:val="00E42FB1"/>
    <w:rsid w:val="00E57FF6"/>
    <w:rsid w:val="00EB568A"/>
    <w:rsid w:val="00EC1B09"/>
    <w:rsid w:val="00ED5C89"/>
    <w:rsid w:val="00EE7116"/>
    <w:rsid w:val="00F20B02"/>
    <w:rsid w:val="00F46D5A"/>
    <w:rsid w:val="00F65019"/>
    <w:rsid w:val="00F81F10"/>
    <w:rsid w:val="00F9730B"/>
    <w:rsid w:val="00FA7799"/>
    <w:rsid w:val="00FB1D4A"/>
    <w:rsid w:val="00FD6F4C"/>
    <w:rsid w:val="00FE10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2A9C"/>
    <w:pPr>
      <w:spacing w:after="13" w:line="267" w:lineRule="auto"/>
      <w:ind w:left="3690" w:hanging="3"/>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0"/>
      <w:ind w:left="10" w:hanging="10"/>
      <w:jc w:val="center"/>
      <w:outlineLvl w:val="0"/>
    </w:pPr>
    <w:rPr>
      <w:rFonts w:ascii="Times New Roman" w:eastAsia="Times New Roman" w:hAnsi="Times New Roman" w:cs="Times New Roman"/>
      <w:b/>
      <w:color w:val="000000"/>
      <w:sz w:val="24"/>
    </w:rPr>
  </w:style>
  <w:style w:type="paragraph" w:styleId="Nagwek2">
    <w:name w:val="heading 2"/>
    <w:next w:val="Normalny"/>
    <w:link w:val="Nagwek2Znak"/>
    <w:uiPriority w:val="9"/>
    <w:unhideWhenUsed/>
    <w:qFormat/>
    <w:pPr>
      <w:keepNext/>
      <w:keepLines/>
      <w:spacing w:after="19"/>
      <w:ind w:left="10" w:hanging="10"/>
      <w:jc w:val="center"/>
      <w:outlineLvl w:val="1"/>
    </w:pPr>
    <w:rPr>
      <w:rFonts w:ascii="Times New Roman" w:eastAsia="Times New Roman" w:hAnsi="Times New Roman" w:cs="Times New Roman"/>
      <w:b/>
      <w:i/>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24"/>
    </w:rPr>
  </w:style>
  <w:style w:type="character" w:customStyle="1" w:styleId="Nagwek2Znak">
    <w:name w:val="Nagłówek 2 Znak"/>
    <w:link w:val="Nagwek2"/>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1B2112"/>
    <w:rPr>
      <w:color w:val="0563C1" w:themeColor="hyperlink"/>
      <w:u w:val="single"/>
    </w:rPr>
  </w:style>
  <w:style w:type="paragraph" w:styleId="Akapitzlist">
    <w:name w:val="List Paragraph"/>
    <w:aliases w:val="L1,Numerowanie,Akapit z listą5,T_SZ_List Paragraph,normalny tekst,Kolorowa lista — akcent 11,Podsis rysunku,Akapit z listą numerowaną"/>
    <w:basedOn w:val="Normalny"/>
    <w:link w:val="AkapitzlistZnak"/>
    <w:qFormat/>
    <w:rsid w:val="004E3E1B"/>
    <w:pPr>
      <w:ind w:left="720"/>
      <w:contextualSpacing/>
    </w:pPr>
  </w:style>
  <w:style w:type="paragraph" w:styleId="Tekstdymka">
    <w:name w:val="Balloon Text"/>
    <w:basedOn w:val="Normalny"/>
    <w:link w:val="TekstdymkaZnak"/>
    <w:uiPriority w:val="99"/>
    <w:semiHidden/>
    <w:unhideWhenUsed/>
    <w:rsid w:val="00E42FB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42FB1"/>
    <w:rPr>
      <w:rFonts w:ascii="Segoe UI" w:eastAsia="Times New Roman" w:hAnsi="Segoe UI" w:cs="Segoe UI"/>
      <w:color w:val="000000"/>
      <w:sz w:val="18"/>
      <w:szCs w:val="18"/>
    </w:rPr>
  </w:style>
  <w:style w:type="paragraph" w:styleId="Stopka">
    <w:name w:val="footer"/>
    <w:basedOn w:val="Normalny"/>
    <w:link w:val="StopkaZnak"/>
    <w:uiPriority w:val="99"/>
    <w:unhideWhenUsed/>
    <w:rsid w:val="006237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749"/>
    <w:rPr>
      <w:rFonts w:ascii="Times New Roman" w:eastAsia="Times New Roman" w:hAnsi="Times New Roman" w:cs="Times New Roman"/>
      <w:color w:val="000000"/>
      <w:sz w:val="24"/>
    </w:rPr>
  </w:style>
  <w:style w:type="character" w:styleId="Pogrubienie">
    <w:name w:val="Strong"/>
    <w:basedOn w:val="Domylnaczcionkaakapitu"/>
    <w:uiPriority w:val="22"/>
    <w:qFormat/>
    <w:rsid w:val="00BD11E4"/>
    <w:rPr>
      <w:b/>
      <w:bCs/>
    </w:rPr>
  </w:style>
  <w:style w:type="table" w:styleId="Tabela-Siatka">
    <w:name w:val="Table Grid"/>
    <w:basedOn w:val="Standardowy"/>
    <w:uiPriority w:val="59"/>
    <w:rsid w:val="00BD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974CE"/>
    <w:pPr>
      <w:spacing w:before="100" w:beforeAutospacing="1" w:after="100" w:afterAutospacing="1" w:line="240" w:lineRule="auto"/>
      <w:ind w:left="0" w:firstLine="0"/>
      <w:jc w:val="left"/>
    </w:pPr>
    <w:rPr>
      <w:color w:val="auto"/>
      <w:szCs w:val="24"/>
    </w:rPr>
  </w:style>
  <w:style w:type="table" w:customStyle="1" w:styleId="Tabela-Siatka7">
    <w:name w:val="Tabela - Siatka7"/>
    <w:basedOn w:val="Standardowy"/>
    <w:next w:val="Tabela-Siatka"/>
    <w:uiPriority w:val="59"/>
    <w:rsid w:val="00C974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T_SZ_List Paragraph Znak,normalny tekst Znak,Kolorowa lista — akcent 11 Znak,Podsis rysunku Znak,Akapit z listą numerowaną Znak"/>
    <w:link w:val="Akapitzlist"/>
    <w:qFormat/>
    <w:rsid w:val="00C974CE"/>
    <w:rPr>
      <w:rFonts w:ascii="Times New Roman" w:eastAsia="Times New Roman" w:hAnsi="Times New Roman" w:cs="Times New Roman"/>
      <w:color w:val="000000"/>
      <w:sz w:val="24"/>
    </w:rPr>
  </w:style>
  <w:style w:type="table" w:customStyle="1" w:styleId="Tabela-Siatka8">
    <w:name w:val="Tabela - Siatka8"/>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5510AC"/>
  </w:style>
  <w:style w:type="character" w:customStyle="1" w:styleId="productname">
    <w:name w:val="productname"/>
    <w:basedOn w:val="Domylnaczcionkaakapitu"/>
    <w:rsid w:val="005510AC"/>
  </w:style>
  <w:style w:type="table" w:customStyle="1" w:styleId="Tabela-Siatka1">
    <w:name w:val="Tabela - Siatka1"/>
    <w:basedOn w:val="Standardowy"/>
    <w:next w:val="Tabela-Siatka"/>
    <w:uiPriority w:val="59"/>
    <w:rsid w:val="0089005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427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427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626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7135A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59"/>
    <w:rsid w:val="003628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59"/>
    <w:rsid w:val="003628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2A9C"/>
    <w:pPr>
      <w:spacing w:after="13" w:line="267" w:lineRule="auto"/>
      <w:ind w:left="3690" w:hanging="3"/>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0"/>
      <w:ind w:left="10" w:hanging="10"/>
      <w:jc w:val="center"/>
      <w:outlineLvl w:val="0"/>
    </w:pPr>
    <w:rPr>
      <w:rFonts w:ascii="Times New Roman" w:eastAsia="Times New Roman" w:hAnsi="Times New Roman" w:cs="Times New Roman"/>
      <w:b/>
      <w:color w:val="000000"/>
      <w:sz w:val="24"/>
    </w:rPr>
  </w:style>
  <w:style w:type="paragraph" w:styleId="Nagwek2">
    <w:name w:val="heading 2"/>
    <w:next w:val="Normalny"/>
    <w:link w:val="Nagwek2Znak"/>
    <w:uiPriority w:val="9"/>
    <w:unhideWhenUsed/>
    <w:qFormat/>
    <w:pPr>
      <w:keepNext/>
      <w:keepLines/>
      <w:spacing w:after="19"/>
      <w:ind w:left="10" w:hanging="10"/>
      <w:jc w:val="center"/>
      <w:outlineLvl w:val="1"/>
    </w:pPr>
    <w:rPr>
      <w:rFonts w:ascii="Times New Roman" w:eastAsia="Times New Roman" w:hAnsi="Times New Roman" w:cs="Times New Roman"/>
      <w:b/>
      <w:i/>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24"/>
    </w:rPr>
  </w:style>
  <w:style w:type="character" w:customStyle="1" w:styleId="Nagwek2Znak">
    <w:name w:val="Nagłówek 2 Znak"/>
    <w:link w:val="Nagwek2"/>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1B2112"/>
    <w:rPr>
      <w:color w:val="0563C1" w:themeColor="hyperlink"/>
      <w:u w:val="single"/>
    </w:rPr>
  </w:style>
  <w:style w:type="paragraph" w:styleId="Akapitzlist">
    <w:name w:val="List Paragraph"/>
    <w:aliases w:val="L1,Numerowanie,Akapit z listą5,T_SZ_List Paragraph,normalny tekst,Kolorowa lista — akcent 11,Podsis rysunku,Akapit z listą numerowaną"/>
    <w:basedOn w:val="Normalny"/>
    <w:link w:val="AkapitzlistZnak"/>
    <w:qFormat/>
    <w:rsid w:val="004E3E1B"/>
    <w:pPr>
      <w:ind w:left="720"/>
      <w:contextualSpacing/>
    </w:pPr>
  </w:style>
  <w:style w:type="paragraph" w:styleId="Tekstdymka">
    <w:name w:val="Balloon Text"/>
    <w:basedOn w:val="Normalny"/>
    <w:link w:val="TekstdymkaZnak"/>
    <w:uiPriority w:val="99"/>
    <w:semiHidden/>
    <w:unhideWhenUsed/>
    <w:rsid w:val="00E42FB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42FB1"/>
    <w:rPr>
      <w:rFonts w:ascii="Segoe UI" w:eastAsia="Times New Roman" w:hAnsi="Segoe UI" w:cs="Segoe UI"/>
      <w:color w:val="000000"/>
      <w:sz w:val="18"/>
      <w:szCs w:val="18"/>
    </w:rPr>
  </w:style>
  <w:style w:type="paragraph" w:styleId="Stopka">
    <w:name w:val="footer"/>
    <w:basedOn w:val="Normalny"/>
    <w:link w:val="StopkaZnak"/>
    <w:uiPriority w:val="99"/>
    <w:unhideWhenUsed/>
    <w:rsid w:val="006237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749"/>
    <w:rPr>
      <w:rFonts w:ascii="Times New Roman" w:eastAsia="Times New Roman" w:hAnsi="Times New Roman" w:cs="Times New Roman"/>
      <w:color w:val="000000"/>
      <w:sz w:val="24"/>
    </w:rPr>
  </w:style>
  <w:style w:type="character" w:styleId="Pogrubienie">
    <w:name w:val="Strong"/>
    <w:basedOn w:val="Domylnaczcionkaakapitu"/>
    <w:uiPriority w:val="22"/>
    <w:qFormat/>
    <w:rsid w:val="00BD11E4"/>
    <w:rPr>
      <w:b/>
      <w:bCs/>
    </w:rPr>
  </w:style>
  <w:style w:type="table" w:styleId="Tabela-Siatka">
    <w:name w:val="Table Grid"/>
    <w:basedOn w:val="Standardowy"/>
    <w:uiPriority w:val="59"/>
    <w:rsid w:val="00BD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974CE"/>
    <w:pPr>
      <w:spacing w:before="100" w:beforeAutospacing="1" w:after="100" w:afterAutospacing="1" w:line="240" w:lineRule="auto"/>
      <w:ind w:left="0" w:firstLine="0"/>
      <w:jc w:val="left"/>
    </w:pPr>
    <w:rPr>
      <w:color w:val="auto"/>
      <w:szCs w:val="24"/>
    </w:rPr>
  </w:style>
  <w:style w:type="table" w:customStyle="1" w:styleId="Tabela-Siatka7">
    <w:name w:val="Tabela - Siatka7"/>
    <w:basedOn w:val="Standardowy"/>
    <w:next w:val="Tabela-Siatka"/>
    <w:uiPriority w:val="59"/>
    <w:rsid w:val="00C974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T_SZ_List Paragraph Znak,normalny tekst Znak,Kolorowa lista — akcent 11 Znak,Podsis rysunku Znak,Akapit z listą numerowaną Znak"/>
    <w:link w:val="Akapitzlist"/>
    <w:qFormat/>
    <w:rsid w:val="00C974CE"/>
    <w:rPr>
      <w:rFonts w:ascii="Times New Roman" w:eastAsia="Times New Roman" w:hAnsi="Times New Roman" w:cs="Times New Roman"/>
      <w:color w:val="000000"/>
      <w:sz w:val="24"/>
    </w:rPr>
  </w:style>
  <w:style w:type="table" w:customStyle="1" w:styleId="Tabela-Siatka8">
    <w:name w:val="Tabela - Siatka8"/>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974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omylnaczcionkaakapitu"/>
    <w:rsid w:val="005510AC"/>
  </w:style>
  <w:style w:type="character" w:customStyle="1" w:styleId="productname">
    <w:name w:val="productname"/>
    <w:basedOn w:val="Domylnaczcionkaakapitu"/>
    <w:rsid w:val="005510AC"/>
  </w:style>
  <w:style w:type="table" w:customStyle="1" w:styleId="Tabela-Siatka1">
    <w:name w:val="Tabela - Siatka1"/>
    <w:basedOn w:val="Standardowy"/>
    <w:next w:val="Tabela-Siatka"/>
    <w:uiPriority w:val="59"/>
    <w:rsid w:val="0089005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427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4272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626C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7135A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59"/>
    <w:rsid w:val="003628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59"/>
    <w:rsid w:val="003628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59648">
      <w:bodyDiv w:val="1"/>
      <w:marLeft w:val="0"/>
      <w:marRight w:val="0"/>
      <w:marTop w:val="0"/>
      <w:marBottom w:val="0"/>
      <w:divBdr>
        <w:top w:val="none" w:sz="0" w:space="0" w:color="auto"/>
        <w:left w:val="none" w:sz="0" w:space="0" w:color="auto"/>
        <w:bottom w:val="none" w:sz="0" w:space="0" w:color="auto"/>
        <w:right w:val="none" w:sz="0" w:space="0" w:color="auto"/>
      </w:divBdr>
    </w:div>
    <w:div w:id="436217773">
      <w:bodyDiv w:val="1"/>
      <w:marLeft w:val="0"/>
      <w:marRight w:val="0"/>
      <w:marTop w:val="0"/>
      <w:marBottom w:val="0"/>
      <w:divBdr>
        <w:top w:val="none" w:sz="0" w:space="0" w:color="auto"/>
        <w:left w:val="none" w:sz="0" w:space="0" w:color="auto"/>
        <w:bottom w:val="none" w:sz="0" w:space="0" w:color="auto"/>
        <w:right w:val="none" w:sz="0" w:space="0" w:color="auto"/>
      </w:divBdr>
    </w:div>
    <w:div w:id="875582951">
      <w:bodyDiv w:val="1"/>
      <w:marLeft w:val="0"/>
      <w:marRight w:val="0"/>
      <w:marTop w:val="0"/>
      <w:marBottom w:val="0"/>
      <w:divBdr>
        <w:top w:val="none" w:sz="0" w:space="0" w:color="auto"/>
        <w:left w:val="none" w:sz="0" w:space="0" w:color="auto"/>
        <w:bottom w:val="none" w:sz="0" w:space="0" w:color="auto"/>
        <w:right w:val="none" w:sz="0" w:space="0" w:color="auto"/>
      </w:divBdr>
    </w:div>
    <w:div w:id="916402350">
      <w:bodyDiv w:val="1"/>
      <w:marLeft w:val="0"/>
      <w:marRight w:val="0"/>
      <w:marTop w:val="0"/>
      <w:marBottom w:val="0"/>
      <w:divBdr>
        <w:top w:val="none" w:sz="0" w:space="0" w:color="auto"/>
        <w:left w:val="none" w:sz="0" w:space="0" w:color="auto"/>
        <w:bottom w:val="none" w:sz="0" w:space="0" w:color="auto"/>
        <w:right w:val="none" w:sz="0" w:space="0" w:color="auto"/>
      </w:divBdr>
    </w:div>
    <w:div w:id="1144004561">
      <w:bodyDiv w:val="1"/>
      <w:marLeft w:val="0"/>
      <w:marRight w:val="0"/>
      <w:marTop w:val="0"/>
      <w:marBottom w:val="0"/>
      <w:divBdr>
        <w:top w:val="none" w:sz="0" w:space="0" w:color="auto"/>
        <w:left w:val="none" w:sz="0" w:space="0" w:color="auto"/>
        <w:bottom w:val="none" w:sz="0" w:space="0" w:color="auto"/>
        <w:right w:val="none" w:sz="0" w:space="0" w:color="auto"/>
      </w:divBdr>
    </w:div>
    <w:div w:id="1428890871">
      <w:bodyDiv w:val="1"/>
      <w:marLeft w:val="0"/>
      <w:marRight w:val="0"/>
      <w:marTop w:val="0"/>
      <w:marBottom w:val="0"/>
      <w:divBdr>
        <w:top w:val="none" w:sz="0" w:space="0" w:color="auto"/>
        <w:left w:val="none" w:sz="0" w:space="0" w:color="auto"/>
        <w:bottom w:val="none" w:sz="0" w:space="0" w:color="auto"/>
        <w:right w:val="none" w:sz="0" w:space="0" w:color="auto"/>
      </w:divBdr>
    </w:div>
    <w:div w:id="1438401233">
      <w:bodyDiv w:val="1"/>
      <w:marLeft w:val="0"/>
      <w:marRight w:val="0"/>
      <w:marTop w:val="0"/>
      <w:marBottom w:val="0"/>
      <w:divBdr>
        <w:top w:val="none" w:sz="0" w:space="0" w:color="auto"/>
        <w:left w:val="none" w:sz="0" w:space="0" w:color="auto"/>
        <w:bottom w:val="none" w:sz="0" w:space="0" w:color="auto"/>
        <w:right w:val="none" w:sz="0" w:space="0" w:color="auto"/>
      </w:divBdr>
    </w:div>
    <w:div w:id="1780181196">
      <w:bodyDiv w:val="1"/>
      <w:marLeft w:val="0"/>
      <w:marRight w:val="0"/>
      <w:marTop w:val="0"/>
      <w:marBottom w:val="0"/>
      <w:divBdr>
        <w:top w:val="none" w:sz="0" w:space="0" w:color="auto"/>
        <w:left w:val="none" w:sz="0" w:space="0" w:color="auto"/>
        <w:bottom w:val="none" w:sz="0" w:space="0" w:color="auto"/>
        <w:right w:val="none" w:sz="0" w:space="0" w:color="auto"/>
      </w:divBdr>
    </w:div>
    <w:div w:id="2040277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25</Pages>
  <Words>5120</Words>
  <Characters>30726</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ZAMAWIAJACY:</vt:lpstr>
    </vt:vector>
  </TitlesOfParts>
  <Company>Microsoft</Company>
  <LinksUpToDate>false</LinksUpToDate>
  <CharactersWithSpaces>35775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ZAMAWIAJACY:</dc:title>
  <dc:creator>Radosław Rostocki</dc:creator>
  <cp:lastModifiedBy>Edyta ES. Szostakiewicz</cp:lastModifiedBy>
  <cp:revision>9</cp:revision>
  <cp:lastPrinted>2018-09-19T12:05:00Z</cp:lastPrinted>
  <dcterms:created xsi:type="dcterms:W3CDTF">2018-09-13T08:22:00Z</dcterms:created>
  <dcterms:modified xsi:type="dcterms:W3CDTF">2018-09-19T12:15:00Z</dcterms:modified>
</cp:coreProperties>
</file>