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4BF" w:rsidRDefault="00DC24BF" w:rsidP="00702E5E">
      <w:pPr>
        <w:pStyle w:val="Title"/>
        <w:jc w:val="left"/>
      </w:pPr>
      <w:r>
        <w:t>PZAZ. XI. 272.1.6.2017r.</w:t>
      </w:r>
      <w:r>
        <w:tab/>
      </w:r>
      <w:r>
        <w:tab/>
      </w:r>
      <w:r>
        <w:tab/>
      </w:r>
      <w:r>
        <w:tab/>
      </w:r>
      <w:r>
        <w:tab/>
        <w:t xml:space="preserve">                         Załącznik nr 2</w:t>
      </w:r>
    </w:p>
    <w:p w:rsidR="00DC24BF" w:rsidRDefault="00DC24BF" w:rsidP="00702E5E">
      <w:pPr>
        <w:pStyle w:val="Title"/>
      </w:pPr>
    </w:p>
    <w:p w:rsidR="00DC24BF" w:rsidRDefault="00DC24BF" w:rsidP="00702E5E">
      <w:pPr>
        <w:pStyle w:val="Title"/>
      </w:pPr>
    </w:p>
    <w:p w:rsidR="00DC24BF" w:rsidRDefault="00DC24BF" w:rsidP="00702E5E">
      <w:pPr>
        <w:pStyle w:val="Title"/>
      </w:pPr>
      <w:r>
        <w:t>/wzór umowy/</w:t>
      </w:r>
    </w:p>
    <w:p w:rsidR="00DC24BF" w:rsidRDefault="00DC24BF" w:rsidP="00702E5E">
      <w:pPr>
        <w:pStyle w:val="Title"/>
      </w:pPr>
      <w:r>
        <w:t>UMOWA  Nr ….. /PZAZ/2017</w:t>
      </w:r>
    </w:p>
    <w:p w:rsidR="00DC24BF" w:rsidRDefault="00DC24BF" w:rsidP="00702E5E">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……….2017r. pomiędzy:</w:t>
      </w:r>
    </w:p>
    <w:p w:rsidR="00DC24BF" w:rsidRDefault="00DC24BF" w:rsidP="00702E5E">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DC24BF" w:rsidRDefault="00DC24BF" w:rsidP="00702E5E">
      <w:pPr>
        <w:pStyle w:val="NoSpacing"/>
        <w:rPr>
          <w:rFonts w:ascii="Times New Roman" w:hAnsi="Times New Roman"/>
          <w:sz w:val="24"/>
          <w:szCs w:val="24"/>
        </w:rPr>
      </w:pPr>
      <w:r>
        <w:rPr>
          <w:rFonts w:ascii="Times New Roman" w:hAnsi="Times New Roman"/>
          <w:sz w:val="24"/>
          <w:szCs w:val="24"/>
        </w:rPr>
        <w:t>ul. Krasnystawska 52, 21-010 Łęczna</w:t>
      </w:r>
    </w:p>
    <w:p w:rsidR="00DC24BF" w:rsidRDefault="00DC24BF" w:rsidP="00702E5E">
      <w:pPr>
        <w:pStyle w:val="NoSpacing"/>
        <w:rPr>
          <w:rFonts w:ascii="Times New Roman" w:hAnsi="Times New Roman"/>
          <w:sz w:val="24"/>
          <w:szCs w:val="24"/>
        </w:rPr>
      </w:pPr>
      <w:r>
        <w:rPr>
          <w:rFonts w:ascii="Times New Roman" w:hAnsi="Times New Roman"/>
          <w:sz w:val="24"/>
          <w:szCs w:val="24"/>
        </w:rPr>
        <w:t>NIP: 505-00-56-689</w:t>
      </w:r>
    </w:p>
    <w:p w:rsidR="00DC24BF" w:rsidRDefault="00DC24BF" w:rsidP="00702E5E">
      <w:pPr>
        <w:pStyle w:val="NoSpacing"/>
        <w:rPr>
          <w:rFonts w:ascii="Times New Roman" w:hAnsi="Times New Roman"/>
          <w:sz w:val="24"/>
          <w:szCs w:val="24"/>
        </w:rPr>
      </w:pPr>
      <w:r>
        <w:rPr>
          <w:rFonts w:ascii="Times New Roman" w:hAnsi="Times New Roman"/>
          <w:sz w:val="24"/>
          <w:szCs w:val="24"/>
        </w:rPr>
        <w:t>REGON: 060196692</w:t>
      </w:r>
    </w:p>
    <w:p w:rsidR="00DC24BF" w:rsidRDefault="00DC24BF" w:rsidP="00702E5E">
      <w:pPr>
        <w:pStyle w:val="NoSpacing"/>
        <w:rPr>
          <w:rFonts w:ascii="Times New Roman" w:hAnsi="Times New Roman"/>
          <w:sz w:val="24"/>
          <w:szCs w:val="24"/>
        </w:rPr>
      </w:pPr>
      <w:r>
        <w:rPr>
          <w:rFonts w:ascii="Times New Roman" w:hAnsi="Times New Roman"/>
          <w:sz w:val="24"/>
          <w:szCs w:val="24"/>
        </w:rPr>
        <w:t>reprezentowanym przez:</w:t>
      </w:r>
    </w:p>
    <w:p w:rsidR="00DC24BF" w:rsidRDefault="00DC24BF" w:rsidP="00702E5E">
      <w:pPr>
        <w:pStyle w:val="NoSpacing"/>
        <w:rPr>
          <w:rFonts w:ascii="Times New Roman" w:hAnsi="Times New Roman"/>
          <w:sz w:val="24"/>
          <w:szCs w:val="24"/>
        </w:rPr>
      </w:pPr>
      <w:r>
        <w:rPr>
          <w:rFonts w:ascii="Times New Roman" w:hAnsi="Times New Roman"/>
          <w:sz w:val="24"/>
          <w:szCs w:val="24"/>
        </w:rPr>
        <w:t>dyrektora – Małgorzatę Paprotę</w:t>
      </w:r>
    </w:p>
    <w:p w:rsidR="00DC24BF" w:rsidRDefault="00DC24BF" w:rsidP="00702E5E">
      <w:pPr>
        <w:pStyle w:val="NoSpacing"/>
        <w:rPr>
          <w:rFonts w:ascii="Times New Roman" w:hAnsi="Times New Roman"/>
          <w:b/>
          <w:sz w:val="24"/>
          <w:szCs w:val="24"/>
        </w:rPr>
      </w:pPr>
      <w:r>
        <w:rPr>
          <w:rFonts w:ascii="Times New Roman" w:hAnsi="Times New Roman"/>
          <w:sz w:val="24"/>
          <w:szCs w:val="24"/>
        </w:rPr>
        <w:t xml:space="preserve">zwanym dalej </w:t>
      </w:r>
      <w:r>
        <w:rPr>
          <w:rFonts w:ascii="Times New Roman" w:hAnsi="Times New Roman"/>
          <w:b/>
          <w:sz w:val="24"/>
          <w:szCs w:val="24"/>
        </w:rPr>
        <w:t>„Zamawiającym”,</w:t>
      </w:r>
    </w:p>
    <w:p w:rsidR="00DC24BF" w:rsidRDefault="00DC24BF" w:rsidP="00702E5E">
      <w:pPr>
        <w:pStyle w:val="Indeks"/>
        <w:suppressLineNumbers w:val="0"/>
        <w:rPr>
          <w:rFonts w:cs="Times New Roman"/>
        </w:rPr>
      </w:pPr>
      <w:r>
        <w:rPr>
          <w:rFonts w:cs="Times New Roman"/>
        </w:rPr>
        <w:t xml:space="preserve">a </w:t>
      </w:r>
    </w:p>
    <w:p w:rsidR="00DC24BF" w:rsidRDefault="00DC24BF" w:rsidP="00702E5E">
      <w:pPr>
        <w:pStyle w:val="NoSpacing"/>
        <w:rPr>
          <w:rFonts w:ascii="Times New Roman" w:hAnsi="Times New Roman"/>
          <w:b/>
          <w:bCs/>
          <w:sz w:val="24"/>
          <w:szCs w:val="24"/>
        </w:rPr>
      </w:pPr>
      <w:r>
        <w:rPr>
          <w:rFonts w:ascii="Times New Roman" w:hAnsi="Times New Roman"/>
          <w:sz w:val="24"/>
          <w:szCs w:val="24"/>
        </w:rPr>
        <w:t>Firmą          …………………………………</w:t>
      </w:r>
    </w:p>
    <w:p w:rsidR="00DC24BF" w:rsidRDefault="00DC24BF" w:rsidP="00702E5E">
      <w:pPr>
        <w:pStyle w:val="NoSpacing"/>
        <w:rPr>
          <w:rFonts w:ascii="Times New Roman" w:hAnsi="Times New Roman"/>
          <w:sz w:val="24"/>
          <w:szCs w:val="24"/>
        </w:rPr>
      </w:pPr>
      <w:r>
        <w:rPr>
          <w:rFonts w:ascii="Times New Roman" w:hAnsi="Times New Roman"/>
          <w:sz w:val="24"/>
          <w:szCs w:val="24"/>
        </w:rPr>
        <w:t>z siedzibą w  ………………………………..</w:t>
      </w:r>
    </w:p>
    <w:p w:rsidR="00DC24BF" w:rsidRDefault="00DC24BF" w:rsidP="00702E5E">
      <w:pPr>
        <w:pStyle w:val="NoSpacing"/>
        <w:rPr>
          <w:rFonts w:ascii="Times New Roman" w:hAnsi="Times New Roman"/>
          <w:sz w:val="24"/>
          <w:szCs w:val="24"/>
        </w:rPr>
      </w:pPr>
      <w:r>
        <w:rPr>
          <w:rFonts w:ascii="Times New Roman" w:hAnsi="Times New Roman"/>
          <w:sz w:val="24"/>
          <w:szCs w:val="24"/>
        </w:rPr>
        <w:t xml:space="preserve">wpisanym w dniu ……………. </w:t>
      </w:r>
    </w:p>
    <w:p w:rsidR="00DC24BF" w:rsidRDefault="00DC24BF" w:rsidP="00702E5E">
      <w:pPr>
        <w:pStyle w:val="NoSpacing"/>
        <w:rPr>
          <w:rFonts w:ascii="Times New Roman" w:hAnsi="Times New Roman"/>
          <w:sz w:val="24"/>
          <w:szCs w:val="24"/>
        </w:rPr>
      </w:pPr>
      <w:r>
        <w:rPr>
          <w:rFonts w:ascii="Times New Roman" w:hAnsi="Times New Roman"/>
          <w:sz w:val="24"/>
          <w:szCs w:val="24"/>
        </w:rPr>
        <w:t xml:space="preserve">NIP :  ………………….  </w:t>
      </w:r>
    </w:p>
    <w:p w:rsidR="00DC24BF" w:rsidRDefault="00DC24BF" w:rsidP="00702E5E">
      <w:pPr>
        <w:pStyle w:val="NoSpacing"/>
        <w:rPr>
          <w:rFonts w:ascii="Times New Roman" w:hAnsi="Times New Roman"/>
          <w:sz w:val="24"/>
          <w:szCs w:val="24"/>
        </w:rPr>
      </w:pPr>
      <w:r>
        <w:rPr>
          <w:rFonts w:ascii="Times New Roman" w:hAnsi="Times New Roman"/>
          <w:sz w:val="24"/>
          <w:szCs w:val="24"/>
        </w:rPr>
        <w:t xml:space="preserve">REGON: ……………., </w:t>
      </w:r>
    </w:p>
    <w:p w:rsidR="00DC24BF" w:rsidRDefault="00DC24BF" w:rsidP="00702E5E">
      <w:pPr>
        <w:pStyle w:val="NoSpacing"/>
        <w:rPr>
          <w:rFonts w:ascii="Times New Roman" w:hAnsi="Times New Roman"/>
          <w:sz w:val="24"/>
          <w:szCs w:val="24"/>
        </w:rPr>
      </w:pPr>
      <w:r>
        <w:rPr>
          <w:rFonts w:ascii="Times New Roman" w:hAnsi="Times New Roman"/>
          <w:sz w:val="24"/>
          <w:szCs w:val="24"/>
        </w:rPr>
        <w:t>reprezentowanym przez:</w:t>
      </w:r>
    </w:p>
    <w:p w:rsidR="00DC24BF" w:rsidRDefault="00DC24BF" w:rsidP="00702E5E">
      <w:pPr>
        <w:pStyle w:val="NoSpacing"/>
        <w:rPr>
          <w:rFonts w:ascii="Times New Roman" w:hAnsi="Times New Roman"/>
          <w:sz w:val="24"/>
          <w:szCs w:val="24"/>
        </w:rPr>
      </w:pPr>
      <w:r>
        <w:rPr>
          <w:rFonts w:ascii="Times New Roman" w:hAnsi="Times New Roman"/>
          <w:sz w:val="24"/>
          <w:szCs w:val="24"/>
        </w:rPr>
        <w:t>……………………………………………………………….,</w:t>
      </w:r>
    </w:p>
    <w:p w:rsidR="00DC24BF" w:rsidRDefault="00DC24BF" w:rsidP="00702E5E">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sz w:val="24"/>
          <w:szCs w:val="24"/>
        </w:rPr>
        <w:t>,, Wykonawcą”</w:t>
      </w: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bCs/>
          <w:sz w:val="24"/>
          <w:szCs w:val="24"/>
        </w:rPr>
      </w:pPr>
      <w:r>
        <w:rPr>
          <w:rFonts w:ascii="Times New Roman" w:hAnsi="Times New Roman"/>
          <w:sz w:val="24"/>
          <w:szCs w:val="24"/>
        </w:rPr>
        <w:t xml:space="preserve">Strony zawierają umowę w trybie zapytania ofertowego zgodnie z art. 4 pkt 8 ustawy z dnia 29 stycznia 2004r. Prawo zamówień publicznych (Dz. U. z 2015r. poz. 2164 z późn. zm.) oraz Zarządzeniem Nr 3/2014 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DC24BF" w:rsidRDefault="00DC24BF" w:rsidP="00702E5E">
      <w:pPr>
        <w:jc w:val="center"/>
        <w:rPr>
          <w:rFonts w:ascii="Times New Roman" w:hAnsi="Times New Roman"/>
          <w:sz w:val="24"/>
          <w:szCs w:val="24"/>
        </w:rPr>
      </w:pPr>
      <w:r>
        <w:rPr>
          <w:rFonts w:ascii="Times New Roman" w:hAnsi="Times New Roman"/>
          <w:sz w:val="24"/>
          <w:szCs w:val="24"/>
        </w:rPr>
        <w:t>§1</w:t>
      </w:r>
    </w:p>
    <w:p w:rsidR="00DC24BF" w:rsidRDefault="00DC24BF" w:rsidP="00702E5E">
      <w:pPr>
        <w:numPr>
          <w:ilvl w:val="0"/>
          <w:numId w:val="1"/>
        </w:numPr>
        <w:spacing w:after="0" w:line="240" w:lineRule="auto"/>
        <w:jc w:val="both"/>
        <w:rPr>
          <w:rFonts w:ascii="Times New Roman" w:hAnsi="Times New Roman"/>
          <w:sz w:val="24"/>
          <w:szCs w:val="24"/>
        </w:rPr>
      </w:pPr>
      <w:r w:rsidRPr="0085473D">
        <w:rPr>
          <w:rFonts w:ascii="Times New Roman" w:hAnsi="Times New Roman"/>
          <w:sz w:val="24"/>
          <w:szCs w:val="24"/>
        </w:rPr>
        <w:t xml:space="preserve">Na podstawie art. 4 ust. 8 ustawy Prawo Zamówień Publicznych Zamawiający zleca, </w:t>
      </w:r>
      <w:r w:rsidRPr="0085473D">
        <w:rPr>
          <w:rFonts w:ascii="Times New Roman" w:hAnsi="Times New Roman"/>
          <w:sz w:val="24"/>
          <w:szCs w:val="24"/>
        </w:rPr>
        <w:br/>
        <w:t xml:space="preserve">a Wykonawca przyjmuje do wykonania: demontaż  istniejącego kotła gazowego Wandich Futura + WA 29, dostawę i zakup jednofunkcyjnego, kondensacyjnego kotła gazowego </w:t>
      </w:r>
      <w:r>
        <w:rPr>
          <w:rFonts w:ascii="Times New Roman" w:hAnsi="Times New Roman"/>
          <w:sz w:val="24"/>
          <w:szCs w:val="24"/>
        </w:rPr>
        <w:br/>
      </w:r>
      <w:r w:rsidRPr="0085473D">
        <w:rPr>
          <w:rFonts w:ascii="Times New Roman" w:hAnsi="Times New Roman"/>
          <w:sz w:val="24"/>
          <w:szCs w:val="24"/>
        </w:rPr>
        <w:t xml:space="preserve">o mocy </w:t>
      </w:r>
      <w:r>
        <w:rPr>
          <w:rFonts w:ascii="Times New Roman" w:hAnsi="Times New Roman"/>
          <w:sz w:val="24"/>
          <w:szCs w:val="24"/>
        </w:rPr>
        <w:t xml:space="preserve">min. </w:t>
      </w:r>
      <w:r w:rsidRPr="0085473D">
        <w:rPr>
          <w:rFonts w:ascii="Times New Roman" w:hAnsi="Times New Roman"/>
          <w:sz w:val="24"/>
          <w:szCs w:val="24"/>
        </w:rPr>
        <w:t xml:space="preserve">35 kW  w pakiecie  z zasobnikiem ciepłej wody o pojemności 150l wraz </w:t>
      </w:r>
      <w:r>
        <w:rPr>
          <w:rFonts w:ascii="Times New Roman" w:hAnsi="Times New Roman"/>
          <w:sz w:val="24"/>
          <w:szCs w:val="24"/>
        </w:rPr>
        <w:br/>
      </w:r>
      <w:r w:rsidRPr="0085473D">
        <w:rPr>
          <w:rFonts w:ascii="Times New Roman" w:hAnsi="Times New Roman"/>
          <w:sz w:val="24"/>
          <w:szCs w:val="24"/>
        </w:rPr>
        <w:t>z automatyką, montażem   i uruchomieniem w siedzibie Powiatowego Zakładu Aktywności Zawod</w:t>
      </w:r>
      <w:r>
        <w:rPr>
          <w:rFonts w:ascii="Times New Roman" w:hAnsi="Times New Roman"/>
          <w:sz w:val="24"/>
          <w:szCs w:val="24"/>
        </w:rPr>
        <w:t>owej w Łęcznej zgodnie z ofertą Wykonawcy stanowiącą załącznik Nr 1 do niniejszej umowy.</w:t>
      </w:r>
    </w:p>
    <w:p w:rsidR="00DC24BF" w:rsidRDefault="00DC24BF" w:rsidP="00702E5E">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Zakres prac obejmuje:</w:t>
      </w:r>
    </w:p>
    <w:p w:rsidR="00DC24BF" w:rsidRDefault="00DC24BF" w:rsidP="00283536">
      <w:pPr>
        <w:pStyle w:val="NoSpacing"/>
        <w:numPr>
          <w:ilvl w:val="1"/>
          <w:numId w:val="9"/>
        </w:numPr>
        <w:jc w:val="both"/>
        <w:rPr>
          <w:rFonts w:ascii="Times New Roman" w:hAnsi="Times New Roman"/>
          <w:sz w:val="24"/>
          <w:szCs w:val="24"/>
        </w:rPr>
      </w:pPr>
      <w:r>
        <w:rPr>
          <w:rFonts w:ascii="Times New Roman" w:hAnsi="Times New Roman"/>
          <w:sz w:val="24"/>
          <w:szCs w:val="24"/>
        </w:rPr>
        <w:t>Odłączenie i demontaż istniejącego kotła gazowego Wandich Futura + WA 29</w:t>
      </w:r>
    </w:p>
    <w:p w:rsidR="00DC24BF" w:rsidRDefault="00DC24BF" w:rsidP="00283536">
      <w:pPr>
        <w:pStyle w:val="NoSpacing"/>
        <w:numPr>
          <w:ilvl w:val="1"/>
          <w:numId w:val="9"/>
        </w:numPr>
        <w:jc w:val="both"/>
        <w:rPr>
          <w:rFonts w:ascii="Times New Roman" w:hAnsi="Times New Roman"/>
          <w:sz w:val="24"/>
          <w:szCs w:val="24"/>
        </w:rPr>
      </w:pPr>
      <w:r w:rsidRPr="00283536">
        <w:rPr>
          <w:rFonts w:ascii="Times New Roman" w:hAnsi="Times New Roman"/>
          <w:sz w:val="24"/>
          <w:szCs w:val="24"/>
        </w:rPr>
        <w:t xml:space="preserve">Montaż nowego pakietu kotła o mocy </w:t>
      </w:r>
      <w:r>
        <w:rPr>
          <w:rFonts w:ascii="Times New Roman" w:hAnsi="Times New Roman"/>
          <w:sz w:val="24"/>
          <w:szCs w:val="24"/>
        </w:rPr>
        <w:t xml:space="preserve">min. </w:t>
      </w:r>
      <w:r w:rsidRPr="00283536">
        <w:rPr>
          <w:rFonts w:ascii="Times New Roman" w:hAnsi="Times New Roman"/>
          <w:sz w:val="24"/>
          <w:szCs w:val="24"/>
        </w:rPr>
        <w:t xml:space="preserve">35 kW z zasobnikiem c.w.u. </w:t>
      </w:r>
      <w:r w:rsidRPr="00283536">
        <w:rPr>
          <w:rFonts w:ascii="Times New Roman" w:hAnsi="Times New Roman"/>
          <w:sz w:val="24"/>
          <w:szCs w:val="24"/>
        </w:rPr>
        <w:br/>
        <w:t>o pojemności 150l wraz z  kompletem materiałów pomocniczych niezbędnych do montażu kotła.</w:t>
      </w:r>
    </w:p>
    <w:p w:rsidR="00DC24BF" w:rsidRDefault="00DC24BF" w:rsidP="00283536">
      <w:pPr>
        <w:pStyle w:val="NoSpacing"/>
        <w:numPr>
          <w:ilvl w:val="1"/>
          <w:numId w:val="9"/>
        </w:numPr>
        <w:jc w:val="both"/>
        <w:rPr>
          <w:rFonts w:ascii="Times New Roman" w:hAnsi="Times New Roman"/>
          <w:sz w:val="24"/>
          <w:szCs w:val="24"/>
        </w:rPr>
      </w:pPr>
      <w:r w:rsidRPr="00283536">
        <w:rPr>
          <w:rFonts w:ascii="Times New Roman" w:hAnsi="Times New Roman"/>
          <w:sz w:val="24"/>
          <w:szCs w:val="24"/>
        </w:rPr>
        <w:t>Dostosowanie systemu odprowadzania spalin zgodnie</w:t>
      </w:r>
      <w:r>
        <w:rPr>
          <w:rFonts w:ascii="Times New Roman" w:hAnsi="Times New Roman"/>
          <w:sz w:val="24"/>
          <w:szCs w:val="24"/>
        </w:rPr>
        <w:t xml:space="preserve"> </w:t>
      </w:r>
      <w:r w:rsidRPr="00283536">
        <w:rPr>
          <w:rFonts w:ascii="Times New Roman" w:hAnsi="Times New Roman"/>
          <w:sz w:val="24"/>
          <w:szCs w:val="24"/>
        </w:rPr>
        <w:t>z wymaganiami dla kotła kondensacyjnego .</w:t>
      </w:r>
    </w:p>
    <w:p w:rsidR="00DC24BF" w:rsidRDefault="00DC24BF" w:rsidP="00283536">
      <w:pPr>
        <w:pStyle w:val="NoSpacing"/>
        <w:numPr>
          <w:ilvl w:val="1"/>
          <w:numId w:val="9"/>
        </w:numPr>
        <w:jc w:val="both"/>
        <w:rPr>
          <w:rFonts w:ascii="Times New Roman" w:hAnsi="Times New Roman"/>
          <w:sz w:val="24"/>
          <w:szCs w:val="24"/>
        </w:rPr>
      </w:pPr>
      <w:r w:rsidRPr="00283536">
        <w:rPr>
          <w:rFonts w:ascii="Times New Roman" w:hAnsi="Times New Roman"/>
          <w:sz w:val="24"/>
          <w:szCs w:val="24"/>
        </w:rPr>
        <w:t>Zamontowanie szczelnego przewodu spalinowego w istniejącym kominie</w:t>
      </w:r>
    </w:p>
    <w:p w:rsidR="00DC24BF" w:rsidRDefault="00DC24BF" w:rsidP="00283536">
      <w:pPr>
        <w:pStyle w:val="NoSpacing"/>
        <w:numPr>
          <w:ilvl w:val="1"/>
          <w:numId w:val="9"/>
        </w:numPr>
        <w:jc w:val="both"/>
        <w:rPr>
          <w:rFonts w:ascii="Times New Roman" w:hAnsi="Times New Roman"/>
          <w:sz w:val="24"/>
          <w:szCs w:val="24"/>
        </w:rPr>
      </w:pPr>
      <w:r w:rsidRPr="00283536">
        <w:rPr>
          <w:rFonts w:ascii="Times New Roman" w:hAnsi="Times New Roman"/>
          <w:sz w:val="24"/>
          <w:szCs w:val="24"/>
        </w:rPr>
        <w:t xml:space="preserve">Uruchomienie i sprawdzenie  instalacji gazowej i ciepłej wody, sporządzenie protokołu sprawdzającego prawidłowość systemu spalinowo - powietrznego </w:t>
      </w:r>
    </w:p>
    <w:p w:rsidR="00DC24BF" w:rsidRDefault="00DC24BF" w:rsidP="00283536">
      <w:pPr>
        <w:pStyle w:val="NoSpacing"/>
        <w:numPr>
          <w:ilvl w:val="1"/>
          <w:numId w:val="9"/>
        </w:numPr>
        <w:jc w:val="both"/>
        <w:rPr>
          <w:rFonts w:ascii="Times New Roman" w:hAnsi="Times New Roman"/>
          <w:sz w:val="24"/>
          <w:szCs w:val="24"/>
        </w:rPr>
      </w:pPr>
      <w:r w:rsidRPr="00283536">
        <w:rPr>
          <w:rFonts w:ascii="Times New Roman" w:hAnsi="Times New Roman"/>
          <w:sz w:val="24"/>
          <w:szCs w:val="24"/>
        </w:rPr>
        <w:t xml:space="preserve">Sporządzenie niezbędnej dokumentacji potwierdzającej sprawność kotła gazowego: protokół podłączenia i </w:t>
      </w:r>
      <w:r>
        <w:rPr>
          <w:rFonts w:ascii="Times New Roman" w:hAnsi="Times New Roman"/>
          <w:sz w:val="24"/>
          <w:szCs w:val="24"/>
        </w:rPr>
        <w:t xml:space="preserve">protokół </w:t>
      </w:r>
      <w:r w:rsidRPr="00283536">
        <w:rPr>
          <w:rFonts w:ascii="Times New Roman" w:hAnsi="Times New Roman"/>
          <w:sz w:val="24"/>
          <w:szCs w:val="24"/>
        </w:rPr>
        <w:t>sprawdzenia instalacji gazowej,</w:t>
      </w:r>
    </w:p>
    <w:p w:rsidR="00DC24BF" w:rsidRDefault="00DC24BF" w:rsidP="00283536">
      <w:pPr>
        <w:pStyle w:val="NoSpacing"/>
        <w:numPr>
          <w:ilvl w:val="1"/>
          <w:numId w:val="9"/>
        </w:numPr>
        <w:jc w:val="both"/>
        <w:rPr>
          <w:rFonts w:ascii="Times New Roman" w:hAnsi="Times New Roman"/>
          <w:sz w:val="24"/>
          <w:szCs w:val="24"/>
        </w:rPr>
      </w:pPr>
      <w:r w:rsidRPr="00283536">
        <w:rPr>
          <w:rFonts w:ascii="Times New Roman" w:hAnsi="Times New Roman"/>
          <w:sz w:val="24"/>
          <w:szCs w:val="24"/>
        </w:rPr>
        <w:t>Szkolenie personelu oraz dostarczenie instrukcji obsługi,</w:t>
      </w:r>
    </w:p>
    <w:p w:rsidR="00DC24BF" w:rsidRPr="00283536" w:rsidRDefault="00DC24BF" w:rsidP="00283536">
      <w:pPr>
        <w:pStyle w:val="NoSpacing"/>
        <w:numPr>
          <w:ilvl w:val="1"/>
          <w:numId w:val="9"/>
        </w:numPr>
        <w:jc w:val="both"/>
        <w:rPr>
          <w:rFonts w:ascii="Times New Roman" w:hAnsi="Times New Roman"/>
          <w:sz w:val="24"/>
          <w:szCs w:val="24"/>
        </w:rPr>
      </w:pPr>
      <w:r w:rsidRPr="00283536">
        <w:rPr>
          <w:rFonts w:ascii="Times New Roman" w:hAnsi="Times New Roman"/>
          <w:sz w:val="24"/>
          <w:szCs w:val="24"/>
        </w:rPr>
        <w:t>Zapewnienie opieki serwisowo – konserwacyjnej przez okres 24 miesięcy od montażu pieca.</w:t>
      </w:r>
    </w:p>
    <w:p w:rsidR="00DC24BF" w:rsidRDefault="00DC24BF" w:rsidP="00283536">
      <w:pPr>
        <w:pStyle w:val="NoSpacing"/>
        <w:ind w:left="360"/>
        <w:jc w:val="both"/>
        <w:rPr>
          <w:rFonts w:ascii="Times New Roman" w:hAnsi="Times New Roman"/>
          <w:sz w:val="24"/>
          <w:szCs w:val="24"/>
        </w:rPr>
      </w:pPr>
    </w:p>
    <w:p w:rsidR="00DC24BF" w:rsidRDefault="00DC24BF" w:rsidP="00283536">
      <w:pPr>
        <w:spacing w:after="0" w:line="240" w:lineRule="auto"/>
        <w:jc w:val="center"/>
        <w:rPr>
          <w:rFonts w:ascii="Times New Roman" w:hAnsi="Times New Roman"/>
          <w:sz w:val="24"/>
          <w:szCs w:val="24"/>
        </w:rPr>
      </w:pPr>
      <w:r>
        <w:rPr>
          <w:rFonts w:ascii="Times New Roman" w:hAnsi="Times New Roman"/>
          <w:sz w:val="24"/>
          <w:szCs w:val="24"/>
        </w:rPr>
        <w:t>§2</w:t>
      </w:r>
    </w:p>
    <w:p w:rsidR="00DC24BF" w:rsidRPr="0099327C" w:rsidRDefault="00DC24BF" w:rsidP="000660B7">
      <w:pPr>
        <w:spacing w:after="0" w:line="240" w:lineRule="auto"/>
        <w:jc w:val="both"/>
        <w:rPr>
          <w:rFonts w:ascii="Times New Roman" w:hAnsi="Times New Roman"/>
          <w:b/>
          <w:sz w:val="24"/>
          <w:szCs w:val="24"/>
          <w:u w:val="single"/>
        </w:rPr>
      </w:pPr>
      <w:r>
        <w:rPr>
          <w:rFonts w:ascii="Times New Roman" w:hAnsi="Times New Roman"/>
          <w:sz w:val="24"/>
          <w:szCs w:val="24"/>
        </w:rPr>
        <w:t xml:space="preserve">Termin zakończenia całego zakresu robót objętego umową – 30 dni  od daty podpisania umowy, </w:t>
      </w:r>
      <w:r w:rsidRPr="0099327C">
        <w:rPr>
          <w:rFonts w:ascii="Times New Roman" w:hAnsi="Times New Roman"/>
          <w:b/>
          <w:sz w:val="24"/>
          <w:szCs w:val="24"/>
          <w:u w:val="single"/>
        </w:rPr>
        <w:t>tj. do dnia 30.11.2017r.</w:t>
      </w:r>
    </w:p>
    <w:p w:rsidR="00DC24BF" w:rsidRPr="0099327C" w:rsidRDefault="00DC24BF" w:rsidP="00283536">
      <w:pPr>
        <w:spacing w:after="0" w:line="240" w:lineRule="auto"/>
        <w:jc w:val="both"/>
        <w:rPr>
          <w:rFonts w:ascii="Times New Roman" w:hAnsi="Times New Roman"/>
          <w:b/>
          <w:sz w:val="24"/>
          <w:szCs w:val="24"/>
          <w:u w:val="single"/>
        </w:rPr>
      </w:pPr>
    </w:p>
    <w:p w:rsidR="00DC24BF" w:rsidRDefault="00DC24BF" w:rsidP="00283536">
      <w:pPr>
        <w:spacing w:after="0" w:line="240" w:lineRule="auto"/>
        <w:jc w:val="center"/>
        <w:rPr>
          <w:rFonts w:ascii="Times New Roman" w:hAnsi="Times New Roman"/>
          <w:sz w:val="24"/>
          <w:szCs w:val="24"/>
        </w:rPr>
      </w:pPr>
      <w:r>
        <w:rPr>
          <w:rFonts w:ascii="Times New Roman" w:hAnsi="Times New Roman"/>
          <w:sz w:val="24"/>
          <w:szCs w:val="24"/>
        </w:rPr>
        <w:t>§3</w:t>
      </w:r>
    </w:p>
    <w:p w:rsidR="00DC24BF" w:rsidRDefault="00DC24BF" w:rsidP="00283536">
      <w:pPr>
        <w:spacing w:after="0" w:line="240" w:lineRule="auto"/>
        <w:rPr>
          <w:rFonts w:ascii="Times New Roman" w:hAnsi="Times New Roman"/>
          <w:sz w:val="24"/>
          <w:szCs w:val="24"/>
        </w:rPr>
      </w:pPr>
      <w:r>
        <w:rPr>
          <w:rFonts w:ascii="Times New Roman" w:hAnsi="Times New Roman"/>
          <w:sz w:val="24"/>
          <w:szCs w:val="24"/>
        </w:rPr>
        <w:t>Wykonawca otrzymał od Zamawiającego formularz zawierający istotne warunki zamówienia, zobowiązania oraz inne postanowienia, które zostają wprowadzone do niniejszej umowy.</w:t>
      </w:r>
    </w:p>
    <w:p w:rsidR="00DC24BF" w:rsidRDefault="00DC24BF" w:rsidP="00283536">
      <w:pPr>
        <w:spacing w:after="0" w:line="240" w:lineRule="auto"/>
        <w:rPr>
          <w:rFonts w:ascii="Times New Roman" w:hAnsi="Times New Roman"/>
          <w:sz w:val="24"/>
          <w:szCs w:val="24"/>
        </w:rPr>
      </w:pPr>
    </w:p>
    <w:p w:rsidR="00DC24BF" w:rsidRDefault="00DC24BF" w:rsidP="00E21617">
      <w:pPr>
        <w:spacing w:after="0" w:line="240" w:lineRule="auto"/>
        <w:jc w:val="center"/>
        <w:rPr>
          <w:rFonts w:ascii="Times New Roman" w:hAnsi="Times New Roman"/>
          <w:sz w:val="24"/>
          <w:szCs w:val="24"/>
        </w:rPr>
      </w:pPr>
      <w:r>
        <w:rPr>
          <w:rFonts w:ascii="Times New Roman" w:hAnsi="Times New Roman"/>
          <w:sz w:val="24"/>
          <w:szCs w:val="24"/>
        </w:rPr>
        <w:t>§4</w:t>
      </w:r>
    </w:p>
    <w:p w:rsidR="00DC24BF" w:rsidRDefault="00DC24BF" w:rsidP="00283536">
      <w:pPr>
        <w:spacing w:after="0" w:line="240" w:lineRule="auto"/>
        <w:rPr>
          <w:rFonts w:ascii="Times New Roman" w:hAnsi="Times New Roman"/>
          <w:sz w:val="24"/>
          <w:szCs w:val="24"/>
        </w:rPr>
      </w:pPr>
      <w:r>
        <w:rPr>
          <w:rFonts w:ascii="Times New Roman" w:hAnsi="Times New Roman"/>
          <w:sz w:val="24"/>
          <w:szCs w:val="24"/>
        </w:rPr>
        <w:t>Wymieniony w §1 umowy kocioł gazowy należy dostarczyć do siedziby Powiatowego Zakładu Aktywności Zawodowej w Łęcznej, ul. Krasnystawska 52</w:t>
      </w:r>
    </w:p>
    <w:p w:rsidR="00DC24BF" w:rsidRDefault="00DC24BF" w:rsidP="00283536">
      <w:pPr>
        <w:spacing w:after="0" w:line="240" w:lineRule="auto"/>
        <w:rPr>
          <w:rFonts w:ascii="Times New Roman" w:hAnsi="Times New Roman"/>
          <w:sz w:val="24"/>
          <w:szCs w:val="24"/>
        </w:rPr>
      </w:pPr>
    </w:p>
    <w:p w:rsidR="00DC24BF" w:rsidRDefault="00DC24BF" w:rsidP="00283536">
      <w:pPr>
        <w:spacing w:after="0" w:line="240" w:lineRule="auto"/>
        <w:rPr>
          <w:rFonts w:ascii="Times New Roman" w:hAnsi="Times New Roman"/>
          <w:sz w:val="24"/>
          <w:szCs w:val="24"/>
        </w:rPr>
      </w:pPr>
    </w:p>
    <w:p w:rsidR="00DC24BF" w:rsidRDefault="00DC24BF" w:rsidP="00E21617">
      <w:pPr>
        <w:spacing w:after="0" w:line="240" w:lineRule="auto"/>
        <w:jc w:val="center"/>
        <w:rPr>
          <w:rFonts w:ascii="Times New Roman" w:hAnsi="Times New Roman"/>
          <w:sz w:val="24"/>
          <w:szCs w:val="24"/>
        </w:rPr>
      </w:pPr>
      <w:r>
        <w:rPr>
          <w:rFonts w:ascii="Times New Roman" w:hAnsi="Times New Roman"/>
          <w:sz w:val="24"/>
          <w:szCs w:val="24"/>
        </w:rPr>
        <w:t>§5</w:t>
      </w:r>
    </w:p>
    <w:p w:rsidR="00DC24BF" w:rsidRPr="000660B7" w:rsidRDefault="00DC24BF" w:rsidP="00E21617">
      <w:pPr>
        <w:numPr>
          <w:ilvl w:val="0"/>
          <w:numId w:val="11"/>
        </w:numPr>
        <w:tabs>
          <w:tab w:val="left" w:pos="284"/>
        </w:tabs>
        <w:spacing w:after="0" w:line="240" w:lineRule="auto"/>
        <w:ind w:left="0" w:firstLine="0"/>
        <w:jc w:val="both"/>
        <w:rPr>
          <w:rFonts w:ascii="Times New Roman" w:hAnsi="Times New Roman"/>
          <w:sz w:val="24"/>
          <w:szCs w:val="24"/>
        </w:rPr>
      </w:pPr>
      <w:r w:rsidRPr="0085473D">
        <w:rPr>
          <w:rFonts w:ascii="Times New Roman" w:hAnsi="Times New Roman"/>
          <w:sz w:val="24"/>
          <w:szCs w:val="24"/>
        </w:rPr>
        <w:t>Wartością przedmiotu zamówienia jest wartość określona w formularzu ofertowym, stanowiącym załącznik nr 1 do niniejszej umowy i wynosi : ……….</w:t>
      </w:r>
      <w:r w:rsidRPr="0085473D">
        <w:rPr>
          <w:rFonts w:ascii="Times New Roman" w:hAnsi="Times New Roman"/>
          <w:b/>
          <w:sz w:val="24"/>
          <w:szCs w:val="24"/>
        </w:rPr>
        <w:t xml:space="preserve">zł netto, zwiększony </w:t>
      </w:r>
      <w:r>
        <w:rPr>
          <w:rFonts w:ascii="Times New Roman" w:hAnsi="Times New Roman"/>
          <w:b/>
          <w:sz w:val="24"/>
          <w:szCs w:val="24"/>
        </w:rPr>
        <w:br/>
      </w:r>
      <w:r w:rsidRPr="0085473D">
        <w:rPr>
          <w:rFonts w:ascii="Times New Roman" w:hAnsi="Times New Roman"/>
          <w:b/>
          <w:sz w:val="24"/>
          <w:szCs w:val="24"/>
        </w:rPr>
        <w:t>o obowiązujący podatek VAT w wysokości …..% tj.  …… zł,</w:t>
      </w:r>
      <w:r w:rsidRPr="0085473D">
        <w:rPr>
          <w:rFonts w:ascii="Times New Roman" w:hAnsi="Times New Roman"/>
          <w:sz w:val="24"/>
          <w:szCs w:val="24"/>
        </w:rPr>
        <w:t xml:space="preserve"> ……. </w:t>
      </w:r>
      <w:r w:rsidRPr="0085473D">
        <w:rPr>
          <w:rFonts w:ascii="Times New Roman" w:hAnsi="Times New Roman"/>
          <w:b/>
          <w:sz w:val="24"/>
          <w:szCs w:val="24"/>
        </w:rPr>
        <w:t>zł brutto (słownie: …………………………….).</w:t>
      </w:r>
    </w:p>
    <w:p w:rsidR="00DC24BF" w:rsidRDefault="00DC24BF" w:rsidP="00E21617">
      <w:pPr>
        <w:numPr>
          <w:ilvl w:val="0"/>
          <w:numId w:val="1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Wartość przedmiotu umowy ani ceny nie może zostać podwyższona w drodze aneksu do umowy i nie będzie waloryzowana w okresie realizacji umowy.</w:t>
      </w:r>
    </w:p>
    <w:p w:rsidR="00DC24BF" w:rsidRPr="00E21617" w:rsidRDefault="00DC24BF" w:rsidP="00E21617">
      <w:pPr>
        <w:numPr>
          <w:ilvl w:val="0"/>
          <w:numId w:val="11"/>
        </w:numPr>
        <w:tabs>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Wszelkie roboty dodatkowe, które nie mogły być przewidziane przy realizacji przedmiotu Zamówienia zostaną wykonane w ramach ustalonego wynagrodzenia w formularzu ofertowym stanowiącym załącznik nr 1 do niniejszej umowy.</w:t>
      </w:r>
    </w:p>
    <w:p w:rsidR="00DC24BF" w:rsidRPr="00E21617" w:rsidRDefault="00DC24BF" w:rsidP="00E21617">
      <w:pPr>
        <w:numPr>
          <w:ilvl w:val="0"/>
          <w:numId w:val="11"/>
        </w:numPr>
        <w:tabs>
          <w:tab w:val="left" w:pos="284"/>
        </w:tabs>
        <w:spacing w:after="0" w:line="240" w:lineRule="auto"/>
        <w:ind w:left="0" w:firstLine="0"/>
        <w:jc w:val="both"/>
        <w:rPr>
          <w:rFonts w:ascii="Times New Roman" w:hAnsi="Times New Roman"/>
          <w:sz w:val="24"/>
          <w:szCs w:val="24"/>
        </w:rPr>
      </w:pPr>
      <w:r w:rsidRPr="00E21617">
        <w:rPr>
          <w:rFonts w:ascii="Times New Roman" w:hAnsi="Times New Roman"/>
          <w:sz w:val="24"/>
          <w:szCs w:val="24"/>
        </w:rPr>
        <w:t>Wykonawca oświadcza, że określony w  pkt 1 towar jest fabrycznie nowy, wysokiej jakości i spełnia wymagane polskim prawem normy.</w:t>
      </w:r>
    </w:p>
    <w:p w:rsidR="00DC24BF" w:rsidRDefault="00DC24BF" w:rsidP="00702E5E">
      <w:pPr>
        <w:jc w:val="both"/>
        <w:rPr>
          <w:rFonts w:ascii="Times New Roman" w:hAnsi="Times New Roman"/>
          <w:sz w:val="24"/>
          <w:szCs w:val="24"/>
        </w:rPr>
      </w:pPr>
    </w:p>
    <w:p w:rsidR="00DC24BF" w:rsidRDefault="00DC24BF" w:rsidP="00702E5E">
      <w:pPr>
        <w:jc w:val="center"/>
        <w:rPr>
          <w:rFonts w:ascii="Times New Roman" w:hAnsi="Times New Roman"/>
          <w:sz w:val="24"/>
          <w:szCs w:val="24"/>
        </w:rPr>
      </w:pPr>
      <w:r>
        <w:rPr>
          <w:rFonts w:ascii="Times New Roman" w:hAnsi="Times New Roman"/>
          <w:sz w:val="24"/>
          <w:szCs w:val="24"/>
        </w:rPr>
        <w:t>§6</w:t>
      </w:r>
    </w:p>
    <w:p w:rsidR="00DC24BF" w:rsidRDefault="00DC24BF" w:rsidP="00702E5E">
      <w:pPr>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 xml:space="preserve">Zamawiający zobowiązuje się zapłacić należność za przedmiot umowy przelewem </w:t>
      </w:r>
      <w:r>
        <w:rPr>
          <w:rFonts w:ascii="Times New Roman" w:hAnsi="Times New Roman"/>
          <w:sz w:val="24"/>
          <w:szCs w:val="24"/>
        </w:rPr>
        <w:br/>
        <w:t xml:space="preserve">w terminie 30  dni od dnia dostawy na podstawie protokołu zdawczo – odbiorczego </w:t>
      </w:r>
      <w:r>
        <w:rPr>
          <w:rFonts w:ascii="Times New Roman" w:hAnsi="Times New Roman"/>
          <w:sz w:val="24"/>
          <w:szCs w:val="24"/>
        </w:rPr>
        <w:br/>
        <w:t>i otrzymania faktury.</w:t>
      </w:r>
    </w:p>
    <w:p w:rsidR="00DC24BF" w:rsidRDefault="00DC24BF" w:rsidP="00702E5E">
      <w:pPr>
        <w:pStyle w:val="NoSpacing"/>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wyraża zgodę, aby Wykonawca wystawił fakturę VAT bez jego podpisu na fakturze.</w:t>
      </w:r>
    </w:p>
    <w:p w:rsidR="00DC24BF" w:rsidRDefault="00DC24BF" w:rsidP="00702E5E">
      <w:pPr>
        <w:pStyle w:val="NoSpacing"/>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Bieg terminu gwarancji rozpoczyna się od daty odbioru i uruchomienia kotła gazowego na podstawie protokołu zdawczo – odbiorczego.</w:t>
      </w:r>
    </w:p>
    <w:p w:rsidR="00DC24BF" w:rsidRDefault="00DC24BF" w:rsidP="00702E5E">
      <w:pPr>
        <w:pStyle w:val="NoSpacing"/>
        <w:numPr>
          <w:ilvl w:val="0"/>
          <w:numId w:val="2"/>
        </w:numPr>
        <w:tabs>
          <w:tab w:val="left" w:pos="284"/>
        </w:tabs>
        <w:ind w:left="0" w:firstLine="0"/>
        <w:jc w:val="both"/>
        <w:rPr>
          <w:rFonts w:ascii="Times New Roman" w:hAnsi="Times New Roman"/>
          <w:sz w:val="24"/>
          <w:szCs w:val="24"/>
        </w:rPr>
      </w:pPr>
      <w:r>
        <w:rPr>
          <w:rFonts w:ascii="Times New Roman" w:hAnsi="Times New Roman"/>
          <w:sz w:val="24"/>
          <w:szCs w:val="24"/>
        </w:rPr>
        <w:t>Zamawiający odmówi przyjęcia dostarczonych produktów w przypadku ich złej jakości.</w:t>
      </w:r>
    </w:p>
    <w:p w:rsidR="00DC24BF" w:rsidRDefault="00DC24BF" w:rsidP="00702E5E">
      <w:pPr>
        <w:jc w:val="both"/>
        <w:rPr>
          <w:rFonts w:ascii="Times New Roman" w:hAnsi="Times New Roman"/>
          <w:sz w:val="24"/>
          <w:szCs w:val="24"/>
        </w:rPr>
      </w:pPr>
    </w:p>
    <w:p w:rsidR="00DC24BF" w:rsidRDefault="00DC24BF" w:rsidP="00702E5E">
      <w:pPr>
        <w:jc w:val="center"/>
        <w:rPr>
          <w:rFonts w:ascii="Times New Roman" w:hAnsi="Times New Roman"/>
          <w:sz w:val="24"/>
          <w:szCs w:val="24"/>
        </w:rPr>
      </w:pPr>
      <w:r>
        <w:rPr>
          <w:rFonts w:ascii="Times New Roman" w:hAnsi="Times New Roman"/>
          <w:sz w:val="24"/>
          <w:szCs w:val="24"/>
        </w:rPr>
        <w:t>§7</w:t>
      </w:r>
    </w:p>
    <w:p w:rsidR="00DC24BF" w:rsidRDefault="00DC24BF" w:rsidP="00702E5E">
      <w:pPr>
        <w:jc w:val="both"/>
        <w:rPr>
          <w:rFonts w:ascii="Times New Roman" w:hAnsi="Times New Roman"/>
          <w:sz w:val="24"/>
          <w:szCs w:val="24"/>
        </w:rPr>
      </w:pPr>
      <w:r>
        <w:rPr>
          <w:rFonts w:ascii="Times New Roman" w:hAnsi="Times New Roman"/>
          <w:sz w:val="24"/>
          <w:szCs w:val="24"/>
        </w:rPr>
        <w:t>1.Wykonawca wystawi Zamawiającemu fakturę w następujący sposób:</w:t>
      </w:r>
    </w:p>
    <w:p w:rsidR="00DC24BF" w:rsidRDefault="00DC24BF" w:rsidP="00702E5E">
      <w:pPr>
        <w:jc w:val="both"/>
        <w:rPr>
          <w:rFonts w:ascii="Times New Roman" w:hAnsi="Times New Roman"/>
          <w:sz w:val="24"/>
          <w:szCs w:val="24"/>
        </w:rPr>
      </w:pPr>
      <w:r>
        <w:rPr>
          <w:rFonts w:ascii="Times New Roman" w:hAnsi="Times New Roman"/>
          <w:b/>
          <w:sz w:val="24"/>
          <w:szCs w:val="24"/>
        </w:rPr>
        <w:t>Nabywca:</w:t>
      </w:r>
      <w:r>
        <w:rPr>
          <w:rFonts w:ascii="Times New Roman" w:hAnsi="Times New Roman"/>
          <w:sz w:val="24"/>
          <w:szCs w:val="24"/>
        </w:rPr>
        <w:t xml:space="preserve"> Powiat Łęczyński, Al. Jana Pawła II 95A, 21-010 Łęczna</w:t>
      </w:r>
    </w:p>
    <w:p w:rsidR="00DC24BF" w:rsidRDefault="00DC24BF" w:rsidP="00702E5E">
      <w:pPr>
        <w:jc w:val="both"/>
        <w:rPr>
          <w:rFonts w:ascii="Times New Roman" w:hAnsi="Times New Roman"/>
          <w:sz w:val="24"/>
          <w:szCs w:val="24"/>
        </w:rPr>
      </w:pPr>
      <w:r>
        <w:rPr>
          <w:rFonts w:ascii="Times New Roman" w:hAnsi="Times New Roman"/>
          <w:sz w:val="24"/>
          <w:szCs w:val="24"/>
        </w:rPr>
        <w:t xml:space="preserve">                 NIP: 505-001-77-32, regon: 431019425</w:t>
      </w:r>
    </w:p>
    <w:p w:rsidR="00DC24BF" w:rsidRDefault="00DC24BF" w:rsidP="00702E5E">
      <w:pPr>
        <w:jc w:val="both"/>
        <w:rPr>
          <w:rFonts w:ascii="Times New Roman" w:hAnsi="Times New Roman"/>
          <w:sz w:val="24"/>
          <w:szCs w:val="24"/>
        </w:rPr>
      </w:pPr>
      <w:r>
        <w:rPr>
          <w:rFonts w:ascii="Times New Roman" w:hAnsi="Times New Roman"/>
          <w:b/>
          <w:sz w:val="24"/>
          <w:szCs w:val="24"/>
        </w:rPr>
        <w:t>Odbiorca:</w:t>
      </w:r>
      <w:r>
        <w:rPr>
          <w:rFonts w:ascii="Times New Roman" w:hAnsi="Times New Roman"/>
          <w:sz w:val="24"/>
          <w:szCs w:val="24"/>
        </w:rPr>
        <w:t xml:space="preserve"> Powiatowy Zakład Aktywności Zawodowej w Łęcznej</w:t>
      </w:r>
    </w:p>
    <w:p w:rsidR="00DC24BF" w:rsidRDefault="00DC24BF" w:rsidP="00702E5E">
      <w:pPr>
        <w:jc w:val="both"/>
        <w:rPr>
          <w:rFonts w:ascii="Times New Roman" w:hAnsi="Times New Roman"/>
          <w:sz w:val="24"/>
          <w:szCs w:val="24"/>
        </w:rPr>
      </w:pPr>
      <w:r>
        <w:rPr>
          <w:rFonts w:ascii="Times New Roman" w:hAnsi="Times New Roman"/>
          <w:sz w:val="24"/>
          <w:szCs w:val="24"/>
        </w:rPr>
        <w:t xml:space="preserve">                 ul. Krasnystawska 52, 21-010 Łęczna</w:t>
      </w:r>
    </w:p>
    <w:p w:rsidR="00DC24BF" w:rsidRDefault="00DC24BF" w:rsidP="00702E5E">
      <w:pPr>
        <w:jc w:val="center"/>
        <w:rPr>
          <w:rFonts w:ascii="Times New Roman" w:hAnsi="Times New Roman"/>
          <w:sz w:val="24"/>
          <w:szCs w:val="24"/>
        </w:rPr>
      </w:pPr>
      <w:r>
        <w:rPr>
          <w:rFonts w:ascii="Times New Roman" w:hAnsi="Times New Roman"/>
          <w:sz w:val="24"/>
          <w:szCs w:val="24"/>
        </w:rPr>
        <w:t>§8</w:t>
      </w:r>
    </w:p>
    <w:p w:rsidR="00DC24BF" w:rsidRDefault="00DC24BF" w:rsidP="00702E5E">
      <w:pPr>
        <w:numPr>
          <w:ilvl w:val="1"/>
          <w:numId w:val="3"/>
        </w:numPr>
        <w:tabs>
          <w:tab w:val="num" w:pos="0"/>
          <w:tab w:val="left" w:pos="284"/>
        </w:tabs>
        <w:ind w:left="0" w:firstLine="0"/>
        <w:jc w:val="both"/>
        <w:rPr>
          <w:rFonts w:ascii="Times New Roman" w:hAnsi="Times New Roman"/>
          <w:sz w:val="24"/>
          <w:szCs w:val="24"/>
        </w:rPr>
      </w:pPr>
      <w:r>
        <w:rPr>
          <w:rFonts w:ascii="Times New Roman" w:hAnsi="Times New Roman"/>
          <w:sz w:val="24"/>
          <w:szCs w:val="24"/>
        </w:rPr>
        <w:t>Wykonawca udziela Zamawiającemu:</w:t>
      </w:r>
    </w:p>
    <w:p w:rsidR="00DC24BF" w:rsidRDefault="00DC24BF" w:rsidP="00702E5E">
      <w:pPr>
        <w:pStyle w:val="ListParagraph"/>
        <w:numPr>
          <w:ilvl w:val="1"/>
          <w:numId w:val="4"/>
        </w:numPr>
        <w:tabs>
          <w:tab w:val="left" w:pos="284"/>
        </w:tabs>
        <w:jc w:val="both"/>
        <w:rPr>
          <w:rFonts w:ascii="Times New Roman" w:hAnsi="Times New Roman"/>
          <w:sz w:val="24"/>
          <w:szCs w:val="24"/>
        </w:rPr>
      </w:pPr>
      <w:r>
        <w:rPr>
          <w:rFonts w:ascii="Times New Roman" w:hAnsi="Times New Roman"/>
          <w:sz w:val="24"/>
          <w:szCs w:val="24"/>
        </w:rPr>
        <w:t xml:space="preserve"> gwarancji na zamontowany kocioł gazowy zgodnie z gwarancją udzieloną przez producenta.(przez okres co najmniej 24 miesięczny)</w:t>
      </w:r>
    </w:p>
    <w:p w:rsidR="00DC24BF" w:rsidRDefault="00DC24BF" w:rsidP="00702E5E">
      <w:pPr>
        <w:pStyle w:val="ListParagraph"/>
        <w:numPr>
          <w:ilvl w:val="1"/>
          <w:numId w:val="4"/>
        </w:numPr>
        <w:tabs>
          <w:tab w:val="left" w:pos="284"/>
        </w:tabs>
        <w:jc w:val="both"/>
        <w:rPr>
          <w:rFonts w:ascii="Times New Roman" w:hAnsi="Times New Roman"/>
          <w:sz w:val="24"/>
          <w:szCs w:val="24"/>
        </w:rPr>
      </w:pPr>
      <w:r>
        <w:rPr>
          <w:rFonts w:ascii="Times New Roman" w:hAnsi="Times New Roman"/>
          <w:sz w:val="24"/>
          <w:szCs w:val="24"/>
        </w:rPr>
        <w:t>gwarancja rozpoczyna się od daty zamontowania i uruchomienia kotła gazowego.</w:t>
      </w:r>
    </w:p>
    <w:p w:rsidR="00DC24BF" w:rsidRDefault="00DC24BF" w:rsidP="00702E5E">
      <w:pPr>
        <w:numPr>
          <w:ilvl w:val="0"/>
          <w:numId w:val="4"/>
        </w:numPr>
        <w:tabs>
          <w:tab w:val="left" w:pos="284"/>
        </w:tabs>
        <w:jc w:val="both"/>
        <w:rPr>
          <w:rFonts w:ascii="Times New Roman" w:hAnsi="Times New Roman"/>
          <w:sz w:val="24"/>
          <w:szCs w:val="24"/>
        </w:rPr>
      </w:pPr>
      <w:r>
        <w:rPr>
          <w:rFonts w:ascii="Times New Roman" w:hAnsi="Times New Roman"/>
          <w:sz w:val="24"/>
          <w:szCs w:val="24"/>
        </w:rPr>
        <w:t>W przypadku wystąpienia w okresie gwarancji wad, usterek w przedmiocie umowy, Zamawiający zawiadamia faksem Wykonawcę o powstałych wadach, a Wykonawca zobowiązuje się w terminie 3 dni (w uzasadnionych przypadkach uzgodnionych pisemnie przez Strony w innym terminie) do ich bezwzględnego i bezpłatnego usunięcia.</w:t>
      </w:r>
    </w:p>
    <w:p w:rsidR="00DC24BF" w:rsidRDefault="00DC24BF" w:rsidP="00702E5E">
      <w:pPr>
        <w:ind w:left="360"/>
        <w:jc w:val="center"/>
        <w:rPr>
          <w:rFonts w:ascii="Times New Roman" w:hAnsi="Times New Roman"/>
          <w:sz w:val="24"/>
          <w:szCs w:val="24"/>
        </w:rPr>
      </w:pPr>
      <w:r>
        <w:rPr>
          <w:rFonts w:ascii="Times New Roman" w:hAnsi="Times New Roman"/>
          <w:sz w:val="24"/>
          <w:szCs w:val="24"/>
        </w:rPr>
        <w:t>§9</w:t>
      </w:r>
    </w:p>
    <w:p w:rsidR="00DC24BF" w:rsidRDefault="00DC24BF" w:rsidP="000660B7">
      <w:pPr>
        <w:pStyle w:val="NoSpacing"/>
        <w:numPr>
          <w:ilvl w:val="2"/>
          <w:numId w:val="3"/>
        </w:numPr>
        <w:tabs>
          <w:tab w:val="clear" w:pos="2160"/>
          <w:tab w:val="num" w:pos="142"/>
          <w:tab w:val="left" w:pos="284"/>
        </w:tabs>
        <w:ind w:left="0" w:firstLine="0"/>
        <w:jc w:val="both"/>
        <w:rPr>
          <w:rFonts w:ascii="Times New Roman" w:hAnsi="Times New Roman"/>
          <w:sz w:val="24"/>
          <w:szCs w:val="24"/>
        </w:rPr>
      </w:pPr>
      <w:r>
        <w:rPr>
          <w:rFonts w:ascii="Times New Roman" w:hAnsi="Times New Roman"/>
          <w:sz w:val="24"/>
          <w:szCs w:val="24"/>
        </w:rPr>
        <w:t>Wykonawca zapewni  opieki serwisowo – konserwacyjnej przez okres  co najmniej 24 miesięcy od montażu i uruchomienia kotła.</w:t>
      </w:r>
    </w:p>
    <w:p w:rsidR="00DC24BF" w:rsidRPr="000660B7" w:rsidRDefault="00DC24BF" w:rsidP="000660B7">
      <w:pPr>
        <w:pStyle w:val="NoSpacing"/>
        <w:numPr>
          <w:ilvl w:val="2"/>
          <w:numId w:val="3"/>
        </w:numPr>
        <w:tabs>
          <w:tab w:val="clear" w:pos="2160"/>
          <w:tab w:val="num" w:pos="142"/>
          <w:tab w:val="left" w:pos="284"/>
        </w:tabs>
        <w:ind w:left="0" w:firstLine="0"/>
        <w:jc w:val="both"/>
        <w:rPr>
          <w:rFonts w:ascii="Times New Roman" w:hAnsi="Times New Roman"/>
          <w:sz w:val="24"/>
          <w:szCs w:val="24"/>
        </w:rPr>
      </w:pPr>
      <w:r w:rsidRPr="000660B7">
        <w:rPr>
          <w:rFonts w:ascii="Times New Roman" w:hAnsi="Times New Roman"/>
          <w:sz w:val="24"/>
          <w:szCs w:val="24"/>
        </w:rPr>
        <w:t xml:space="preserve">Do odbierania zgłoszeń o awariach oraz do kontaktów związanych z umową Wykonawca wyznacza …………………………………………. </w:t>
      </w:r>
    </w:p>
    <w:p w:rsidR="00DC24BF" w:rsidRDefault="00DC24BF" w:rsidP="00702E5E">
      <w:pPr>
        <w:ind w:left="360"/>
        <w:jc w:val="center"/>
        <w:rPr>
          <w:rFonts w:ascii="Times New Roman" w:hAnsi="Times New Roman"/>
          <w:sz w:val="24"/>
          <w:szCs w:val="24"/>
        </w:rPr>
      </w:pPr>
    </w:p>
    <w:p w:rsidR="00DC24BF" w:rsidRDefault="00DC24BF" w:rsidP="000660B7">
      <w:pPr>
        <w:ind w:left="360"/>
        <w:jc w:val="center"/>
        <w:rPr>
          <w:rFonts w:ascii="Times New Roman" w:hAnsi="Times New Roman"/>
          <w:sz w:val="24"/>
          <w:szCs w:val="24"/>
        </w:rPr>
      </w:pPr>
      <w:r>
        <w:rPr>
          <w:rFonts w:ascii="Times New Roman" w:hAnsi="Times New Roman"/>
          <w:sz w:val="24"/>
          <w:szCs w:val="24"/>
        </w:rPr>
        <w:t>§10</w:t>
      </w:r>
    </w:p>
    <w:p w:rsidR="00DC24BF" w:rsidRDefault="00DC24BF" w:rsidP="00702E5E">
      <w:pPr>
        <w:jc w:val="both"/>
        <w:rPr>
          <w:rFonts w:ascii="Times New Roman" w:hAnsi="Times New Roman"/>
          <w:sz w:val="24"/>
          <w:szCs w:val="24"/>
        </w:rPr>
      </w:pPr>
      <w:r>
        <w:rPr>
          <w:rFonts w:ascii="Times New Roman" w:hAnsi="Times New Roman"/>
          <w:sz w:val="24"/>
          <w:szCs w:val="24"/>
        </w:rPr>
        <w:t>Umowa zostaje zawarta na okres od dnia podpisania umowy na czas realizacji zadania, do dnia 30.11.2017r.</w:t>
      </w:r>
    </w:p>
    <w:p w:rsidR="00DC24BF" w:rsidRDefault="00DC24BF" w:rsidP="00702E5E">
      <w:pPr>
        <w:tabs>
          <w:tab w:val="left" w:pos="4536"/>
        </w:tabs>
        <w:jc w:val="both"/>
        <w:rPr>
          <w:rFonts w:ascii="Times New Roman" w:hAnsi="Times New Roman"/>
          <w:sz w:val="24"/>
          <w:szCs w:val="24"/>
        </w:rPr>
      </w:pPr>
      <w:r>
        <w:rPr>
          <w:rFonts w:ascii="Times New Roman" w:hAnsi="Times New Roman"/>
          <w:sz w:val="24"/>
          <w:szCs w:val="24"/>
        </w:rPr>
        <w:t xml:space="preserve">     </w:t>
      </w:r>
    </w:p>
    <w:p w:rsidR="00DC24BF" w:rsidRDefault="00DC24BF" w:rsidP="000660B7">
      <w:pPr>
        <w:tabs>
          <w:tab w:val="left" w:pos="4536"/>
        </w:tabs>
        <w:jc w:val="center"/>
        <w:rPr>
          <w:rFonts w:ascii="Times New Roman" w:hAnsi="Times New Roman"/>
          <w:sz w:val="24"/>
          <w:szCs w:val="24"/>
        </w:rPr>
      </w:pPr>
      <w:r>
        <w:rPr>
          <w:rFonts w:ascii="Times New Roman" w:hAnsi="Times New Roman"/>
          <w:sz w:val="24"/>
          <w:szCs w:val="24"/>
        </w:rPr>
        <w:t xml:space="preserve">      §11</w:t>
      </w:r>
    </w:p>
    <w:p w:rsidR="00DC24BF" w:rsidRDefault="00DC24BF" w:rsidP="00702E5E">
      <w:pPr>
        <w:numPr>
          <w:ilvl w:val="0"/>
          <w:numId w:val="5"/>
        </w:numPr>
        <w:tabs>
          <w:tab w:val="num" w:pos="284"/>
        </w:tabs>
        <w:ind w:left="0" w:firstLine="0"/>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netto ustalonego w § 1 ust.2 umowy za każdy </w:t>
      </w:r>
      <w:r>
        <w:rPr>
          <w:rFonts w:ascii="Times New Roman" w:hAnsi="Times New Roman"/>
          <w:color w:val="000000"/>
          <w:sz w:val="24"/>
          <w:szCs w:val="24"/>
        </w:rPr>
        <w:t>dzień zwłoki licząc od udokumentowanej daty zamówienia.</w:t>
      </w:r>
    </w:p>
    <w:p w:rsidR="00DC24BF" w:rsidRDefault="00DC24BF" w:rsidP="00702E5E">
      <w:pPr>
        <w:numPr>
          <w:ilvl w:val="0"/>
          <w:numId w:val="5"/>
        </w:numPr>
        <w:tabs>
          <w:tab w:val="num" w:pos="0"/>
          <w:tab w:val="num" w:pos="142"/>
          <w:tab w:val="left" w:pos="284"/>
        </w:tabs>
        <w:spacing w:after="0" w:line="240" w:lineRule="auto"/>
        <w:ind w:left="0" w:firstLine="0"/>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Wykonawca zapłaci Zamawiającemu  karę umowną w wysokości 10% wynagrodzenia umownego netto określonego w § 1 ust. 2.</w:t>
      </w:r>
    </w:p>
    <w:p w:rsidR="00DC24BF" w:rsidRDefault="00DC24BF" w:rsidP="00702E5E">
      <w:pPr>
        <w:jc w:val="both"/>
        <w:rPr>
          <w:rFonts w:ascii="Times New Roman" w:hAnsi="Times New Roman"/>
          <w:sz w:val="24"/>
          <w:szCs w:val="24"/>
        </w:rPr>
      </w:pPr>
    </w:p>
    <w:p w:rsidR="00DC24BF" w:rsidRDefault="00DC24BF" w:rsidP="00702E5E">
      <w:pPr>
        <w:jc w:val="center"/>
        <w:rPr>
          <w:rFonts w:ascii="Times New Roman" w:hAnsi="Times New Roman"/>
          <w:sz w:val="24"/>
          <w:szCs w:val="24"/>
        </w:rPr>
      </w:pPr>
      <w:r>
        <w:rPr>
          <w:rFonts w:ascii="Times New Roman" w:hAnsi="Times New Roman"/>
          <w:sz w:val="24"/>
          <w:szCs w:val="24"/>
        </w:rPr>
        <w:t xml:space="preserve">     §12</w:t>
      </w:r>
    </w:p>
    <w:p w:rsidR="00DC24BF" w:rsidRDefault="00DC24BF" w:rsidP="00702E5E">
      <w:pPr>
        <w:pStyle w:val="BodyTextIndent2"/>
        <w:numPr>
          <w:ilvl w:val="0"/>
          <w:numId w:val="6"/>
        </w:numPr>
        <w:tabs>
          <w:tab w:val="num" w:pos="284"/>
        </w:tabs>
        <w:spacing w:line="240" w:lineRule="auto"/>
        <w:ind w:left="284" w:hanging="284"/>
        <w:jc w:val="both"/>
      </w:pPr>
      <w:r>
        <w:t xml:space="preserve">Wszelkie zmiany niniejszej umowy będą się odbywały za zgodą obu stron w formie pisemnej zastrzeżonej pod rygorem nieważności. </w:t>
      </w:r>
    </w:p>
    <w:p w:rsidR="00DC24BF" w:rsidRPr="000660B7" w:rsidRDefault="00DC24BF" w:rsidP="000660B7">
      <w:pPr>
        <w:pStyle w:val="BodyTextIndent2"/>
        <w:numPr>
          <w:ilvl w:val="0"/>
          <w:numId w:val="6"/>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DC24BF" w:rsidRDefault="00DC24BF" w:rsidP="00702E5E">
      <w:pPr>
        <w:tabs>
          <w:tab w:val="num" w:pos="284"/>
        </w:tabs>
        <w:ind w:left="284" w:hanging="284"/>
        <w:jc w:val="center"/>
        <w:rPr>
          <w:rFonts w:ascii="Times New Roman" w:hAnsi="Times New Roman"/>
          <w:sz w:val="24"/>
          <w:szCs w:val="24"/>
        </w:rPr>
      </w:pPr>
      <w:r>
        <w:rPr>
          <w:rFonts w:ascii="Times New Roman" w:hAnsi="Times New Roman"/>
          <w:sz w:val="24"/>
          <w:szCs w:val="24"/>
        </w:rPr>
        <w:t>§13</w:t>
      </w:r>
    </w:p>
    <w:p w:rsidR="00DC24BF" w:rsidRDefault="00DC24BF" w:rsidP="00702E5E">
      <w:pPr>
        <w:pStyle w:val="BodyTextIndent2"/>
        <w:suppressAutoHyphens w:val="0"/>
        <w:spacing w:after="0" w:line="240" w:lineRule="auto"/>
        <w:ind w:left="284" w:hanging="284"/>
        <w:jc w:val="both"/>
      </w:pPr>
      <w:r>
        <w:t>1. W sprawach nieuregulowanych niniejszą umową stosuje się przepisy ustawy kodeksu cywilnego, a w sprawach procesowych przepisy kodeksu postępowania cywilnego.</w:t>
      </w:r>
    </w:p>
    <w:p w:rsidR="00DC24BF" w:rsidRDefault="00DC24BF" w:rsidP="00702E5E">
      <w:pPr>
        <w:pStyle w:val="BodyTextIndent2"/>
        <w:tabs>
          <w:tab w:val="num" w:pos="284"/>
        </w:tabs>
        <w:suppressAutoHyphens w:val="0"/>
        <w:spacing w:after="0" w:line="240" w:lineRule="auto"/>
        <w:ind w:left="284" w:hanging="284"/>
        <w:jc w:val="both"/>
      </w:pPr>
      <w:r>
        <w:t>2.  Sądem właściwym do rozstrzygnięcia sporów wynikających z niniejszej umowy będzie sąd właściwy dla siedziby Zamawiającego.</w:t>
      </w:r>
    </w:p>
    <w:p w:rsidR="00DC24BF" w:rsidRDefault="00DC24BF" w:rsidP="00702E5E">
      <w:pPr>
        <w:pStyle w:val="BodyTextIndent2"/>
        <w:tabs>
          <w:tab w:val="num" w:pos="284"/>
        </w:tabs>
        <w:suppressAutoHyphens w:val="0"/>
        <w:spacing w:after="0" w:line="240" w:lineRule="auto"/>
        <w:jc w:val="both"/>
      </w:pPr>
    </w:p>
    <w:p w:rsidR="00DC24BF" w:rsidRDefault="00DC24BF" w:rsidP="00702E5E">
      <w:pPr>
        <w:tabs>
          <w:tab w:val="num" w:pos="284"/>
        </w:tabs>
        <w:ind w:left="284" w:hanging="284"/>
        <w:jc w:val="center"/>
        <w:rPr>
          <w:rFonts w:ascii="Times New Roman" w:hAnsi="Times New Roman"/>
          <w:sz w:val="24"/>
          <w:szCs w:val="24"/>
        </w:rPr>
      </w:pPr>
      <w:r>
        <w:rPr>
          <w:rFonts w:ascii="Times New Roman" w:hAnsi="Times New Roman"/>
          <w:sz w:val="24"/>
          <w:szCs w:val="24"/>
        </w:rPr>
        <w:t>§14</w:t>
      </w:r>
    </w:p>
    <w:p w:rsidR="00DC24BF" w:rsidRDefault="00DC24BF" w:rsidP="00702E5E">
      <w:pPr>
        <w:pStyle w:val="BodyTextIndent2"/>
        <w:tabs>
          <w:tab w:val="num" w:pos="284"/>
        </w:tabs>
        <w:suppressAutoHyphens w:val="0"/>
        <w:spacing w:after="0" w:line="240" w:lineRule="auto"/>
        <w:ind w:left="284" w:hanging="284"/>
        <w:jc w:val="both"/>
      </w:pPr>
      <w:r>
        <w:t xml:space="preserve">    Umowę sporządzono w 2 egzemplarzach, po 1 egzemplarzu dla każdej ze Stron.</w:t>
      </w: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p>
    <w:p w:rsidR="00DC24BF" w:rsidRDefault="00DC24BF" w:rsidP="00702E5E">
      <w:pPr>
        <w:jc w:val="both"/>
        <w:rPr>
          <w:rFonts w:ascii="Times New Roman" w:hAnsi="Times New Roman"/>
          <w:sz w:val="24"/>
          <w:szCs w:val="24"/>
        </w:rPr>
      </w:pPr>
      <w:r>
        <w:rPr>
          <w:rFonts w:ascii="Times New Roman" w:hAnsi="Times New Roman"/>
          <w:sz w:val="24"/>
          <w:szCs w:val="24"/>
        </w:rPr>
        <w:t>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DC24BF" w:rsidRDefault="00DC24BF" w:rsidP="00702E5E">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Wykonawca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Zamawiający</w:t>
      </w:r>
      <w:r>
        <w:rPr>
          <w:rFonts w:ascii="Times New Roman" w:hAnsi="Times New Roman"/>
          <w:sz w:val="24"/>
          <w:szCs w:val="24"/>
        </w:rPr>
        <w:tab/>
      </w:r>
    </w:p>
    <w:sectPr w:rsidR="00DC24BF" w:rsidSect="002F07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0BA56B77"/>
    <w:multiLevelType w:val="multilevel"/>
    <w:tmpl w:val="6ADAC1C2"/>
    <w:lvl w:ilvl="0">
      <w:start w:val="2"/>
      <w:numFmt w:val="decimal"/>
      <w:lvlText w:val="%1."/>
      <w:lvlJc w:val="left"/>
      <w:pPr>
        <w:ind w:left="375" w:hanging="3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249E7260"/>
    <w:multiLevelType w:val="hybridMultilevel"/>
    <w:tmpl w:val="B11AE99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16E7F33"/>
    <w:multiLevelType w:val="hybridMultilevel"/>
    <w:tmpl w:val="416EA86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53150B3D"/>
    <w:multiLevelType w:val="hybridMultilevel"/>
    <w:tmpl w:val="C9FEA5E6"/>
    <w:lvl w:ilvl="0" w:tplc="FDC893AA">
      <w:start w:val="1"/>
      <w:numFmt w:val="decimal"/>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539419D1"/>
    <w:multiLevelType w:val="hybridMultilevel"/>
    <w:tmpl w:val="56F0B2CC"/>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59B128E8"/>
    <w:multiLevelType w:val="hybridMultilevel"/>
    <w:tmpl w:val="F0BCE91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BD70F9D"/>
    <w:multiLevelType w:val="multilevel"/>
    <w:tmpl w:val="DECE2CC4"/>
    <w:lvl w:ilvl="0">
      <w:start w:val="1"/>
      <w:numFmt w:val="decimal"/>
      <w:lvlText w:val="%1."/>
      <w:lvlJc w:val="left"/>
      <w:pPr>
        <w:ind w:left="375" w:hanging="375"/>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560" w:hanging="1800"/>
      </w:pPr>
      <w:rPr>
        <w:rFonts w:cs="Times New Roman"/>
      </w:rPr>
    </w:lvl>
  </w:abstractNum>
  <w:abstractNum w:abstractNumId="10">
    <w:nsid w:val="66A10609"/>
    <w:multiLevelType w:val="hybridMultilevel"/>
    <w:tmpl w:val="52CE081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E2D515C"/>
    <w:multiLevelType w:val="multilevel"/>
    <w:tmpl w:val="D68C4CB8"/>
    <w:lvl w:ilvl="0">
      <w:start w:val="1"/>
      <w:numFmt w:val="decimal"/>
      <w:lvlText w:val="%1."/>
      <w:lvlJc w:val="left"/>
      <w:pPr>
        <w:ind w:left="375" w:hanging="3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1"/>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2"/>
  </w:num>
  <w:num w:numId="10">
    <w:abstractNumId w:val="10"/>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3BC9"/>
    <w:rsid w:val="00037752"/>
    <w:rsid w:val="000660B7"/>
    <w:rsid w:val="00153BC9"/>
    <w:rsid w:val="00283536"/>
    <w:rsid w:val="002F070A"/>
    <w:rsid w:val="00702E5E"/>
    <w:rsid w:val="0079353C"/>
    <w:rsid w:val="007E20B0"/>
    <w:rsid w:val="0085473D"/>
    <w:rsid w:val="008B05BD"/>
    <w:rsid w:val="008D731B"/>
    <w:rsid w:val="0099327C"/>
    <w:rsid w:val="00AA04EA"/>
    <w:rsid w:val="00C31876"/>
    <w:rsid w:val="00DC24BF"/>
    <w:rsid w:val="00E2161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702E5E"/>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702E5E"/>
    <w:rPr>
      <w:rFonts w:ascii="Times New Roman" w:hAnsi="Times New Roman"/>
      <w:b/>
      <w:sz w:val="24"/>
      <w:lang w:eastAsia="ar-SA" w:bidi="ar-SA"/>
    </w:rPr>
  </w:style>
  <w:style w:type="paragraph" w:styleId="BodyTextIndent2">
    <w:name w:val="Body Text Indent 2"/>
    <w:basedOn w:val="Normal"/>
    <w:link w:val="BodyTextIndent2Char"/>
    <w:uiPriority w:val="99"/>
    <w:unhideWhenUsed/>
    <w:rsid w:val="00702E5E"/>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locked/>
    <w:rsid w:val="00702E5E"/>
    <w:rPr>
      <w:rFonts w:ascii="Times New Roman" w:hAnsi="Times New Roman"/>
      <w:sz w:val="24"/>
      <w:lang w:eastAsia="ar-SA" w:bidi="ar-SA"/>
    </w:rPr>
  </w:style>
  <w:style w:type="paragraph" w:styleId="NoSpacing">
    <w:name w:val="No Spacing"/>
    <w:uiPriority w:val="1"/>
    <w:qFormat/>
    <w:rsid w:val="00702E5E"/>
    <w:rPr>
      <w:sz w:val="22"/>
      <w:szCs w:val="22"/>
      <w:lang w:eastAsia="en-US"/>
    </w:rPr>
  </w:style>
  <w:style w:type="paragraph" w:styleId="ListParagraph">
    <w:name w:val="List Paragraph"/>
    <w:basedOn w:val="Normal"/>
    <w:uiPriority w:val="34"/>
    <w:qFormat/>
    <w:rsid w:val="00702E5E"/>
    <w:pPr>
      <w:ind w:left="720"/>
      <w:contextualSpacing/>
    </w:pPr>
  </w:style>
  <w:style w:type="paragraph" w:customStyle="1" w:styleId="Indeks">
    <w:name w:val="Indeks"/>
    <w:basedOn w:val="Normal"/>
    <w:rsid w:val="00702E5E"/>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702E5E"/>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locked/>
    <w:rsid w:val="00702E5E"/>
    <w:rPr>
      <w:rFonts w:ascii="Cambria" w:hAnsi="Cambria"/>
      <w:sz w:val="24"/>
      <w:lang w:eastAsia="en-US"/>
    </w:rPr>
  </w:style>
</w:styles>
</file>

<file path=word/webSettings.xml><?xml version="1.0" encoding="utf-8"?>
<w:webSettings xmlns:r="http://schemas.openxmlformats.org/officeDocument/2006/relationships" xmlns:w="http://schemas.openxmlformats.org/wordprocessingml/2006/main">
  <w:divs>
    <w:div w:id="2712568">
      <w:marLeft w:val="0"/>
      <w:marRight w:val="0"/>
      <w:marTop w:val="0"/>
      <w:marBottom w:val="0"/>
      <w:divBdr>
        <w:top w:val="none" w:sz="0" w:space="0" w:color="auto"/>
        <w:left w:val="none" w:sz="0" w:space="0" w:color="auto"/>
        <w:bottom w:val="none" w:sz="0" w:space="0" w:color="auto"/>
        <w:right w:val="none" w:sz="0" w:space="0" w:color="auto"/>
      </w:divBdr>
    </w:div>
    <w:div w:id="2712569">
      <w:marLeft w:val="0"/>
      <w:marRight w:val="0"/>
      <w:marTop w:val="0"/>
      <w:marBottom w:val="0"/>
      <w:divBdr>
        <w:top w:val="none" w:sz="0" w:space="0" w:color="auto"/>
        <w:left w:val="none" w:sz="0" w:space="0" w:color="auto"/>
        <w:bottom w:val="none" w:sz="0" w:space="0" w:color="auto"/>
        <w:right w:val="none" w:sz="0" w:space="0" w:color="auto"/>
      </w:divBdr>
    </w:div>
    <w:div w:id="2712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957</Words>
  <Characters>5747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Edyta ES. Szostakiewicz</cp:lastModifiedBy>
  <cp:revision>2</cp:revision>
  <cp:lastPrinted>2017-10-17T12:05:00Z</cp:lastPrinted>
  <dcterms:created xsi:type="dcterms:W3CDTF">2017-10-18T07:12:00Z</dcterms:created>
  <dcterms:modified xsi:type="dcterms:W3CDTF">2017-10-18T07:12:00Z</dcterms:modified>
</cp:coreProperties>
</file>