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204" w:rsidRPr="00FA0703" w:rsidRDefault="00C86B7A" w:rsidP="00692A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A07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IPR. 272.1</w:t>
      </w:r>
      <w:r w:rsidR="00A221C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D23204" w:rsidRPr="00FA07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.2018                                                                                </w:t>
      </w:r>
      <w:r w:rsidR="00F76B2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Załącznik nr 2</w:t>
      </w:r>
    </w:p>
    <w:p w:rsidR="00D23204" w:rsidRPr="00FA0703" w:rsidRDefault="00D23204" w:rsidP="00692A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23204" w:rsidRPr="00FA0703" w:rsidRDefault="00FA0703" w:rsidP="00692AD3">
      <w:pPr>
        <w:suppressAutoHyphens/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UMOWA NR</w:t>
      </w:r>
      <w:r w:rsidR="00D23204" w:rsidRPr="00FA07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– projekt </w:t>
      </w:r>
    </w:p>
    <w:p w:rsidR="00D23204" w:rsidRPr="00FA0703" w:rsidRDefault="00D23204" w:rsidP="00692AD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D23204" w:rsidRPr="00FA0703" w:rsidRDefault="00D23204" w:rsidP="00692AD3">
      <w:pPr>
        <w:widowControl w:val="0"/>
        <w:tabs>
          <w:tab w:val="left" w:pos="606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A0703">
        <w:rPr>
          <w:rFonts w:ascii="Times New Roman" w:eastAsia="Arial Unicode MS" w:hAnsi="Times New Roman" w:cs="Times New Roman"/>
          <w:kern w:val="1"/>
          <w:sz w:val="24"/>
          <w:szCs w:val="24"/>
        </w:rPr>
        <w:t>zawarta w dniu … …........ 2018r. w Łęcznej, pomiędzy:</w:t>
      </w:r>
    </w:p>
    <w:p w:rsidR="00D23204" w:rsidRPr="00FA0703" w:rsidRDefault="00D23204" w:rsidP="00692AD3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A0703">
        <w:rPr>
          <w:rFonts w:ascii="Times New Roman" w:eastAsia="Arial Unicode MS" w:hAnsi="Times New Roman" w:cs="Times New Roman"/>
          <w:kern w:val="1"/>
          <w:sz w:val="24"/>
          <w:szCs w:val="24"/>
        </w:rPr>
        <w:t>Powiatem Łęczyńskim z siedzibą w Łęcznej Al. Jana Pawła II 95A, 21-010 Łęczna</w:t>
      </w:r>
    </w:p>
    <w:p w:rsidR="002319DB" w:rsidRPr="00FA0703" w:rsidRDefault="00D23204" w:rsidP="00692AD3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A0703">
        <w:rPr>
          <w:rFonts w:ascii="Times New Roman" w:eastAsia="Arial Unicode MS" w:hAnsi="Times New Roman" w:cs="Times New Roman"/>
          <w:kern w:val="1"/>
          <w:sz w:val="24"/>
          <w:szCs w:val="24"/>
        </w:rPr>
        <w:t>NIP: 505-001-77-32, REGON: 431019425,</w:t>
      </w:r>
    </w:p>
    <w:p w:rsidR="00D23204" w:rsidRPr="00FA0703" w:rsidRDefault="00D23204" w:rsidP="00692AD3">
      <w:p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ar-SA"/>
        </w:rPr>
      </w:pPr>
      <w:r w:rsidRPr="00FA070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FA070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ar-SA"/>
        </w:rPr>
        <w:t xml:space="preserve">zwanym w dalszej części umowy </w:t>
      </w:r>
      <w:r w:rsidR="007C495E" w:rsidRPr="00FA0703">
        <w:rPr>
          <w:rFonts w:ascii="Times New Roman" w:eastAsia="Lucida Sans Unicode" w:hAnsi="Times New Roman" w:cs="Times New Roman"/>
          <w:b/>
          <w:color w:val="000000"/>
          <w:kern w:val="2"/>
          <w:sz w:val="24"/>
          <w:szCs w:val="24"/>
          <w:lang w:eastAsia="ar-SA"/>
        </w:rPr>
        <w:t>„</w:t>
      </w:r>
      <w:r w:rsidR="00751C40">
        <w:rPr>
          <w:rFonts w:ascii="Times New Roman" w:eastAsia="Lucida Sans Unicode" w:hAnsi="Times New Roman" w:cs="Times New Roman"/>
          <w:b/>
          <w:color w:val="000000"/>
          <w:kern w:val="2"/>
          <w:sz w:val="24"/>
          <w:szCs w:val="24"/>
          <w:lang w:eastAsia="ar-SA"/>
        </w:rPr>
        <w:t>Zamawiającym</w:t>
      </w:r>
      <w:r w:rsidR="007C495E" w:rsidRPr="00FA0703">
        <w:rPr>
          <w:rFonts w:ascii="Times New Roman" w:eastAsia="Lucida Sans Unicode" w:hAnsi="Times New Roman" w:cs="Times New Roman"/>
          <w:b/>
          <w:color w:val="000000"/>
          <w:kern w:val="2"/>
          <w:sz w:val="24"/>
          <w:szCs w:val="24"/>
          <w:lang w:eastAsia="ar-SA"/>
        </w:rPr>
        <w:t>”</w:t>
      </w:r>
      <w:r w:rsidR="007C495E" w:rsidRPr="00FA0703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ar-SA"/>
        </w:rPr>
        <w:t>,</w:t>
      </w:r>
    </w:p>
    <w:p w:rsidR="00D23204" w:rsidRPr="00FA0703" w:rsidRDefault="00D23204" w:rsidP="00692AD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A070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reprezentowanym przez Zarząd Powiatu, w imieniu, którego działają: </w:t>
      </w:r>
    </w:p>
    <w:p w:rsidR="00D23204" w:rsidRPr="00FA0703" w:rsidRDefault="00D23204" w:rsidP="00692AD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A070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Przewodniczący Zarządu – </w:t>
      </w:r>
      <w:r w:rsidR="00A221C5">
        <w:rPr>
          <w:rFonts w:ascii="Times New Roman" w:eastAsia="Arial Unicode MS" w:hAnsi="Times New Roman" w:cs="Times New Roman"/>
          <w:kern w:val="1"/>
          <w:sz w:val="24"/>
          <w:szCs w:val="24"/>
        </w:rPr>
        <w:t>Krzysztof Niewiadomski</w:t>
      </w:r>
    </w:p>
    <w:p w:rsidR="00D23204" w:rsidRPr="00FA0703" w:rsidRDefault="00D23204" w:rsidP="00692AD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A070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Wicestarosta – </w:t>
      </w:r>
      <w:r w:rsidR="00A221C5">
        <w:rPr>
          <w:rFonts w:ascii="Times New Roman" w:eastAsia="Arial Unicode MS" w:hAnsi="Times New Roman" w:cs="Times New Roman"/>
          <w:kern w:val="1"/>
          <w:sz w:val="24"/>
          <w:szCs w:val="24"/>
        </w:rPr>
        <w:t>Dawid Kostecki</w:t>
      </w:r>
    </w:p>
    <w:p w:rsidR="007C495E" w:rsidRPr="00FA0703" w:rsidRDefault="007C495E" w:rsidP="00692AD3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pl" w:eastAsia="pl-PL"/>
        </w:rPr>
      </w:pPr>
    </w:p>
    <w:p w:rsidR="00106E05" w:rsidRPr="00FA0703" w:rsidRDefault="00106E05" w:rsidP="00692AD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a: …………………...………………………..…, zwanym/ą dalej w treści umowy „Wykonawcą”, reprezentowanym przez: …………………….,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a wspólnie zwanymi dalej „Stronami”.</w:t>
      </w:r>
    </w:p>
    <w:p w:rsid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1. Niniejsza umowa została zawarta w rezultacie przeprowadzenia postępowania o dokonanie zamówienia publicznego na podstawie art. 4 pkt 8 ustawy z dnia 29 stycznia 2004r. Prawo Zamówień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Publicznych ( Dz. U. z 2018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r, poz.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1986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z </w:t>
      </w:r>
      <w:proofErr w:type="spellStart"/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późn</w:t>
      </w:r>
      <w:proofErr w:type="spellEnd"/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. zm.).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2. Umowa jest realizowana </w:t>
      </w:r>
      <w:r w:rsidRPr="00FB3F8E">
        <w:rPr>
          <w:rFonts w:ascii="Times New Roman" w:eastAsia="Arial Unicode MS" w:hAnsi="Times New Roman" w:cs="Times New Roman"/>
          <w:kern w:val="1"/>
          <w:sz w:val="24"/>
          <w:szCs w:val="24"/>
        </w:rPr>
        <w:t>w ramach projektu pn.: „Ciekawsza nauka w Bolivarze – łatwiejszy start zawodowy” 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3. Wykonawca, zarówno w okresie obowiązywania umowy jak i po jego ustaniu, zobowiązuję się do zachowania danych osobowych, do których ma dostęp w tajemnicy, a także zabezpieczenia przedmiotowych danych przed niepowołanym dostępem, nieuzasadnioną modyfikacją lub zniszczeniem, nielegalnym ujawnieniem lub pozyskaniem w stopniu odpowiednim do obowiązków (zadań) związanych z przetwarzaniem danych.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ind w:left="424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§ 1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ind w:left="3540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Przedmiot umowy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1. Wykonawca zobowiązuje się do świadczenia usługi opiekuna ze strony pracodawcy ……………………………..…… (nazwa i adres placówki oświatowej) dla grup projektowych, zgodnie z ofertą z dnia ……………….……..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2. Zakres świadczonych usług obejmuje czynności wskazane w opisie przedmiotu zamówienia.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ind w:left="424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§ 2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ind w:left="3540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Termin realizacji umowy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1. Umowa niniejsza zostaje zawarta na czas określony, tj. od dnia jej zawarcia do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31.12.2018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r.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2. Realizacja przedmiotu umowy nastąpi w terminie zgodnym z harmonogramem wizyt/sp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otkań stanowiącym Załącznik Nr 1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do umowy.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ind w:left="424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§ 3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ind w:left="3540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Realizacja umowy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1. Wykonawca zobowiązuje się do wykonania przedmiotu umowy z należytą starannością oraz oświadcza, że posiada odpowiednie kwalifikacje do jego wykonania.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2. Wykonawca uprawniony jest do żądania od Zamawiającego informacji i dokumentów niezbędnych do realizacji niniejszej umowy.</w:t>
      </w:r>
    </w:p>
    <w:p w:rsid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3. Wykonawca oświadcza, że nie jest osobą zatrudnioną w instytucji uczestniczącej w realizacji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w/ w projektu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4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 Wykonawca zobowiązuje się do sporządzenia protokołu na wzorze przekazanym przez Zamawiającego, wskazując na liczbę oraz ewidencję godzin faktycznie przepracowanych w danym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okresie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oraz potwierdzającego prawidłowe wykonanie zadań w ramach swojego zaangażowania zawodowego.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5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. W przypadku braku możliwości wykonania zlecenia z przyczyn niezależnych od Wykonawcy, jest on zobowiązany do niezwłocznego powiadomienia o tym fakcie Zleceniodawcę.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6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. Jeżeli Wykonawca z przyczyn niezależnych od niego zamierza powierzyć wykonanie części zamówienia podwykonawcy w trakcie realizacji usługi, nie zwalnia to Wykonawcy z odpowiedzialności za należyte wykonanie tego zamówienia.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7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 W przypadku nie stawienia się przez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nauczyciela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na wizytę Wykonawca zobowiązany jest wyznaczyć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nauczycielowi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dodatkowy termin realizacji wizyty w kolejnej grupie, która będzie miała wizytę studyjną zgodnie z harmonogramem.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ind w:left="424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§ 4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ind w:left="2124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Wartość umowy i warunki płatności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1. Całkowite wynagrodzenie Wykonawcy wynosi brutto: ……………………. zł (słownie: ……………………………………………………..).</w:t>
      </w:r>
    </w:p>
    <w:p w:rsid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2. W przypadku osoby fizycznej nie prowadzącej działalności gospodarczej, z należnego Wykonawcy za dany okres rozliczeniowy wynagrodzenia Zamawiający potrąci zgodnie z obowiązującymi przepisami i na podstawie danych przedłożonych przez Wykonawcę: zaliczkę na podatek dochodowy od osób fizycznych, składkę na powszechne ubezpieczenie zdrowotne oraz składki na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ubezpieczenie społeczne 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3. Wynagrodzenie będzie wypłacone po zrealizowaniu pełnego zakresu czynności określonych w § 1 umowy w terminie do 30 dni od dnia przedłożenia przez Wykonawcę prawidłowo wystawionego/</w:t>
      </w:r>
      <w:proofErr w:type="spellStart"/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nej</w:t>
      </w:r>
      <w:proofErr w:type="spellEnd"/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rachunku/faktury, po podpisaniu bez zastrzeżeń przez upoważnionych przedstawicieli obu stron protokołu należytego wykonania usługi.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4. Za datę zapłaty przyjmuje się datę obciążenia rachunku bankowego Zamawiającego.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5. 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umowy.</w:t>
      </w:r>
    </w:p>
    <w:p w:rsidR="00A221C5" w:rsidRPr="00A221C5" w:rsidRDefault="00A221C5" w:rsidP="00056F7F">
      <w:pPr>
        <w:widowControl w:val="0"/>
        <w:suppressAutoHyphens/>
        <w:spacing w:after="0" w:line="240" w:lineRule="auto"/>
        <w:ind w:left="424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§ 5</w:t>
      </w:r>
    </w:p>
    <w:p w:rsidR="00A221C5" w:rsidRPr="00A221C5" w:rsidRDefault="00A221C5" w:rsidP="00056F7F">
      <w:pPr>
        <w:widowControl w:val="0"/>
        <w:suppressAutoHyphens/>
        <w:spacing w:after="0" w:line="240" w:lineRule="auto"/>
        <w:ind w:left="3540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Kary umowne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1. W przypadku niewykonania lub nienależytego wykonania umowy Wykonawca zapłaci Zamawiającemu karę umowną w wysokości 5% wartości wynagrodzenia brutto określonego w § 4 ust. 1 umowy, za każdy stwierdzony przypadek niewykonania lub nienależytego wykonania umowy. Łączna wysokość kar umownych nie może jednak przekraczać 30% wynagrodzenia brutto określonego w § 4 ust. 1.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2. W przypadku niewykonania umowy w terminie, tj. niedotrzymania terminów określonych w §2 ust. 2 z przyczyn leżących po stronie Wykonawcy, Wykonawca zapłaci Zamawiającemu karę umowną w wysokości 0,5% wartości wynagrodzenia brutto określonego w § 4 ust. 1 umowy za każdy dzień zwłoki.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3. W przypadku odstąpienia od umowy z powodu okoliczności, za które odpowiada Wykonawca, zapłaci Zamawiającemu karę umowną w wysokości 20% wynagrodzenia brutto określonego w § 4 ust. 1.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4. Wykonawca wyraża zgodę na potrącenie przez Zamawiającego kar umownych z przysługującej Wykonawcy należności na podstawie noty obciążeniowej wystawionej przez Zamawiającego.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5. Zamawiający może dochodzić na zasadach ogólnych odszkodowania przewyższającego kary umowne.</w:t>
      </w:r>
    </w:p>
    <w:p w:rsidR="00A221C5" w:rsidRPr="00A221C5" w:rsidRDefault="00A221C5" w:rsidP="00056F7F">
      <w:pPr>
        <w:widowControl w:val="0"/>
        <w:suppressAutoHyphens/>
        <w:spacing w:after="0" w:line="240" w:lineRule="auto"/>
        <w:ind w:left="424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§ 6</w:t>
      </w:r>
    </w:p>
    <w:p w:rsidR="00A221C5" w:rsidRPr="00A221C5" w:rsidRDefault="00A221C5" w:rsidP="00056F7F">
      <w:pPr>
        <w:widowControl w:val="0"/>
        <w:suppressAutoHyphens/>
        <w:spacing w:after="0" w:line="240" w:lineRule="auto"/>
        <w:ind w:left="3540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Odstąpienie od umowy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1. Oprócz przyczyn wynikających z obowiązujących przepisów, Zamawiającemu przysługuje prawo odstąpienia od umowy gdy: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1) nastąpi znaczne pogorszenie sytuacji finansowej Wykonawcy, szczególnie w razie powzięcia wiadomości o wszczęciu postępowania egzekucyjnego wobec majątku Wykonawcy;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2) po ustaniu Siły Wyższej Wykonawca nie przystąpił niezwłocznie do wykonania umowy lub nie spełnił swojego świadczenia wynikającego z umowy;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3) Wykonawca wykonuje umowę niezgodnie z jej warunkami, w szczególności nie zachowuje właściwej jakości;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4) wystąpią okoliczności powodujące, że wykonanie umowy nie leży w interesie publicznym, w takim przypadku Wykonawca uprawniony jest do wystąpienia z roszczeniem zapłaty za wykonaną część umowy.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2. Oświadczenie o odstąpieniu należy złożyć na piśmie w terminie 30 dni od powzięcia wiadomości o przyczynie odstąpienia.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3. Strony przewidują możliwość rozwiązania umowy z zachowaniem 30-dniowego okresu wypowiedzenia.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4. Okres wypowiedzenia upływa w ostatnim dniu miesiąca, następującego po miesiącu, w którym złożono wypowiedzenie.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5. Strony przewidują możliwość rozwiązania umowy w każdej chwili na mocy porozumienia Stron.</w:t>
      </w:r>
    </w:p>
    <w:p w:rsidR="00A221C5" w:rsidRPr="00A221C5" w:rsidRDefault="00A221C5" w:rsidP="00056F7F">
      <w:pPr>
        <w:widowControl w:val="0"/>
        <w:suppressAutoHyphens/>
        <w:spacing w:after="0" w:line="240" w:lineRule="auto"/>
        <w:ind w:left="424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§ 7</w:t>
      </w:r>
    </w:p>
    <w:p w:rsidR="00A221C5" w:rsidRPr="00A221C5" w:rsidRDefault="00A221C5" w:rsidP="00056F7F">
      <w:pPr>
        <w:widowControl w:val="0"/>
        <w:suppressAutoHyphens/>
        <w:spacing w:after="0" w:line="240" w:lineRule="auto"/>
        <w:ind w:left="3540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Zmiany umowy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1. Wszelkie zmiany umowy wymagają zachowania formy pisemnej – w formie aneksu – pod rygorem ich nieważności.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2. Zamawiający zastrzega sobie prawo do dokonania zmian postanowień zawartej umowy w stosunku do treści oferty, na podstawie której dokonano wyboru wykonawcy w przypadku, gdy nastąpi zmiana powszechnie obowiązujących przepisów prawa w zakresie mającym wpływ na realizację umowy.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3. Zamawiający dopuszcza zmianę umowy w zakresie terminu zakończenia wizyt studyjnych w placówkach oświatowych w razie niemożności ich zrealizowania z zastrzeżeniem, iż nowy termin realizacji przedmiotu umowy nie przekroczy daty </w:t>
      </w:r>
      <w:r w:rsidR="00056F7F">
        <w:rPr>
          <w:rFonts w:ascii="Times New Roman" w:eastAsia="Arial Unicode MS" w:hAnsi="Times New Roman" w:cs="Times New Roman"/>
          <w:kern w:val="1"/>
          <w:sz w:val="24"/>
          <w:szCs w:val="24"/>
        </w:rPr>
        <w:t>do 31.12.2018r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4. Zmiana terminu, może nastąpić na wniosek każdej ze stron, zawierający przyczynę niemożliwości realizacji zamówienia w pierwotnym terminie, z uzasadnionego powodu przedstawionego przez Wykonawcę, w szczególności może to dotyczyć choroby osoby opiekuna wizyt studyjnych, bądź też innych okoliczności niepozwalających na realizację zamówienia w deklarowanym miejscu i czasie w pierwotnym terminie,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5. Wykonawca nie będzie uprawniony do dodatkowego wynagrodzenia z tytułu przedłużenia terminu realizacji umowy, ponad wynagrodzenie przewidywane w pierwotnym terminie jej realizacji.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6. Zamawiający dopuszcza zmianę umowy w razie konieczności wprowadzenia zmian, które będą następstwem zmian wytycznych lub zaleceń Instytucji, która przyznała środki na sfinansowanie umowy.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7. Inicjatorem zmian może być Zamawiający lub Wykonawca poprzez pisemne wystąpienie zawierające opis proponowanych zmian i ich uzasadnienie.</w:t>
      </w:r>
    </w:p>
    <w:p w:rsidR="00A221C5" w:rsidRPr="00A221C5" w:rsidRDefault="00A221C5" w:rsidP="00056F7F">
      <w:pPr>
        <w:widowControl w:val="0"/>
        <w:suppressAutoHyphens/>
        <w:spacing w:after="0" w:line="240" w:lineRule="auto"/>
        <w:ind w:left="424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§ 8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1.</w:t>
      </w: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Na podstawie art. 29 w związku z art.28 rozporządzenia Parlamentu Europejskiego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i Rady (UE) 2016/679 z dnia 27 kwietnia 2016 r. w sprawie ochrony osób fizycznych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związku z przetwarzaniem danych osobowych i w sprawie swobodnego przepływu takich danych oraz uchylenia dyrektywy 95/46/WE (ogólne rozporządzenie o ochronie danych) (Dz. Urz. UE.L 119 z 04.05.2016 r., str.1) (RODO),  Zamawiający powierza Wykonawcy przetwarzanie danych </w:t>
      </w: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 xml:space="preserve">osobowych w zbiorze „Uczestnicy projektów dofinansowanych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z Europejskiego Funduszu Społecznego w ramach Regionalnego programu Operacyjnego Województwa lubelskiego 2014-2020”, pn. „Ciekawsza nauka w Bolivarze- łatwiejszy start zawodowy” uczestników studiów wyłącznie w celu realizacji niniejszej Umowy.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2.</w:t>
      </w: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Wykonawca zobowiązuje się zastosować wszelkie, środki techniczne i organizacyjne mające na celu należyte, odpowiednie do zagrożeń oraz kategorii danych objętych ochroną,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z najwyższą starannością, zabezpieczenie danych, w szczególności zabezpieczyć dane przed ich udostępnieniem osobom nieupoważnionym, zabraniem przez osobę nieuprawnioną, przetwarzaniem z naruszeniem przepisów powszechnie obowiązujących dotyczących ochrony danych osobowych, w tym z RODO zmianą, utratą, uszkodzeniem lub zniszczeniem.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3.</w:t>
      </w: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Wykonawca oświadcza, że zapoznał się z ustawą o ochronie danych osobowych oraz rozporządzeniem Ministra Spraw Wewnętrznych i Administracji z dnia 29 kwietnia 2004 r.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sprawie dokumentacji przetwarzania danych osobowych oraz warunków technicznych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i organizacyjnych, jakim powinny odpowiadać urządzenia i systemy informatyczne służące do przetwarzania danych osobowych (</w:t>
      </w:r>
      <w:proofErr w:type="spellStart"/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t.j.Dz</w:t>
      </w:r>
      <w:proofErr w:type="spellEnd"/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 U. z 2004 r., Nr 100, poz. 1024) i przy przetwarzaniu danych osobowych będzie przestrzegał zasad w nich ujętych. 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4.</w:t>
      </w: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Wykonawca zobowiązuje się do zachowania w tajemnicy wszelkich informacji uzyskanych w związku z przetwarzaniem danych osobowych przez okres realizacji Umowy, jak również bezterminowo po jej ustaniu, niezależnie od sposobu ustania. 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5.</w:t>
      </w: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Przetwarzanie danych osobowych jest dopuszczalne, jeżeli osoba, której dane dotyczą wyrazi zgodę na ich przetwarzanie. Oświadczenia zbiera i przechowuje Zamawiający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swojej siedzibie.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6.</w:t>
      </w: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Do przetwarzania danych osobowych mogą być dopuszczeni jedynie pracownicy Wykonawcy, posiadający imienne upoważnienie do przetwarzania danych osobowych. </w:t>
      </w:r>
    </w:p>
    <w:p w:rsidR="00056F7F" w:rsidRP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7.</w:t>
      </w: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Imienne upoważnienia, o których mowa w ust. 6 są ważne do dnia odwołania, nie później jednak niż do dnia zakończenia umowy. Upoważnienie wygasa z chwilą ustania zatrudnienia upoważnionego pracownika. </w:t>
      </w:r>
    </w:p>
    <w:p w:rsidR="00056F7F" w:rsidRDefault="00056F7F" w:rsidP="00056F7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>8.</w:t>
      </w:r>
      <w:r w:rsidRPr="00056F7F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Zamawiający upoważnia Wykonawcę do wydania swoim pracownikom imiennych upoważnień do przetwarzania danych osobowych.  </w:t>
      </w:r>
    </w:p>
    <w:p w:rsidR="00A221C5" w:rsidRPr="00A221C5" w:rsidRDefault="00A221C5" w:rsidP="00542792">
      <w:pPr>
        <w:widowControl w:val="0"/>
        <w:suppressAutoHyphens/>
        <w:spacing w:after="0" w:line="240" w:lineRule="auto"/>
        <w:ind w:left="424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§ 9</w:t>
      </w:r>
    </w:p>
    <w:p w:rsidR="00A221C5" w:rsidRPr="00A221C5" w:rsidRDefault="00A221C5" w:rsidP="00542792">
      <w:pPr>
        <w:widowControl w:val="0"/>
        <w:suppressAutoHyphens/>
        <w:spacing w:after="0" w:line="240" w:lineRule="auto"/>
        <w:ind w:left="2832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Postanowienia końcowe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1. W sprawach nieuregulowanych umową mają zastosowanie przepisy Kodeksu cywilnego, ustawy oraz przepisy wykonawcze do ustawy.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2. Wszelkie spory wynikające z realizacji umowy Strony rozstrzygać będą w miarę możliwości w sposób polubowny.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3. W przypadku niemożności osiągnięcia porozumienia w sposób określony ust. 2, sprawy sporne będą rozstrzygane przez Sąd właściwy miejscowo dla Zamawiającego.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4. Postanowienia umowy mają charakter rozłączny, a uznanie któregokolwiek z nich za nieważne, nie uchybia mocy wiążącej pozostałych.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5. Umowa została zawarta w trzech jednobrzmiących egzemplarzach, dwa egzemplarze dla Zamawiającego, jeden dla Wykonawcy.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Integralną częścią Umowy są załączniki: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1. Załącznik nr 1 – </w:t>
      </w:r>
      <w:r w:rsidR="00542792"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Harmonogram wizyt/spotkań</w:t>
      </w:r>
    </w:p>
    <w:p w:rsidR="00542792" w:rsidRDefault="00542792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ZAMAWIAJĄCY </w:t>
      </w:r>
      <w:r w:rsidR="0054279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                 </w:t>
      </w: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WYKONAWCA</w:t>
      </w:r>
    </w:p>
    <w:p w:rsidR="00A221C5" w:rsidRPr="00A221C5" w:rsidRDefault="00A221C5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</w:t>
      </w:r>
    </w:p>
    <w:p w:rsidR="00A221C5" w:rsidRPr="00A221C5" w:rsidRDefault="00542792" w:rsidP="00A221C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                                     </w:t>
      </w:r>
      <w:r w:rsidR="00A221C5" w:rsidRPr="00A221C5">
        <w:rPr>
          <w:rFonts w:ascii="Times New Roman" w:eastAsia="Arial Unicode MS" w:hAnsi="Times New Roman" w:cs="Times New Roman"/>
          <w:kern w:val="1"/>
          <w:sz w:val="24"/>
          <w:szCs w:val="24"/>
        </w:rPr>
        <w:t>(pełna nazwa/firma, adres )</w:t>
      </w:r>
      <w:bookmarkStart w:id="0" w:name="_GoBack"/>
      <w:bookmarkEnd w:id="0"/>
    </w:p>
    <w:sectPr w:rsidR="00A221C5" w:rsidRPr="00A221C5" w:rsidSect="00CA70EE">
      <w:headerReference w:type="default" r:id="rId8"/>
      <w:footerReference w:type="default" r:id="rId9"/>
      <w:pgSz w:w="11906" w:h="16838"/>
      <w:pgMar w:top="1134" w:right="1134" w:bottom="1418" w:left="1134" w:header="284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532" w:rsidRDefault="00202532">
      <w:pPr>
        <w:spacing w:after="0" w:line="240" w:lineRule="auto"/>
      </w:pPr>
      <w:r>
        <w:separator/>
      </w:r>
    </w:p>
  </w:endnote>
  <w:endnote w:type="continuationSeparator" w:id="0">
    <w:p w:rsidR="00202532" w:rsidRDefault="00202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B29" w:rsidRPr="00FC05E4" w:rsidRDefault="00F76B29" w:rsidP="00F76B2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Bolivarze- łatwiejszy start zawodowy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” współfinansowany przez Unię Europejską ze środków Europejskiego Funduszu Społecznego w ramach Regionalnego Programu Operacyjnego Województwa Lubelskiego na lata 2014-2020</w:t>
    </w:r>
  </w:p>
  <w:p w:rsidR="00DE1A21" w:rsidRPr="00DE1A21" w:rsidRDefault="00CB6A5E" w:rsidP="00DE1A21">
    <w:pPr>
      <w:spacing w:line="360" w:lineRule="auto"/>
      <w:jc w:val="center"/>
      <w:rPr>
        <w:sz w:val="16"/>
        <w:szCs w:val="16"/>
      </w:rPr>
    </w:pPr>
    <w:r>
      <w:rPr>
        <w:b/>
        <w:bCs/>
        <w:i/>
        <w:sz w:val="16"/>
        <w:szCs w:val="16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532" w:rsidRDefault="00202532">
      <w:pPr>
        <w:spacing w:after="0" w:line="240" w:lineRule="auto"/>
      </w:pPr>
      <w:r>
        <w:separator/>
      </w:r>
    </w:p>
  </w:footnote>
  <w:footnote w:type="continuationSeparator" w:id="0">
    <w:p w:rsidR="00202532" w:rsidRDefault="00202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C81" w:rsidRDefault="00D23204" w:rsidP="00094C8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EFF737B" wp14:editId="58FE2720">
          <wp:extent cx="6648450" cy="685800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94C81" w:rsidRDefault="0020253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567" w:hanging="283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3C30793"/>
    <w:multiLevelType w:val="hybridMultilevel"/>
    <w:tmpl w:val="ACBE7BD0"/>
    <w:lvl w:ilvl="0" w:tplc="441C7C3C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2112E"/>
    <w:multiLevelType w:val="multilevel"/>
    <w:tmpl w:val="3654AF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067160"/>
    <w:multiLevelType w:val="hybridMultilevel"/>
    <w:tmpl w:val="6A1C2E6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06826"/>
    <w:multiLevelType w:val="multilevel"/>
    <w:tmpl w:val="99AE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961306"/>
    <w:multiLevelType w:val="hybridMultilevel"/>
    <w:tmpl w:val="8DA0C3E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C4952"/>
    <w:multiLevelType w:val="hybridMultilevel"/>
    <w:tmpl w:val="5F024728"/>
    <w:lvl w:ilvl="0" w:tplc="20FEF6D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35401"/>
    <w:multiLevelType w:val="hybridMultilevel"/>
    <w:tmpl w:val="2B0A71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22489"/>
    <w:multiLevelType w:val="multilevel"/>
    <w:tmpl w:val="8B98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202B74"/>
    <w:multiLevelType w:val="hybridMultilevel"/>
    <w:tmpl w:val="06148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0185E"/>
    <w:multiLevelType w:val="hybridMultilevel"/>
    <w:tmpl w:val="BAC6F1A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2ECC72F6"/>
    <w:multiLevelType w:val="hybridMultilevel"/>
    <w:tmpl w:val="2C9CC00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1765B"/>
    <w:multiLevelType w:val="multilevel"/>
    <w:tmpl w:val="B008BE9C"/>
    <w:lvl w:ilvl="0">
      <w:start w:val="1"/>
      <w:numFmt w:val="decimal"/>
      <w:lvlText w:val="%1."/>
      <w:lvlJc w:val="left"/>
      <w:pPr>
        <w:tabs>
          <w:tab w:val="num" w:pos="0"/>
        </w:tabs>
        <w:ind w:left="567" w:hanging="283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>
    <w:nsid w:val="31E60EAA"/>
    <w:multiLevelType w:val="hybridMultilevel"/>
    <w:tmpl w:val="15FE19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AC0BE30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5914A9"/>
    <w:multiLevelType w:val="hybridMultilevel"/>
    <w:tmpl w:val="3D0EA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802808"/>
    <w:multiLevelType w:val="multilevel"/>
    <w:tmpl w:val="DC6013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722640"/>
    <w:multiLevelType w:val="hybridMultilevel"/>
    <w:tmpl w:val="9E5217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D65244"/>
    <w:multiLevelType w:val="hybridMultilevel"/>
    <w:tmpl w:val="C3BCB2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5151F3"/>
    <w:multiLevelType w:val="hybridMultilevel"/>
    <w:tmpl w:val="2A5C5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D9184B"/>
    <w:multiLevelType w:val="hybridMultilevel"/>
    <w:tmpl w:val="3D66E028"/>
    <w:lvl w:ilvl="0" w:tplc="F66E817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202F14"/>
    <w:multiLevelType w:val="multilevel"/>
    <w:tmpl w:val="D642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4E5D46"/>
    <w:multiLevelType w:val="hybridMultilevel"/>
    <w:tmpl w:val="C33EC038"/>
    <w:lvl w:ilvl="0" w:tplc="F5D8EA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2" w:hanging="360"/>
      </w:pPr>
    </w:lvl>
    <w:lvl w:ilvl="2" w:tplc="0415001B" w:tentative="1">
      <w:start w:val="1"/>
      <w:numFmt w:val="lowerRoman"/>
      <w:lvlText w:val="%3."/>
      <w:lvlJc w:val="right"/>
      <w:pPr>
        <w:ind w:left="2722" w:hanging="180"/>
      </w:pPr>
    </w:lvl>
    <w:lvl w:ilvl="3" w:tplc="0415000F" w:tentative="1">
      <w:start w:val="1"/>
      <w:numFmt w:val="decimal"/>
      <w:lvlText w:val="%4."/>
      <w:lvlJc w:val="left"/>
      <w:pPr>
        <w:ind w:left="3442" w:hanging="360"/>
      </w:pPr>
    </w:lvl>
    <w:lvl w:ilvl="4" w:tplc="04150019" w:tentative="1">
      <w:start w:val="1"/>
      <w:numFmt w:val="lowerLetter"/>
      <w:lvlText w:val="%5."/>
      <w:lvlJc w:val="left"/>
      <w:pPr>
        <w:ind w:left="4162" w:hanging="360"/>
      </w:pPr>
    </w:lvl>
    <w:lvl w:ilvl="5" w:tplc="0415001B" w:tentative="1">
      <w:start w:val="1"/>
      <w:numFmt w:val="lowerRoman"/>
      <w:lvlText w:val="%6."/>
      <w:lvlJc w:val="right"/>
      <w:pPr>
        <w:ind w:left="4882" w:hanging="180"/>
      </w:pPr>
    </w:lvl>
    <w:lvl w:ilvl="6" w:tplc="0415000F" w:tentative="1">
      <w:start w:val="1"/>
      <w:numFmt w:val="decimal"/>
      <w:lvlText w:val="%7."/>
      <w:lvlJc w:val="left"/>
      <w:pPr>
        <w:ind w:left="5602" w:hanging="360"/>
      </w:pPr>
    </w:lvl>
    <w:lvl w:ilvl="7" w:tplc="04150019" w:tentative="1">
      <w:start w:val="1"/>
      <w:numFmt w:val="lowerLetter"/>
      <w:lvlText w:val="%8."/>
      <w:lvlJc w:val="left"/>
      <w:pPr>
        <w:ind w:left="6322" w:hanging="360"/>
      </w:pPr>
    </w:lvl>
    <w:lvl w:ilvl="8" w:tplc="0415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22">
    <w:nsid w:val="5CDA5115"/>
    <w:multiLevelType w:val="multilevel"/>
    <w:tmpl w:val="C3FC22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0A3B15"/>
    <w:multiLevelType w:val="hybridMultilevel"/>
    <w:tmpl w:val="467ED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236A26"/>
    <w:multiLevelType w:val="hybridMultilevel"/>
    <w:tmpl w:val="DCCE7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E3764C"/>
    <w:multiLevelType w:val="hybridMultilevel"/>
    <w:tmpl w:val="7C3ECECC"/>
    <w:lvl w:ilvl="0" w:tplc="1B889F2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446638"/>
    <w:multiLevelType w:val="hybridMultilevel"/>
    <w:tmpl w:val="45345C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542205"/>
    <w:multiLevelType w:val="hybridMultilevel"/>
    <w:tmpl w:val="8744B0EC"/>
    <w:lvl w:ilvl="0" w:tplc="F50456D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1B2BA5"/>
    <w:multiLevelType w:val="hybridMultilevel"/>
    <w:tmpl w:val="EEF6082C"/>
    <w:lvl w:ilvl="0" w:tplc="C888A1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12"/>
  </w:num>
  <w:num w:numId="5">
    <w:abstractNumId w:val="3"/>
  </w:num>
  <w:num w:numId="6">
    <w:abstractNumId w:val="10"/>
  </w:num>
  <w:num w:numId="7">
    <w:abstractNumId w:val="11"/>
  </w:num>
  <w:num w:numId="8">
    <w:abstractNumId w:val="21"/>
  </w:num>
  <w:num w:numId="9">
    <w:abstractNumId w:val="20"/>
  </w:num>
  <w:num w:numId="10">
    <w:abstractNumId w:val="24"/>
  </w:num>
  <w:num w:numId="11">
    <w:abstractNumId w:val="27"/>
  </w:num>
  <w:num w:numId="12">
    <w:abstractNumId w:val="9"/>
  </w:num>
  <w:num w:numId="13">
    <w:abstractNumId w:val="26"/>
  </w:num>
  <w:num w:numId="14">
    <w:abstractNumId w:val="28"/>
  </w:num>
  <w:num w:numId="15">
    <w:abstractNumId w:val="23"/>
  </w:num>
  <w:num w:numId="16">
    <w:abstractNumId w:val="7"/>
  </w:num>
  <w:num w:numId="17">
    <w:abstractNumId w:val="16"/>
  </w:num>
  <w:num w:numId="18">
    <w:abstractNumId w:val="25"/>
  </w:num>
  <w:num w:numId="19">
    <w:abstractNumId w:val="1"/>
  </w:num>
  <w:num w:numId="20">
    <w:abstractNumId w:val="6"/>
  </w:num>
  <w:num w:numId="21">
    <w:abstractNumId w:val="19"/>
  </w:num>
  <w:num w:numId="22">
    <w:abstractNumId w:val="18"/>
  </w:num>
  <w:num w:numId="23">
    <w:abstractNumId w:val="2"/>
  </w:num>
  <w:num w:numId="24">
    <w:abstractNumId w:val="22"/>
  </w:num>
  <w:num w:numId="25">
    <w:abstractNumId w:val="15"/>
  </w:num>
  <w:num w:numId="26">
    <w:abstractNumId w:val="8"/>
  </w:num>
  <w:num w:numId="27">
    <w:abstractNumId w:val="4"/>
  </w:num>
  <w:num w:numId="28">
    <w:abstractNumId w:val="5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AAE"/>
    <w:rsid w:val="00046CB8"/>
    <w:rsid w:val="00056F7F"/>
    <w:rsid w:val="0007446D"/>
    <w:rsid w:val="0008255F"/>
    <w:rsid w:val="000C45A3"/>
    <w:rsid w:val="000F69FF"/>
    <w:rsid w:val="00106E05"/>
    <w:rsid w:val="001334DE"/>
    <w:rsid w:val="001C069C"/>
    <w:rsid w:val="00202532"/>
    <w:rsid w:val="00213976"/>
    <w:rsid w:val="002319DB"/>
    <w:rsid w:val="00247FDC"/>
    <w:rsid w:val="00293C12"/>
    <w:rsid w:val="0029723E"/>
    <w:rsid w:val="002D450E"/>
    <w:rsid w:val="00305CCE"/>
    <w:rsid w:val="00352E23"/>
    <w:rsid w:val="00374C95"/>
    <w:rsid w:val="003C7F74"/>
    <w:rsid w:val="00542792"/>
    <w:rsid w:val="00576433"/>
    <w:rsid w:val="005A6EA3"/>
    <w:rsid w:val="005B2067"/>
    <w:rsid w:val="005C3F01"/>
    <w:rsid w:val="005F1639"/>
    <w:rsid w:val="00612333"/>
    <w:rsid w:val="00622739"/>
    <w:rsid w:val="006448F0"/>
    <w:rsid w:val="00657028"/>
    <w:rsid w:val="00660210"/>
    <w:rsid w:val="00692AD3"/>
    <w:rsid w:val="006F3528"/>
    <w:rsid w:val="00751C40"/>
    <w:rsid w:val="0076664F"/>
    <w:rsid w:val="007860E6"/>
    <w:rsid w:val="007871C6"/>
    <w:rsid w:val="007C065A"/>
    <w:rsid w:val="007C495E"/>
    <w:rsid w:val="008A5B00"/>
    <w:rsid w:val="00915618"/>
    <w:rsid w:val="0092312E"/>
    <w:rsid w:val="00986630"/>
    <w:rsid w:val="009B65B0"/>
    <w:rsid w:val="00A221C5"/>
    <w:rsid w:val="00A72FE6"/>
    <w:rsid w:val="00A91A1C"/>
    <w:rsid w:val="00AA6449"/>
    <w:rsid w:val="00AA75BF"/>
    <w:rsid w:val="00AB729A"/>
    <w:rsid w:val="00B1292B"/>
    <w:rsid w:val="00B82578"/>
    <w:rsid w:val="00BF0E1F"/>
    <w:rsid w:val="00C02ABC"/>
    <w:rsid w:val="00C66475"/>
    <w:rsid w:val="00C86B7A"/>
    <w:rsid w:val="00CB6A5E"/>
    <w:rsid w:val="00D13A9A"/>
    <w:rsid w:val="00D23204"/>
    <w:rsid w:val="00D95783"/>
    <w:rsid w:val="00DA2061"/>
    <w:rsid w:val="00E31AAE"/>
    <w:rsid w:val="00E40457"/>
    <w:rsid w:val="00ED35DD"/>
    <w:rsid w:val="00ED3D53"/>
    <w:rsid w:val="00F22D90"/>
    <w:rsid w:val="00F34634"/>
    <w:rsid w:val="00F45ED5"/>
    <w:rsid w:val="00F76B29"/>
    <w:rsid w:val="00FA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320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2320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2320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2320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204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9B65B0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F76B29"/>
  </w:style>
  <w:style w:type="paragraph" w:styleId="Bezodstpw">
    <w:name w:val="No Spacing"/>
    <w:uiPriority w:val="1"/>
    <w:qFormat/>
    <w:rsid w:val="00F76B29"/>
    <w:pPr>
      <w:spacing w:after="0" w:line="240" w:lineRule="auto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320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2320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2320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2320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204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9B65B0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F76B29"/>
  </w:style>
  <w:style w:type="paragraph" w:styleId="Bezodstpw">
    <w:name w:val="No Spacing"/>
    <w:uiPriority w:val="1"/>
    <w:qFormat/>
    <w:rsid w:val="00F76B29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1762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3</cp:revision>
  <cp:lastPrinted>2018-09-25T10:32:00Z</cp:lastPrinted>
  <dcterms:created xsi:type="dcterms:W3CDTF">2018-12-04T10:28:00Z</dcterms:created>
  <dcterms:modified xsi:type="dcterms:W3CDTF">2018-12-04T10:59:00Z</dcterms:modified>
</cp:coreProperties>
</file>