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2E" w:rsidRPr="00A92D45" w:rsidRDefault="008A652E" w:rsidP="00327C95">
      <w:pPr>
        <w:pStyle w:val="PlainText"/>
        <w:tabs>
          <w:tab w:val="center" w:pos="4819"/>
        </w:tabs>
        <w:jc w:val="center"/>
        <w:rPr>
          <w:rFonts w:ascii="Times New Roman" w:hAnsi="Times New Roman"/>
          <w:sz w:val="28"/>
          <w:szCs w:val="28"/>
        </w:rPr>
      </w:pPr>
      <w:r w:rsidRPr="00327C95">
        <w:rPr>
          <w:rFonts w:ascii="Times New Roman" w:hAnsi="Times New Roman"/>
          <w:b/>
          <w:sz w:val="28"/>
          <w:szCs w:val="28"/>
        </w:rPr>
        <w:t>UMOWA Nr GKN.273.1</w:t>
      </w:r>
      <w:r>
        <w:rPr>
          <w:rFonts w:ascii="Times New Roman" w:hAnsi="Times New Roman"/>
          <w:b/>
          <w:sz w:val="28"/>
          <w:szCs w:val="28"/>
        </w:rPr>
        <w:t>….</w:t>
      </w:r>
      <w:r w:rsidRPr="00327C95">
        <w:rPr>
          <w:rFonts w:ascii="Times New Roman" w:hAnsi="Times New Roman"/>
          <w:b/>
          <w:sz w:val="28"/>
          <w:szCs w:val="28"/>
        </w:rPr>
        <w:t>.2018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(projekt)</w:t>
      </w:r>
    </w:p>
    <w:p w:rsidR="008A652E" w:rsidRPr="008D636A" w:rsidRDefault="008A652E" w:rsidP="000E5D7E">
      <w:pPr>
        <w:pStyle w:val="PlainText"/>
        <w:tabs>
          <w:tab w:val="center" w:pos="4819"/>
        </w:tabs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8A652E" w:rsidRPr="00422FF8" w:rsidRDefault="008A652E" w:rsidP="00254FD1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 xml:space="preserve"> W dniu </w:t>
      </w:r>
      <w:r>
        <w:rPr>
          <w:rFonts w:ascii="Times New Roman" w:hAnsi="Times New Roman"/>
          <w:sz w:val="24"/>
          <w:szCs w:val="24"/>
        </w:rPr>
        <w:t>…….</w:t>
      </w:r>
      <w:r w:rsidRPr="00422FF8">
        <w:rPr>
          <w:rFonts w:ascii="Times New Roman" w:hAnsi="Times New Roman"/>
          <w:sz w:val="24"/>
          <w:szCs w:val="24"/>
        </w:rPr>
        <w:t xml:space="preserve"> r. w Łęcznej pomiędzy: Powiatem Łęczyńskim - Starostwem Powiatowym</w:t>
      </w:r>
      <w:r w:rsidRPr="00422FF8">
        <w:rPr>
          <w:rFonts w:ascii="Times New Roman" w:hAnsi="Times New Roman"/>
          <w:sz w:val="24"/>
          <w:szCs w:val="24"/>
        </w:rPr>
        <w:br/>
        <w:t xml:space="preserve">w Łęcznej z siedzibą przy ul. Aleja Jana Pawła II 95A, 21- 010 Łęczna, NIP 505-001-77-32, reprezentowanym przez </w:t>
      </w:r>
      <w:r w:rsidRPr="00422FF8">
        <w:rPr>
          <w:rFonts w:ascii="Times New Roman" w:hAnsi="Times New Roman"/>
          <w:b/>
          <w:sz w:val="24"/>
          <w:szCs w:val="24"/>
        </w:rPr>
        <w:t>Starostę – Romana Cholewę</w:t>
      </w:r>
      <w:r w:rsidRPr="00422FF8">
        <w:rPr>
          <w:rFonts w:ascii="Times New Roman" w:hAnsi="Times New Roman"/>
          <w:sz w:val="24"/>
          <w:szCs w:val="24"/>
        </w:rPr>
        <w:t xml:space="preserve"> zwanym dalej „Zamawiającym” </w:t>
      </w:r>
    </w:p>
    <w:p w:rsidR="008A652E" w:rsidRPr="00422FF8" w:rsidRDefault="008A652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 xml:space="preserve"> a </w:t>
      </w:r>
    </w:p>
    <w:p w:rsidR="008A652E" w:rsidRPr="00422FF8" w:rsidRDefault="008A652E" w:rsidP="00A93116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A92D4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  <w:r w:rsidRPr="00A92D45">
        <w:rPr>
          <w:rFonts w:ascii="Times New Roman" w:hAnsi="Times New Roman"/>
          <w:sz w:val="24"/>
          <w:szCs w:val="24"/>
        </w:rPr>
        <w:t>.. zwan</w:t>
      </w:r>
      <w:r>
        <w:rPr>
          <w:rFonts w:ascii="Times New Roman" w:hAnsi="Times New Roman"/>
          <w:sz w:val="24"/>
          <w:szCs w:val="24"/>
        </w:rPr>
        <w:t>ym</w:t>
      </w:r>
      <w:r w:rsidRPr="00422FF8">
        <w:rPr>
          <w:rFonts w:ascii="Times New Roman" w:hAnsi="Times New Roman"/>
          <w:sz w:val="24"/>
          <w:szCs w:val="24"/>
        </w:rPr>
        <w:t xml:space="preserve"> dalej „Przyjmującym zamówienie” została zawarta umowa o następującej treści:</w:t>
      </w:r>
    </w:p>
    <w:p w:rsidR="008A652E" w:rsidRPr="00422FF8" w:rsidRDefault="008A652E" w:rsidP="000E5D7E">
      <w:pPr>
        <w:pStyle w:val="PlainText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422FF8">
        <w:rPr>
          <w:rFonts w:ascii="Times New Roman" w:hAnsi="Times New Roman"/>
          <w:b/>
          <w:sz w:val="24"/>
          <w:szCs w:val="24"/>
        </w:rPr>
        <w:t>§ 1</w:t>
      </w:r>
    </w:p>
    <w:p w:rsidR="008A652E" w:rsidRPr="00422FF8" w:rsidRDefault="008A652E" w:rsidP="007C5F82">
      <w:pPr>
        <w:numPr>
          <w:ilvl w:val="0"/>
          <w:numId w:val="19"/>
        </w:numPr>
        <w:ind w:left="426" w:hanging="426"/>
        <w:jc w:val="both"/>
        <w:rPr>
          <w:b/>
          <w:sz w:val="24"/>
          <w:szCs w:val="24"/>
        </w:rPr>
      </w:pPr>
      <w:r w:rsidRPr="00422FF8">
        <w:rPr>
          <w:sz w:val="24"/>
          <w:szCs w:val="24"/>
        </w:rPr>
        <w:t xml:space="preserve">Zamawiający zleca w trybie art. 4 pkt 8 ustawy z dnia 29 stycznia 2004 r. Prawo zamówień publicznych (Dz. U. z 2017 r. poz. 1579 z późn. zm.), a Przyjmujący zamówienie zobowiązuje się  </w:t>
      </w:r>
      <w:r w:rsidRPr="00422FF8">
        <w:rPr>
          <w:bCs/>
          <w:sz w:val="24"/>
          <w:szCs w:val="24"/>
        </w:rPr>
        <w:t xml:space="preserve">do wprowadzenia </w:t>
      </w:r>
      <w:r w:rsidRPr="00422FF8">
        <w:rPr>
          <w:b/>
          <w:sz w:val="24"/>
          <w:szCs w:val="24"/>
        </w:rPr>
        <w:t>zmian do operatu ewidencyjnego</w:t>
      </w:r>
      <w:r w:rsidRPr="00422FF8">
        <w:rPr>
          <w:b/>
          <w:bCs/>
          <w:sz w:val="24"/>
          <w:szCs w:val="24"/>
        </w:rPr>
        <w:t xml:space="preserve"> w</w:t>
      </w:r>
      <w:r>
        <w:rPr>
          <w:b/>
          <w:bCs/>
          <w:sz w:val="24"/>
          <w:szCs w:val="24"/>
        </w:rPr>
        <w:t>e</w:t>
      </w:r>
      <w:r w:rsidRPr="00422FF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wszystkich </w:t>
      </w:r>
      <w:r w:rsidRPr="00422FF8">
        <w:rPr>
          <w:b/>
          <w:bCs/>
          <w:sz w:val="24"/>
          <w:szCs w:val="24"/>
        </w:rPr>
        <w:t>jednost</w:t>
      </w:r>
      <w:r>
        <w:rPr>
          <w:b/>
          <w:bCs/>
          <w:sz w:val="24"/>
          <w:szCs w:val="24"/>
        </w:rPr>
        <w:t>kach</w:t>
      </w:r>
      <w:r w:rsidRPr="00422FF8">
        <w:rPr>
          <w:b/>
          <w:bCs/>
          <w:sz w:val="24"/>
          <w:szCs w:val="24"/>
        </w:rPr>
        <w:t xml:space="preserve"> ewidency</w:t>
      </w:r>
      <w:r>
        <w:rPr>
          <w:b/>
          <w:bCs/>
          <w:sz w:val="24"/>
          <w:szCs w:val="24"/>
        </w:rPr>
        <w:t>jnych powiatu łęczyńskiego</w:t>
      </w:r>
      <w:r w:rsidRPr="00422FF8">
        <w:rPr>
          <w:b/>
          <w:bCs/>
          <w:sz w:val="24"/>
          <w:szCs w:val="24"/>
        </w:rPr>
        <w:t xml:space="preserve">, prowadzonego w systemie informatycznym EWOPIS, </w:t>
      </w:r>
      <w:r w:rsidRPr="00422FF8">
        <w:rPr>
          <w:sz w:val="24"/>
          <w:szCs w:val="24"/>
        </w:rPr>
        <w:t>w celu</w:t>
      </w:r>
      <w:r w:rsidRPr="00422FF8">
        <w:rPr>
          <w:b/>
          <w:bCs/>
          <w:sz w:val="24"/>
          <w:szCs w:val="24"/>
        </w:rPr>
        <w:t xml:space="preserve"> </w:t>
      </w:r>
      <w:r w:rsidRPr="00422FF8">
        <w:rPr>
          <w:sz w:val="24"/>
          <w:szCs w:val="24"/>
        </w:rPr>
        <w:t xml:space="preserve"> bieżącej aktualizacji.</w:t>
      </w:r>
    </w:p>
    <w:p w:rsidR="008A652E" w:rsidRPr="00422FF8" w:rsidRDefault="008A652E" w:rsidP="00133392">
      <w:pPr>
        <w:numPr>
          <w:ilvl w:val="0"/>
          <w:numId w:val="19"/>
        </w:numPr>
        <w:spacing w:before="100" w:beforeAutospacing="1" w:after="100" w:afterAutospacing="1"/>
        <w:ind w:left="426" w:hanging="426"/>
        <w:jc w:val="both"/>
        <w:rPr>
          <w:sz w:val="24"/>
          <w:szCs w:val="24"/>
        </w:rPr>
      </w:pPr>
      <w:r w:rsidRPr="00422FF8">
        <w:rPr>
          <w:sz w:val="24"/>
          <w:szCs w:val="24"/>
        </w:rPr>
        <w:t>Przyjmujący zamówienie oświadcza, że w związku z wykonywaniem umowy mają</w:t>
      </w:r>
      <w:r>
        <w:rPr>
          <w:sz w:val="24"/>
          <w:szCs w:val="24"/>
        </w:rPr>
        <w:t>/nie mają</w:t>
      </w:r>
      <w:r w:rsidRPr="00422FF8">
        <w:rPr>
          <w:sz w:val="24"/>
          <w:szCs w:val="24"/>
        </w:rPr>
        <w:t xml:space="preserve"> zastosowanie przepisy ustawy z dnia 10 października 2002 r. o minimalnym wynagrodzeniu za pracę (Dz.U. z 2017 r.  poz. 847</w:t>
      </w:r>
      <w:r>
        <w:rPr>
          <w:sz w:val="24"/>
          <w:szCs w:val="24"/>
        </w:rPr>
        <w:t xml:space="preserve"> z późn. zm.</w:t>
      </w:r>
      <w:r w:rsidRPr="00422FF8">
        <w:rPr>
          <w:sz w:val="24"/>
          <w:szCs w:val="24"/>
        </w:rPr>
        <w:t>).</w:t>
      </w:r>
    </w:p>
    <w:p w:rsidR="008A652E" w:rsidRPr="00422FF8" w:rsidRDefault="008A652E" w:rsidP="00133392">
      <w:pPr>
        <w:numPr>
          <w:ilvl w:val="0"/>
          <w:numId w:val="19"/>
        </w:numPr>
        <w:spacing w:before="100" w:beforeAutospacing="1" w:after="100" w:afterAutospacing="1"/>
        <w:ind w:left="426" w:hanging="426"/>
        <w:jc w:val="both"/>
        <w:rPr>
          <w:sz w:val="24"/>
          <w:szCs w:val="24"/>
        </w:rPr>
      </w:pPr>
      <w:r w:rsidRPr="00422FF8">
        <w:rPr>
          <w:sz w:val="24"/>
          <w:szCs w:val="24"/>
        </w:rPr>
        <w:t>Przyjmujący zamówienie potwierdza liczbę godzin wykonania zlecenia w „Ewidencji godzin wykonania umowy zlecenia”.</w:t>
      </w:r>
    </w:p>
    <w:p w:rsidR="008A652E" w:rsidRPr="00422FF8" w:rsidRDefault="008A652E" w:rsidP="007C5F82">
      <w:pPr>
        <w:pStyle w:val="Standard"/>
        <w:tabs>
          <w:tab w:val="left" w:pos="360"/>
        </w:tabs>
        <w:spacing w:after="120"/>
        <w:ind w:right="-86"/>
        <w:jc w:val="center"/>
        <w:rPr>
          <w:b/>
          <w:bCs/>
          <w:sz w:val="24"/>
          <w:szCs w:val="24"/>
        </w:rPr>
      </w:pPr>
      <w:r w:rsidRPr="00422FF8">
        <w:rPr>
          <w:b/>
          <w:bCs/>
          <w:sz w:val="24"/>
          <w:szCs w:val="24"/>
        </w:rPr>
        <w:t xml:space="preserve">§ 2. </w:t>
      </w:r>
    </w:p>
    <w:p w:rsidR="008A652E" w:rsidRPr="00422FF8" w:rsidRDefault="008A652E" w:rsidP="00B11CB7">
      <w:pPr>
        <w:pStyle w:val="BodyText2"/>
        <w:numPr>
          <w:ilvl w:val="0"/>
          <w:numId w:val="22"/>
        </w:numPr>
        <w:tabs>
          <w:tab w:val="left" w:pos="426"/>
        </w:tabs>
        <w:spacing w:line="240" w:lineRule="auto"/>
        <w:ind w:left="426" w:hanging="426"/>
        <w:jc w:val="both"/>
        <w:rPr>
          <w:bCs/>
          <w:sz w:val="24"/>
          <w:szCs w:val="24"/>
        </w:rPr>
      </w:pPr>
      <w:r w:rsidRPr="00422FF8">
        <w:rPr>
          <w:bCs/>
          <w:sz w:val="24"/>
          <w:szCs w:val="24"/>
        </w:rPr>
        <w:t>W celu wykonania niniejszej umowy Przyjmujący zamówienie zobowiązuje się do:</w:t>
      </w:r>
    </w:p>
    <w:p w:rsidR="008A652E" w:rsidRPr="00422FF8" w:rsidRDefault="008A652E" w:rsidP="00B11CB7">
      <w:pPr>
        <w:pStyle w:val="BodyText21"/>
        <w:numPr>
          <w:ilvl w:val="0"/>
          <w:numId w:val="20"/>
        </w:numPr>
        <w:spacing w:after="120"/>
        <w:ind w:right="-1" w:hanging="294"/>
        <w:rPr>
          <w:sz w:val="24"/>
          <w:szCs w:val="24"/>
        </w:rPr>
      </w:pPr>
      <w:r w:rsidRPr="00422FF8">
        <w:rPr>
          <w:sz w:val="24"/>
          <w:szCs w:val="24"/>
        </w:rPr>
        <w:t>obsługi przekazanych przez Zamawiającego w systemie zarządzania obiegiem informacji</w:t>
      </w:r>
      <w:r w:rsidRPr="00422FF8">
        <w:rPr>
          <w:sz w:val="24"/>
          <w:szCs w:val="24"/>
        </w:rPr>
        <w:br/>
        <w:t>i dokumentacji (el-Dok) dokumentów do wprowadzania zmian do ewidencji gruntów</w:t>
      </w:r>
      <w:r w:rsidRPr="00422FF8">
        <w:rPr>
          <w:sz w:val="24"/>
          <w:szCs w:val="24"/>
        </w:rPr>
        <w:br/>
        <w:t>i budynków,</w:t>
      </w:r>
    </w:p>
    <w:p w:rsidR="008A652E" w:rsidRPr="00422FF8" w:rsidRDefault="008A652E" w:rsidP="00771C6C">
      <w:pPr>
        <w:pStyle w:val="BodyText21"/>
        <w:numPr>
          <w:ilvl w:val="0"/>
          <w:numId w:val="20"/>
        </w:numPr>
        <w:spacing w:after="120"/>
        <w:ind w:right="-1"/>
        <w:rPr>
          <w:sz w:val="24"/>
          <w:szCs w:val="24"/>
        </w:rPr>
      </w:pPr>
      <w:r w:rsidRPr="00422FF8">
        <w:rPr>
          <w:sz w:val="24"/>
          <w:szCs w:val="24"/>
        </w:rPr>
        <w:t>wprowadzenia i zatwierdzenia zmian do bazy danych ewidencyjnych oraz rejestru cen</w:t>
      </w:r>
      <w:r w:rsidRPr="00422FF8">
        <w:rPr>
          <w:sz w:val="24"/>
          <w:szCs w:val="24"/>
        </w:rPr>
        <w:br/>
        <w:t xml:space="preserve">i wartości nieruchomości na podstawie przekazanych przez Zamawiającego dokumentów, </w:t>
      </w:r>
      <w:r>
        <w:rPr>
          <w:sz w:val="24"/>
          <w:szCs w:val="24"/>
        </w:rPr>
        <w:br/>
      </w:r>
      <w:r w:rsidRPr="00422FF8">
        <w:rPr>
          <w:sz w:val="24"/>
          <w:szCs w:val="24"/>
        </w:rPr>
        <w:t xml:space="preserve">w szczególności: prawomocnych orzeczeń sądowych, aktów notarialnych, </w:t>
      </w:r>
      <w:r w:rsidRPr="00771C6C">
        <w:rPr>
          <w:sz w:val="24"/>
          <w:szCs w:val="24"/>
        </w:rPr>
        <w:t>aktów poświadczenia dziedziczenia</w:t>
      </w:r>
      <w:r>
        <w:rPr>
          <w:sz w:val="24"/>
          <w:szCs w:val="24"/>
        </w:rPr>
        <w:t xml:space="preserve">, </w:t>
      </w:r>
      <w:r w:rsidRPr="00422FF8">
        <w:rPr>
          <w:sz w:val="24"/>
          <w:szCs w:val="24"/>
        </w:rPr>
        <w:t xml:space="preserve">ostatecznych decyzji administracyjnych, zawiadomień z ksiąg wieczystych, opracowań geodezyjnych i kartograficznych oraz umów dzierżawy, o których mowa  w § 11 ust. 1 pkt 2 Rozporządzenia Ministra Rozwoju Regionalnego i Budownictwa z dnia 29 marca 2001 r. w sprawie ewidencji gruntów i budynków (Dz.U. </w:t>
      </w:r>
      <w:r>
        <w:rPr>
          <w:sz w:val="24"/>
          <w:szCs w:val="24"/>
        </w:rPr>
        <w:t>z 2016 r.</w:t>
      </w:r>
      <w:r w:rsidRPr="00422FF8">
        <w:rPr>
          <w:sz w:val="24"/>
          <w:szCs w:val="24"/>
        </w:rPr>
        <w:t xml:space="preserve">, poz. </w:t>
      </w:r>
      <w:r>
        <w:rPr>
          <w:sz w:val="24"/>
          <w:szCs w:val="24"/>
        </w:rPr>
        <w:t>1034 z późn. zm.</w:t>
      </w:r>
      <w:r w:rsidRPr="00422FF8">
        <w:rPr>
          <w:sz w:val="24"/>
          <w:szCs w:val="24"/>
        </w:rPr>
        <w:t>)</w:t>
      </w:r>
    </w:p>
    <w:p w:rsidR="008A652E" w:rsidRPr="00422FF8" w:rsidRDefault="008A652E" w:rsidP="00B11CB7">
      <w:pPr>
        <w:pStyle w:val="BodyText21"/>
        <w:numPr>
          <w:ilvl w:val="0"/>
          <w:numId w:val="20"/>
        </w:numPr>
        <w:spacing w:after="120"/>
        <w:ind w:right="-1" w:hanging="294"/>
        <w:rPr>
          <w:sz w:val="24"/>
          <w:szCs w:val="24"/>
        </w:rPr>
      </w:pPr>
      <w:r w:rsidRPr="00422FF8">
        <w:rPr>
          <w:sz w:val="24"/>
          <w:szCs w:val="24"/>
        </w:rPr>
        <w:t>sporządzania wykazów dokonanych zmian,</w:t>
      </w:r>
    </w:p>
    <w:p w:rsidR="008A652E" w:rsidRPr="00422FF8" w:rsidRDefault="008A652E" w:rsidP="00B11CB7">
      <w:pPr>
        <w:pStyle w:val="BodyText21"/>
        <w:numPr>
          <w:ilvl w:val="0"/>
          <w:numId w:val="20"/>
        </w:numPr>
        <w:spacing w:after="120"/>
        <w:ind w:right="-1" w:hanging="294"/>
        <w:rPr>
          <w:sz w:val="24"/>
          <w:szCs w:val="24"/>
        </w:rPr>
      </w:pPr>
      <w:r w:rsidRPr="00422FF8">
        <w:rPr>
          <w:sz w:val="24"/>
          <w:szCs w:val="24"/>
        </w:rPr>
        <w:t>przygotowania zawiadomień o dokonanych zmianach (wydruk, kopertowanie, przygotowanie zwrotnych potwierdzeń odbioru) z przeznaczeniem dla:</w:t>
      </w:r>
    </w:p>
    <w:p w:rsidR="008A652E" w:rsidRPr="00422FF8" w:rsidRDefault="008A652E" w:rsidP="007C5F82">
      <w:pPr>
        <w:pStyle w:val="BodyText21"/>
        <w:numPr>
          <w:ilvl w:val="1"/>
          <w:numId w:val="20"/>
        </w:numPr>
        <w:tabs>
          <w:tab w:val="clear" w:pos="1440"/>
          <w:tab w:val="num" w:pos="1080"/>
        </w:tabs>
        <w:spacing w:after="120"/>
        <w:ind w:left="1080" w:right="-86"/>
        <w:rPr>
          <w:sz w:val="24"/>
          <w:szCs w:val="24"/>
        </w:rPr>
      </w:pPr>
      <w:r w:rsidRPr="00422FF8">
        <w:rPr>
          <w:sz w:val="24"/>
          <w:szCs w:val="24"/>
        </w:rPr>
        <w:t>organów podatkowych - w wypadku zmian danych mających znaczenie dla wymiaru podatków: od nieruchomości, rolnego i leśnego,</w:t>
      </w:r>
    </w:p>
    <w:p w:rsidR="008A652E" w:rsidRPr="00422FF8" w:rsidRDefault="008A652E" w:rsidP="00625B05">
      <w:pPr>
        <w:pStyle w:val="BodyText21"/>
        <w:numPr>
          <w:ilvl w:val="1"/>
          <w:numId w:val="20"/>
        </w:numPr>
        <w:tabs>
          <w:tab w:val="clear" w:pos="1440"/>
          <w:tab w:val="num" w:pos="1080"/>
        </w:tabs>
        <w:spacing w:after="120"/>
        <w:ind w:left="1080" w:right="-86"/>
        <w:rPr>
          <w:sz w:val="24"/>
          <w:szCs w:val="24"/>
        </w:rPr>
      </w:pPr>
      <w:r w:rsidRPr="00422FF8">
        <w:rPr>
          <w:sz w:val="24"/>
          <w:szCs w:val="24"/>
        </w:rPr>
        <w:t>wydziału ksiąg wieczystych właściwego miejscowo sądu rejonowego - w wypadku zmian danych objętych działem I ksiąg wieczystych,</w:t>
      </w:r>
    </w:p>
    <w:p w:rsidR="008A652E" w:rsidRPr="00422FF8" w:rsidRDefault="008A652E" w:rsidP="00625B05">
      <w:pPr>
        <w:pStyle w:val="BodyText21"/>
        <w:numPr>
          <w:ilvl w:val="1"/>
          <w:numId w:val="20"/>
        </w:numPr>
        <w:tabs>
          <w:tab w:val="clear" w:pos="1440"/>
          <w:tab w:val="num" w:pos="1080"/>
        </w:tabs>
        <w:spacing w:after="120"/>
        <w:ind w:left="1080" w:right="-86"/>
        <w:rPr>
          <w:sz w:val="24"/>
          <w:szCs w:val="24"/>
        </w:rPr>
      </w:pPr>
      <w:r w:rsidRPr="00422FF8">
        <w:rPr>
          <w:sz w:val="24"/>
          <w:szCs w:val="24"/>
        </w:rPr>
        <w:t>właściwej miejscowo jednostki statystyki publicznej – w wypadku zmian w cechach adresowych nieruchomości oraz dopisywania i wykreślania budynków,</w:t>
      </w:r>
    </w:p>
    <w:p w:rsidR="008A652E" w:rsidRPr="00422FF8" w:rsidRDefault="008A652E" w:rsidP="00625B05">
      <w:pPr>
        <w:pStyle w:val="BodyText21"/>
        <w:numPr>
          <w:ilvl w:val="1"/>
          <w:numId w:val="20"/>
        </w:numPr>
        <w:tabs>
          <w:tab w:val="clear" w:pos="1440"/>
          <w:tab w:val="num" w:pos="1080"/>
        </w:tabs>
        <w:spacing w:after="120"/>
        <w:ind w:left="1080" w:right="-86"/>
        <w:rPr>
          <w:sz w:val="24"/>
          <w:szCs w:val="24"/>
        </w:rPr>
      </w:pPr>
      <w:r w:rsidRPr="00422FF8">
        <w:rPr>
          <w:sz w:val="24"/>
          <w:szCs w:val="24"/>
        </w:rPr>
        <w:t>osób i jednostek organizacyjnych, na których wniosek zmiana została wprowadzona w trybie czynności materialno-technicznych i dotyczyła: pola powierzchni działki ewidencyjnej, rodzaju lub pola powierzchni użytków gruntowych, głównej funkcji budynku lub numeru działki ewidencyjnej.</w:t>
      </w:r>
    </w:p>
    <w:p w:rsidR="008A652E" w:rsidRPr="00422FF8" w:rsidRDefault="008A652E" w:rsidP="00B11CB7">
      <w:pPr>
        <w:pStyle w:val="BodyText21"/>
        <w:numPr>
          <w:ilvl w:val="0"/>
          <w:numId w:val="20"/>
        </w:numPr>
        <w:tabs>
          <w:tab w:val="clear" w:pos="720"/>
          <w:tab w:val="num" w:pos="709"/>
        </w:tabs>
        <w:spacing w:after="120"/>
        <w:ind w:right="-86" w:hanging="294"/>
        <w:rPr>
          <w:sz w:val="24"/>
          <w:szCs w:val="24"/>
        </w:rPr>
      </w:pPr>
      <w:r w:rsidRPr="00422FF8">
        <w:rPr>
          <w:sz w:val="24"/>
          <w:szCs w:val="24"/>
        </w:rPr>
        <w:t>posegregowanie i zarchiwizowanie dowodów zmian wraz z zawiadomieniem o zmianie zgodnie z instrukcją kancelaryjną.</w:t>
      </w:r>
    </w:p>
    <w:p w:rsidR="008A652E" w:rsidRPr="00422FF8" w:rsidRDefault="008A652E" w:rsidP="007C5F82">
      <w:pPr>
        <w:pStyle w:val="BodyText21"/>
        <w:numPr>
          <w:ilvl w:val="0"/>
          <w:numId w:val="22"/>
        </w:numPr>
        <w:spacing w:after="120"/>
        <w:ind w:left="426" w:right="-86" w:hanging="426"/>
        <w:rPr>
          <w:sz w:val="24"/>
          <w:szCs w:val="24"/>
        </w:rPr>
      </w:pPr>
      <w:r w:rsidRPr="00422FF8">
        <w:rPr>
          <w:sz w:val="24"/>
          <w:szCs w:val="24"/>
        </w:rPr>
        <w:t>W przypadku, gdy aktualizacja operatu ewidencyjnego wymaga wyjaśnień zainteresowanych lub uzyskania dodatkowych dowodów, Przyjmujący zamówienie zobowiązuje się powstrzymać od wprowadzenia zmiany i zawiadomić o tym Zamawiającego poprzez przedstawienie mu                 stosownego raportu.</w:t>
      </w:r>
    </w:p>
    <w:p w:rsidR="008A652E" w:rsidRPr="00422FF8" w:rsidRDefault="008A652E" w:rsidP="007C5F82">
      <w:pPr>
        <w:pStyle w:val="BodyText21"/>
        <w:numPr>
          <w:ilvl w:val="0"/>
          <w:numId w:val="22"/>
        </w:numPr>
        <w:spacing w:after="120"/>
        <w:ind w:left="426" w:right="-86" w:hanging="426"/>
        <w:rPr>
          <w:sz w:val="24"/>
          <w:szCs w:val="24"/>
        </w:rPr>
      </w:pPr>
      <w:r w:rsidRPr="00422FF8">
        <w:rPr>
          <w:sz w:val="24"/>
          <w:szCs w:val="24"/>
        </w:rPr>
        <w:t>Przyjmujący zamówienie wykona przedmiot umowy z należytą starannością, zasadami wiedzy technicznej, obowiązującymi przepisami prawa oraz zgodnie z treścią dokumentów będących podstawą aktualizacji operatu ewidencyjnego. Przez należytą staranność strony rozumieją wykonanie umowy terminowo, w sposób skrupulatny i rzetelny.</w:t>
      </w:r>
    </w:p>
    <w:p w:rsidR="008A652E" w:rsidRPr="00422FF8" w:rsidRDefault="008A652E" w:rsidP="007C5F82">
      <w:pPr>
        <w:pStyle w:val="BodyText21"/>
        <w:spacing w:after="120"/>
        <w:ind w:right="-86"/>
        <w:rPr>
          <w:sz w:val="24"/>
          <w:szCs w:val="24"/>
        </w:rPr>
      </w:pPr>
      <w:r w:rsidRPr="00422FF8">
        <w:rPr>
          <w:sz w:val="24"/>
          <w:szCs w:val="24"/>
        </w:rPr>
        <w:t xml:space="preserve"> </w:t>
      </w:r>
    </w:p>
    <w:p w:rsidR="008A652E" w:rsidRPr="00422FF8" w:rsidRDefault="008A652E" w:rsidP="007C5F82">
      <w:pPr>
        <w:jc w:val="center"/>
        <w:rPr>
          <w:b/>
          <w:bCs/>
          <w:sz w:val="24"/>
          <w:szCs w:val="24"/>
        </w:rPr>
      </w:pPr>
      <w:r w:rsidRPr="00422FF8">
        <w:rPr>
          <w:b/>
          <w:bCs/>
          <w:sz w:val="24"/>
          <w:szCs w:val="24"/>
        </w:rPr>
        <w:t>§ 3.</w:t>
      </w:r>
    </w:p>
    <w:p w:rsidR="008A652E" w:rsidRPr="00422FF8" w:rsidRDefault="008A652E" w:rsidP="007C5F82">
      <w:pPr>
        <w:pStyle w:val="BodyText21"/>
        <w:spacing w:after="120"/>
        <w:ind w:right="-86"/>
        <w:rPr>
          <w:sz w:val="24"/>
          <w:szCs w:val="24"/>
        </w:rPr>
      </w:pPr>
      <w:r w:rsidRPr="00422FF8">
        <w:rPr>
          <w:sz w:val="24"/>
          <w:szCs w:val="24"/>
        </w:rPr>
        <w:t>Zamawiający zobowiązuje się do:</w:t>
      </w:r>
    </w:p>
    <w:p w:rsidR="008A652E" w:rsidRPr="00422FF8" w:rsidRDefault="008A652E" w:rsidP="00B11CB7">
      <w:pPr>
        <w:pStyle w:val="BodyText21"/>
        <w:numPr>
          <w:ilvl w:val="1"/>
          <w:numId w:val="21"/>
        </w:numPr>
        <w:tabs>
          <w:tab w:val="clear" w:pos="1440"/>
        </w:tabs>
        <w:spacing w:after="120"/>
        <w:ind w:left="426" w:right="-86" w:hanging="426"/>
        <w:rPr>
          <w:sz w:val="24"/>
          <w:szCs w:val="24"/>
        </w:rPr>
      </w:pPr>
      <w:r w:rsidRPr="00422FF8">
        <w:rPr>
          <w:sz w:val="24"/>
          <w:szCs w:val="24"/>
        </w:rPr>
        <w:t xml:space="preserve">przekazania w systemie el-Dok i dostarczenia Przyjmującemu zamówienie dokumentów niezbędnych do wykonania przedmiotu umowy, </w:t>
      </w:r>
    </w:p>
    <w:p w:rsidR="008A652E" w:rsidRPr="00422FF8" w:rsidRDefault="008A652E" w:rsidP="00B11CB7">
      <w:pPr>
        <w:pStyle w:val="BodyText21"/>
        <w:numPr>
          <w:ilvl w:val="1"/>
          <w:numId w:val="21"/>
        </w:numPr>
        <w:tabs>
          <w:tab w:val="clear" w:pos="1440"/>
        </w:tabs>
        <w:spacing w:after="120"/>
        <w:ind w:left="426" w:right="-86" w:hanging="426"/>
        <w:rPr>
          <w:sz w:val="24"/>
          <w:szCs w:val="24"/>
        </w:rPr>
      </w:pPr>
      <w:r w:rsidRPr="00422FF8">
        <w:rPr>
          <w:sz w:val="24"/>
          <w:szCs w:val="24"/>
        </w:rPr>
        <w:t>zapewnienia lokalu z dostępem do  bazy ewidencji gruntów i budynków oraz systemu el-Dok poprzez wewnętrzną sieć komputerową,</w:t>
      </w:r>
    </w:p>
    <w:p w:rsidR="008A652E" w:rsidRPr="00422FF8" w:rsidRDefault="008A652E" w:rsidP="00B11CB7">
      <w:pPr>
        <w:pStyle w:val="BodyText21"/>
        <w:numPr>
          <w:ilvl w:val="1"/>
          <w:numId w:val="21"/>
        </w:numPr>
        <w:tabs>
          <w:tab w:val="clear" w:pos="1440"/>
        </w:tabs>
        <w:spacing w:after="120"/>
        <w:ind w:left="426" w:right="-86" w:hanging="426"/>
        <w:rPr>
          <w:sz w:val="24"/>
          <w:szCs w:val="24"/>
        </w:rPr>
      </w:pPr>
      <w:r w:rsidRPr="00422FF8">
        <w:rPr>
          <w:sz w:val="24"/>
          <w:szCs w:val="24"/>
        </w:rPr>
        <w:t>przygotowania stanowiska komputerowego Przyjmującego zamówienie do współpracy z bazą ewidencji gruntów i budynków oraz bazą el-Dok na czas wykonania umowy oraz wglądu do danych niezbędnych dla wykonania przedmiotu umowy.</w:t>
      </w:r>
    </w:p>
    <w:p w:rsidR="008A652E" w:rsidRPr="00422FF8" w:rsidRDefault="008A652E" w:rsidP="007C5F82">
      <w:pPr>
        <w:pStyle w:val="BodyText"/>
        <w:spacing w:after="120"/>
        <w:jc w:val="center"/>
        <w:rPr>
          <w:b/>
          <w:bCs/>
          <w:sz w:val="24"/>
          <w:szCs w:val="24"/>
        </w:rPr>
      </w:pPr>
      <w:r w:rsidRPr="00422FF8">
        <w:rPr>
          <w:b/>
          <w:bCs/>
          <w:sz w:val="24"/>
          <w:szCs w:val="24"/>
        </w:rPr>
        <w:t>§ 4.</w:t>
      </w:r>
    </w:p>
    <w:p w:rsidR="008A652E" w:rsidRPr="00422FF8" w:rsidRDefault="008A652E" w:rsidP="007C5F82">
      <w:pPr>
        <w:pStyle w:val="BodyText"/>
        <w:spacing w:after="120"/>
        <w:rPr>
          <w:sz w:val="24"/>
          <w:szCs w:val="24"/>
        </w:rPr>
      </w:pPr>
      <w:r w:rsidRPr="00422FF8">
        <w:rPr>
          <w:sz w:val="24"/>
          <w:szCs w:val="24"/>
        </w:rPr>
        <w:t>Zagadnienia problemowe powstające w trakcie wykonania przedmiotowego zamówienia Przyjmujący zamówienie będzie w formie pisemnej uzgadniał z  naczelnikiem lub z-cą naczelnika Wydziału Geodezji, Kartografii, Katastru i Gospodarki Nieruchomościami.</w:t>
      </w:r>
    </w:p>
    <w:p w:rsidR="008A652E" w:rsidRPr="00422FF8" w:rsidRDefault="008A652E" w:rsidP="007C5F82">
      <w:pPr>
        <w:pStyle w:val="BodyText21"/>
        <w:tabs>
          <w:tab w:val="num" w:pos="0"/>
        </w:tabs>
        <w:spacing w:after="120"/>
        <w:ind w:right="-86"/>
        <w:jc w:val="center"/>
        <w:rPr>
          <w:b/>
          <w:bCs/>
          <w:sz w:val="24"/>
          <w:szCs w:val="24"/>
        </w:rPr>
      </w:pPr>
      <w:r w:rsidRPr="00422FF8">
        <w:rPr>
          <w:b/>
          <w:bCs/>
          <w:sz w:val="24"/>
          <w:szCs w:val="24"/>
        </w:rPr>
        <w:t>§ 5.</w:t>
      </w:r>
    </w:p>
    <w:p w:rsidR="008A652E" w:rsidRPr="00422FF8" w:rsidRDefault="008A652E" w:rsidP="007C5F82">
      <w:pPr>
        <w:pStyle w:val="BodyText21"/>
        <w:tabs>
          <w:tab w:val="num" w:pos="0"/>
        </w:tabs>
        <w:spacing w:after="120"/>
        <w:ind w:right="-86"/>
        <w:rPr>
          <w:sz w:val="24"/>
          <w:szCs w:val="24"/>
        </w:rPr>
      </w:pPr>
      <w:r w:rsidRPr="00422FF8">
        <w:rPr>
          <w:sz w:val="24"/>
          <w:szCs w:val="24"/>
        </w:rPr>
        <w:t>Przyjmujący zamówienie  nie może powierzyć wykonania p</w:t>
      </w:r>
      <w:r>
        <w:rPr>
          <w:sz w:val="24"/>
          <w:szCs w:val="24"/>
        </w:rPr>
        <w:t>rzedmiotu umowy osobie trzeciej.</w:t>
      </w:r>
    </w:p>
    <w:p w:rsidR="008A652E" w:rsidRPr="00422FF8" w:rsidRDefault="008A652E" w:rsidP="007C5F82">
      <w:pPr>
        <w:pStyle w:val="BodyText"/>
        <w:spacing w:after="120"/>
        <w:jc w:val="center"/>
        <w:rPr>
          <w:b/>
          <w:bCs/>
          <w:sz w:val="24"/>
          <w:szCs w:val="24"/>
        </w:rPr>
      </w:pPr>
      <w:r w:rsidRPr="00422FF8">
        <w:rPr>
          <w:b/>
          <w:bCs/>
          <w:sz w:val="24"/>
          <w:szCs w:val="24"/>
        </w:rPr>
        <w:t>§ 6.</w:t>
      </w:r>
    </w:p>
    <w:p w:rsidR="008A652E" w:rsidRPr="00422FF8" w:rsidRDefault="008A652E" w:rsidP="007C5F82">
      <w:pPr>
        <w:pStyle w:val="BodyText"/>
        <w:spacing w:after="120"/>
        <w:rPr>
          <w:sz w:val="24"/>
          <w:szCs w:val="24"/>
        </w:rPr>
      </w:pPr>
      <w:r w:rsidRPr="00422FF8">
        <w:rPr>
          <w:sz w:val="24"/>
          <w:szCs w:val="24"/>
        </w:rPr>
        <w:t>Przyjmujący zamówienie ponosi odpowiedzialność materialną i prawną za umyślne lub nieumyślne udostępnienie osobom trzecim danych dostarczonych przez Zamawiającego celem realizacji umowy.</w:t>
      </w:r>
    </w:p>
    <w:p w:rsidR="008A652E" w:rsidRPr="00422FF8" w:rsidRDefault="008A652E" w:rsidP="007C5F82">
      <w:pPr>
        <w:pStyle w:val="BodyText"/>
        <w:spacing w:after="120"/>
        <w:jc w:val="center"/>
        <w:rPr>
          <w:b/>
          <w:bCs/>
          <w:sz w:val="24"/>
          <w:szCs w:val="24"/>
        </w:rPr>
      </w:pPr>
      <w:r w:rsidRPr="00422FF8">
        <w:rPr>
          <w:b/>
          <w:bCs/>
          <w:sz w:val="24"/>
          <w:szCs w:val="24"/>
        </w:rPr>
        <w:t>§ 7.</w:t>
      </w:r>
    </w:p>
    <w:p w:rsidR="008A652E" w:rsidRPr="00422FF8" w:rsidRDefault="008A652E" w:rsidP="007C5F82">
      <w:pPr>
        <w:pStyle w:val="BodyText"/>
        <w:spacing w:after="120"/>
        <w:rPr>
          <w:sz w:val="24"/>
          <w:szCs w:val="24"/>
        </w:rPr>
      </w:pPr>
      <w:r w:rsidRPr="00422FF8">
        <w:rPr>
          <w:bCs/>
          <w:sz w:val="24"/>
          <w:szCs w:val="24"/>
        </w:rPr>
        <w:t>Zamawiający</w:t>
      </w:r>
      <w:r w:rsidRPr="00422FF8">
        <w:rPr>
          <w:sz w:val="24"/>
          <w:szCs w:val="24"/>
        </w:rPr>
        <w:t xml:space="preserve"> zastrzega sobie prawo do dokonywania kontroli postępu i sposobu realizacji zamówienia.</w:t>
      </w:r>
    </w:p>
    <w:p w:rsidR="008A652E" w:rsidRPr="00422FF8" w:rsidRDefault="008A652E" w:rsidP="00422FF8">
      <w:pPr>
        <w:pStyle w:val="BodyText"/>
        <w:spacing w:after="120"/>
        <w:jc w:val="center"/>
        <w:rPr>
          <w:b/>
          <w:bCs/>
          <w:sz w:val="24"/>
          <w:szCs w:val="24"/>
        </w:rPr>
      </w:pPr>
      <w:r w:rsidRPr="00422FF8">
        <w:rPr>
          <w:b/>
          <w:bCs/>
          <w:sz w:val="24"/>
          <w:szCs w:val="24"/>
        </w:rPr>
        <w:t>§ 8.</w:t>
      </w:r>
    </w:p>
    <w:p w:rsidR="008A652E" w:rsidRPr="00422FF8" w:rsidRDefault="008A652E" w:rsidP="00B11CB7">
      <w:pPr>
        <w:pStyle w:val="BodyText"/>
        <w:spacing w:before="120" w:after="120"/>
        <w:rPr>
          <w:b/>
          <w:sz w:val="24"/>
          <w:szCs w:val="24"/>
        </w:rPr>
      </w:pPr>
      <w:r w:rsidRPr="00422FF8">
        <w:rPr>
          <w:sz w:val="24"/>
          <w:szCs w:val="24"/>
        </w:rPr>
        <w:t xml:space="preserve">Przyjmujący zamówienie udziela Zamawiającemu gwarancji jakości przedmiotu umowy na okres  2 lat  i zobowiązuje się do bezpłatnego usuwania ujawnionych w tym okresie wad przedmiotu umowy, w terminie do 7 dni od zgłoszenia ich przez </w:t>
      </w:r>
      <w:r w:rsidRPr="00422FF8">
        <w:rPr>
          <w:b/>
          <w:bCs/>
          <w:sz w:val="24"/>
          <w:szCs w:val="24"/>
        </w:rPr>
        <w:t xml:space="preserve"> </w:t>
      </w:r>
      <w:r w:rsidRPr="00422FF8">
        <w:rPr>
          <w:bCs/>
          <w:sz w:val="24"/>
          <w:szCs w:val="24"/>
        </w:rPr>
        <w:t>Zamawiającego.</w:t>
      </w:r>
    </w:p>
    <w:p w:rsidR="008A652E" w:rsidRDefault="008A652E" w:rsidP="00B11CB7">
      <w:pPr>
        <w:pStyle w:val="BodyText"/>
        <w:spacing w:before="120" w:after="120"/>
        <w:jc w:val="center"/>
        <w:rPr>
          <w:b/>
          <w:sz w:val="24"/>
          <w:szCs w:val="24"/>
        </w:rPr>
      </w:pPr>
    </w:p>
    <w:p w:rsidR="008A652E" w:rsidRPr="00422FF8" w:rsidRDefault="008A652E" w:rsidP="00B11CB7">
      <w:pPr>
        <w:pStyle w:val="BodyText"/>
        <w:spacing w:before="120" w:after="120"/>
        <w:jc w:val="center"/>
        <w:rPr>
          <w:b/>
          <w:sz w:val="24"/>
          <w:szCs w:val="24"/>
        </w:rPr>
      </w:pPr>
      <w:r w:rsidRPr="00422FF8">
        <w:rPr>
          <w:b/>
          <w:sz w:val="24"/>
          <w:szCs w:val="24"/>
        </w:rPr>
        <w:t>§ 9</w:t>
      </w:r>
    </w:p>
    <w:p w:rsidR="008A652E" w:rsidRPr="00422FF8" w:rsidRDefault="008A652E" w:rsidP="000863A4">
      <w:pPr>
        <w:pStyle w:val="PlainTex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 xml:space="preserve">Umowa została zawarta od dnia </w:t>
      </w:r>
      <w:r>
        <w:rPr>
          <w:rFonts w:ascii="Times New Roman" w:hAnsi="Times New Roman"/>
          <w:sz w:val="24"/>
          <w:szCs w:val="24"/>
        </w:rPr>
        <w:t>…………</w:t>
      </w:r>
      <w:r w:rsidRPr="00422FF8">
        <w:rPr>
          <w:rFonts w:ascii="Times New Roman" w:hAnsi="Times New Roman"/>
          <w:sz w:val="24"/>
          <w:szCs w:val="24"/>
        </w:rPr>
        <w:t xml:space="preserve">2018 r. do dnia </w:t>
      </w:r>
      <w:r>
        <w:rPr>
          <w:rFonts w:ascii="Times New Roman" w:hAnsi="Times New Roman"/>
          <w:sz w:val="24"/>
          <w:szCs w:val="24"/>
        </w:rPr>
        <w:t>28</w:t>
      </w:r>
      <w:r w:rsidRPr="00422FF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422FF8">
        <w:rPr>
          <w:rFonts w:ascii="Times New Roman" w:hAnsi="Times New Roman"/>
          <w:sz w:val="24"/>
          <w:szCs w:val="24"/>
        </w:rPr>
        <w:t>.2018 r.</w:t>
      </w:r>
    </w:p>
    <w:p w:rsidR="008A652E" w:rsidRPr="00422FF8" w:rsidRDefault="008A652E" w:rsidP="00DE361E">
      <w:pPr>
        <w:pStyle w:val="PlainTex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>Przyjmujący zamówienie jest przedstawicielem Zamawiającego do dokonania czynności wprowadzenia i zatwierdzenia zmian do bazy danych ewidencyjnych oraz rejestru cen</w:t>
      </w:r>
      <w:r w:rsidRPr="00422FF8">
        <w:rPr>
          <w:rFonts w:ascii="Times New Roman" w:hAnsi="Times New Roman"/>
          <w:sz w:val="24"/>
          <w:szCs w:val="24"/>
        </w:rPr>
        <w:br/>
        <w:t xml:space="preserve">i wartości nieruchomości w granicach upoważnienia, stanowiącego załącznik do umowy, </w:t>
      </w:r>
      <w:r>
        <w:rPr>
          <w:rFonts w:ascii="Times New Roman" w:hAnsi="Times New Roman"/>
          <w:sz w:val="24"/>
          <w:szCs w:val="24"/>
        </w:rPr>
        <w:br/>
      </w:r>
      <w:r w:rsidRPr="00422FF8">
        <w:rPr>
          <w:rFonts w:ascii="Times New Roman" w:hAnsi="Times New Roman"/>
          <w:sz w:val="24"/>
          <w:szCs w:val="24"/>
        </w:rPr>
        <w:t>w okresie obowiązywania umowy.</w:t>
      </w:r>
    </w:p>
    <w:p w:rsidR="008A652E" w:rsidRPr="00422FF8" w:rsidRDefault="008A652E" w:rsidP="00242E7C">
      <w:pPr>
        <w:pStyle w:val="PlainTex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>Za dzień wykonania umowy przez Przyjmującego zamówienie uważa się dzień podpisania przez  Zamawiającego protokołu odbioru przedmiotu umowy bez zastrzeżeń</w:t>
      </w:r>
    </w:p>
    <w:p w:rsidR="008A652E" w:rsidRPr="00422FF8" w:rsidRDefault="008A652E" w:rsidP="000E5D7E">
      <w:pPr>
        <w:pStyle w:val="PlainText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422FF8">
        <w:rPr>
          <w:rFonts w:ascii="Times New Roman" w:hAnsi="Times New Roman"/>
          <w:b/>
          <w:sz w:val="24"/>
          <w:szCs w:val="24"/>
        </w:rPr>
        <w:t>§ 10</w:t>
      </w:r>
    </w:p>
    <w:p w:rsidR="008A652E" w:rsidRPr="00422FF8" w:rsidRDefault="008A652E" w:rsidP="0079093D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 xml:space="preserve">Cenę jednostkową za dokonanie zmian w operacie ewidencyjnym na podstawie jednego dokumentu stanowiącego podstawę dokonania zmian określa się na kwotę </w:t>
      </w:r>
      <w:r>
        <w:rPr>
          <w:rFonts w:ascii="Times New Roman" w:hAnsi="Times New Roman"/>
          <w:sz w:val="24"/>
          <w:szCs w:val="24"/>
        </w:rPr>
        <w:t>………</w:t>
      </w:r>
      <w:r w:rsidRPr="00422FF8">
        <w:rPr>
          <w:rFonts w:ascii="Times New Roman" w:hAnsi="Times New Roman"/>
          <w:sz w:val="24"/>
          <w:szCs w:val="24"/>
        </w:rPr>
        <w:t xml:space="preserve"> zł brutto (słownie: </w:t>
      </w:r>
      <w:r>
        <w:rPr>
          <w:rFonts w:ascii="Times New Roman" w:hAnsi="Times New Roman"/>
          <w:sz w:val="24"/>
          <w:szCs w:val="24"/>
        </w:rPr>
        <w:t xml:space="preserve">…………… </w:t>
      </w:r>
      <w:r w:rsidRPr="00422FF8">
        <w:rPr>
          <w:rFonts w:ascii="Times New Roman" w:hAnsi="Times New Roman"/>
          <w:sz w:val="24"/>
          <w:szCs w:val="24"/>
        </w:rPr>
        <w:t>zł brutto).</w:t>
      </w:r>
    </w:p>
    <w:p w:rsidR="008A652E" w:rsidRPr="00422FF8" w:rsidRDefault="008A652E" w:rsidP="0079093D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>Wynagrodzenie z tytułu realizacji przedmiotu umowy zostanie obliczone jako  iloczyn ilości dokumentów, na podstawie których dokonano zmian oraz ceny jednostkowej, przyjmując że wartość minimalnej stawki godzinowej wynosi nie mniej niż 13,70 zł</w:t>
      </w:r>
      <w:r>
        <w:rPr>
          <w:rFonts w:ascii="Times New Roman" w:hAnsi="Times New Roman"/>
          <w:sz w:val="24"/>
          <w:szCs w:val="24"/>
        </w:rPr>
        <w:t xml:space="preserve"> (słownie: trzynaście złotych 70/100)</w:t>
      </w:r>
      <w:r w:rsidRPr="00422FF8">
        <w:rPr>
          <w:rFonts w:ascii="Times New Roman" w:hAnsi="Times New Roman"/>
          <w:sz w:val="24"/>
          <w:szCs w:val="24"/>
        </w:rPr>
        <w:t xml:space="preserve">. </w:t>
      </w:r>
    </w:p>
    <w:p w:rsidR="008A652E" w:rsidRPr="00422FF8" w:rsidRDefault="008A652E" w:rsidP="00422FF8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>Należność za wykonanie prac płatna będzie po przedłożeniu przez Przyjmującego zamówienie faktury</w:t>
      </w:r>
      <w:r>
        <w:rPr>
          <w:rFonts w:ascii="Times New Roman" w:hAnsi="Times New Roman"/>
          <w:sz w:val="24"/>
          <w:szCs w:val="24"/>
        </w:rPr>
        <w:t xml:space="preserve">/rachunku </w:t>
      </w:r>
      <w:r w:rsidRPr="00422FF8">
        <w:rPr>
          <w:rFonts w:ascii="Times New Roman" w:hAnsi="Times New Roman"/>
          <w:sz w:val="24"/>
          <w:szCs w:val="24"/>
        </w:rPr>
        <w:t xml:space="preserve">i potwierdzonego przez Naczelnika Wydziału Geodezji, Kartografii, Katastru </w:t>
      </w:r>
      <w:r>
        <w:rPr>
          <w:rFonts w:ascii="Times New Roman" w:hAnsi="Times New Roman"/>
          <w:sz w:val="24"/>
          <w:szCs w:val="24"/>
        </w:rPr>
        <w:br/>
      </w:r>
      <w:r w:rsidRPr="00422FF8">
        <w:rPr>
          <w:rFonts w:ascii="Times New Roman" w:hAnsi="Times New Roman"/>
          <w:sz w:val="24"/>
          <w:szCs w:val="24"/>
        </w:rPr>
        <w:t>i Gospodarki Nieruchomościami lub jego Zastępcę protokołu zdawczo-odbiorczego wykonanych prac</w:t>
      </w:r>
      <w:r>
        <w:rPr>
          <w:rFonts w:ascii="Times New Roman" w:hAnsi="Times New Roman"/>
          <w:sz w:val="24"/>
          <w:szCs w:val="24"/>
        </w:rPr>
        <w:t xml:space="preserve"> oraz</w:t>
      </w:r>
      <w:r w:rsidRPr="00422FF8">
        <w:t xml:space="preserve"> </w:t>
      </w:r>
      <w:r>
        <w:t>„</w:t>
      </w:r>
      <w:r w:rsidRPr="00422FF8">
        <w:rPr>
          <w:rFonts w:ascii="Times New Roman" w:hAnsi="Times New Roman"/>
          <w:sz w:val="24"/>
          <w:szCs w:val="24"/>
        </w:rPr>
        <w:t>Ewidencji godzin wykonania umowy zlecenia</w:t>
      </w:r>
      <w:r>
        <w:rPr>
          <w:rFonts w:ascii="Times New Roman" w:hAnsi="Times New Roman"/>
          <w:sz w:val="24"/>
          <w:szCs w:val="24"/>
        </w:rPr>
        <w:t>”</w:t>
      </w:r>
      <w:r w:rsidRPr="00422FF8">
        <w:rPr>
          <w:rFonts w:ascii="Times New Roman" w:hAnsi="Times New Roman"/>
          <w:sz w:val="24"/>
          <w:szCs w:val="24"/>
        </w:rPr>
        <w:t>.</w:t>
      </w:r>
    </w:p>
    <w:p w:rsidR="008A652E" w:rsidRPr="00422FF8" w:rsidRDefault="008A652E" w:rsidP="0079093D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>Na wystawianych fakturach</w:t>
      </w:r>
      <w:r>
        <w:rPr>
          <w:rFonts w:ascii="Times New Roman" w:hAnsi="Times New Roman"/>
          <w:sz w:val="24"/>
          <w:szCs w:val="24"/>
        </w:rPr>
        <w:t xml:space="preserve">/rachunkach </w:t>
      </w:r>
      <w:r w:rsidRPr="00422FF8">
        <w:rPr>
          <w:rFonts w:ascii="Times New Roman" w:hAnsi="Times New Roman"/>
          <w:sz w:val="24"/>
          <w:szCs w:val="24"/>
        </w:rPr>
        <w:t>nazwę podmiotu dokonującego transakcji zakupu usługi należy wpisać w następujący sposób:</w:t>
      </w:r>
    </w:p>
    <w:p w:rsidR="008A652E" w:rsidRPr="00422FF8" w:rsidRDefault="008A652E" w:rsidP="006E2F1D">
      <w:pPr>
        <w:pStyle w:val="PlainText"/>
        <w:ind w:left="360"/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 xml:space="preserve">Nabywca: </w:t>
      </w:r>
      <w:r w:rsidRPr="00422FF8">
        <w:rPr>
          <w:rFonts w:ascii="Times New Roman" w:hAnsi="Times New Roman"/>
          <w:sz w:val="24"/>
          <w:szCs w:val="24"/>
        </w:rPr>
        <w:tab/>
        <w:t>Powiat Łęczyński</w:t>
      </w:r>
    </w:p>
    <w:p w:rsidR="008A652E" w:rsidRPr="00422FF8" w:rsidRDefault="008A652E" w:rsidP="006E2F1D">
      <w:pPr>
        <w:pStyle w:val="PlainText"/>
        <w:ind w:left="360"/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ab/>
      </w:r>
      <w:r w:rsidRPr="00422FF8">
        <w:rPr>
          <w:rFonts w:ascii="Times New Roman" w:hAnsi="Times New Roman"/>
          <w:sz w:val="24"/>
          <w:szCs w:val="24"/>
        </w:rPr>
        <w:tab/>
        <w:t>ul. Aleja Jana Pawła II 95A</w:t>
      </w:r>
    </w:p>
    <w:p w:rsidR="008A652E" w:rsidRPr="00422FF8" w:rsidRDefault="008A652E" w:rsidP="006E2F1D">
      <w:pPr>
        <w:pStyle w:val="PlainText"/>
        <w:ind w:left="360"/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ab/>
      </w:r>
      <w:r w:rsidRPr="00422FF8">
        <w:rPr>
          <w:rFonts w:ascii="Times New Roman" w:hAnsi="Times New Roman"/>
          <w:sz w:val="24"/>
          <w:szCs w:val="24"/>
        </w:rPr>
        <w:tab/>
        <w:t>21-010 Łęczna</w:t>
      </w:r>
    </w:p>
    <w:p w:rsidR="008A652E" w:rsidRPr="00422FF8" w:rsidRDefault="008A652E" w:rsidP="006E2F1D">
      <w:pPr>
        <w:pStyle w:val="PlainText"/>
        <w:ind w:left="360"/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ab/>
      </w:r>
      <w:r w:rsidRPr="00422FF8">
        <w:rPr>
          <w:rFonts w:ascii="Times New Roman" w:hAnsi="Times New Roman"/>
          <w:sz w:val="24"/>
          <w:szCs w:val="24"/>
        </w:rPr>
        <w:tab/>
        <w:t>NIP: 505-001-77-32</w:t>
      </w:r>
    </w:p>
    <w:p w:rsidR="008A652E" w:rsidRPr="00422FF8" w:rsidRDefault="008A652E" w:rsidP="006E2F1D">
      <w:pPr>
        <w:pStyle w:val="PlainText"/>
        <w:ind w:left="360"/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>Odbiorca:</w:t>
      </w:r>
      <w:r w:rsidRPr="00422FF8">
        <w:rPr>
          <w:rFonts w:ascii="Times New Roman" w:hAnsi="Times New Roman"/>
          <w:sz w:val="24"/>
          <w:szCs w:val="24"/>
        </w:rPr>
        <w:tab/>
        <w:t>Starostwo Powiatowe w Łęcznej</w:t>
      </w:r>
    </w:p>
    <w:p w:rsidR="008A652E" w:rsidRPr="00422FF8" w:rsidRDefault="008A652E" w:rsidP="006E2F1D">
      <w:pPr>
        <w:pStyle w:val="PlainText"/>
        <w:ind w:left="360"/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ab/>
      </w:r>
      <w:r w:rsidRPr="00422FF8">
        <w:rPr>
          <w:rFonts w:ascii="Times New Roman" w:hAnsi="Times New Roman"/>
          <w:sz w:val="24"/>
          <w:szCs w:val="24"/>
        </w:rPr>
        <w:tab/>
        <w:t>ul. Aleja Jana Pawła II 95A</w:t>
      </w:r>
    </w:p>
    <w:p w:rsidR="008A652E" w:rsidRPr="00422FF8" w:rsidRDefault="008A652E" w:rsidP="006E2F1D">
      <w:pPr>
        <w:pStyle w:val="PlainText"/>
        <w:ind w:left="360"/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ab/>
      </w:r>
      <w:r w:rsidRPr="00422FF8">
        <w:rPr>
          <w:rFonts w:ascii="Times New Roman" w:hAnsi="Times New Roman"/>
          <w:sz w:val="24"/>
          <w:szCs w:val="24"/>
        </w:rPr>
        <w:tab/>
        <w:t>21-010 Łęczna</w:t>
      </w:r>
    </w:p>
    <w:p w:rsidR="008A652E" w:rsidRPr="00422FF8" w:rsidRDefault="008A652E" w:rsidP="0079093D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>Zapłata za wykonane zamówienie  zostanie przekazana przelewem na rachunek wskazany przez   przyjmującego zamówienie w ciągu 7 dni od dnia doręczenia faktury</w:t>
      </w:r>
      <w:r>
        <w:rPr>
          <w:rFonts w:ascii="Times New Roman" w:hAnsi="Times New Roman"/>
          <w:sz w:val="24"/>
          <w:szCs w:val="24"/>
        </w:rPr>
        <w:t>/rachunku</w:t>
      </w:r>
      <w:r w:rsidRPr="00422FF8">
        <w:rPr>
          <w:rFonts w:ascii="Times New Roman" w:hAnsi="Times New Roman"/>
          <w:sz w:val="24"/>
          <w:szCs w:val="24"/>
        </w:rPr>
        <w:t xml:space="preserve"> Zamawiającemu.      </w:t>
      </w:r>
    </w:p>
    <w:p w:rsidR="008A652E" w:rsidRPr="00422FF8" w:rsidRDefault="008A652E" w:rsidP="006E2F1D">
      <w:pPr>
        <w:pStyle w:val="PlainText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>W razie opóźnienia w zapłacie wynagrodzenia, Zamawiający zobowiązuje się do zapłaty ustawowych odsetek za opóźnienie z tytułu zwłoki w płatności.</w:t>
      </w:r>
    </w:p>
    <w:p w:rsidR="008A652E" w:rsidRPr="00422FF8" w:rsidRDefault="008A652E" w:rsidP="000E5D7E">
      <w:pPr>
        <w:pStyle w:val="PlainText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422FF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11</w:t>
      </w:r>
    </w:p>
    <w:p w:rsidR="008A652E" w:rsidRPr="00F53064" w:rsidRDefault="008A652E" w:rsidP="00F0040E">
      <w:pPr>
        <w:pStyle w:val="PlainText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Przyjmujący zamówienie zobowiązany jest zapłacić kary umowne, z zastrzeżeniem ust. 3, </w:t>
      </w:r>
      <w:r>
        <w:rPr>
          <w:rFonts w:ascii="Times New Roman" w:hAnsi="Times New Roman"/>
          <w:sz w:val="24"/>
          <w:szCs w:val="24"/>
        </w:rPr>
        <w:br/>
        <w:t xml:space="preserve">w wysokości: 10 zł za każdy dokument stanowiący podstawę zmian danych ewidencyjnych przekazany mu, a na podstawie którego nie została dokonana zmiana w operacie ewidencyjnym, za każdy dzień zwłoki w stosunku do terminu określonego </w:t>
      </w:r>
      <w:r w:rsidRPr="00240DD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§ 9 ust. 1 umowy.</w:t>
      </w:r>
    </w:p>
    <w:p w:rsidR="008A652E" w:rsidRPr="00E157F8" w:rsidRDefault="008A652E" w:rsidP="00F0040E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46BE">
        <w:rPr>
          <w:rFonts w:ascii="Times New Roman" w:hAnsi="Times New Roman"/>
          <w:sz w:val="24"/>
          <w:szCs w:val="24"/>
        </w:rPr>
        <w:t>Przyjmujący zamówienie</w:t>
      </w:r>
      <w:r w:rsidRPr="00A93116">
        <w:rPr>
          <w:rFonts w:ascii="Times New Roman" w:hAnsi="Times New Roman"/>
          <w:sz w:val="24"/>
          <w:szCs w:val="24"/>
        </w:rPr>
        <w:t xml:space="preserve"> ponosi odpowiedzialność za szkody wyrządzone osobom trzecim w związku z realizacją przedmiotu zamówienia.</w:t>
      </w:r>
    </w:p>
    <w:p w:rsidR="008A652E" w:rsidRDefault="008A652E" w:rsidP="00F0040E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93116">
        <w:rPr>
          <w:rFonts w:ascii="Times New Roman" w:hAnsi="Times New Roman"/>
          <w:sz w:val="24"/>
          <w:szCs w:val="24"/>
        </w:rPr>
        <w:t xml:space="preserve">Jeżeli na skutek niewykonania lub nienależytego wykonania przedmiotu zamówienia przez </w:t>
      </w:r>
      <w:r>
        <w:rPr>
          <w:rFonts w:ascii="Times New Roman" w:hAnsi="Times New Roman"/>
          <w:sz w:val="24"/>
          <w:szCs w:val="24"/>
        </w:rPr>
        <w:t>Przyjmującego zamówienie</w:t>
      </w:r>
      <w:r w:rsidRPr="00A93116">
        <w:rPr>
          <w:rFonts w:ascii="Times New Roman" w:hAnsi="Times New Roman"/>
          <w:sz w:val="24"/>
          <w:szCs w:val="24"/>
        </w:rPr>
        <w:t xml:space="preserve"> Zamawiający poniesie szkodę, to </w:t>
      </w:r>
      <w:r>
        <w:rPr>
          <w:rFonts w:ascii="Times New Roman" w:hAnsi="Times New Roman"/>
          <w:sz w:val="24"/>
          <w:szCs w:val="24"/>
        </w:rPr>
        <w:t>Przyjmujący zamówienie</w:t>
      </w:r>
      <w:r w:rsidRPr="00A93116">
        <w:rPr>
          <w:rFonts w:ascii="Times New Roman" w:hAnsi="Times New Roman"/>
          <w:sz w:val="24"/>
          <w:szCs w:val="24"/>
        </w:rPr>
        <w:t xml:space="preserve"> zobowiązuje się pokryć tę szkodę w pełnej wysokości.</w:t>
      </w:r>
    </w:p>
    <w:p w:rsidR="008A652E" w:rsidRPr="00F0040E" w:rsidRDefault="008A652E" w:rsidP="00F0040E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040E">
        <w:rPr>
          <w:rFonts w:ascii="Times New Roman" w:hAnsi="Times New Roman"/>
          <w:sz w:val="24"/>
          <w:szCs w:val="24"/>
        </w:rPr>
        <w:t>Naliczone kary umowne mogą zostać potrącone z wynagrodzenia należnego Przyjmujące</w:t>
      </w:r>
      <w:r>
        <w:rPr>
          <w:rFonts w:ascii="Times New Roman" w:hAnsi="Times New Roman"/>
          <w:sz w:val="24"/>
          <w:szCs w:val="24"/>
        </w:rPr>
        <w:t>mu</w:t>
      </w:r>
      <w:r w:rsidRPr="00F0040E">
        <w:rPr>
          <w:rFonts w:ascii="Times New Roman" w:hAnsi="Times New Roman"/>
          <w:sz w:val="24"/>
          <w:szCs w:val="24"/>
        </w:rPr>
        <w:t xml:space="preserve"> zamówienie.</w:t>
      </w:r>
    </w:p>
    <w:p w:rsidR="008A652E" w:rsidRDefault="008A652E" w:rsidP="000E5D7E">
      <w:pPr>
        <w:pStyle w:val="PlainText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8A652E" w:rsidRPr="00422FF8" w:rsidRDefault="008A652E" w:rsidP="000E5D7E">
      <w:pPr>
        <w:pStyle w:val="PlainText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12</w:t>
      </w:r>
    </w:p>
    <w:p w:rsidR="008A652E" w:rsidRPr="00422FF8" w:rsidRDefault="008A652E" w:rsidP="000E5D7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>Zmiana postanowień niniejszej umowy może nastąpić za zgodą obu stron, wyrażoną na piśmie        w formie aneksu.</w:t>
      </w:r>
    </w:p>
    <w:p w:rsidR="008A652E" w:rsidRPr="00422FF8" w:rsidRDefault="008A652E" w:rsidP="00D84A18">
      <w:pPr>
        <w:pStyle w:val="PlainText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422FF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13</w:t>
      </w:r>
    </w:p>
    <w:p w:rsidR="008A652E" w:rsidRPr="00422FF8" w:rsidRDefault="008A652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 xml:space="preserve">W  sprawach nie uregulowanych niniejszą umową mają zastawanie odpowiednie przepisy Kodeksu cywilnego. </w:t>
      </w:r>
    </w:p>
    <w:p w:rsidR="008A652E" w:rsidRPr="00422FF8" w:rsidRDefault="008A652E" w:rsidP="000E5D7E">
      <w:pPr>
        <w:pStyle w:val="PlainText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422FF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14</w:t>
      </w:r>
    </w:p>
    <w:p w:rsidR="008A652E" w:rsidRPr="00422FF8" w:rsidRDefault="008A652E" w:rsidP="00D84A18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>Ewentualne spory wynikłe na tle realizacji umowy rozstrzygać będzie właściwy  sąd powszechny</w:t>
      </w:r>
    </w:p>
    <w:p w:rsidR="008A652E" w:rsidRPr="00422FF8" w:rsidRDefault="008A652E" w:rsidP="00055D60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>dla siedziby Zamawiającego.</w:t>
      </w:r>
    </w:p>
    <w:p w:rsidR="008A652E" w:rsidRPr="00422FF8" w:rsidRDefault="008A652E" w:rsidP="000E5D7E">
      <w:pPr>
        <w:pStyle w:val="PlainText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422FF8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15</w:t>
      </w:r>
    </w:p>
    <w:p w:rsidR="008A652E" w:rsidRPr="00422FF8" w:rsidRDefault="008A652E" w:rsidP="000C1321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>Umowa została sporządzona w dwóch jednobrzmiących egzemplarzach po  jednym dla każdej ze stron i po uprzednim odczytaniu została przez strony podpisana.</w:t>
      </w:r>
    </w:p>
    <w:p w:rsidR="008A652E" w:rsidRPr="00422FF8" w:rsidRDefault="008A652E" w:rsidP="000C1321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8A652E" w:rsidRPr="00422FF8" w:rsidRDefault="008A652E" w:rsidP="000C1321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8A652E" w:rsidRPr="00422FF8" w:rsidRDefault="008A652E" w:rsidP="00EF33B6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422FF8">
        <w:rPr>
          <w:rFonts w:ascii="Times New Roman" w:hAnsi="Times New Roman"/>
          <w:sz w:val="24"/>
          <w:szCs w:val="24"/>
        </w:rPr>
        <w:t>Przyjmujący zamówienie</w:t>
      </w:r>
      <w:r w:rsidRPr="00422FF8">
        <w:rPr>
          <w:rFonts w:ascii="Times New Roman" w:hAnsi="Times New Roman"/>
          <w:sz w:val="24"/>
          <w:szCs w:val="24"/>
        </w:rPr>
        <w:tab/>
      </w:r>
      <w:r w:rsidRPr="00422FF8">
        <w:rPr>
          <w:rFonts w:ascii="Times New Roman" w:hAnsi="Times New Roman"/>
          <w:sz w:val="24"/>
          <w:szCs w:val="24"/>
        </w:rPr>
        <w:tab/>
      </w:r>
      <w:r w:rsidRPr="00422FF8">
        <w:rPr>
          <w:rFonts w:ascii="Times New Roman" w:hAnsi="Times New Roman"/>
          <w:sz w:val="24"/>
          <w:szCs w:val="24"/>
        </w:rPr>
        <w:tab/>
      </w:r>
      <w:r w:rsidRPr="00422FF8">
        <w:rPr>
          <w:rFonts w:ascii="Times New Roman" w:hAnsi="Times New Roman"/>
          <w:sz w:val="24"/>
          <w:szCs w:val="24"/>
        </w:rPr>
        <w:tab/>
      </w:r>
      <w:r w:rsidRPr="00422FF8">
        <w:rPr>
          <w:rFonts w:ascii="Times New Roman" w:hAnsi="Times New Roman"/>
          <w:sz w:val="24"/>
          <w:szCs w:val="24"/>
        </w:rPr>
        <w:tab/>
      </w:r>
      <w:r w:rsidRPr="00422FF8">
        <w:rPr>
          <w:rFonts w:ascii="Times New Roman" w:hAnsi="Times New Roman"/>
          <w:sz w:val="24"/>
          <w:szCs w:val="24"/>
        </w:rPr>
        <w:tab/>
      </w:r>
      <w:r w:rsidRPr="00422FF8">
        <w:rPr>
          <w:rFonts w:ascii="Times New Roman" w:hAnsi="Times New Roman"/>
          <w:sz w:val="24"/>
          <w:szCs w:val="24"/>
        </w:rPr>
        <w:tab/>
      </w:r>
      <w:r w:rsidRPr="00422FF8">
        <w:rPr>
          <w:rFonts w:ascii="Times New Roman" w:hAnsi="Times New Roman"/>
          <w:sz w:val="24"/>
          <w:szCs w:val="24"/>
        </w:rPr>
        <w:tab/>
        <w:t>Zamawiający</w:t>
      </w:r>
    </w:p>
    <w:p w:rsidR="008A652E" w:rsidRPr="007C5F82" w:rsidRDefault="008A652E">
      <w:pPr>
        <w:pStyle w:val="PlainText"/>
        <w:rPr>
          <w:rFonts w:ascii="Times New Roman" w:hAnsi="Times New Roman"/>
          <w:sz w:val="24"/>
          <w:szCs w:val="24"/>
        </w:rPr>
      </w:pPr>
    </w:p>
    <w:sectPr w:rsidR="008A652E" w:rsidRPr="007C5F82" w:rsidSect="008106C6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021" w:bottom="1560" w:left="1247" w:header="0" w:footer="0" w:gutter="0"/>
      <w:pgNumType w:fmt="numberInDash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52E" w:rsidRDefault="008A652E">
      <w:r>
        <w:separator/>
      </w:r>
    </w:p>
  </w:endnote>
  <w:endnote w:type="continuationSeparator" w:id="0">
    <w:p w:rsidR="008A652E" w:rsidRDefault="008A6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2E" w:rsidRDefault="008A65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652E" w:rsidRDefault="008A65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2E" w:rsidRDefault="008A652E">
    <w:pPr>
      <w:pStyle w:val="Footer"/>
      <w:jc w:val="center"/>
    </w:pPr>
    <w:fldSimple w:instr="PAGE   \* MERGEFORMAT">
      <w:r>
        <w:rPr>
          <w:noProof/>
        </w:rPr>
        <w:t>- 4 -</w:t>
      </w:r>
    </w:fldSimple>
  </w:p>
  <w:p w:rsidR="008A652E" w:rsidRDefault="008A65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52E" w:rsidRDefault="008A652E">
      <w:r>
        <w:separator/>
      </w:r>
    </w:p>
  </w:footnote>
  <w:footnote w:type="continuationSeparator" w:id="0">
    <w:p w:rsidR="008A652E" w:rsidRDefault="008A6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2E" w:rsidRDefault="008A65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A652E" w:rsidRDefault="008A65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2E" w:rsidRDefault="008A652E">
    <w:pPr>
      <w:pStyle w:val="Header"/>
    </w:pPr>
  </w:p>
  <w:p w:rsidR="008A652E" w:rsidRDefault="008A65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7B3"/>
    <w:multiLevelType w:val="hybridMultilevel"/>
    <w:tmpl w:val="FC0605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F15FE"/>
    <w:multiLevelType w:val="hybridMultilevel"/>
    <w:tmpl w:val="E8CC8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B56EF"/>
    <w:multiLevelType w:val="hybridMultilevel"/>
    <w:tmpl w:val="D116C8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455D33"/>
    <w:multiLevelType w:val="hybridMultilevel"/>
    <w:tmpl w:val="71E037BC"/>
    <w:lvl w:ilvl="0" w:tplc="B4769F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3043A6"/>
    <w:multiLevelType w:val="hybridMultilevel"/>
    <w:tmpl w:val="15BAE640"/>
    <w:lvl w:ilvl="0" w:tplc="43E2C97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CA37B2"/>
    <w:multiLevelType w:val="hybridMultilevel"/>
    <w:tmpl w:val="75E426B2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5A2D3B"/>
    <w:multiLevelType w:val="hybridMultilevel"/>
    <w:tmpl w:val="C5BC4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634AFE"/>
    <w:multiLevelType w:val="hybridMultilevel"/>
    <w:tmpl w:val="366C1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3E3963"/>
    <w:multiLevelType w:val="hybridMultilevel"/>
    <w:tmpl w:val="97F407D6"/>
    <w:lvl w:ilvl="0" w:tplc="ECE48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DA66F9"/>
    <w:multiLevelType w:val="hybridMultilevel"/>
    <w:tmpl w:val="79A2B94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36EE0A48"/>
    <w:multiLevelType w:val="multilevel"/>
    <w:tmpl w:val="8CC03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pStyle w:val="Normal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pStyle w:val="Normal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pStyle w:val="Nor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pStyle w:val="Normal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pStyle w:val="Normal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pStyle w:val="Nor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pStyle w:val="Normal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pStyle w:val="Normal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FF06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9E92A31"/>
    <w:multiLevelType w:val="hybridMultilevel"/>
    <w:tmpl w:val="9372F3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F54ED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4">
    <w:nsid w:val="4CCF541E"/>
    <w:multiLevelType w:val="hybridMultilevel"/>
    <w:tmpl w:val="980C7F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E36CE8"/>
    <w:multiLevelType w:val="hybridMultilevel"/>
    <w:tmpl w:val="C71C3578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>
    <w:nsid w:val="53AD5BD1"/>
    <w:multiLevelType w:val="hybridMultilevel"/>
    <w:tmpl w:val="5B58D766"/>
    <w:lvl w:ilvl="0" w:tplc="43E2C97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BE4033"/>
    <w:multiLevelType w:val="hybridMultilevel"/>
    <w:tmpl w:val="093EE978"/>
    <w:lvl w:ilvl="0" w:tplc="1EDAE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343C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63738CC"/>
    <w:multiLevelType w:val="hybridMultilevel"/>
    <w:tmpl w:val="955C6358"/>
    <w:lvl w:ilvl="0" w:tplc="F4D658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E2C9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290672"/>
    <w:multiLevelType w:val="hybridMultilevel"/>
    <w:tmpl w:val="CB0C3D14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583A6D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958580D"/>
    <w:multiLevelType w:val="hybridMultilevel"/>
    <w:tmpl w:val="CD48D4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4D53C6"/>
    <w:multiLevelType w:val="hybridMultilevel"/>
    <w:tmpl w:val="499E8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74562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3F5BFA"/>
    <w:multiLevelType w:val="singleLevel"/>
    <w:tmpl w:val="C3E242F4"/>
    <w:lvl w:ilvl="0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</w:rPr>
    </w:lvl>
  </w:abstractNum>
  <w:abstractNum w:abstractNumId="24">
    <w:nsid w:val="66743CD8"/>
    <w:multiLevelType w:val="singleLevel"/>
    <w:tmpl w:val="C3E242F4"/>
    <w:lvl w:ilvl="0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</w:rPr>
    </w:lvl>
  </w:abstractNum>
  <w:abstractNum w:abstractNumId="25">
    <w:nsid w:val="671434FE"/>
    <w:multiLevelType w:val="hybridMultilevel"/>
    <w:tmpl w:val="427E298C"/>
    <w:lvl w:ilvl="0" w:tplc="4F48D4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ED4C86"/>
    <w:multiLevelType w:val="singleLevel"/>
    <w:tmpl w:val="AD02B52C"/>
    <w:lvl w:ilvl="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</w:abstractNum>
  <w:abstractNum w:abstractNumId="27">
    <w:nsid w:val="727C573D"/>
    <w:multiLevelType w:val="hybridMultilevel"/>
    <w:tmpl w:val="1AC44F68"/>
    <w:lvl w:ilvl="0" w:tplc="175CAD98">
      <w:start w:val="1"/>
      <w:numFmt w:val="decimal"/>
      <w:lvlText w:val="%1)"/>
      <w:lvlJc w:val="left"/>
      <w:pPr>
        <w:ind w:left="846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7D305E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EC1002C"/>
    <w:multiLevelType w:val="singleLevel"/>
    <w:tmpl w:val="AD02B52C"/>
    <w:lvl w:ilvl="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23"/>
  </w:num>
  <w:num w:numId="5">
    <w:abstractNumId w:val="13"/>
  </w:num>
  <w:num w:numId="6">
    <w:abstractNumId w:val="24"/>
  </w:num>
  <w:num w:numId="7">
    <w:abstractNumId w:val="26"/>
  </w:num>
  <w:num w:numId="8">
    <w:abstractNumId w:val="29"/>
  </w:num>
  <w:num w:numId="9">
    <w:abstractNumId w:val="28"/>
  </w:num>
  <w:num w:numId="10">
    <w:abstractNumId w:val="2"/>
  </w:num>
  <w:num w:numId="11">
    <w:abstractNumId w:val="1"/>
  </w:num>
  <w:num w:numId="12">
    <w:abstractNumId w:val="8"/>
  </w:num>
  <w:num w:numId="13">
    <w:abstractNumId w:val="0"/>
  </w:num>
  <w:num w:numId="14">
    <w:abstractNumId w:val="3"/>
  </w:num>
  <w:num w:numId="15">
    <w:abstractNumId w:val="5"/>
  </w:num>
  <w:num w:numId="16">
    <w:abstractNumId w:val="2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4"/>
  </w:num>
  <w:num w:numId="20">
    <w:abstractNumId w:val="18"/>
  </w:num>
  <w:num w:numId="21">
    <w:abstractNumId w:val="17"/>
  </w:num>
  <w:num w:numId="22">
    <w:abstractNumId w:val="7"/>
  </w:num>
  <w:num w:numId="23">
    <w:abstractNumId w:val="6"/>
  </w:num>
  <w:num w:numId="24">
    <w:abstractNumId w:val="19"/>
  </w:num>
  <w:num w:numId="25">
    <w:abstractNumId w:val="15"/>
  </w:num>
  <w:num w:numId="26">
    <w:abstractNumId w:val="12"/>
  </w:num>
  <w:num w:numId="27">
    <w:abstractNumId w:val="22"/>
  </w:num>
  <w:num w:numId="28">
    <w:abstractNumId w:val="25"/>
  </w:num>
  <w:num w:numId="29">
    <w:abstractNumId w:val="9"/>
  </w:num>
  <w:num w:numId="30">
    <w:abstractNumId w:val="4"/>
  </w:num>
  <w:num w:numId="31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4A3"/>
    <w:rsid w:val="000149A0"/>
    <w:rsid w:val="00036C83"/>
    <w:rsid w:val="00037BBC"/>
    <w:rsid w:val="00055D60"/>
    <w:rsid w:val="00065C8B"/>
    <w:rsid w:val="00083C5B"/>
    <w:rsid w:val="000863A4"/>
    <w:rsid w:val="00091D23"/>
    <w:rsid w:val="000A2D95"/>
    <w:rsid w:val="000B7047"/>
    <w:rsid w:val="000C1321"/>
    <w:rsid w:val="000C4A9A"/>
    <w:rsid w:val="000E5D7E"/>
    <w:rsid w:val="00113B2F"/>
    <w:rsid w:val="00133392"/>
    <w:rsid w:val="001525BC"/>
    <w:rsid w:val="001613FE"/>
    <w:rsid w:val="001864A1"/>
    <w:rsid w:val="00197173"/>
    <w:rsid w:val="001C038B"/>
    <w:rsid w:val="001C0AD8"/>
    <w:rsid w:val="001C3D14"/>
    <w:rsid w:val="001C4759"/>
    <w:rsid w:val="001D550C"/>
    <w:rsid w:val="001F18B1"/>
    <w:rsid w:val="002117FC"/>
    <w:rsid w:val="00224544"/>
    <w:rsid w:val="00240DD3"/>
    <w:rsid w:val="00242E7C"/>
    <w:rsid w:val="00254FD1"/>
    <w:rsid w:val="002758E1"/>
    <w:rsid w:val="002A1213"/>
    <w:rsid w:val="002B1F2E"/>
    <w:rsid w:val="002B3A58"/>
    <w:rsid w:val="002B7334"/>
    <w:rsid w:val="002C639F"/>
    <w:rsid w:val="002C6F4D"/>
    <w:rsid w:val="002D28CD"/>
    <w:rsid w:val="003136F9"/>
    <w:rsid w:val="00313D16"/>
    <w:rsid w:val="00325A88"/>
    <w:rsid w:val="00327C95"/>
    <w:rsid w:val="00331740"/>
    <w:rsid w:val="00334930"/>
    <w:rsid w:val="00353018"/>
    <w:rsid w:val="00355BF4"/>
    <w:rsid w:val="00365970"/>
    <w:rsid w:val="003752C9"/>
    <w:rsid w:val="003C17B6"/>
    <w:rsid w:val="003C1D84"/>
    <w:rsid w:val="00407B9F"/>
    <w:rsid w:val="00422FF8"/>
    <w:rsid w:val="004714FD"/>
    <w:rsid w:val="004D06F1"/>
    <w:rsid w:val="004D0AB4"/>
    <w:rsid w:val="004E76E8"/>
    <w:rsid w:val="004F77F4"/>
    <w:rsid w:val="004F78D1"/>
    <w:rsid w:val="005023F8"/>
    <w:rsid w:val="005061B3"/>
    <w:rsid w:val="00507F70"/>
    <w:rsid w:val="005520C2"/>
    <w:rsid w:val="005644F9"/>
    <w:rsid w:val="00566B79"/>
    <w:rsid w:val="005722A3"/>
    <w:rsid w:val="005751BD"/>
    <w:rsid w:val="005853A1"/>
    <w:rsid w:val="00590E37"/>
    <w:rsid w:val="00591A87"/>
    <w:rsid w:val="005B6657"/>
    <w:rsid w:val="005D09C7"/>
    <w:rsid w:val="005D4BFC"/>
    <w:rsid w:val="005E3E3C"/>
    <w:rsid w:val="006129E3"/>
    <w:rsid w:val="00623FCA"/>
    <w:rsid w:val="006248ED"/>
    <w:rsid w:val="00625B05"/>
    <w:rsid w:val="006845B0"/>
    <w:rsid w:val="00697D95"/>
    <w:rsid w:val="006A16A8"/>
    <w:rsid w:val="006A54C0"/>
    <w:rsid w:val="006B016E"/>
    <w:rsid w:val="006B5834"/>
    <w:rsid w:val="006B6FB5"/>
    <w:rsid w:val="006C4C1C"/>
    <w:rsid w:val="006D1190"/>
    <w:rsid w:val="006D1F7D"/>
    <w:rsid w:val="006E2BCE"/>
    <w:rsid w:val="006E2F1D"/>
    <w:rsid w:val="006F2CEB"/>
    <w:rsid w:val="007019E4"/>
    <w:rsid w:val="00703D68"/>
    <w:rsid w:val="00704D00"/>
    <w:rsid w:val="0072756F"/>
    <w:rsid w:val="0073356E"/>
    <w:rsid w:val="0076105A"/>
    <w:rsid w:val="007634A3"/>
    <w:rsid w:val="00771C6C"/>
    <w:rsid w:val="0079093D"/>
    <w:rsid w:val="00791169"/>
    <w:rsid w:val="007A6C0F"/>
    <w:rsid w:val="007B6862"/>
    <w:rsid w:val="007C5F82"/>
    <w:rsid w:val="007C6E99"/>
    <w:rsid w:val="007D27E6"/>
    <w:rsid w:val="008106C6"/>
    <w:rsid w:val="0083507A"/>
    <w:rsid w:val="0086110F"/>
    <w:rsid w:val="00877062"/>
    <w:rsid w:val="008842B9"/>
    <w:rsid w:val="008A652E"/>
    <w:rsid w:val="008B6CD7"/>
    <w:rsid w:val="008B6E09"/>
    <w:rsid w:val="008C140D"/>
    <w:rsid w:val="008D636A"/>
    <w:rsid w:val="008E2497"/>
    <w:rsid w:val="009230C4"/>
    <w:rsid w:val="00926684"/>
    <w:rsid w:val="00990E5A"/>
    <w:rsid w:val="009926DE"/>
    <w:rsid w:val="009955BD"/>
    <w:rsid w:val="009B7E18"/>
    <w:rsid w:val="009D14E7"/>
    <w:rsid w:val="00A03D91"/>
    <w:rsid w:val="00A159D3"/>
    <w:rsid w:val="00A40E28"/>
    <w:rsid w:val="00A64C1C"/>
    <w:rsid w:val="00A861FA"/>
    <w:rsid w:val="00A904FA"/>
    <w:rsid w:val="00A92D45"/>
    <w:rsid w:val="00A93116"/>
    <w:rsid w:val="00A95607"/>
    <w:rsid w:val="00AA2FBC"/>
    <w:rsid w:val="00AC23DB"/>
    <w:rsid w:val="00AD6869"/>
    <w:rsid w:val="00AE6474"/>
    <w:rsid w:val="00AF1971"/>
    <w:rsid w:val="00B0377C"/>
    <w:rsid w:val="00B03D5A"/>
    <w:rsid w:val="00B06D5D"/>
    <w:rsid w:val="00B11CB7"/>
    <w:rsid w:val="00B2155A"/>
    <w:rsid w:val="00B35315"/>
    <w:rsid w:val="00B50CDD"/>
    <w:rsid w:val="00B6179B"/>
    <w:rsid w:val="00B7514E"/>
    <w:rsid w:val="00B8248E"/>
    <w:rsid w:val="00B93C06"/>
    <w:rsid w:val="00BC027E"/>
    <w:rsid w:val="00BD4414"/>
    <w:rsid w:val="00C005B8"/>
    <w:rsid w:val="00C03627"/>
    <w:rsid w:val="00C10FD1"/>
    <w:rsid w:val="00C14C6D"/>
    <w:rsid w:val="00C37634"/>
    <w:rsid w:val="00C40B1B"/>
    <w:rsid w:val="00C53E69"/>
    <w:rsid w:val="00C96A4C"/>
    <w:rsid w:val="00CA292A"/>
    <w:rsid w:val="00CB7FCF"/>
    <w:rsid w:val="00CC3D11"/>
    <w:rsid w:val="00CD3354"/>
    <w:rsid w:val="00CD6D48"/>
    <w:rsid w:val="00CE2262"/>
    <w:rsid w:val="00D033EC"/>
    <w:rsid w:val="00D216B1"/>
    <w:rsid w:val="00D24395"/>
    <w:rsid w:val="00D56EC8"/>
    <w:rsid w:val="00D5779C"/>
    <w:rsid w:val="00D76E2A"/>
    <w:rsid w:val="00D84A18"/>
    <w:rsid w:val="00D84FC1"/>
    <w:rsid w:val="00DA0C7F"/>
    <w:rsid w:val="00DD3902"/>
    <w:rsid w:val="00DE361E"/>
    <w:rsid w:val="00DE3EDE"/>
    <w:rsid w:val="00DF6E68"/>
    <w:rsid w:val="00E11DAC"/>
    <w:rsid w:val="00E157F8"/>
    <w:rsid w:val="00E24593"/>
    <w:rsid w:val="00E30E93"/>
    <w:rsid w:val="00E47C2B"/>
    <w:rsid w:val="00E557DB"/>
    <w:rsid w:val="00E85A23"/>
    <w:rsid w:val="00EE5E09"/>
    <w:rsid w:val="00EF33B6"/>
    <w:rsid w:val="00F0040E"/>
    <w:rsid w:val="00F144D2"/>
    <w:rsid w:val="00F231B0"/>
    <w:rsid w:val="00F53064"/>
    <w:rsid w:val="00F57FC4"/>
    <w:rsid w:val="00F75E8D"/>
    <w:rsid w:val="00FA02F9"/>
    <w:rsid w:val="00FB3399"/>
    <w:rsid w:val="00FD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0040E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0A0"/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360" w:lineRule="auto"/>
      <w:ind w:left="357"/>
      <w:jc w:val="both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40A0"/>
  </w:style>
  <w:style w:type="paragraph" w:styleId="BodyText">
    <w:name w:val="Body Text"/>
    <w:basedOn w:val="Normal"/>
    <w:link w:val="BodyTextChar"/>
    <w:uiPriority w:val="99"/>
    <w:semiHidden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40A0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63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4A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34A3"/>
    <w:rPr>
      <w:rFonts w:ascii="Tahoma" w:hAnsi="Tahoma"/>
      <w:sz w:val="16"/>
    </w:rPr>
  </w:style>
  <w:style w:type="paragraph" w:customStyle="1" w:styleId="Tekstpodstawowy31">
    <w:name w:val="Tekst podstawowy 31"/>
    <w:basedOn w:val="Normal"/>
    <w:rsid w:val="002B1F2E"/>
    <w:pPr>
      <w:suppressAutoHyphens/>
      <w:jc w:val="both"/>
    </w:pPr>
    <w:rPr>
      <w:rFonts w:ascii="Arial" w:hAnsi="Arial" w:cs="Arial"/>
      <w:sz w:val="18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5F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C5F82"/>
    <w:rPr>
      <w:rFonts w:cs="Times New Roman"/>
    </w:rPr>
  </w:style>
  <w:style w:type="paragraph" w:customStyle="1" w:styleId="Standard">
    <w:name w:val="Standard"/>
    <w:rsid w:val="007C5F82"/>
    <w:pPr>
      <w:widowControl w:val="0"/>
      <w:autoSpaceDE w:val="0"/>
      <w:autoSpaceDN w:val="0"/>
      <w:adjustRightInd w:val="0"/>
    </w:pPr>
  </w:style>
  <w:style w:type="paragraph" w:customStyle="1" w:styleId="BodyText21">
    <w:name w:val="Body Text 21"/>
    <w:basedOn w:val="Standard"/>
    <w:rsid w:val="007C5F82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2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1188</Words>
  <Characters>7133</Characters>
  <Application>Microsoft Office Outlook</Application>
  <DocSecurity>0</DocSecurity>
  <Lines>0</Lines>
  <Paragraphs>0</Paragraphs>
  <ScaleCrop>false</ScaleCrop>
  <Company>Łęczna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Nr</dc:title>
  <dc:subject/>
  <dc:creator>Starodtwo Powiatowe</dc:creator>
  <cp:keywords/>
  <dc:description/>
  <cp:lastModifiedBy>Stanisław Dylewski</cp:lastModifiedBy>
  <cp:revision>7</cp:revision>
  <cp:lastPrinted>2018-02-05T08:30:00Z</cp:lastPrinted>
  <dcterms:created xsi:type="dcterms:W3CDTF">2018-09-03T07:07:00Z</dcterms:created>
  <dcterms:modified xsi:type="dcterms:W3CDTF">2018-09-03T08:27:00Z</dcterms:modified>
</cp:coreProperties>
</file>