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02D1" w:rsidRDefault="00AB02D1" w:rsidP="00B47653">
      <w:pPr>
        <w:spacing w:after="0" w:line="271" w:lineRule="auto"/>
        <w:ind w:left="-15" w:right="140" w:firstLine="0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</w:t>
      </w:r>
      <w:r w:rsidR="00BD3193">
        <w:rPr>
          <w:b/>
        </w:rPr>
        <w:t>Załącznik nr 1</w:t>
      </w:r>
      <w:r w:rsidR="001B2112">
        <w:rPr>
          <w:b/>
        </w:rPr>
        <w:t xml:space="preserve"> </w:t>
      </w:r>
    </w:p>
    <w:p w:rsidR="00FA7799" w:rsidRPr="00DF3435" w:rsidRDefault="008005CB" w:rsidP="00AB02D1">
      <w:pPr>
        <w:spacing w:after="4" w:line="271" w:lineRule="auto"/>
        <w:ind w:left="-15" w:right="140" w:firstLine="0"/>
      </w:pPr>
      <w:r>
        <w:rPr>
          <w:b/>
        </w:rPr>
        <w:t>IPR</w:t>
      </w:r>
      <w:r w:rsidR="00BD3193" w:rsidRPr="00DF3435">
        <w:rPr>
          <w:b/>
        </w:rPr>
        <w:t>.272.</w:t>
      </w:r>
      <w:r w:rsidR="00FD6F4C" w:rsidRPr="00DF3435">
        <w:rPr>
          <w:b/>
        </w:rPr>
        <w:t>1</w:t>
      </w:r>
      <w:r w:rsidR="007123D6">
        <w:rPr>
          <w:b/>
        </w:rPr>
        <w:t>.</w:t>
      </w:r>
      <w:bookmarkStart w:id="0" w:name="_GoBack"/>
      <w:bookmarkEnd w:id="0"/>
      <w:r w:rsidR="007123D6">
        <w:rPr>
          <w:b/>
        </w:rPr>
        <w:t>59</w:t>
      </w:r>
      <w:r>
        <w:rPr>
          <w:b/>
        </w:rPr>
        <w:t>.2018</w:t>
      </w:r>
    </w:p>
    <w:p w:rsidR="004A4B8F" w:rsidRPr="004A4B8F" w:rsidRDefault="001B2112">
      <w:pPr>
        <w:spacing w:after="0" w:line="259" w:lineRule="auto"/>
        <w:ind w:left="0" w:firstLine="0"/>
        <w:jc w:val="left"/>
        <w:rPr>
          <w:b/>
          <w:i/>
        </w:rPr>
      </w:pPr>
      <w:r>
        <w:rPr>
          <w:b/>
          <w:i/>
        </w:rPr>
        <w:t xml:space="preserve"> </w:t>
      </w:r>
    </w:p>
    <w:p w:rsidR="00FA7799" w:rsidRDefault="001B2112">
      <w:pPr>
        <w:spacing w:after="0" w:line="259" w:lineRule="auto"/>
        <w:ind w:left="0" w:firstLine="0"/>
        <w:jc w:val="left"/>
      </w:pPr>
      <w:r>
        <w:rPr>
          <w:b/>
          <w:i/>
        </w:rPr>
        <w:t xml:space="preserve"> </w:t>
      </w:r>
    </w:p>
    <w:p w:rsidR="00FA7799" w:rsidRDefault="001B2112">
      <w:pPr>
        <w:spacing w:after="21" w:line="259" w:lineRule="auto"/>
        <w:ind w:left="-5" w:hanging="10"/>
        <w:jc w:val="left"/>
      </w:pPr>
      <w:r>
        <w:rPr>
          <w:sz w:val="22"/>
        </w:rPr>
        <w:t xml:space="preserve">_________________________ </w:t>
      </w:r>
    </w:p>
    <w:p w:rsidR="00FA7799" w:rsidRDefault="001B2112">
      <w:pPr>
        <w:spacing w:after="0" w:line="259" w:lineRule="auto"/>
        <w:ind w:left="-5" w:hanging="10"/>
        <w:jc w:val="left"/>
      </w:pPr>
      <w:r>
        <w:rPr>
          <w:sz w:val="22"/>
        </w:rPr>
        <w:t xml:space="preserve">pieczęć nagłówkowa wykonawcy </w:t>
      </w:r>
    </w:p>
    <w:p w:rsidR="00FA7799" w:rsidRDefault="001B2112">
      <w:pPr>
        <w:spacing w:after="0" w:line="259" w:lineRule="auto"/>
        <w:ind w:left="0" w:right="99" w:firstLine="0"/>
        <w:jc w:val="center"/>
      </w:pPr>
      <w:r>
        <w:rPr>
          <w:b/>
        </w:rPr>
        <w:t xml:space="preserve"> </w:t>
      </w:r>
    </w:p>
    <w:p w:rsidR="00FA7799" w:rsidRDefault="00F9730B">
      <w:pPr>
        <w:pStyle w:val="Nagwek1"/>
        <w:ind w:left="339" w:right="490"/>
      </w:pPr>
      <w:r>
        <w:t>FORMULARZ  OFERTOWY</w:t>
      </w:r>
      <w:r w:rsidR="001B2112">
        <w:t xml:space="preserve"> </w:t>
      </w:r>
    </w:p>
    <w:p w:rsidR="00FA7799" w:rsidRDefault="001B2112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tbl>
      <w:tblPr>
        <w:tblStyle w:val="TableGrid"/>
        <w:tblW w:w="9846" w:type="dxa"/>
        <w:tblInd w:w="-70" w:type="dxa"/>
        <w:tblCellMar>
          <w:top w:w="8" w:type="dxa"/>
          <w:left w:w="70" w:type="dxa"/>
          <w:right w:w="115" w:type="dxa"/>
        </w:tblCellMar>
        <w:tblLook w:val="04A0" w:firstRow="1" w:lastRow="0" w:firstColumn="1" w:lastColumn="0" w:noHBand="0" w:noVBand="1"/>
      </w:tblPr>
      <w:tblGrid>
        <w:gridCol w:w="2230"/>
        <w:gridCol w:w="2328"/>
        <w:gridCol w:w="2326"/>
        <w:gridCol w:w="2962"/>
      </w:tblGrid>
      <w:tr w:rsidR="00FA7799" w:rsidTr="00DF3435">
        <w:trPr>
          <w:trHeight w:val="1023"/>
        </w:trPr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7799" w:rsidRDefault="001B2112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2"/>
              </w:rPr>
              <w:t xml:space="preserve">Pełna nazwa wykonawcy </w:t>
            </w:r>
          </w:p>
        </w:tc>
        <w:tc>
          <w:tcPr>
            <w:tcW w:w="76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799" w:rsidRDefault="001B2112">
            <w:pPr>
              <w:spacing w:after="235"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FA7799" w:rsidRDefault="001B2112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</w:tr>
      <w:tr w:rsidR="00FA7799" w:rsidTr="00DF3435">
        <w:trPr>
          <w:trHeight w:val="768"/>
        </w:trPr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799" w:rsidRDefault="001B2112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2"/>
              </w:rPr>
              <w:t xml:space="preserve">adres siedziby wykonawcy </w:t>
            </w:r>
          </w:p>
        </w:tc>
        <w:tc>
          <w:tcPr>
            <w:tcW w:w="76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799" w:rsidRDefault="001B2112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</w:tr>
      <w:tr w:rsidR="00FA7799" w:rsidTr="00DF3435">
        <w:trPr>
          <w:trHeight w:val="506"/>
        </w:trPr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799" w:rsidRDefault="001B2112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2"/>
              </w:rPr>
              <w:t xml:space="preserve">NIP </w:t>
            </w:r>
          </w:p>
        </w:tc>
        <w:tc>
          <w:tcPr>
            <w:tcW w:w="76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799" w:rsidRDefault="001B2112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</w:tr>
      <w:tr w:rsidR="00FA7799" w:rsidTr="00DF3435">
        <w:trPr>
          <w:trHeight w:val="504"/>
        </w:trPr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799" w:rsidRDefault="001B2112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2"/>
              </w:rPr>
              <w:t xml:space="preserve">REGON </w:t>
            </w:r>
          </w:p>
        </w:tc>
        <w:tc>
          <w:tcPr>
            <w:tcW w:w="76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799" w:rsidRDefault="001B2112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</w:tr>
      <w:tr w:rsidR="00FA7799" w:rsidTr="00DF3435">
        <w:trPr>
          <w:trHeight w:val="504"/>
        </w:trPr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799" w:rsidRDefault="001B2112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2"/>
              </w:rPr>
              <w:t xml:space="preserve">nr telefonu </w:t>
            </w:r>
          </w:p>
        </w:tc>
        <w:tc>
          <w:tcPr>
            <w:tcW w:w="76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799" w:rsidRDefault="001B2112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</w:tr>
      <w:tr w:rsidR="00FA7799" w:rsidTr="00DF3435">
        <w:trPr>
          <w:trHeight w:val="506"/>
        </w:trPr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799" w:rsidRDefault="001B2112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2"/>
              </w:rPr>
              <w:t xml:space="preserve">nr faxu 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799" w:rsidRDefault="001B2112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799" w:rsidRDefault="001B2112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2"/>
              </w:rPr>
              <w:t>e-mail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799" w:rsidRDefault="001B2112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</w:tbl>
    <w:p w:rsidR="00FA7799" w:rsidRDefault="001B2112">
      <w:pPr>
        <w:spacing w:after="36" w:line="259" w:lineRule="auto"/>
        <w:ind w:left="0" w:firstLine="0"/>
        <w:jc w:val="left"/>
      </w:pPr>
      <w:r>
        <w:rPr>
          <w:sz w:val="18"/>
        </w:rPr>
        <w:t xml:space="preserve"> </w:t>
      </w:r>
    </w:p>
    <w:p w:rsidR="00EC1B09" w:rsidRDefault="001B2112" w:rsidP="00BF7D81">
      <w:pPr>
        <w:pStyle w:val="Akapitzlist"/>
        <w:spacing w:before="100" w:beforeAutospacing="1" w:after="0" w:line="240" w:lineRule="auto"/>
        <w:ind w:left="0"/>
        <w:jc w:val="left"/>
        <w:rPr>
          <w:b/>
        </w:rPr>
      </w:pPr>
      <w:r>
        <w:t xml:space="preserve">w odpowiedzi na zaproszenie do składania ofert </w:t>
      </w:r>
      <w:r w:rsidR="005C64D2">
        <w:t>na:</w:t>
      </w:r>
      <w:r w:rsidR="005C64D2" w:rsidRPr="005C64D2">
        <w:rPr>
          <w:rFonts w:eastAsia="Arial Unicode MS"/>
          <w:b/>
          <w:kern w:val="1"/>
          <w:szCs w:val="24"/>
        </w:rPr>
        <w:t xml:space="preserve"> </w:t>
      </w:r>
      <w:r w:rsidR="00BF7D81" w:rsidRPr="00FB3F8E">
        <w:rPr>
          <w:rFonts w:eastAsia="Arial Unicode MS"/>
          <w:b/>
          <w:kern w:val="1"/>
          <w:szCs w:val="24"/>
        </w:rPr>
        <w:t xml:space="preserve">świadczenie usług przeprowadzenia studiów podyplomowych dla nauczycieli kształcenia zawodowego w Zespole Szkół nr 2 im. Simona Bolivara w Milejowie  </w:t>
      </w:r>
      <w:r w:rsidR="00BF7D81" w:rsidRPr="00FB3F8E">
        <w:rPr>
          <w:rFonts w:eastAsia="Arial Unicode MS"/>
          <w:kern w:val="1"/>
          <w:szCs w:val="24"/>
        </w:rPr>
        <w:t xml:space="preserve">w ramach projektu pn.: „Ciekawsza nauka w Bolivarze – łatwiejszy start zawodowy” </w:t>
      </w:r>
      <w:r w:rsidR="005C64D2" w:rsidRPr="00CB0027">
        <w:t xml:space="preserve"> </w:t>
      </w:r>
      <w:r w:rsidR="00EC1B09" w:rsidRPr="00EC1B09">
        <w:rPr>
          <w:b/>
        </w:rPr>
        <w:t>oferuj</w:t>
      </w:r>
      <w:r w:rsidR="00CB0027">
        <w:rPr>
          <w:b/>
        </w:rPr>
        <w:t xml:space="preserve">ę wykonanie </w:t>
      </w:r>
      <w:r w:rsidR="006D5AA0">
        <w:rPr>
          <w:b/>
        </w:rPr>
        <w:t xml:space="preserve">następujących części </w:t>
      </w:r>
      <w:r w:rsidR="00CB0027">
        <w:rPr>
          <w:b/>
        </w:rPr>
        <w:t xml:space="preserve">zamówienia zgodnie z </w:t>
      </w:r>
      <w:r w:rsidR="00EC1B09" w:rsidRPr="00EC1B09">
        <w:rPr>
          <w:b/>
        </w:rPr>
        <w:t>wymogami opisu przedmiotu zamówienia za cenę ryczałtową brutto:</w:t>
      </w:r>
    </w:p>
    <w:p w:rsidR="00E16829" w:rsidRPr="00EC1B09" w:rsidRDefault="00E16829" w:rsidP="00EC1B09">
      <w:pPr>
        <w:spacing w:after="4" w:line="271" w:lineRule="auto"/>
        <w:ind w:left="-5" w:right="140" w:hanging="10"/>
      </w:pPr>
    </w:p>
    <w:p w:rsidR="006D5AA0" w:rsidRDefault="005C64D2" w:rsidP="005C64D2">
      <w:pPr>
        <w:numPr>
          <w:ilvl w:val="0"/>
          <w:numId w:val="33"/>
        </w:numPr>
        <w:spacing w:after="0" w:line="240" w:lineRule="auto"/>
        <w:ind w:left="1281" w:hanging="357"/>
        <w:jc w:val="left"/>
        <w:rPr>
          <w:b/>
          <w:szCs w:val="24"/>
        </w:rPr>
      </w:pPr>
      <w:r>
        <w:rPr>
          <w:b/>
          <w:szCs w:val="24"/>
        </w:rPr>
        <w:t>Części 1 - studia podyplomowe 2</w:t>
      </w:r>
      <w:r w:rsidR="006D5AA0" w:rsidRPr="006D5AA0">
        <w:rPr>
          <w:b/>
          <w:szCs w:val="24"/>
        </w:rPr>
        <w:t>-semestralne dla 1 osoby</w:t>
      </w:r>
      <w:r w:rsidR="00F565A3">
        <w:rPr>
          <w:b/>
          <w:szCs w:val="24"/>
        </w:rPr>
        <w:t xml:space="preserve"> </w:t>
      </w:r>
      <w:r w:rsidR="00F565A3">
        <w:rPr>
          <w:b/>
          <w:szCs w:val="24"/>
        </w:rPr>
        <w:t xml:space="preserve">(co najmniej 198 h) </w:t>
      </w:r>
      <w:r w:rsidR="006D5AA0" w:rsidRPr="006D5AA0">
        <w:rPr>
          <w:b/>
          <w:szCs w:val="24"/>
        </w:rPr>
        <w:t xml:space="preserve"> na kierunku</w:t>
      </w:r>
      <w:r w:rsidR="006D5AA0">
        <w:rPr>
          <w:b/>
          <w:szCs w:val="24"/>
        </w:rPr>
        <w:t>:</w:t>
      </w:r>
    </w:p>
    <w:p w:rsidR="005C64D2" w:rsidRPr="00BF7D81" w:rsidRDefault="005C64D2" w:rsidP="005C64D2">
      <w:pPr>
        <w:pStyle w:val="Akapitzlist"/>
        <w:numPr>
          <w:ilvl w:val="0"/>
          <w:numId w:val="34"/>
        </w:numPr>
        <w:spacing w:before="100" w:beforeAutospacing="1" w:after="0" w:line="240" w:lineRule="auto"/>
        <w:ind w:firstLine="0"/>
        <w:rPr>
          <w:b/>
          <w:szCs w:val="24"/>
          <w:u w:val="single"/>
        </w:rPr>
      </w:pPr>
      <w:r w:rsidRPr="00BF7D81">
        <w:rPr>
          <w:b/>
          <w:szCs w:val="24"/>
          <w:u w:val="single"/>
        </w:rPr>
        <w:t>„</w:t>
      </w:r>
      <w:r w:rsidR="00BF7D81" w:rsidRPr="00BF7D81">
        <w:rPr>
          <w:b/>
          <w:szCs w:val="24"/>
          <w:u w:val="single"/>
        </w:rPr>
        <w:t>Informatyka śledcza</w:t>
      </w:r>
      <w:r w:rsidRPr="00BF7D81">
        <w:rPr>
          <w:b/>
          <w:szCs w:val="24"/>
          <w:u w:val="single"/>
        </w:rPr>
        <w:t>”</w:t>
      </w:r>
    </w:p>
    <w:p w:rsidR="006D5AA0" w:rsidRDefault="006D5AA0" w:rsidP="006D5AA0">
      <w:pPr>
        <w:spacing w:after="0" w:line="259" w:lineRule="auto"/>
        <w:ind w:left="1282" w:firstLine="0"/>
        <w:jc w:val="left"/>
        <w:rPr>
          <w:b/>
          <w:szCs w:val="24"/>
        </w:rPr>
      </w:pPr>
    </w:p>
    <w:tbl>
      <w:tblPr>
        <w:tblStyle w:val="TableGrid"/>
        <w:tblW w:w="5000" w:type="pct"/>
        <w:tblInd w:w="0" w:type="dxa"/>
        <w:tblCellMar>
          <w:left w:w="108" w:type="dxa"/>
          <w:right w:w="77" w:type="dxa"/>
        </w:tblCellMar>
        <w:tblLook w:val="04A0" w:firstRow="1" w:lastRow="0" w:firstColumn="1" w:lastColumn="0" w:noHBand="0" w:noVBand="1"/>
      </w:tblPr>
      <w:tblGrid>
        <w:gridCol w:w="2076"/>
        <w:gridCol w:w="3568"/>
        <w:gridCol w:w="4244"/>
      </w:tblGrid>
      <w:tr w:rsidR="00F565A3" w:rsidRPr="00074C99" w:rsidTr="006D69B5">
        <w:trPr>
          <w:trHeight w:val="934"/>
        </w:trPr>
        <w:tc>
          <w:tcPr>
            <w:tcW w:w="10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65A3" w:rsidRPr="00074C99" w:rsidRDefault="00F565A3" w:rsidP="006D69B5">
            <w:pPr>
              <w:spacing w:after="0" w:line="259" w:lineRule="auto"/>
              <w:ind w:left="171" w:firstLine="0"/>
              <w:rPr>
                <w:b/>
                <w:szCs w:val="24"/>
              </w:rPr>
            </w:pPr>
            <w:r w:rsidRPr="00074C99">
              <w:rPr>
                <w:b/>
                <w:szCs w:val="24"/>
              </w:rPr>
              <w:t xml:space="preserve">cena </w:t>
            </w:r>
            <w:r>
              <w:rPr>
                <w:b/>
                <w:szCs w:val="24"/>
              </w:rPr>
              <w:t>netto/</w:t>
            </w:r>
            <w:r w:rsidRPr="0034657C">
              <w:rPr>
                <w:b/>
                <w:szCs w:val="24"/>
              </w:rPr>
              <w:t>brutto</w:t>
            </w:r>
          </w:p>
        </w:tc>
        <w:tc>
          <w:tcPr>
            <w:tcW w:w="1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5A3" w:rsidRPr="00074C99" w:rsidRDefault="00F565A3" w:rsidP="006D69B5">
            <w:pPr>
              <w:spacing w:after="0" w:line="259" w:lineRule="auto"/>
              <w:ind w:left="1282" w:firstLine="0"/>
              <w:jc w:val="left"/>
              <w:rPr>
                <w:b/>
                <w:szCs w:val="24"/>
              </w:rPr>
            </w:pPr>
          </w:p>
          <w:p w:rsidR="00F565A3" w:rsidRPr="00074C99" w:rsidRDefault="00F565A3" w:rsidP="006D69B5">
            <w:pPr>
              <w:spacing w:after="0" w:line="259" w:lineRule="auto"/>
              <w:ind w:left="1282" w:firstLine="0"/>
              <w:jc w:val="left"/>
              <w:rPr>
                <w:b/>
                <w:szCs w:val="24"/>
              </w:rPr>
            </w:pPr>
          </w:p>
          <w:p w:rsidR="00F565A3" w:rsidRPr="00074C99" w:rsidRDefault="00F565A3" w:rsidP="006D69B5">
            <w:pPr>
              <w:spacing w:after="0" w:line="259" w:lineRule="auto"/>
              <w:ind w:left="1282" w:firstLine="0"/>
              <w:jc w:val="left"/>
              <w:rPr>
                <w:b/>
                <w:szCs w:val="24"/>
              </w:rPr>
            </w:pPr>
            <w:r w:rsidRPr="00074C99">
              <w:rPr>
                <w:b/>
                <w:szCs w:val="24"/>
              </w:rPr>
              <w:t xml:space="preserve">................................... zł </w:t>
            </w:r>
          </w:p>
        </w:tc>
        <w:tc>
          <w:tcPr>
            <w:tcW w:w="21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5A3" w:rsidRPr="00074C99" w:rsidRDefault="00F565A3" w:rsidP="006D69B5">
            <w:pPr>
              <w:spacing w:after="0" w:line="259" w:lineRule="auto"/>
              <w:ind w:left="1282" w:firstLine="0"/>
              <w:jc w:val="left"/>
              <w:rPr>
                <w:b/>
                <w:szCs w:val="24"/>
              </w:rPr>
            </w:pPr>
            <w:r w:rsidRPr="00074C99">
              <w:rPr>
                <w:b/>
                <w:szCs w:val="24"/>
              </w:rPr>
              <w:t xml:space="preserve">słownie:  </w:t>
            </w:r>
          </w:p>
          <w:p w:rsidR="00F565A3" w:rsidRPr="00074C99" w:rsidRDefault="00F565A3" w:rsidP="006D69B5">
            <w:pPr>
              <w:spacing w:after="0" w:line="259" w:lineRule="auto"/>
              <w:ind w:left="1282" w:firstLine="0"/>
              <w:jc w:val="left"/>
              <w:rPr>
                <w:b/>
                <w:szCs w:val="24"/>
              </w:rPr>
            </w:pPr>
          </w:p>
          <w:p w:rsidR="00F565A3" w:rsidRPr="00074C99" w:rsidRDefault="00F565A3" w:rsidP="006D69B5">
            <w:pPr>
              <w:spacing w:after="0" w:line="259" w:lineRule="auto"/>
              <w:ind w:left="1282" w:firstLine="0"/>
              <w:jc w:val="left"/>
              <w:rPr>
                <w:b/>
                <w:szCs w:val="24"/>
              </w:rPr>
            </w:pPr>
          </w:p>
          <w:p w:rsidR="00F565A3" w:rsidRPr="00074C99" w:rsidRDefault="00F565A3" w:rsidP="006D69B5">
            <w:pPr>
              <w:spacing w:after="0" w:line="259" w:lineRule="auto"/>
              <w:ind w:left="1282" w:firstLine="0"/>
              <w:jc w:val="left"/>
              <w:rPr>
                <w:b/>
                <w:szCs w:val="24"/>
              </w:rPr>
            </w:pPr>
          </w:p>
        </w:tc>
      </w:tr>
      <w:tr w:rsidR="00F565A3" w:rsidRPr="00074C99" w:rsidTr="006D69B5">
        <w:trPr>
          <w:trHeight w:val="852"/>
        </w:trPr>
        <w:tc>
          <w:tcPr>
            <w:tcW w:w="10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65A3" w:rsidRPr="00074C99" w:rsidRDefault="00F565A3" w:rsidP="006D69B5">
            <w:pPr>
              <w:spacing w:after="0" w:line="259" w:lineRule="auto"/>
              <w:ind w:left="171" w:firstLine="0"/>
              <w:rPr>
                <w:b/>
                <w:szCs w:val="24"/>
              </w:rPr>
            </w:pPr>
            <w:r w:rsidRPr="00074C99">
              <w:rPr>
                <w:b/>
                <w:szCs w:val="24"/>
              </w:rPr>
              <w:t>Termin rozpoczęcia studiów podyplomowych</w:t>
            </w:r>
          </w:p>
        </w:tc>
        <w:tc>
          <w:tcPr>
            <w:tcW w:w="39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5A3" w:rsidRPr="00074C99" w:rsidRDefault="00F565A3" w:rsidP="006D69B5">
            <w:pPr>
              <w:spacing w:after="0" w:line="259" w:lineRule="auto"/>
              <w:ind w:left="1282" w:firstLine="0"/>
              <w:jc w:val="left"/>
              <w:rPr>
                <w:b/>
                <w:szCs w:val="24"/>
              </w:rPr>
            </w:pPr>
          </w:p>
        </w:tc>
      </w:tr>
      <w:tr w:rsidR="00F565A3" w:rsidRPr="00074C99" w:rsidTr="006D69B5">
        <w:trPr>
          <w:trHeight w:val="852"/>
        </w:trPr>
        <w:tc>
          <w:tcPr>
            <w:tcW w:w="10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65A3" w:rsidRPr="00074C99" w:rsidRDefault="00F565A3" w:rsidP="006D69B5">
            <w:pPr>
              <w:spacing w:after="0" w:line="259" w:lineRule="auto"/>
              <w:ind w:left="171" w:firstLine="0"/>
              <w:rPr>
                <w:b/>
                <w:szCs w:val="24"/>
              </w:rPr>
            </w:pPr>
            <w:r>
              <w:rPr>
                <w:b/>
                <w:szCs w:val="24"/>
              </w:rPr>
              <w:lastRenderedPageBreak/>
              <w:t>Program studiów</w:t>
            </w:r>
          </w:p>
        </w:tc>
        <w:tc>
          <w:tcPr>
            <w:tcW w:w="39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5A3" w:rsidRPr="00313ADB" w:rsidRDefault="00F565A3" w:rsidP="006D69B5">
            <w:pPr>
              <w:pStyle w:val="Bezodstpw"/>
              <w:spacing w:line="276" w:lineRule="auto"/>
              <w:rPr>
                <w:rFonts w:ascii="Times New Roman" w:hAnsi="Times New Roman" w:cs="Times New Roman"/>
                <w:lang w:eastAsia="pl-PL"/>
              </w:rPr>
            </w:pPr>
            <w:r w:rsidRPr="00313ADB">
              <w:rPr>
                <w:rFonts w:ascii="Times New Roman" w:hAnsi="Times New Roman" w:cs="Times New Roman"/>
                <w:lang w:eastAsia="pl-PL"/>
              </w:rPr>
              <w:t>Moduł I: Informatyka Śledcza-aspekt prawny</w:t>
            </w:r>
          </w:p>
          <w:p w:rsidR="00F565A3" w:rsidRPr="00313ADB" w:rsidRDefault="00F565A3" w:rsidP="00F565A3">
            <w:pPr>
              <w:pStyle w:val="Bezodstpw"/>
              <w:numPr>
                <w:ilvl w:val="0"/>
                <w:numId w:val="36"/>
              </w:numPr>
              <w:spacing w:line="276" w:lineRule="auto"/>
              <w:rPr>
                <w:rFonts w:ascii="Times New Roman" w:hAnsi="Times New Roman" w:cs="Times New Roman"/>
                <w:lang w:eastAsia="pl-PL"/>
              </w:rPr>
            </w:pPr>
            <w:r w:rsidRPr="00313ADB">
              <w:rPr>
                <w:rFonts w:ascii="Times New Roman" w:hAnsi="Times New Roman" w:cs="Times New Roman"/>
                <w:lang w:eastAsia="pl-PL"/>
              </w:rPr>
              <w:t>Umocowanie prawne biegłego</w:t>
            </w:r>
          </w:p>
          <w:p w:rsidR="00F565A3" w:rsidRPr="00313ADB" w:rsidRDefault="00F565A3" w:rsidP="00F565A3">
            <w:pPr>
              <w:pStyle w:val="Bezodstpw"/>
              <w:numPr>
                <w:ilvl w:val="0"/>
                <w:numId w:val="36"/>
              </w:numPr>
              <w:spacing w:line="276" w:lineRule="auto"/>
              <w:rPr>
                <w:rFonts w:ascii="Times New Roman" w:hAnsi="Times New Roman" w:cs="Times New Roman"/>
                <w:lang w:eastAsia="pl-PL"/>
              </w:rPr>
            </w:pPr>
            <w:r w:rsidRPr="00313ADB">
              <w:rPr>
                <w:rFonts w:ascii="Times New Roman" w:hAnsi="Times New Roman" w:cs="Times New Roman"/>
                <w:lang w:eastAsia="pl-PL"/>
              </w:rPr>
              <w:t>Problematyka dowodów cyfrowych w postępowaniach</w:t>
            </w:r>
          </w:p>
          <w:p w:rsidR="00F565A3" w:rsidRPr="00313ADB" w:rsidRDefault="00F565A3" w:rsidP="00F565A3">
            <w:pPr>
              <w:pStyle w:val="Bezodstpw"/>
              <w:numPr>
                <w:ilvl w:val="0"/>
                <w:numId w:val="36"/>
              </w:numPr>
              <w:spacing w:line="276" w:lineRule="auto"/>
              <w:rPr>
                <w:rFonts w:ascii="Times New Roman" w:hAnsi="Times New Roman" w:cs="Times New Roman"/>
                <w:lang w:eastAsia="pl-PL"/>
              </w:rPr>
            </w:pPr>
            <w:r w:rsidRPr="00313ADB">
              <w:rPr>
                <w:rFonts w:ascii="Times New Roman" w:hAnsi="Times New Roman" w:cs="Times New Roman"/>
                <w:lang w:eastAsia="pl-PL"/>
              </w:rPr>
              <w:t>Prawne aspekty zabezpieczenia śladów cyfrowych</w:t>
            </w:r>
          </w:p>
          <w:p w:rsidR="00F565A3" w:rsidRPr="00313ADB" w:rsidRDefault="00F565A3" w:rsidP="00F565A3">
            <w:pPr>
              <w:pStyle w:val="Bezodstpw"/>
              <w:numPr>
                <w:ilvl w:val="0"/>
                <w:numId w:val="36"/>
              </w:numPr>
              <w:spacing w:line="276" w:lineRule="auto"/>
              <w:rPr>
                <w:rFonts w:ascii="Times New Roman" w:hAnsi="Times New Roman" w:cs="Times New Roman"/>
                <w:lang w:eastAsia="pl-PL"/>
              </w:rPr>
            </w:pPr>
            <w:r w:rsidRPr="00313ADB">
              <w:rPr>
                <w:rFonts w:ascii="Times New Roman" w:hAnsi="Times New Roman" w:cs="Times New Roman"/>
                <w:lang w:eastAsia="pl-PL"/>
              </w:rPr>
              <w:t>Współpraca z organami ścigania</w:t>
            </w:r>
          </w:p>
          <w:p w:rsidR="00F565A3" w:rsidRPr="00313ADB" w:rsidRDefault="00F565A3" w:rsidP="00F565A3">
            <w:pPr>
              <w:pStyle w:val="Bezodstpw"/>
              <w:numPr>
                <w:ilvl w:val="0"/>
                <w:numId w:val="36"/>
              </w:numPr>
              <w:spacing w:line="276" w:lineRule="auto"/>
              <w:rPr>
                <w:rFonts w:ascii="Times New Roman" w:hAnsi="Times New Roman" w:cs="Times New Roman"/>
                <w:lang w:eastAsia="pl-PL"/>
              </w:rPr>
            </w:pPr>
            <w:r w:rsidRPr="00313ADB">
              <w:rPr>
                <w:rFonts w:ascii="Times New Roman" w:hAnsi="Times New Roman" w:cs="Times New Roman"/>
                <w:lang w:eastAsia="pl-PL"/>
              </w:rPr>
              <w:t>Przeszukanie i zatrzymanie</w:t>
            </w:r>
          </w:p>
          <w:p w:rsidR="00F565A3" w:rsidRPr="00313ADB" w:rsidRDefault="00F565A3" w:rsidP="00F565A3">
            <w:pPr>
              <w:pStyle w:val="Bezodstpw"/>
              <w:numPr>
                <w:ilvl w:val="0"/>
                <w:numId w:val="36"/>
              </w:numPr>
              <w:spacing w:line="276" w:lineRule="auto"/>
              <w:rPr>
                <w:rFonts w:ascii="Times New Roman" w:hAnsi="Times New Roman" w:cs="Times New Roman"/>
                <w:lang w:eastAsia="pl-PL"/>
              </w:rPr>
            </w:pPr>
            <w:r w:rsidRPr="00313ADB">
              <w:rPr>
                <w:rFonts w:ascii="Times New Roman" w:hAnsi="Times New Roman" w:cs="Times New Roman"/>
                <w:lang w:eastAsia="pl-PL"/>
              </w:rPr>
              <w:t>Wykorzystanie dowodów w postępowaniach</w:t>
            </w:r>
          </w:p>
          <w:p w:rsidR="00F565A3" w:rsidRPr="00313ADB" w:rsidRDefault="00F565A3" w:rsidP="006D69B5">
            <w:pPr>
              <w:pStyle w:val="Bezodstpw"/>
              <w:spacing w:line="276" w:lineRule="auto"/>
              <w:rPr>
                <w:rFonts w:ascii="Times New Roman" w:hAnsi="Times New Roman" w:cs="Times New Roman"/>
                <w:lang w:eastAsia="pl-PL"/>
              </w:rPr>
            </w:pPr>
            <w:r w:rsidRPr="00313ADB">
              <w:rPr>
                <w:rFonts w:ascii="Times New Roman" w:hAnsi="Times New Roman" w:cs="Times New Roman"/>
                <w:lang w:eastAsia="pl-PL"/>
              </w:rPr>
              <w:t>Moduł II: Odzyskiwanie danych</w:t>
            </w:r>
          </w:p>
          <w:p w:rsidR="00F565A3" w:rsidRPr="00313ADB" w:rsidRDefault="00F565A3" w:rsidP="00F565A3">
            <w:pPr>
              <w:pStyle w:val="Bezodstpw"/>
              <w:numPr>
                <w:ilvl w:val="0"/>
                <w:numId w:val="37"/>
              </w:numPr>
              <w:spacing w:line="276" w:lineRule="auto"/>
              <w:rPr>
                <w:rFonts w:ascii="Times New Roman" w:hAnsi="Times New Roman" w:cs="Times New Roman"/>
                <w:lang w:eastAsia="pl-PL"/>
              </w:rPr>
            </w:pPr>
            <w:r w:rsidRPr="00313ADB">
              <w:rPr>
                <w:rFonts w:ascii="Times New Roman" w:hAnsi="Times New Roman" w:cs="Times New Roman"/>
                <w:lang w:eastAsia="pl-PL"/>
              </w:rPr>
              <w:t>Nośniki danych</w:t>
            </w:r>
          </w:p>
          <w:p w:rsidR="00F565A3" w:rsidRPr="00AA7F5E" w:rsidRDefault="00F565A3" w:rsidP="00F565A3">
            <w:pPr>
              <w:pStyle w:val="Bezodstpw"/>
              <w:numPr>
                <w:ilvl w:val="0"/>
                <w:numId w:val="37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A7F5E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Formaty danych</w:t>
            </w:r>
          </w:p>
          <w:p w:rsidR="00F565A3" w:rsidRPr="00313ADB" w:rsidRDefault="00F565A3" w:rsidP="00F565A3">
            <w:pPr>
              <w:pStyle w:val="Bezodstpw"/>
              <w:numPr>
                <w:ilvl w:val="0"/>
                <w:numId w:val="37"/>
              </w:numPr>
              <w:spacing w:line="276" w:lineRule="auto"/>
              <w:rPr>
                <w:rFonts w:ascii="Times New Roman" w:hAnsi="Times New Roman" w:cs="Times New Roman"/>
                <w:lang w:eastAsia="pl-PL"/>
              </w:rPr>
            </w:pPr>
            <w:r w:rsidRPr="00313ADB">
              <w:rPr>
                <w:rFonts w:ascii="Times New Roman" w:hAnsi="Times New Roman" w:cs="Times New Roman"/>
                <w:lang w:eastAsia="pl-PL"/>
              </w:rPr>
              <w:t>Operacje na danych</w:t>
            </w:r>
          </w:p>
          <w:p w:rsidR="00F565A3" w:rsidRPr="00313ADB" w:rsidRDefault="00F565A3" w:rsidP="00F565A3">
            <w:pPr>
              <w:pStyle w:val="Bezodstpw"/>
              <w:numPr>
                <w:ilvl w:val="0"/>
                <w:numId w:val="37"/>
              </w:numPr>
              <w:spacing w:line="276" w:lineRule="auto"/>
              <w:rPr>
                <w:rFonts w:ascii="Times New Roman" w:hAnsi="Times New Roman" w:cs="Times New Roman"/>
                <w:lang w:eastAsia="pl-PL"/>
              </w:rPr>
            </w:pPr>
            <w:r w:rsidRPr="00313ADB">
              <w:rPr>
                <w:rFonts w:ascii="Times New Roman" w:hAnsi="Times New Roman" w:cs="Times New Roman"/>
                <w:lang w:eastAsia="pl-PL"/>
              </w:rPr>
              <w:t>Zasady działania nośników danych</w:t>
            </w:r>
          </w:p>
          <w:p w:rsidR="00F565A3" w:rsidRPr="00313ADB" w:rsidRDefault="00F565A3" w:rsidP="00F565A3">
            <w:pPr>
              <w:pStyle w:val="Bezodstpw"/>
              <w:numPr>
                <w:ilvl w:val="0"/>
                <w:numId w:val="37"/>
              </w:numPr>
              <w:spacing w:line="276" w:lineRule="auto"/>
              <w:rPr>
                <w:rFonts w:ascii="Times New Roman" w:hAnsi="Times New Roman" w:cs="Times New Roman"/>
                <w:lang w:eastAsia="pl-PL"/>
              </w:rPr>
            </w:pPr>
            <w:r w:rsidRPr="00313ADB">
              <w:rPr>
                <w:rFonts w:ascii="Times New Roman" w:hAnsi="Times New Roman" w:cs="Times New Roman"/>
                <w:lang w:eastAsia="pl-PL"/>
              </w:rPr>
              <w:t>Systemy plików</w:t>
            </w:r>
          </w:p>
          <w:p w:rsidR="00F565A3" w:rsidRPr="00313ADB" w:rsidRDefault="00F565A3" w:rsidP="00F565A3">
            <w:pPr>
              <w:pStyle w:val="Bezodstpw"/>
              <w:numPr>
                <w:ilvl w:val="0"/>
                <w:numId w:val="37"/>
              </w:numPr>
              <w:spacing w:line="276" w:lineRule="auto"/>
              <w:rPr>
                <w:rFonts w:ascii="Times New Roman" w:hAnsi="Times New Roman" w:cs="Times New Roman"/>
                <w:lang w:eastAsia="pl-PL"/>
              </w:rPr>
            </w:pPr>
            <w:r w:rsidRPr="00313ADB">
              <w:rPr>
                <w:rFonts w:ascii="Times New Roman" w:hAnsi="Times New Roman" w:cs="Times New Roman"/>
                <w:lang w:eastAsia="pl-PL"/>
              </w:rPr>
              <w:t>Rodzaje uszkodzeń i metodologia odzyskiwania danych</w:t>
            </w:r>
          </w:p>
          <w:p w:rsidR="00F565A3" w:rsidRPr="00313ADB" w:rsidRDefault="00F565A3" w:rsidP="006D69B5">
            <w:pPr>
              <w:pStyle w:val="Bezodstpw"/>
              <w:spacing w:line="276" w:lineRule="auto"/>
              <w:rPr>
                <w:rFonts w:ascii="Times New Roman" w:hAnsi="Times New Roman" w:cs="Times New Roman"/>
                <w:lang w:eastAsia="pl-PL"/>
              </w:rPr>
            </w:pPr>
            <w:r w:rsidRPr="00313ADB">
              <w:rPr>
                <w:rFonts w:ascii="Times New Roman" w:hAnsi="Times New Roman" w:cs="Times New Roman"/>
                <w:lang w:eastAsia="pl-PL"/>
              </w:rPr>
              <w:t>Moduł III: Cyberprzestępczość</w:t>
            </w:r>
          </w:p>
          <w:p w:rsidR="00F565A3" w:rsidRPr="00313ADB" w:rsidRDefault="00F565A3" w:rsidP="00F565A3">
            <w:pPr>
              <w:pStyle w:val="Bezodstpw"/>
              <w:numPr>
                <w:ilvl w:val="0"/>
                <w:numId w:val="38"/>
              </w:numPr>
              <w:spacing w:line="276" w:lineRule="auto"/>
              <w:rPr>
                <w:rFonts w:ascii="Times New Roman" w:hAnsi="Times New Roman" w:cs="Times New Roman"/>
                <w:lang w:eastAsia="pl-PL"/>
              </w:rPr>
            </w:pPr>
            <w:r w:rsidRPr="00313ADB">
              <w:rPr>
                <w:rFonts w:ascii="Times New Roman" w:hAnsi="Times New Roman" w:cs="Times New Roman"/>
                <w:lang w:eastAsia="pl-PL"/>
              </w:rPr>
              <w:t>Najczęstsze przypadki cyberprzestępczości</w:t>
            </w:r>
          </w:p>
          <w:p w:rsidR="00F565A3" w:rsidRPr="00313ADB" w:rsidRDefault="00F565A3" w:rsidP="00F565A3">
            <w:pPr>
              <w:pStyle w:val="Bezodstpw"/>
              <w:numPr>
                <w:ilvl w:val="0"/>
                <w:numId w:val="38"/>
              </w:numPr>
              <w:spacing w:line="276" w:lineRule="auto"/>
              <w:rPr>
                <w:rFonts w:ascii="Times New Roman" w:hAnsi="Times New Roman" w:cs="Times New Roman"/>
                <w:lang w:eastAsia="pl-PL"/>
              </w:rPr>
            </w:pPr>
            <w:r w:rsidRPr="00313ADB">
              <w:rPr>
                <w:rFonts w:ascii="Times New Roman" w:hAnsi="Times New Roman" w:cs="Times New Roman"/>
                <w:lang w:eastAsia="pl-PL"/>
              </w:rPr>
              <w:t>Wybrane metody zwalczania cyberprzestępczości</w:t>
            </w:r>
          </w:p>
          <w:p w:rsidR="00F565A3" w:rsidRPr="00313ADB" w:rsidRDefault="00F565A3" w:rsidP="006D69B5">
            <w:pPr>
              <w:pStyle w:val="Bezodstpw"/>
              <w:spacing w:line="276" w:lineRule="auto"/>
              <w:rPr>
                <w:rFonts w:ascii="Times New Roman" w:hAnsi="Times New Roman" w:cs="Times New Roman"/>
                <w:lang w:eastAsia="pl-PL"/>
              </w:rPr>
            </w:pPr>
            <w:r w:rsidRPr="00313ADB">
              <w:rPr>
                <w:rFonts w:ascii="Times New Roman" w:hAnsi="Times New Roman" w:cs="Times New Roman"/>
                <w:lang w:eastAsia="pl-PL"/>
              </w:rPr>
              <w:t>Moduł IV: Analizy śledcze danych</w:t>
            </w:r>
          </w:p>
          <w:p w:rsidR="00F565A3" w:rsidRPr="00313ADB" w:rsidRDefault="00F565A3" w:rsidP="00F565A3">
            <w:pPr>
              <w:pStyle w:val="Bezodstpw"/>
              <w:numPr>
                <w:ilvl w:val="0"/>
                <w:numId w:val="39"/>
              </w:numPr>
              <w:spacing w:line="276" w:lineRule="auto"/>
              <w:rPr>
                <w:rFonts w:ascii="Times New Roman" w:hAnsi="Times New Roman" w:cs="Times New Roman"/>
                <w:lang w:eastAsia="pl-PL"/>
              </w:rPr>
            </w:pPr>
            <w:r w:rsidRPr="00313ADB">
              <w:rPr>
                <w:rFonts w:ascii="Times New Roman" w:hAnsi="Times New Roman" w:cs="Times New Roman"/>
                <w:lang w:eastAsia="pl-PL"/>
              </w:rPr>
              <w:t xml:space="preserve">Zabezpieczanie dowodów </w:t>
            </w:r>
            <w:proofErr w:type="spellStart"/>
            <w:r w:rsidRPr="00313ADB">
              <w:rPr>
                <w:rFonts w:ascii="Times New Roman" w:hAnsi="Times New Roman" w:cs="Times New Roman"/>
                <w:lang w:eastAsia="pl-PL"/>
              </w:rPr>
              <w:t>cyfrowych-aspekt</w:t>
            </w:r>
            <w:proofErr w:type="spellEnd"/>
            <w:r w:rsidRPr="00313ADB">
              <w:rPr>
                <w:rFonts w:ascii="Times New Roman" w:hAnsi="Times New Roman" w:cs="Times New Roman"/>
                <w:lang w:eastAsia="pl-PL"/>
              </w:rPr>
              <w:t xml:space="preserve"> techniczny</w:t>
            </w:r>
          </w:p>
          <w:p w:rsidR="00F565A3" w:rsidRPr="00313ADB" w:rsidRDefault="00F565A3" w:rsidP="00F565A3">
            <w:pPr>
              <w:pStyle w:val="Bezodstpw"/>
              <w:numPr>
                <w:ilvl w:val="0"/>
                <w:numId w:val="39"/>
              </w:numPr>
              <w:spacing w:line="276" w:lineRule="auto"/>
              <w:rPr>
                <w:rFonts w:ascii="Times New Roman" w:hAnsi="Times New Roman" w:cs="Times New Roman"/>
                <w:lang w:eastAsia="pl-PL"/>
              </w:rPr>
            </w:pPr>
            <w:r w:rsidRPr="00313ADB">
              <w:rPr>
                <w:rFonts w:ascii="Times New Roman" w:hAnsi="Times New Roman" w:cs="Times New Roman"/>
                <w:lang w:eastAsia="pl-PL"/>
              </w:rPr>
              <w:t>Analizy systemów operacyjnych</w:t>
            </w:r>
          </w:p>
          <w:p w:rsidR="00F565A3" w:rsidRPr="00313ADB" w:rsidRDefault="00F565A3" w:rsidP="00F565A3">
            <w:pPr>
              <w:pStyle w:val="Bezodstpw"/>
              <w:numPr>
                <w:ilvl w:val="0"/>
                <w:numId w:val="39"/>
              </w:numPr>
              <w:spacing w:line="276" w:lineRule="auto"/>
              <w:rPr>
                <w:rFonts w:ascii="Times New Roman" w:hAnsi="Times New Roman" w:cs="Times New Roman"/>
                <w:lang w:eastAsia="pl-PL"/>
              </w:rPr>
            </w:pPr>
            <w:r w:rsidRPr="00313ADB">
              <w:rPr>
                <w:rFonts w:ascii="Times New Roman" w:hAnsi="Times New Roman" w:cs="Times New Roman"/>
                <w:lang w:eastAsia="pl-PL"/>
              </w:rPr>
              <w:t>Analiza artefaktów</w:t>
            </w:r>
          </w:p>
          <w:p w:rsidR="00F565A3" w:rsidRPr="00313ADB" w:rsidRDefault="00F565A3" w:rsidP="00F565A3">
            <w:pPr>
              <w:pStyle w:val="Bezodstpw"/>
              <w:numPr>
                <w:ilvl w:val="0"/>
                <w:numId w:val="39"/>
              </w:numPr>
              <w:spacing w:line="276" w:lineRule="auto"/>
              <w:rPr>
                <w:rFonts w:ascii="Times New Roman" w:hAnsi="Times New Roman" w:cs="Times New Roman"/>
                <w:lang w:eastAsia="pl-PL"/>
              </w:rPr>
            </w:pPr>
            <w:r w:rsidRPr="00313ADB">
              <w:rPr>
                <w:rFonts w:ascii="Times New Roman" w:hAnsi="Times New Roman" w:cs="Times New Roman"/>
                <w:lang w:eastAsia="pl-PL"/>
              </w:rPr>
              <w:t>Analiza urządzeń mobilnych</w:t>
            </w:r>
          </w:p>
          <w:p w:rsidR="00F565A3" w:rsidRPr="00313ADB" w:rsidRDefault="00F565A3" w:rsidP="00F565A3">
            <w:pPr>
              <w:pStyle w:val="Bezodstpw"/>
              <w:numPr>
                <w:ilvl w:val="0"/>
                <w:numId w:val="39"/>
              </w:numPr>
              <w:spacing w:line="276" w:lineRule="auto"/>
              <w:rPr>
                <w:rFonts w:ascii="Times New Roman" w:hAnsi="Times New Roman" w:cs="Times New Roman"/>
                <w:lang w:eastAsia="pl-PL"/>
              </w:rPr>
            </w:pPr>
            <w:r w:rsidRPr="00313ADB">
              <w:rPr>
                <w:rFonts w:ascii="Times New Roman" w:hAnsi="Times New Roman" w:cs="Times New Roman"/>
                <w:lang w:eastAsia="pl-PL"/>
              </w:rPr>
              <w:t>Analiza danych sieciowych</w:t>
            </w:r>
          </w:p>
          <w:p w:rsidR="00F565A3" w:rsidRPr="00F17DCC" w:rsidRDefault="00F565A3" w:rsidP="006D69B5">
            <w:pPr>
              <w:spacing w:after="0" w:line="259" w:lineRule="auto"/>
              <w:ind w:left="720" w:firstLine="0"/>
              <w:jc w:val="left"/>
              <w:rPr>
                <w:b/>
                <w:szCs w:val="24"/>
              </w:rPr>
            </w:pPr>
          </w:p>
          <w:p w:rsidR="00F565A3" w:rsidRPr="00074C99" w:rsidRDefault="00F565A3" w:rsidP="006D69B5">
            <w:pPr>
              <w:spacing w:after="0" w:line="259" w:lineRule="auto"/>
              <w:ind w:left="1282" w:firstLine="0"/>
              <w:jc w:val="left"/>
              <w:rPr>
                <w:b/>
                <w:szCs w:val="24"/>
              </w:rPr>
            </w:pPr>
          </w:p>
        </w:tc>
      </w:tr>
    </w:tbl>
    <w:p w:rsidR="006D5AA0" w:rsidRPr="006D5AA0" w:rsidRDefault="006D5AA0" w:rsidP="006D5AA0">
      <w:pPr>
        <w:spacing w:after="0" w:line="259" w:lineRule="auto"/>
        <w:jc w:val="left"/>
        <w:rPr>
          <w:b/>
          <w:szCs w:val="24"/>
        </w:rPr>
      </w:pPr>
    </w:p>
    <w:p w:rsidR="005C64D2" w:rsidRPr="005C64D2" w:rsidRDefault="006D5AA0" w:rsidP="005C64D2">
      <w:pPr>
        <w:pStyle w:val="Akapitzlist"/>
        <w:numPr>
          <w:ilvl w:val="0"/>
          <w:numId w:val="33"/>
        </w:numPr>
        <w:spacing w:before="100" w:beforeAutospacing="1" w:after="0" w:line="240" w:lineRule="auto"/>
        <w:rPr>
          <w:szCs w:val="24"/>
          <w:u w:val="single"/>
        </w:rPr>
      </w:pPr>
      <w:r w:rsidRPr="005C64D2">
        <w:rPr>
          <w:b/>
          <w:szCs w:val="24"/>
        </w:rPr>
        <w:t xml:space="preserve">Części </w:t>
      </w:r>
      <w:r w:rsidR="00CF2A9C" w:rsidRPr="005C64D2">
        <w:rPr>
          <w:b/>
          <w:szCs w:val="24"/>
        </w:rPr>
        <w:t xml:space="preserve">2 - </w:t>
      </w:r>
      <w:r w:rsidRPr="005C64D2">
        <w:rPr>
          <w:b/>
          <w:szCs w:val="24"/>
        </w:rPr>
        <w:t>studia</w:t>
      </w:r>
      <w:r w:rsidR="005C64D2" w:rsidRPr="005C64D2">
        <w:rPr>
          <w:b/>
          <w:szCs w:val="24"/>
        </w:rPr>
        <w:t xml:space="preserve"> podyplomowe 2-semestralne dla 1 osoby</w:t>
      </w:r>
      <w:r w:rsidR="00F565A3">
        <w:rPr>
          <w:b/>
          <w:szCs w:val="24"/>
        </w:rPr>
        <w:t xml:space="preserve"> </w:t>
      </w:r>
      <w:r w:rsidR="00F565A3">
        <w:rPr>
          <w:b/>
          <w:szCs w:val="24"/>
        </w:rPr>
        <w:t xml:space="preserve">(co najmniej 198 h) </w:t>
      </w:r>
      <w:r w:rsidRPr="005C64D2">
        <w:rPr>
          <w:b/>
          <w:szCs w:val="24"/>
        </w:rPr>
        <w:t xml:space="preserve"> </w:t>
      </w:r>
      <w:r w:rsidR="005C64D2" w:rsidRPr="005C64D2">
        <w:rPr>
          <w:b/>
          <w:szCs w:val="24"/>
        </w:rPr>
        <w:t>na kierunku</w:t>
      </w:r>
      <w:r w:rsidRPr="005C64D2">
        <w:rPr>
          <w:b/>
          <w:szCs w:val="24"/>
        </w:rPr>
        <w:t>:</w:t>
      </w:r>
    </w:p>
    <w:p w:rsidR="005C64D2" w:rsidRPr="006217BA" w:rsidRDefault="005C64D2" w:rsidP="005C64D2">
      <w:pPr>
        <w:pStyle w:val="Akapitzlist"/>
        <w:spacing w:before="100" w:beforeAutospacing="1" w:after="0" w:line="240" w:lineRule="auto"/>
        <w:ind w:left="1080" w:firstLine="0"/>
        <w:rPr>
          <w:szCs w:val="24"/>
          <w:u w:val="single"/>
        </w:rPr>
      </w:pPr>
      <w:r w:rsidRPr="005C64D2">
        <w:rPr>
          <w:szCs w:val="24"/>
          <w:u w:val="single"/>
        </w:rPr>
        <w:t xml:space="preserve"> </w:t>
      </w:r>
      <w:r w:rsidRPr="006217BA">
        <w:rPr>
          <w:szCs w:val="24"/>
          <w:u w:val="single"/>
        </w:rPr>
        <w:t>„</w:t>
      </w:r>
      <w:r w:rsidR="00BF7D81" w:rsidRPr="00BF7D81">
        <w:rPr>
          <w:b/>
          <w:szCs w:val="24"/>
          <w:u w:val="single"/>
        </w:rPr>
        <w:t>Rachunkowość zarządcza i controling w praktyce</w:t>
      </w:r>
      <w:r w:rsidRPr="005C64D2">
        <w:rPr>
          <w:b/>
          <w:szCs w:val="24"/>
          <w:u w:val="single"/>
        </w:rPr>
        <w:t>”:</w:t>
      </w:r>
    </w:p>
    <w:p w:rsidR="006D5AA0" w:rsidRDefault="006D5AA0" w:rsidP="005C64D2">
      <w:pPr>
        <w:spacing w:after="0" w:line="259" w:lineRule="auto"/>
        <w:ind w:left="1282" w:firstLine="0"/>
        <w:jc w:val="left"/>
        <w:rPr>
          <w:b/>
          <w:szCs w:val="24"/>
        </w:rPr>
      </w:pPr>
    </w:p>
    <w:p w:rsidR="00CF2A9C" w:rsidRDefault="00CF2A9C" w:rsidP="00CF2A9C">
      <w:pPr>
        <w:spacing w:after="0" w:line="259" w:lineRule="auto"/>
        <w:ind w:left="1282" w:firstLine="0"/>
        <w:jc w:val="left"/>
        <w:rPr>
          <w:b/>
          <w:szCs w:val="24"/>
        </w:rPr>
      </w:pPr>
    </w:p>
    <w:tbl>
      <w:tblPr>
        <w:tblStyle w:val="TableGrid"/>
        <w:tblW w:w="5000" w:type="pct"/>
        <w:tblInd w:w="0" w:type="dxa"/>
        <w:tblCellMar>
          <w:left w:w="108" w:type="dxa"/>
          <w:right w:w="77" w:type="dxa"/>
        </w:tblCellMar>
        <w:tblLook w:val="04A0" w:firstRow="1" w:lastRow="0" w:firstColumn="1" w:lastColumn="0" w:noHBand="0" w:noVBand="1"/>
      </w:tblPr>
      <w:tblGrid>
        <w:gridCol w:w="2076"/>
        <w:gridCol w:w="3568"/>
        <w:gridCol w:w="4244"/>
      </w:tblGrid>
      <w:tr w:rsidR="00F565A3" w:rsidRPr="00074C99" w:rsidTr="006D69B5">
        <w:trPr>
          <w:trHeight w:val="1390"/>
        </w:trPr>
        <w:tc>
          <w:tcPr>
            <w:tcW w:w="10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65A3" w:rsidRPr="00074C99" w:rsidRDefault="00F565A3" w:rsidP="006D69B5">
            <w:pPr>
              <w:spacing w:after="0" w:line="259" w:lineRule="auto"/>
              <w:ind w:left="171" w:firstLine="0"/>
              <w:rPr>
                <w:b/>
                <w:szCs w:val="24"/>
              </w:rPr>
            </w:pPr>
            <w:r w:rsidRPr="00074C99">
              <w:rPr>
                <w:b/>
                <w:szCs w:val="24"/>
              </w:rPr>
              <w:t xml:space="preserve">cena </w:t>
            </w:r>
            <w:r>
              <w:rPr>
                <w:b/>
                <w:szCs w:val="24"/>
              </w:rPr>
              <w:t>netto/</w:t>
            </w:r>
            <w:r w:rsidRPr="00074C99">
              <w:rPr>
                <w:b/>
                <w:szCs w:val="24"/>
              </w:rPr>
              <w:t xml:space="preserve"> </w:t>
            </w:r>
            <w:r w:rsidRPr="0034657C">
              <w:rPr>
                <w:b/>
                <w:szCs w:val="24"/>
              </w:rPr>
              <w:t>brutto</w:t>
            </w:r>
          </w:p>
        </w:tc>
        <w:tc>
          <w:tcPr>
            <w:tcW w:w="1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5A3" w:rsidRPr="00074C99" w:rsidRDefault="00F565A3" w:rsidP="006D69B5">
            <w:pPr>
              <w:spacing w:after="0" w:line="259" w:lineRule="auto"/>
              <w:ind w:left="1282" w:firstLine="0"/>
              <w:jc w:val="left"/>
              <w:rPr>
                <w:b/>
                <w:szCs w:val="24"/>
              </w:rPr>
            </w:pPr>
          </w:p>
          <w:p w:rsidR="00F565A3" w:rsidRPr="00074C99" w:rsidRDefault="00F565A3" w:rsidP="006D69B5">
            <w:pPr>
              <w:spacing w:after="0" w:line="259" w:lineRule="auto"/>
              <w:ind w:left="1282" w:firstLine="0"/>
              <w:jc w:val="left"/>
              <w:rPr>
                <w:b/>
                <w:szCs w:val="24"/>
              </w:rPr>
            </w:pPr>
          </w:p>
          <w:p w:rsidR="00F565A3" w:rsidRPr="00074C99" w:rsidRDefault="00F565A3" w:rsidP="006D69B5">
            <w:pPr>
              <w:spacing w:after="0" w:line="259" w:lineRule="auto"/>
              <w:ind w:left="1282" w:firstLine="0"/>
              <w:jc w:val="left"/>
              <w:rPr>
                <w:b/>
                <w:szCs w:val="24"/>
              </w:rPr>
            </w:pPr>
            <w:r w:rsidRPr="00074C99">
              <w:rPr>
                <w:b/>
                <w:szCs w:val="24"/>
              </w:rPr>
              <w:t xml:space="preserve">................................... zł </w:t>
            </w:r>
          </w:p>
        </w:tc>
        <w:tc>
          <w:tcPr>
            <w:tcW w:w="21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5A3" w:rsidRPr="00074C99" w:rsidRDefault="00F565A3" w:rsidP="006D69B5">
            <w:pPr>
              <w:spacing w:after="0" w:line="259" w:lineRule="auto"/>
              <w:ind w:left="1282" w:firstLine="0"/>
              <w:jc w:val="left"/>
              <w:rPr>
                <w:b/>
                <w:szCs w:val="24"/>
              </w:rPr>
            </w:pPr>
            <w:r w:rsidRPr="00074C99">
              <w:rPr>
                <w:b/>
                <w:szCs w:val="24"/>
              </w:rPr>
              <w:t xml:space="preserve">słownie:  </w:t>
            </w:r>
          </w:p>
          <w:p w:rsidR="00F565A3" w:rsidRPr="00074C99" w:rsidRDefault="00F565A3" w:rsidP="006D69B5">
            <w:pPr>
              <w:spacing w:after="0" w:line="259" w:lineRule="auto"/>
              <w:ind w:left="1282" w:firstLine="0"/>
              <w:jc w:val="left"/>
              <w:rPr>
                <w:b/>
                <w:szCs w:val="24"/>
              </w:rPr>
            </w:pPr>
          </w:p>
          <w:p w:rsidR="00F565A3" w:rsidRPr="00074C99" w:rsidRDefault="00F565A3" w:rsidP="006D69B5">
            <w:pPr>
              <w:spacing w:after="0" w:line="259" w:lineRule="auto"/>
              <w:ind w:left="1282" w:firstLine="0"/>
              <w:jc w:val="left"/>
              <w:rPr>
                <w:b/>
                <w:szCs w:val="24"/>
              </w:rPr>
            </w:pPr>
          </w:p>
          <w:p w:rsidR="00F565A3" w:rsidRPr="00074C99" w:rsidRDefault="00F565A3" w:rsidP="006D69B5">
            <w:pPr>
              <w:spacing w:after="0" w:line="259" w:lineRule="auto"/>
              <w:ind w:left="1282" w:firstLine="0"/>
              <w:jc w:val="left"/>
              <w:rPr>
                <w:b/>
                <w:szCs w:val="24"/>
              </w:rPr>
            </w:pPr>
          </w:p>
        </w:tc>
      </w:tr>
      <w:tr w:rsidR="00F565A3" w:rsidRPr="00074C99" w:rsidTr="006D69B5">
        <w:trPr>
          <w:trHeight w:val="710"/>
        </w:trPr>
        <w:tc>
          <w:tcPr>
            <w:tcW w:w="10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65A3" w:rsidRPr="00074C99" w:rsidRDefault="00F565A3" w:rsidP="006D69B5">
            <w:pPr>
              <w:spacing w:after="0" w:line="259" w:lineRule="auto"/>
              <w:ind w:left="171" w:firstLine="0"/>
              <w:rPr>
                <w:b/>
                <w:szCs w:val="24"/>
              </w:rPr>
            </w:pPr>
            <w:r w:rsidRPr="00074C99">
              <w:rPr>
                <w:b/>
                <w:szCs w:val="24"/>
              </w:rPr>
              <w:t>Termin rozpoczęcia studiów podyplomowych</w:t>
            </w:r>
          </w:p>
        </w:tc>
        <w:tc>
          <w:tcPr>
            <w:tcW w:w="39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5A3" w:rsidRPr="00074C99" w:rsidRDefault="00F565A3" w:rsidP="006D69B5">
            <w:pPr>
              <w:spacing w:after="0" w:line="259" w:lineRule="auto"/>
              <w:ind w:left="1282" w:firstLine="0"/>
              <w:jc w:val="left"/>
              <w:rPr>
                <w:b/>
                <w:szCs w:val="24"/>
              </w:rPr>
            </w:pPr>
          </w:p>
        </w:tc>
      </w:tr>
      <w:tr w:rsidR="00F565A3" w:rsidRPr="00074C99" w:rsidTr="006D69B5">
        <w:trPr>
          <w:trHeight w:val="710"/>
        </w:trPr>
        <w:tc>
          <w:tcPr>
            <w:tcW w:w="10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65A3" w:rsidRPr="00074C99" w:rsidRDefault="00F565A3" w:rsidP="006D69B5">
            <w:pPr>
              <w:spacing w:after="0" w:line="259" w:lineRule="auto"/>
              <w:ind w:left="171" w:firstLine="0"/>
              <w:rPr>
                <w:b/>
                <w:szCs w:val="24"/>
              </w:rPr>
            </w:pPr>
            <w:r>
              <w:rPr>
                <w:b/>
                <w:szCs w:val="24"/>
              </w:rPr>
              <w:t>Program studiów</w:t>
            </w:r>
          </w:p>
        </w:tc>
        <w:tc>
          <w:tcPr>
            <w:tcW w:w="39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5A3" w:rsidRPr="002F771F" w:rsidRDefault="00F565A3" w:rsidP="00F565A3">
            <w:pPr>
              <w:pStyle w:val="Bezodstpw"/>
              <w:numPr>
                <w:ilvl w:val="0"/>
                <w:numId w:val="40"/>
              </w:numPr>
              <w:rPr>
                <w:rFonts w:ascii="Times New Roman" w:hAnsi="Times New Roman" w:cs="Times New Roman"/>
              </w:rPr>
            </w:pPr>
            <w:r w:rsidRPr="002F771F">
              <w:rPr>
                <w:rFonts w:ascii="Times New Roman" w:hAnsi="Times New Roman" w:cs="Times New Roman"/>
              </w:rPr>
              <w:t>Rachunkowość finansowa jako podstawowe źródło informacji o firmie</w:t>
            </w:r>
          </w:p>
          <w:p w:rsidR="00F565A3" w:rsidRPr="002F771F" w:rsidRDefault="00F565A3" w:rsidP="00F565A3">
            <w:pPr>
              <w:pStyle w:val="Bezodstpw"/>
              <w:numPr>
                <w:ilvl w:val="0"/>
                <w:numId w:val="40"/>
              </w:numPr>
              <w:rPr>
                <w:rFonts w:ascii="Times New Roman" w:hAnsi="Times New Roman" w:cs="Times New Roman"/>
              </w:rPr>
            </w:pPr>
            <w:r w:rsidRPr="002F771F">
              <w:rPr>
                <w:rFonts w:ascii="Times New Roman" w:hAnsi="Times New Roman" w:cs="Times New Roman"/>
              </w:rPr>
              <w:t xml:space="preserve">Sprawozdanie finansowe jednostkowe i skonsolidowane </w:t>
            </w:r>
          </w:p>
          <w:p w:rsidR="00F565A3" w:rsidRPr="002F771F" w:rsidRDefault="00F565A3" w:rsidP="00F565A3">
            <w:pPr>
              <w:pStyle w:val="Bezodstpw"/>
              <w:numPr>
                <w:ilvl w:val="0"/>
                <w:numId w:val="40"/>
              </w:numPr>
              <w:rPr>
                <w:rFonts w:ascii="Times New Roman" w:hAnsi="Times New Roman" w:cs="Times New Roman"/>
              </w:rPr>
            </w:pPr>
            <w:r w:rsidRPr="002F771F">
              <w:rPr>
                <w:rFonts w:ascii="Times New Roman" w:hAnsi="Times New Roman" w:cs="Times New Roman"/>
              </w:rPr>
              <w:t xml:space="preserve">Analiza sprawozdań finansowych </w:t>
            </w:r>
          </w:p>
          <w:p w:rsidR="00F565A3" w:rsidRPr="002F771F" w:rsidRDefault="00F565A3" w:rsidP="00F565A3">
            <w:pPr>
              <w:pStyle w:val="Bezodstpw"/>
              <w:numPr>
                <w:ilvl w:val="0"/>
                <w:numId w:val="40"/>
              </w:numPr>
              <w:rPr>
                <w:rFonts w:ascii="Times New Roman" w:hAnsi="Times New Roman" w:cs="Times New Roman"/>
              </w:rPr>
            </w:pPr>
            <w:r w:rsidRPr="002F771F">
              <w:rPr>
                <w:rFonts w:ascii="Times New Roman" w:hAnsi="Times New Roman" w:cs="Times New Roman"/>
              </w:rPr>
              <w:t>Sprawozdanie zarządu z działalności</w:t>
            </w:r>
          </w:p>
          <w:p w:rsidR="00F565A3" w:rsidRPr="002F771F" w:rsidRDefault="00F565A3" w:rsidP="00F565A3">
            <w:pPr>
              <w:pStyle w:val="Bezodstpw"/>
              <w:numPr>
                <w:ilvl w:val="0"/>
                <w:numId w:val="40"/>
              </w:numPr>
              <w:rPr>
                <w:rFonts w:ascii="Times New Roman" w:hAnsi="Times New Roman" w:cs="Times New Roman"/>
              </w:rPr>
            </w:pPr>
            <w:r w:rsidRPr="002F771F">
              <w:rPr>
                <w:rFonts w:ascii="Times New Roman" w:hAnsi="Times New Roman" w:cs="Times New Roman"/>
              </w:rPr>
              <w:lastRenderedPageBreak/>
              <w:t>Rachunek kosztów</w:t>
            </w:r>
          </w:p>
          <w:p w:rsidR="00F565A3" w:rsidRPr="002F771F" w:rsidRDefault="00F565A3" w:rsidP="00F565A3">
            <w:pPr>
              <w:pStyle w:val="Bezodstpw"/>
              <w:numPr>
                <w:ilvl w:val="0"/>
                <w:numId w:val="40"/>
              </w:numPr>
              <w:rPr>
                <w:rFonts w:ascii="Times New Roman" w:hAnsi="Times New Roman" w:cs="Times New Roman"/>
              </w:rPr>
            </w:pPr>
            <w:r w:rsidRPr="002F771F">
              <w:rPr>
                <w:rFonts w:ascii="Times New Roman" w:hAnsi="Times New Roman" w:cs="Times New Roman"/>
              </w:rPr>
              <w:t>Budżetowanie</w:t>
            </w:r>
          </w:p>
          <w:p w:rsidR="00F565A3" w:rsidRPr="002F771F" w:rsidRDefault="00F565A3" w:rsidP="00F565A3">
            <w:pPr>
              <w:pStyle w:val="Bezodstpw"/>
              <w:numPr>
                <w:ilvl w:val="0"/>
                <w:numId w:val="40"/>
              </w:numPr>
              <w:rPr>
                <w:rFonts w:ascii="Times New Roman" w:hAnsi="Times New Roman" w:cs="Times New Roman"/>
              </w:rPr>
            </w:pPr>
            <w:r w:rsidRPr="002F771F">
              <w:rPr>
                <w:rFonts w:ascii="Times New Roman" w:hAnsi="Times New Roman" w:cs="Times New Roman"/>
              </w:rPr>
              <w:t>Zarządzanie finansami przedsiębiorstw</w:t>
            </w:r>
          </w:p>
          <w:p w:rsidR="00F565A3" w:rsidRPr="002F771F" w:rsidRDefault="00F565A3" w:rsidP="00F565A3">
            <w:pPr>
              <w:pStyle w:val="Bezodstpw"/>
              <w:numPr>
                <w:ilvl w:val="0"/>
                <w:numId w:val="40"/>
              </w:numPr>
              <w:rPr>
                <w:rFonts w:ascii="Times New Roman" w:hAnsi="Times New Roman" w:cs="Times New Roman"/>
              </w:rPr>
            </w:pPr>
            <w:r w:rsidRPr="002F771F">
              <w:rPr>
                <w:rFonts w:ascii="Times New Roman" w:hAnsi="Times New Roman" w:cs="Times New Roman"/>
              </w:rPr>
              <w:t>Zrównoważona karta wyników (</w:t>
            </w:r>
            <w:proofErr w:type="spellStart"/>
            <w:r w:rsidRPr="002F771F">
              <w:rPr>
                <w:rFonts w:ascii="Times New Roman" w:hAnsi="Times New Roman" w:cs="Times New Roman"/>
              </w:rPr>
              <w:t>BalancedScorecard</w:t>
            </w:r>
            <w:proofErr w:type="spellEnd"/>
            <w:r w:rsidRPr="002F771F">
              <w:rPr>
                <w:rFonts w:ascii="Times New Roman" w:hAnsi="Times New Roman" w:cs="Times New Roman"/>
              </w:rPr>
              <w:t>)</w:t>
            </w:r>
          </w:p>
          <w:p w:rsidR="00F565A3" w:rsidRPr="002F771F" w:rsidRDefault="00F565A3" w:rsidP="00F565A3">
            <w:pPr>
              <w:pStyle w:val="Bezodstpw"/>
              <w:numPr>
                <w:ilvl w:val="0"/>
                <w:numId w:val="40"/>
              </w:numPr>
              <w:rPr>
                <w:rFonts w:ascii="Times New Roman" w:hAnsi="Times New Roman" w:cs="Times New Roman"/>
              </w:rPr>
            </w:pPr>
            <w:r w:rsidRPr="002F771F">
              <w:rPr>
                <w:rFonts w:ascii="Times New Roman" w:hAnsi="Times New Roman" w:cs="Times New Roman"/>
              </w:rPr>
              <w:t>Controlling w zarządzaniu przedsiębiorstwem</w:t>
            </w:r>
          </w:p>
          <w:p w:rsidR="00F565A3" w:rsidRPr="002F771F" w:rsidRDefault="00F565A3" w:rsidP="00F565A3">
            <w:pPr>
              <w:pStyle w:val="Bezodstpw"/>
              <w:numPr>
                <w:ilvl w:val="0"/>
                <w:numId w:val="40"/>
              </w:numPr>
              <w:rPr>
                <w:rFonts w:ascii="Times New Roman" w:hAnsi="Times New Roman" w:cs="Times New Roman"/>
              </w:rPr>
            </w:pPr>
            <w:r w:rsidRPr="002F771F">
              <w:rPr>
                <w:rFonts w:ascii="Times New Roman" w:hAnsi="Times New Roman" w:cs="Times New Roman"/>
              </w:rPr>
              <w:t>Wykorzystanie arkusza kalkulacyjnego Excel w controllingu (zajęcia komputerowe)</w:t>
            </w:r>
          </w:p>
          <w:p w:rsidR="00F565A3" w:rsidRPr="002F771F" w:rsidRDefault="00F565A3" w:rsidP="00F565A3">
            <w:pPr>
              <w:pStyle w:val="Bezodstpw"/>
              <w:numPr>
                <w:ilvl w:val="0"/>
                <w:numId w:val="40"/>
              </w:numPr>
              <w:spacing w:line="276" w:lineRule="auto"/>
              <w:rPr>
                <w:rFonts w:ascii="Times New Roman" w:hAnsi="Times New Roman" w:cs="Times New Roman"/>
              </w:rPr>
            </w:pPr>
            <w:r w:rsidRPr="002F771F">
              <w:rPr>
                <w:rFonts w:ascii="Times New Roman" w:hAnsi="Times New Roman" w:cs="Times New Roman"/>
              </w:rPr>
              <w:t>Ocena projektów inwestycyjnych</w:t>
            </w:r>
          </w:p>
          <w:p w:rsidR="00F565A3" w:rsidRPr="00074C99" w:rsidRDefault="00F565A3" w:rsidP="006D69B5">
            <w:pPr>
              <w:spacing w:after="0" w:line="259" w:lineRule="auto"/>
              <w:ind w:left="720" w:firstLine="0"/>
              <w:jc w:val="left"/>
              <w:rPr>
                <w:b/>
                <w:szCs w:val="24"/>
              </w:rPr>
            </w:pPr>
          </w:p>
        </w:tc>
      </w:tr>
    </w:tbl>
    <w:p w:rsidR="00CF2A9C" w:rsidRDefault="00CF2A9C" w:rsidP="00CF2A9C">
      <w:pPr>
        <w:spacing w:after="0" w:line="259" w:lineRule="auto"/>
        <w:ind w:left="1282" w:firstLine="0"/>
        <w:jc w:val="left"/>
        <w:rPr>
          <w:b/>
          <w:szCs w:val="24"/>
        </w:rPr>
      </w:pPr>
    </w:p>
    <w:p w:rsidR="00BF7D81" w:rsidRPr="005C64D2" w:rsidRDefault="00BF7D81" w:rsidP="00BF7D81">
      <w:pPr>
        <w:pStyle w:val="Akapitzlist"/>
        <w:numPr>
          <w:ilvl w:val="0"/>
          <w:numId w:val="33"/>
        </w:numPr>
        <w:spacing w:before="100" w:beforeAutospacing="1" w:after="0" w:line="240" w:lineRule="auto"/>
        <w:rPr>
          <w:szCs w:val="24"/>
          <w:u w:val="single"/>
        </w:rPr>
      </w:pPr>
      <w:r w:rsidRPr="005C64D2">
        <w:rPr>
          <w:b/>
          <w:szCs w:val="24"/>
        </w:rPr>
        <w:t xml:space="preserve">Części </w:t>
      </w:r>
      <w:r>
        <w:rPr>
          <w:b/>
          <w:szCs w:val="24"/>
        </w:rPr>
        <w:t>3</w:t>
      </w:r>
      <w:r w:rsidRPr="005C64D2">
        <w:rPr>
          <w:b/>
          <w:szCs w:val="24"/>
        </w:rPr>
        <w:t xml:space="preserve"> - studia podyplomowe 2-semestralne dla 1 osoby </w:t>
      </w:r>
      <w:r w:rsidR="00F565A3">
        <w:rPr>
          <w:b/>
          <w:szCs w:val="24"/>
        </w:rPr>
        <w:t>(co najmniej 194 h)</w:t>
      </w:r>
      <w:r w:rsidR="00F565A3">
        <w:rPr>
          <w:b/>
          <w:szCs w:val="24"/>
        </w:rPr>
        <w:t xml:space="preserve"> </w:t>
      </w:r>
      <w:r w:rsidRPr="005C64D2">
        <w:rPr>
          <w:b/>
          <w:szCs w:val="24"/>
        </w:rPr>
        <w:t>na kierunku:</w:t>
      </w:r>
    </w:p>
    <w:p w:rsidR="00BF7D81" w:rsidRPr="006217BA" w:rsidRDefault="00BF7D81" w:rsidP="00BF7D81">
      <w:pPr>
        <w:pStyle w:val="Akapitzlist"/>
        <w:spacing w:before="100" w:beforeAutospacing="1" w:after="0" w:line="240" w:lineRule="auto"/>
        <w:ind w:left="1080" w:firstLine="0"/>
        <w:rPr>
          <w:szCs w:val="24"/>
          <w:u w:val="single"/>
        </w:rPr>
      </w:pPr>
      <w:r w:rsidRPr="005C64D2">
        <w:rPr>
          <w:szCs w:val="24"/>
          <w:u w:val="single"/>
        </w:rPr>
        <w:t xml:space="preserve"> </w:t>
      </w:r>
      <w:r w:rsidRPr="006217BA">
        <w:rPr>
          <w:szCs w:val="24"/>
          <w:u w:val="single"/>
        </w:rPr>
        <w:t>„</w:t>
      </w:r>
      <w:r w:rsidRPr="00BF7D81">
        <w:rPr>
          <w:b/>
          <w:szCs w:val="24"/>
          <w:u w:val="single"/>
        </w:rPr>
        <w:t>Zarządzanie sprzedażą</w:t>
      </w:r>
      <w:r w:rsidRPr="005C64D2">
        <w:rPr>
          <w:b/>
          <w:szCs w:val="24"/>
          <w:u w:val="single"/>
        </w:rPr>
        <w:t>”:</w:t>
      </w:r>
    </w:p>
    <w:p w:rsidR="00FA7799" w:rsidRDefault="00FA7799">
      <w:pPr>
        <w:spacing w:after="0" w:line="259" w:lineRule="auto"/>
        <w:ind w:left="0" w:firstLine="0"/>
        <w:jc w:val="left"/>
      </w:pPr>
    </w:p>
    <w:tbl>
      <w:tblPr>
        <w:tblStyle w:val="TableGrid"/>
        <w:tblW w:w="5000" w:type="pct"/>
        <w:tblInd w:w="0" w:type="dxa"/>
        <w:tblCellMar>
          <w:left w:w="108" w:type="dxa"/>
          <w:right w:w="77" w:type="dxa"/>
        </w:tblCellMar>
        <w:tblLook w:val="04A0" w:firstRow="1" w:lastRow="0" w:firstColumn="1" w:lastColumn="0" w:noHBand="0" w:noVBand="1"/>
      </w:tblPr>
      <w:tblGrid>
        <w:gridCol w:w="2076"/>
        <w:gridCol w:w="3568"/>
        <w:gridCol w:w="4244"/>
      </w:tblGrid>
      <w:tr w:rsidR="00F565A3" w:rsidRPr="00074C99" w:rsidTr="006D69B5">
        <w:trPr>
          <w:trHeight w:val="1390"/>
        </w:trPr>
        <w:tc>
          <w:tcPr>
            <w:tcW w:w="10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65A3" w:rsidRPr="00074C99" w:rsidRDefault="00F565A3" w:rsidP="006D69B5">
            <w:pPr>
              <w:spacing w:after="0" w:line="259" w:lineRule="auto"/>
              <w:ind w:left="171" w:firstLine="0"/>
              <w:rPr>
                <w:b/>
                <w:szCs w:val="24"/>
              </w:rPr>
            </w:pPr>
            <w:r w:rsidRPr="00074C99">
              <w:rPr>
                <w:b/>
                <w:szCs w:val="24"/>
              </w:rPr>
              <w:t xml:space="preserve">cena </w:t>
            </w:r>
            <w:r>
              <w:rPr>
                <w:b/>
                <w:szCs w:val="24"/>
              </w:rPr>
              <w:t>netto/</w:t>
            </w:r>
            <w:r w:rsidRPr="00074C99">
              <w:rPr>
                <w:b/>
                <w:szCs w:val="24"/>
              </w:rPr>
              <w:t xml:space="preserve"> </w:t>
            </w:r>
            <w:r w:rsidRPr="0034657C">
              <w:rPr>
                <w:b/>
                <w:szCs w:val="24"/>
              </w:rPr>
              <w:t>brutto</w:t>
            </w:r>
          </w:p>
        </w:tc>
        <w:tc>
          <w:tcPr>
            <w:tcW w:w="1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5A3" w:rsidRPr="00074C99" w:rsidRDefault="00F565A3" w:rsidP="006D69B5">
            <w:pPr>
              <w:spacing w:after="0" w:line="259" w:lineRule="auto"/>
              <w:ind w:left="1282" w:firstLine="0"/>
              <w:jc w:val="left"/>
              <w:rPr>
                <w:b/>
                <w:szCs w:val="24"/>
              </w:rPr>
            </w:pPr>
          </w:p>
          <w:p w:rsidR="00F565A3" w:rsidRPr="00074C99" w:rsidRDefault="00F565A3" w:rsidP="006D69B5">
            <w:pPr>
              <w:spacing w:after="0" w:line="259" w:lineRule="auto"/>
              <w:ind w:left="1282" w:firstLine="0"/>
              <w:jc w:val="left"/>
              <w:rPr>
                <w:b/>
                <w:szCs w:val="24"/>
              </w:rPr>
            </w:pPr>
          </w:p>
          <w:p w:rsidR="00F565A3" w:rsidRPr="00074C99" w:rsidRDefault="00F565A3" w:rsidP="006D69B5">
            <w:pPr>
              <w:spacing w:after="0" w:line="259" w:lineRule="auto"/>
              <w:ind w:left="1282" w:firstLine="0"/>
              <w:jc w:val="left"/>
              <w:rPr>
                <w:b/>
                <w:szCs w:val="24"/>
              </w:rPr>
            </w:pPr>
            <w:r w:rsidRPr="00074C99">
              <w:rPr>
                <w:b/>
                <w:szCs w:val="24"/>
              </w:rPr>
              <w:t xml:space="preserve">................................... zł </w:t>
            </w:r>
          </w:p>
        </w:tc>
        <w:tc>
          <w:tcPr>
            <w:tcW w:w="21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5A3" w:rsidRPr="00074C99" w:rsidRDefault="00F565A3" w:rsidP="006D69B5">
            <w:pPr>
              <w:spacing w:after="0" w:line="259" w:lineRule="auto"/>
              <w:ind w:left="1282" w:firstLine="0"/>
              <w:jc w:val="left"/>
              <w:rPr>
                <w:b/>
                <w:szCs w:val="24"/>
              </w:rPr>
            </w:pPr>
            <w:r w:rsidRPr="00074C99">
              <w:rPr>
                <w:b/>
                <w:szCs w:val="24"/>
              </w:rPr>
              <w:t xml:space="preserve">słownie:  </w:t>
            </w:r>
          </w:p>
          <w:p w:rsidR="00F565A3" w:rsidRPr="00074C99" w:rsidRDefault="00F565A3" w:rsidP="006D69B5">
            <w:pPr>
              <w:spacing w:after="0" w:line="259" w:lineRule="auto"/>
              <w:ind w:left="1282" w:firstLine="0"/>
              <w:jc w:val="left"/>
              <w:rPr>
                <w:b/>
                <w:szCs w:val="24"/>
              </w:rPr>
            </w:pPr>
          </w:p>
          <w:p w:rsidR="00F565A3" w:rsidRPr="00074C99" w:rsidRDefault="00F565A3" w:rsidP="006D69B5">
            <w:pPr>
              <w:spacing w:after="0" w:line="259" w:lineRule="auto"/>
              <w:ind w:left="1282" w:firstLine="0"/>
              <w:jc w:val="left"/>
              <w:rPr>
                <w:b/>
                <w:szCs w:val="24"/>
              </w:rPr>
            </w:pPr>
          </w:p>
          <w:p w:rsidR="00F565A3" w:rsidRPr="00074C99" w:rsidRDefault="00F565A3" w:rsidP="006D69B5">
            <w:pPr>
              <w:spacing w:after="0" w:line="259" w:lineRule="auto"/>
              <w:ind w:left="1282" w:firstLine="0"/>
              <w:jc w:val="left"/>
              <w:rPr>
                <w:b/>
                <w:szCs w:val="24"/>
              </w:rPr>
            </w:pPr>
          </w:p>
        </w:tc>
      </w:tr>
      <w:tr w:rsidR="00F565A3" w:rsidRPr="00074C99" w:rsidTr="006D69B5">
        <w:trPr>
          <w:trHeight w:val="710"/>
        </w:trPr>
        <w:tc>
          <w:tcPr>
            <w:tcW w:w="10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65A3" w:rsidRPr="00074C99" w:rsidRDefault="00F565A3" w:rsidP="006D69B5">
            <w:pPr>
              <w:spacing w:after="0" w:line="259" w:lineRule="auto"/>
              <w:ind w:left="171" w:firstLine="0"/>
              <w:rPr>
                <w:b/>
                <w:szCs w:val="24"/>
              </w:rPr>
            </w:pPr>
            <w:r w:rsidRPr="00074C99">
              <w:rPr>
                <w:b/>
                <w:szCs w:val="24"/>
              </w:rPr>
              <w:t>Termin rozpoczęcia studiów podyplomowych</w:t>
            </w:r>
          </w:p>
        </w:tc>
        <w:tc>
          <w:tcPr>
            <w:tcW w:w="39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5A3" w:rsidRPr="00074C99" w:rsidRDefault="00F565A3" w:rsidP="006D69B5">
            <w:pPr>
              <w:spacing w:after="0" w:line="259" w:lineRule="auto"/>
              <w:ind w:left="1282" w:firstLine="0"/>
              <w:jc w:val="left"/>
              <w:rPr>
                <w:b/>
                <w:szCs w:val="24"/>
              </w:rPr>
            </w:pPr>
          </w:p>
        </w:tc>
      </w:tr>
      <w:tr w:rsidR="00F565A3" w:rsidRPr="00074C99" w:rsidTr="006D69B5">
        <w:trPr>
          <w:trHeight w:val="710"/>
        </w:trPr>
        <w:tc>
          <w:tcPr>
            <w:tcW w:w="10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65A3" w:rsidRPr="00074C99" w:rsidRDefault="00F565A3" w:rsidP="006D69B5">
            <w:pPr>
              <w:spacing w:after="0" w:line="259" w:lineRule="auto"/>
              <w:ind w:left="171" w:firstLine="0"/>
              <w:rPr>
                <w:b/>
                <w:szCs w:val="24"/>
              </w:rPr>
            </w:pPr>
            <w:r>
              <w:rPr>
                <w:b/>
                <w:szCs w:val="24"/>
              </w:rPr>
              <w:t>Program studiów</w:t>
            </w:r>
          </w:p>
        </w:tc>
        <w:tc>
          <w:tcPr>
            <w:tcW w:w="39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5A3" w:rsidRPr="002F771F" w:rsidRDefault="00F565A3" w:rsidP="006D69B5">
            <w:pPr>
              <w:spacing w:before="100" w:beforeAutospacing="1" w:after="100" w:afterAutospacing="1" w:line="240" w:lineRule="auto"/>
              <w:ind w:left="0" w:firstLine="0"/>
              <w:rPr>
                <w:color w:val="auto"/>
              </w:rPr>
            </w:pPr>
            <w:r w:rsidRPr="002F771F">
              <w:rPr>
                <w:b/>
                <w:bCs/>
                <w:color w:val="auto"/>
              </w:rPr>
              <w:t>Negocjacje i psychologia procesów sprzedaży</w:t>
            </w:r>
          </w:p>
          <w:p w:rsidR="00F565A3" w:rsidRPr="002F771F" w:rsidRDefault="00F565A3" w:rsidP="00F565A3">
            <w:pPr>
              <w:numPr>
                <w:ilvl w:val="0"/>
                <w:numId w:val="41"/>
              </w:numPr>
              <w:spacing w:before="100" w:beforeAutospacing="1" w:after="100" w:afterAutospacing="1" w:line="240" w:lineRule="auto"/>
              <w:rPr>
                <w:color w:val="auto"/>
              </w:rPr>
            </w:pPr>
            <w:r w:rsidRPr="002F771F">
              <w:rPr>
                <w:color w:val="auto"/>
              </w:rPr>
              <w:t>Techniki perswazyjne i negocjacje handlowe</w:t>
            </w:r>
          </w:p>
          <w:p w:rsidR="00F565A3" w:rsidRPr="002F771F" w:rsidRDefault="00F565A3" w:rsidP="00F565A3">
            <w:pPr>
              <w:numPr>
                <w:ilvl w:val="0"/>
                <w:numId w:val="41"/>
              </w:numPr>
              <w:spacing w:before="100" w:beforeAutospacing="1" w:after="100" w:afterAutospacing="1" w:line="240" w:lineRule="auto"/>
              <w:rPr>
                <w:color w:val="auto"/>
              </w:rPr>
            </w:pPr>
            <w:r w:rsidRPr="002F771F">
              <w:rPr>
                <w:color w:val="auto"/>
              </w:rPr>
              <w:t>Psychologia sprzedaży-czyli od ogółu do szczegółu</w:t>
            </w:r>
          </w:p>
          <w:p w:rsidR="00F565A3" w:rsidRPr="002F771F" w:rsidRDefault="00F565A3" w:rsidP="006D69B5">
            <w:pPr>
              <w:spacing w:before="100" w:beforeAutospacing="1" w:after="100" w:afterAutospacing="1" w:line="240" w:lineRule="auto"/>
              <w:ind w:left="0" w:firstLine="0"/>
              <w:rPr>
                <w:color w:val="auto"/>
              </w:rPr>
            </w:pPr>
            <w:r w:rsidRPr="002F771F">
              <w:rPr>
                <w:b/>
                <w:bCs/>
                <w:color w:val="auto"/>
              </w:rPr>
              <w:t>Komunikacja marketingowa</w:t>
            </w:r>
          </w:p>
          <w:p w:rsidR="00F565A3" w:rsidRPr="002F771F" w:rsidRDefault="00F565A3" w:rsidP="00F565A3">
            <w:pPr>
              <w:numPr>
                <w:ilvl w:val="0"/>
                <w:numId w:val="42"/>
              </w:numPr>
              <w:spacing w:before="100" w:beforeAutospacing="1" w:after="100" w:afterAutospacing="1" w:line="240" w:lineRule="auto"/>
              <w:rPr>
                <w:color w:val="auto"/>
              </w:rPr>
            </w:pPr>
            <w:r w:rsidRPr="002F771F">
              <w:rPr>
                <w:color w:val="auto"/>
              </w:rPr>
              <w:t>Marketing i narzędzia PR w zarządzaniu sprzedażą</w:t>
            </w:r>
          </w:p>
          <w:p w:rsidR="00F565A3" w:rsidRPr="002F771F" w:rsidRDefault="00F565A3" w:rsidP="00F565A3">
            <w:pPr>
              <w:numPr>
                <w:ilvl w:val="0"/>
                <w:numId w:val="42"/>
              </w:numPr>
              <w:spacing w:before="100" w:beforeAutospacing="1" w:after="100" w:afterAutospacing="1" w:line="240" w:lineRule="auto"/>
              <w:rPr>
                <w:color w:val="auto"/>
              </w:rPr>
            </w:pPr>
            <w:r w:rsidRPr="002F771F">
              <w:rPr>
                <w:color w:val="auto"/>
              </w:rPr>
              <w:t>Marketing strategiczny</w:t>
            </w:r>
          </w:p>
          <w:p w:rsidR="00F565A3" w:rsidRPr="002F771F" w:rsidRDefault="00F565A3" w:rsidP="00F565A3">
            <w:pPr>
              <w:numPr>
                <w:ilvl w:val="0"/>
                <w:numId w:val="42"/>
              </w:numPr>
              <w:spacing w:before="100" w:beforeAutospacing="1" w:after="100" w:afterAutospacing="1" w:line="240" w:lineRule="auto"/>
              <w:rPr>
                <w:color w:val="auto"/>
              </w:rPr>
            </w:pPr>
            <w:r w:rsidRPr="002F771F">
              <w:rPr>
                <w:color w:val="auto"/>
              </w:rPr>
              <w:t>Strategia marki</w:t>
            </w:r>
          </w:p>
          <w:p w:rsidR="00F565A3" w:rsidRPr="002F771F" w:rsidRDefault="00F565A3" w:rsidP="006D69B5">
            <w:pPr>
              <w:spacing w:before="100" w:beforeAutospacing="1" w:after="100" w:afterAutospacing="1" w:line="240" w:lineRule="auto"/>
              <w:ind w:left="0" w:firstLine="0"/>
              <w:rPr>
                <w:color w:val="auto"/>
              </w:rPr>
            </w:pPr>
            <w:r w:rsidRPr="002F771F">
              <w:rPr>
                <w:b/>
                <w:bCs/>
                <w:color w:val="auto"/>
              </w:rPr>
              <w:t>Skuteczne zespoły handlowe</w:t>
            </w:r>
          </w:p>
          <w:p w:rsidR="00F565A3" w:rsidRPr="002F771F" w:rsidRDefault="00F565A3" w:rsidP="00F565A3">
            <w:pPr>
              <w:numPr>
                <w:ilvl w:val="0"/>
                <w:numId w:val="43"/>
              </w:numPr>
              <w:spacing w:before="100" w:beforeAutospacing="1" w:after="100" w:afterAutospacing="1" w:line="240" w:lineRule="auto"/>
              <w:rPr>
                <w:color w:val="auto"/>
              </w:rPr>
            </w:pPr>
            <w:r w:rsidRPr="002F771F">
              <w:rPr>
                <w:color w:val="auto"/>
              </w:rPr>
              <w:t>Procesy rekrutacyjne dla działów sprzedaży</w:t>
            </w:r>
          </w:p>
          <w:p w:rsidR="00F565A3" w:rsidRPr="002F771F" w:rsidRDefault="00F565A3" w:rsidP="00F565A3">
            <w:pPr>
              <w:numPr>
                <w:ilvl w:val="0"/>
                <w:numId w:val="43"/>
              </w:numPr>
              <w:spacing w:before="100" w:beforeAutospacing="1" w:after="100" w:afterAutospacing="1" w:line="240" w:lineRule="auto"/>
              <w:rPr>
                <w:color w:val="auto"/>
              </w:rPr>
            </w:pPr>
            <w:r w:rsidRPr="002F771F">
              <w:rPr>
                <w:color w:val="auto"/>
              </w:rPr>
              <w:t>Trening Menadżerski</w:t>
            </w:r>
          </w:p>
          <w:p w:rsidR="00F565A3" w:rsidRPr="002F771F" w:rsidRDefault="00F565A3" w:rsidP="00F565A3">
            <w:pPr>
              <w:numPr>
                <w:ilvl w:val="0"/>
                <w:numId w:val="43"/>
              </w:numPr>
              <w:spacing w:before="100" w:beforeAutospacing="1" w:after="100" w:afterAutospacing="1" w:line="240" w:lineRule="auto"/>
              <w:rPr>
                <w:color w:val="auto"/>
              </w:rPr>
            </w:pPr>
            <w:r w:rsidRPr="002F771F">
              <w:rPr>
                <w:color w:val="auto"/>
              </w:rPr>
              <w:t>Budowanie efektywnego zespołu handlowego</w:t>
            </w:r>
          </w:p>
          <w:p w:rsidR="00F565A3" w:rsidRPr="002F771F" w:rsidRDefault="00F565A3" w:rsidP="00F565A3">
            <w:pPr>
              <w:numPr>
                <w:ilvl w:val="0"/>
                <w:numId w:val="43"/>
              </w:numPr>
              <w:spacing w:before="100" w:beforeAutospacing="1" w:after="100" w:afterAutospacing="1" w:line="240" w:lineRule="auto"/>
              <w:rPr>
                <w:color w:val="auto"/>
              </w:rPr>
            </w:pPr>
            <w:r w:rsidRPr="002F771F">
              <w:rPr>
                <w:color w:val="auto"/>
              </w:rPr>
              <w:t>Budowa systemów motywacyjnych i wynagradzanie handlowców</w:t>
            </w:r>
          </w:p>
          <w:p w:rsidR="00F565A3" w:rsidRPr="002F771F" w:rsidRDefault="00F565A3" w:rsidP="00F565A3">
            <w:pPr>
              <w:numPr>
                <w:ilvl w:val="0"/>
                <w:numId w:val="43"/>
              </w:numPr>
              <w:spacing w:before="100" w:beforeAutospacing="1" w:after="100" w:afterAutospacing="1" w:line="240" w:lineRule="auto"/>
              <w:rPr>
                <w:color w:val="auto"/>
              </w:rPr>
            </w:pPr>
            <w:r w:rsidRPr="002F771F">
              <w:rPr>
                <w:color w:val="auto"/>
              </w:rPr>
              <w:t>Zarządzanie zmianą w dziale sprzedaży</w:t>
            </w:r>
          </w:p>
          <w:p w:rsidR="00F565A3" w:rsidRPr="002F771F" w:rsidRDefault="00F565A3" w:rsidP="00F565A3">
            <w:pPr>
              <w:numPr>
                <w:ilvl w:val="0"/>
                <w:numId w:val="43"/>
              </w:numPr>
              <w:spacing w:before="100" w:beforeAutospacing="1" w:after="100" w:afterAutospacing="1" w:line="240" w:lineRule="auto"/>
              <w:rPr>
                <w:color w:val="auto"/>
              </w:rPr>
            </w:pPr>
            <w:proofErr w:type="spellStart"/>
            <w:r w:rsidRPr="002F771F">
              <w:rPr>
                <w:color w:val="auto"/>
              </w:rPr>
              <w:t>Coaching</w:t>
            </w:r>
            <w:proofErr w:type="spellEnd"/>
            <w:r w:rsidRPr="002F771F">
              <w:rPr>
                <w:color w:val="auto"/>
              </w:rPr>
              <w:t xml:space="preserve"> w zarządzaniu</w:t>
            </w:r>
          </w:p>
          <w:p w:rsidR="00F565A3" w:rsidRPr="002F771F" w:rsidRDefault="00F565A3" w:rsidP="00F565A3">
            <w:pPr>
              <w:numPr>
                <w:ilvl w:val="0"/>
                <w:numId w:val="43"/>
              </w:numPr>
              <w:spacing w:before="100" w:beforeAutospacing="1" w:after="100" w:afterAutospacing="1" w:line="240" w:lineRule="auto"/>
              <w:rPr>
                <w:color w:val="auto"/>
              </w:rPr>
            </w:pPr>
            <w:r w:rsidRPr="002F771F">
              <w:rPr>
                <w:color w:val="auto"/>
              </w:rPr>
              <w:t>Planistyka i controling procesów sprzedaży</w:t>
            </w:r>
          </w:p>
          <w:p w:rsidR="00F565A3" w:rsidRPr="002F771F" w:rsidRDefault="00F565A3" w:rsidP="006D69B5">
            <w:pPr>
              <w:spacing w:before="100" w:beforeAutospacing="1" w:after="100" w:afterAutospacing="1" w:line="240" w:lineRule="auto"/>
              <w:ind w:left="0" w:firstLine="0"/>
              <w:rPr>
                <w:color w:val="auto"/>
              </w:rPr>
            </w:pPr>
            <w:r w:rsidRPr="002F771F">
              <w:rPr>
                <w:b/>
                <w:bCs/>
                <w:color w:val="auto"/>
              </w:rPr>
              <w:t>Finansowe aspekty sprzedaży</w:t>
            </w:r>
          </w:p>
          <w:p w:rsidR="00F565A3" w:rsidRPr="002F771F" w:rsidRDefault="00F565A3" w:rsidP="00F565A3">
            <w:pPr>
              <w:numPr>
                <w:ilvl w:val="0"/>
                <w:numId w:val="44"/>
              </w:numPr>
              <w:spacing w:before="100" w:beforeAutospacing="1" w:after="100" w:afterAutospacing="1" w:line="240" w:lineRule="auto"/>
              <w:rPr>
                <w:color w:val="auto"/>
              </w:rPr>
            </w:pPr>
            <w:r w:rsidRPr="002F771F">
              <w:rPr>
                <w:color w:val="auto"/>
              </w:rPr>
              <w:lastRenderedPageBreak/>
              <w:t>Aspekty finansowe sprzedaży w relacjach B2C i B2B</w:t>
            </w:r>
          </w:p>
          <w:p w:rsidR="00F565A3" w:rsidRPr="002F771F" w:rsidRDefault="00F565A3" w:rsidP="006D69B5">
            <w:pPr>
              <w:spacing w:before="100" w:beforeAutospacing="1" w:after="100" w:afterAutospacing="1" w:line="240" w:lineRule="auto"/>
              <w:ind w:left="0" w:firstLine="0"/>
              <w:rPr>
                <w:color w:val="auto"/>
              </w:rPr>
            </w:pPr>
            <w:r w:rsidRPr="002F771F">
              <w:rPr>
                <w:b/>
                <w:bCs/>
                <w:color w:val="auto"/>
              </w:rPr>
              <w:t>Efektywne relacje z klientami</w:t>
            </w:r>
          </w:p>
          <w:p w:rsidR="00F565A3" w:rsidRPr="002F771F" w:rsidRDefault="00F565A3" w:rsidP="00F565A3">
            <w:pPr>
              <w:numPr>
                <w:ilvl w:val="0"/>
                <w:numId w:val="45"/>
              </w:numPr>
              <w:spacing w:before="100" w:beforeAutospacing="1" w:after="100" w:afterAutospacing="1" w:line="240" w:lineRule="auto"/>
              <w:rPr>
                <w:color w:val="auto"/>
              </w:rPr>
            </w:pPr>
            <w:r w:rsidRPr="002F771F">
              <w:rPr>
                <w:color w:val="auto"/>
              </w:rPr>
              <w:t>Zarządzanie relacjami z klientem</w:t>
            </w:r>
          </w:p>
          <w:p w:rsidR="00F565A3" w:rsidRPr="00074C99" w:rsidRDefault="00F565A3" w:rsidP="006D69B5">
            <w:pPr>
              <w:pStyle w:val="Bezodstpw"/>
              <w:spacing w:line="276" w:lineRule="auto"/>
              <w:ind w:left="720"/>
              <w:rPr>
                <w:b/>
                <w:szCs w:val="24"/>
              </w:rPr>
            </w:pPr>
          </w:p>
        </w:tc>
      </w:tr>
    </w:tbl>
    <w:p w:rsidR="00BF7D81" w:rsidRDefault="00BF7D81">
      <w:pPr>
        <w:spacing w:after="0" w:line="259" w:lineRule="auto"/>
        <w:ind w:left="0" w:firstLine="0"/>
        <w:jc w:val="left"/>
      </w:pPr>
    </w:p>
    <w:p w:rsidR="00FA7799" w:rsidRDefault="001B2112">
      <w:pPr>
        <w:numPr>
          <w:ilvl w:val="0"/>
          <w:numId w:val="6"/>
        </w:numPr>
        <w:ind w:left="567" w:right="145" w:hanging="425"/>
      </w:pPr>
      <w:r>
        <w:t xml:space="preserve">Oświadczamy, że zapoznaliśmy się z opisem przedmiotu zamówienia i uznajemy się za związanych określonymi w nich wymaganiami i zasadami postępowania. </w:t>
      </w:r>
    </w:p>
    <w:p w:rsidR="00FA7799" w:rsidRDefault="001B2112">
      <w:pPr>
        <w:numPr>
          <w:ilvl w:val="0"/>
          <w:numId w:val="6"/>
        </w:numPr>
        <w:ind w:left="567" w:right="145" w:hanging="425"/>
      </w:pPr>
      <w:r>
        <w:t xml:space="preserve">Uważamy się związani niniejszą ofertą przez okres 30 dni od upływu terminu składania ofert. </w:t>
      </w:r>
    </w:p>
    <w:p w:rsidR="00FA7799" w:rsidRDefault="001B2112">
      <w:pPr>
        <w:numPr>
          <w:ilvl w:val="0"/>
          <w:numId w:val="6"/>
        </w:numPr>
        <w:ind w:left="567" w:right="145" w:hanging="425"/>
      </w:pPr>
      <w:r>
        <w:t>Oświadczam, że spełniamy warunki udziału w postępowaniu określone przez Zamawiaj</w:t>
      </w:r>
      <w:r w:rsidR="004A4B8F">
        <w:t>ącego.</w:t>
      </w:r>
    </w:p>
    <w:p w:rsidR="00FA7799" w:rsidRDefault="001B2112">
      <w:pPr>
        <w:spacing w:after="0" w:line="259" w:lineRule="auto"/>
        <w:ind w:left="0" w:firstLine="0"/>
        <w:jc w:val="left"/>
      </w:pPr>
      <w:r>
        <w:t xml:space="preserve"> </w:t>
      </w:r>
    </w:p>
    <w:p w:rsidR="00FA7799" w:rsidRDefault="001B2112">
      <w:pPr>
        <w:spacing w:after="0" w:line="259" w:lineRule="auto"/>
        <w:ind w:left="0" w:firstLine="0"/>
        <w:jc w:val="left"/>
      </w:pPr>
      <w:r>
        <w:rPr>
          <w:sz w:val="22"/>
        </w:rPr>
        <w:t xml:space="preserve"> </w:t>
      </w:r>
    </w:p>
    <w:p w:rsidR="00FA7799" w:rsidRDefault="001B2112">
      <w:pPr>
        <w:spacing w:after="0" w:line="259" w:lineRule="auto"/>
        <w:ind w:left="-5" w:hanging="10"/>
        <w:jc w:val="left"/>
      </w:pPr>
      <w:r>
        <w:rPr>
          <w:sz w:val="22"/>
        </w:rPr>
        <w:t xml:space="preserve">..................................., dnia ...........................                    .................................................................... </w:t>
      </w:r>
    </w:p>
    <w:p w:rsidR="00FA7799" w:rsidRDefault="001B2112">
      <w:pPr>
        <w:spacing w:after="153" w:line="239" w:lineRule="auto"/>
        <w:ind w:left="4974" w:right="857" w:hanging="10"/>
        <w:jc w:val="left"/>
      </w:pPr>
      <w:r>
        <w:rPr>
          <w:i/>
          <w:sz w:val="16"/>
        </w:rPr>
        <w:t xml:space="preserve">Podpis osoby/osób uprawnionych do składania oświadczeń woli w imieniu Wykonawcy oraz pieczątka / pieczątki </w:t>
      </w:r>
    </w:p>
    <w:p w:rsidR="00FA7799" w:rsidRDefault="001B2112">
      <w:pPr>
        <w:spacing w:after="0" w:line="259" w:lineRule="auto"/>
        <w:ind w:left="184" w:firstLine="0"/>
        <w:jc w:val="center"/>
      </w:pPr>
      <w:r>
        <w:rPr>
          <w:sz w:val="20"/>
        </w:rPr>
        <w:t xml:space="preserve"> </w:t>
      </w:r>
    </w:p>
    <w:p w:rsidR="00FA7799" w:rsidRDefault="001B2112">
      <w:pPr>
        <w:spacing w:after="27" w:line="259" w:lineRule="auto"/>
        <w:ind w:left="0" w:firstLine="0"/>
        <w:jc w:val="left"/>
      </w:pPr>
      <w:r>
        <w:rPr>
          <w:sz w:val="20"/>
        </w:rPr>
        <w:t xml:space="preserve"> </w:t>
      </w:r>
    </w:p>
    <w:p w:rsidR="00FA7799" w:rsidRDefault="001B2112">
      <w:pPr>
        <w:spacing w:after="0" w:line="259" w:lineRule="auto"/>
        <w:ind w:left="0" w:firstLine="0"/>
        <w:jc w:val="left"/>
      </w:pPr>
      <w:r>
        <w:rPr>
          <w:b/>
          <w:i/>
        </w:rPr>
        <w:t xml:space="preserve"> </w:t>
      </w:r>
    </w:p>
    <w:sectPr w:rsidR="00FA7799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4" w:h="16836"/>
      <w:pgMar w:top="1660" w:right="1068" w:bottom="778" w:left="1133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7D81" w:rsidRDefault="00A47D81">
      <w:pPr>
        <w:spacing w:after="0" w:line="240" w:lineRule="auto"/>
      </w:pPr>
      <w:r>
        <w:separator/>
      </w:r>
    </w:p>
  </w:endnote>
  <w:endnote w:type="continuationSeparator" w:id="0">
    <w:p w:rsidR="00A47D81" w:rsidRDefault="00A47D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7D81" w:rsidRPr="00BF7D81" w:rsidRDefault="00BF7D81" w:rsidP="00BF7D81">
    <w:pPr>
      <w:widowControl w:val="0"/>
      <w:tabs>
        <w:tab w:val="center" w:pos="4536"/>
        <w:tab w:val="right" w:pos="9072"/>
      </w:tabs>
      <w:suppressAutoHyphens/>
      <w:spacing w:after="0" w:line="240" w:lineRule="auto"/>
      <w:ind w:left="0" w:firstLine="0"/>
      <w:jc w:val="center"/>
      <w:rPr>
        <w:rFonts w:eastAsia="Arial Unicode MS"/>
        <w:color w:val="auto"/>
        <w:kern w:val="1"/>
        <w:sz w:val="20"/>
        <w:szCs w:val="20"/>
        <w:lang w:eastAsia="en-US"/>
      </w:rPr>
    </w:pPr>
    <w:r w:rsidRPr="00BF7D81">
      <w:rPr>
        <w:rFonts w:eastAsia="Arial Unicode MS"/>
        <w:color w:val="auto"/>
        <w:kern w:val="1"/>
        <w:sz w:val="20"/>
        <w:szCs w:val="20"/>
        <w:lang w:eastAsia="en-US"/>
      </w:rPr>
      <w:t>Projekt „Ciekawsza nauka w Bolivarze- łatwiejszy start zawodowy” współfinansowany przez Unię Europejską ze środków Europejskiego Funduszu Społecznego w ramach Regionalnego Programu Operacyjnego Województwa Lubelskiego na lata 2014-2020</w:t>
    </w:r>
  </w:p>
  <w:p w:rsidR="005C64D2" w:rsidRPr="00BF7D81" w:rsidRDefault="005C64D2" w:rsidP="00BF7D81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3138" w:rsidRPr="00FC05E4" w:rsidRDefault="00203138" w:rsidP="00203138">
    <w:pPr>
      <w:widowControl w:val="0"/>
      <w:tabs>
        <w:tab w:val="center" w:pos="4536"/>
        <w:tab w:val="right" w:pos="9072"/>
      </w:tabs>
      <w:suppressAutoHyphens/>
      <w:spacing w:after="0" w:line="240" w:lineRule="auto"/>
      <w:ind w:left="142" w:hanging="284"/>
      <w:jc w:val="center"/>
      <w:rPr>
        <w:rFonts w:eastAsia="Arial Unicode MS"/>
        <w:kern w:val="1"/>
        <w:sz w:val="20"/>
        <w:szCs w:val="20"/>
      </w:rPr>
    </w:pPr>
    <w:r w:rsidRPr="00FC05E4">
      <w:rPr>
        <w:rFonts w:eastAsia="Arial Unicode MS"/>
        <w:kern w:val="1"/>
        <w:sz w:val="20"/>
        <w:szCs w:val="20"/>
      </w:rPr>
      <w:t>Projekt „Szkolnictwo zawodowe – dobry start na rynku pracy” wspófinansowany przez Unię Europejską ze środków Europejskiego Funduszu Społecznego w ramach Regionalnego Programu Operacyjnego Województwa Lubelskiego na lata 2014-2020</w:t>
    </w:r>
  </w:p>
  <w:p w:rsidR="00203138" w:rsidRDefault="0020313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7D81" w:rsidRDefault="00A47D81">
      <w:pPr>
        <w:spacing w:after="0" w:line="240" w:lineRule="auto"/>
      </w:pPr>
      <w:r>
        <w:separator/>
      </w:r>
    </w:p>
  </w:footnote>
  <w:footnote w:type="continuationSeparator" w:id="0">
    <w:p w:rsidR="00A47D81" w:rsidRDefault="00A47D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D58" w:rsidRDefault="00217D58">
    <w:pPr>
      <w:spacing w:after="0" w:line="259" w:lineRule="auto"/>
      <w:ind w:left="0" w:right="12" w:firstLine="0"/>
      <w:jc w:val="right"/>
    </w:pPr>
    <w:r>
      <w:rPr>
        <w:noProof/>
      </w:rPr>
      <w:drawing>
        <wp:anchor distT="0" distB="0" distL="114300" distR="114300" simplePos="0" relativeHeight="251661312" behindDoc="0" locked="0" layoutInCell="1" allowOverlap="0">
          <wp:simplePos x="0" y="0"/>
          <wp:positionH relativeFrom="page">
            <wp:posOffset>722630</wp:posOffset>
          </wp:positionH>
          <wp:positionV relativeFrom="page">
            <wp:posOffset>449580</wp:posOffset>
          </wp:positionV>
          <wp:extent cx="6111241" cy="572770"/>
          <wp:effectExtent l="0" t="0" r="0" b="0"/>
          <wp:wrapSquare wrapText="bothSides"/>
          <wp:docPr id="3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1241" cy="572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D58" w:rsidRDefault="005C64D2">
    <w:pPr>
      <w:spacing w:after="0" w:line="259" w:lineRule="auto"/>
      <w:ind w:left="0" w:right="12" w:firstLine="0"/>
      <w:jc w:val="right"/>
    </w:pPr>
    <w:r>
      <w:rPr>
        <w:noProof/>
      </w:rPr>
      <w:drawing>
        <wp:inline distT="0" distB="0" distL="0" distR="0" wp14:anchorId="7BC366BA" wp14:editId="1248F7AB">
          <wp:extent cx="5760720" cy="594229"/>
          <wp:effectExtent l="0" t="0" r="0" b="0"/>
          <wp:docPr id="2" name="Obraz 2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2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17D58"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D58" w:rsidRDefault="00203138">
    <w:pPr>
      <w:spacing w:after="0" w:line="259" w:lineRule="auto"/>
      <w:ind w:left="0" w:right="12" w:firstLine="0"/>
      <w:jc w:val="right"/>
    </w:pPr>
    <w:r>
      <w:rPr>
        <w:noProof/>
      </w:rPr>
      <w:drawing>
        <wp:inline distT="0" distB="0" distL="0" distR="0" wp14:anchorId="04DE36D0" wp14:editId="5BE98248">
          <wp:extent cx="5760720" cy="594229"/>
          <wp:effectExtent l="0" t="0" r="0" b="0"/>
          <wp:docPr id="1" name="Obraz 1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2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17D58">
      <w:t xml:space="preserve"> </w:t>
    </w:r>
  </w:p>
  <w:p w:rsidR="00217D58" w:rsidRDefault="00217D58">
    <w:pPr>
      <w:spacing w:after="0" w:line="259" w:lineRule="auto"/>
      <w:ind w:left="0" w:firstLine="0"/>
      <w:jc w:val="left"/>
    </w:pP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3"/>
    <w:multiLevelType w:val="multilevel"/>
    <w:tmpl w:val="2A0086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>
    <w:nsid w:val="03C30793"/>
    <w:multiLevelType w:val="hybridMultilevel"/>
    <w:tmpl w:val="9A6476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92112E"/>
    <w:multiLevelType w:val="multilevel"/>
    <w:tmpl w:val="AB043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E24EC6"/>
    <w:multiLevelType w:val="hybridMultilevel"/>
    <w:tmpl w:val="DC2ABF2C"/>
    <w:lvl w:ilvl="0" w:tplc="45AEB6D6">
      <w:start w:val="1"/>
      <w:numFmt w:val="bullet"/>
      <w:lvlText w:val=""/>
      <w:lvlJc w:val="left"/>
      <w:pPr>
        <w:ind w:left="128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2" w:hanging="360"/>
      </w:pPr>
      <w:rPr>
        <w:rFonts w:ascii="Wingdings" w:hAnsi="Wingdings" w:hint="default"/>
      </w:rPr>
    </w:lvl>
  </w:abstractNum>
  <w:abstractNum w:abstractNumId="4">
    <w:nsid w:val="0F6F45DD"/>
    <w:multiLevelType w:val="hybridMultilevel"/>
    <w:tmpl w:val="EFA8C544"/>
    <w:lvl w:ilvl="0" w:tplc="45AEB6D6">
      <w:start w:val="1"/>
      <w:numFmt w:val="bullet"/>
      <w:lvlText w:val=""/>
      <w:lvlJc w:val="left"/>
      <w:pPr>
        <w:ind w:left="35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5">
    <w:nsid w:val="13107D06"/>
    <w:multiLevelType w:val="hybridMultilevel"/>
    <w:tmpl w:val="A102669A"/>
    <w:lvl w:ilvl="0" w:tplc="45AEB6D6">
      <w:start w:val="1"/>
      <w:numFmt w:val="bullet"/>
      <w:lvlText w:val=""/>
      <w:lvlJc w:val="left"/>
      <w:pPr>
        <w:ind w:left="994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449276">
      <w:start w:val="1"/>
      <w:numFmt w:val="bullet"/>
      <w:lvlText w:val="o"/>
      <w:lvlJc w:val="left"/>
      <w:pPr>
        <w:ind w:left="16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282A79E">
      <w:start w:val="1"/>
      <w:numFmt w:val="bullet"/>
      <w:lvlText w:val="▪"/>
      <w:lvlJc w:val="left"/>
      <w:pPr>
        <w:ind w:left="2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ECA292">
      <w:start w:val="1"/>
      <w:numFmt w:val="bullet"/>
      <w:lvlText w:val="•"/>
      <w:lvlJc w:val="left"/>
      <w:pPr>
        <w:ind w:left="30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9CFF7C">
      <w:start w:val="1"/>
      <w:numFmt w:val="bullet"/>
      <w:lvlText w:val="o"/>
      <w:lvlJc w:val="left"/>
      <w:pPr>
        <w:ind w:left="38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F20D32A">
      <w:start w:val="1"/>
      <w:numFmt w:val="bullet"/>
      <w:lvlText w:val="▪"/>
      <w:lvlJc w:val="left"/>
      <w:pPr>
        <w:ind w:left="4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04442F4">
      <w:start w:val="1"/>
      <w:numFmt w:val="bullet"/>
      <w:lvlText w:val="•"/>
      <w:lvlJc w:val="left"/>
      <w:pPr>
        <w:ind w:left="5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044A94">
      <w:start w:val="1"/>
      <w:numFmt w:val="bullet"/>
      <w:lvlText w:val="o"/>
      <w:lvlJc w:val="left"/>
      <w:pPr>
        <w:ind w:left="59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5BCF124">
      <w:start w:val="1"/>
      <w:numFmt w:val="bullet"/>
      <w:lvlText w:val="▪"/>
      <w:lvlJc w:val="left"/>
      <w:pPr>
        <w:ind w:left="66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5006826"/>
    <w:multiLevelType w:val="multilevel"/>
    <w:tmpl w:val="99AE3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A7C4952"/>
    <w:multiLevelType w:val="hybridMultilevel"/>
    <w:tmpl w:val="1E283E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3C6F88"/>
    <w:multiLevelType w:val="hybridMultilevel"/>
    <w:tmpl w:val="ED125A28"/>
    <w:lvl w:ilvl="0" w:tplc="17B03C6C">
      <w:start w:val="1"/>
      <w:numFmt w:val="decimal"/>
      <w:lvlText w:val="%1."/>
      <w:lvlJc w:val="left"/>
      <w:pPr>
        <w:ind w:left="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5CC9B36">
      <w:start w:val="1"/>
      <w:numFmt w:val="decimal"/>
      <w:lvlText w:val="%2)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2BA7338">
      <w:start w:val="1"/>
      <w:numFmt w:val="lowerRoman"/>
      <w:lvlText w:val="%3"/>
      <w:lvlJc w:val="left"/>
      <w:pPr>
        <w:ind w:left="14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A30CAD4">
      <w:start w:val="1"/>
      <w:numFmt w:val="decimal"/>
      <w:lvlText w:val="%4"/>
      <w:lvlJc w:val="left"/>
      <w:pPr>
        <w:ind w:left="21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364E88">
      <w:start w:val="1"/>
      <w:numFmt w:val="lowerLetter"/>
      <w:lvlText w:val="%5"/>
      <w:lvlJc w:val="left"/>
      <w:pPr>
        <w:ind w:left="29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EAEAE4C">
      <w:start w:val="1"/>
      <w:numFmt w:val="lowerRoman"/>
      <w:lvlText w:val="%6"/>
      <w:lvlJc w:val="left"/>
      <w:pPr>
        <w:ind w:left="36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05ECF7E">
      <w:start w:val="1"/>
      <w:numFmt w:val="decimal"/>
      <w:lvlText w:val="%7"/>
      <w:lvlJc w:val="left"/>
      <w:pPr>
        <w:ind w:left="43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225DB6">
      <w:start w:val="1"/>
      <w:numFmt w:val="lowerLetter"/>
      <w:lvlText w:val="%8"/>
      <w:lvlJc w:val="left"/>
      <w:pPr>
        <w:ind w:left="50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3F81D5C">
      <w:start w:val="1"/>
      <w:numFmt w:val="lowerRoman"/>
      <w:lvlText w:val="%9"/>
      <w:lvlJc w:val="left"/>
      <w:pPr>
        <w:ind w:left="57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1DD34F0A"/>
    <w:multiLevelType w:val="hybridMultilevel"/>
    <w:tmpl w:val="BBD21202"/>
    <w:lvl w:ilvl="0" w:tplc="45AEB6D6">
      <w:start w:val="1"/>
      <w:numFmt w:val="bullet"/>
      <w:lvlText w:val=""/>
      <w:lvlJc w:val="left"/>
      <w:pPr>
        <w:ind w:left="71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10">
    <w:nsid w:val="21422489"/>
    <w:multiLevelType w:val="multilevel"/>
    <w:tmpl w:val="8B98B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14D3A2B"/>
    <w:multiLevelType w:val="hybridMultilevel"/>
    <w:tmpl w:val="A44C910A"/>
    <w:lvl w:ilvl="0" w:tplc="995CF0EC">
      <w:start w:val="1"/>
      <w:numFmt w:val="decimal"/>
      <w:lvlText w:val="%1."/>
      <w:lvlJc w:val="left"/>
      <w:pPr>
        <w:ind w:left="3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80BE70">
      <w:start w:val="1"/>
      <w:numFmt w:val="lowerLetter"/>
      <w:lvlText w:val="%2)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A68978E">
      <w:start w:val="1"/>
      <w:numFmt w:val="lowerRoman"/>
      <w:lvlText w:val="%3"/>
      <w:lvlJc w:val="left"/>
      <w:pPr>
        <w:ind w:left="14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F6BD68">
      <w:start w:val="1"/>
      <w:numFmt w:val="decimal"/>
      <w:lvlText w:val="%4"/>
      <w:lvlJc w:val="left"/>
      <w:pPr>
        <w:ind w:left="21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E07440">
      <w:start w:val="1"/>
      <w:numFmt w:val="lowerLetter"/>
      <w:lvlText w:val="%5"/>
      <w:lvlJc w:val="left"/>
      <w:pPr>
        <w:ind w:left="29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4028EE0">
      <w:start w:val="1"/>
      <w:numFmt w:val="lowerRoman"/>
      <w:lvlText w:val="%6"/>
      <w:lvlJc w:val="left"/>
      <w:pPr>
        <w:ind w:left="36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ED01848">
      <w:start w:val="1"/>
      <w:numFmt w:val="decimal"/>
      <w:lvlText w:val="%7"/>
      <w:lvlJc w:val="left"/>
      <w:pPr>
        <w:ind w:left="43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4E737A">
      <w:start w:val="1"/>
      <w:numFmt w:val="lowerLetter"/>
      <w:lvlText w:val="%8"/>
      <w:lvlJc w:val="left"/>
      <w:pPr>
        <w:ind w:left="50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7600EE6">
      <w:start w:val="1"/>
      <w:numFmt w:val="lowerRoman"/>
      <w:lvlText w:val="%9"/>
      <w:lvlJc w:val="left"/>
      <w:pPr>
        <w:ind w:left="57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22990BB4"/>
    <w:multiLevelType w:val="hybridMultilevel"/>
    <w:tmpl w:val="7696D910"/>
    <w:lvl w:ilvl="0" w:tplc="BF3AA840">
      <w:start w:val="1"/>
      <w:numFmt w:val="decimal"/>
      <w:lvlText w:val="%1)"/>
      <w:lvlJc w:val="left"/>
      <w:pPr>
        <w:ind w:left="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7FE65A2">
      <w:start w:val="1"/>
      <w:numFmt w:val="lowerLetter"/>
      <w:lvlText w:val="%2"/>
      <w:lvlJc w:val="left"/>
      <w:pPr>
        <w:ind w:left="1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AFE4456">
      <w:start w:val="1"/>
      <w:numFmt w:val="lowerRoman"/>
      <w:lvlText w:val="%3"/>
      <w:lvlJc w:val="left"/>
      <w:pPr>
        <w:ind w:left="1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D42830C">
      <w:start w:val="1"/>
      <w:numFmt w:val="decimal"/>
      <w:lvlText w:val="%4"/>
      <w:lvlJc w:val="left"/>
      <w:pPr>
        <w:ind w:left="2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2D61ABA">
      <w:start w:val="1"/>
      <w:numFmt w:val="lowerLetter"/>
      <w:lvlText w:val="%5"/>
      <w:lvlJc w:val="left"/>
      <w:pPr>
        <w:ind w:left="3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A0EF200">
      <w:start w:val="1"/>
      <w:numFmt w:val="lowerRoman"/>
      <w:lvlText w:val="%6"/>
      <w:lvlJc w:val="left"/>
      <w:pPr>
        <w:ind w:left="4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FAC57A0">
      <w:start w:val="1"/>
      <w:numFmt w:val="decimal"/>
      <w:lvlText w:val="%7"/>
      <w:lvlJc w:val="left"/>
      <w:pPr>
        <w:ind w:left="4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B2E2110">
      <w:start w:val="1"/>
      <w:numFmt w:val="lowerLetter"/>
      <w:lvlText w:val="%8"/>
      <w:lvlJc w:val="left"/>
      <w:pPr>
        <w:ind w:left="5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B887F1C">
      <w:start w:val="1"/>
      <w:numFmt w:val="lowerRoman"/>
      <w:lvlText w:val="%9"/>
      <w:lvlJc w:val="left"/>
      <w:pPr>
        <w:ind w:left="6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234253EA"/>
    <w:multiLevelType w:val="hybridMultilevel"/>
    <w:tmpl w:val="0DC249C8"/>
    <w:lvl w:ilvl="0" w:tplc="45AEB6D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3A777A9"/>
    <w:multiLevelType w:val="hybridMultilevel"/>
    <w:tmpl w:val="E36C32D8"/>
    <w:lvl w:ilvl="0" w:tplc="45AEB6D6">
      <w:start w:val="1"/>
      <w:numFmt w:val="bullet"/>
      <w:lvlText w:val=""/>
      <w:lvlJc w:val="left"/>
      <w:pPr>
        <w:ind w:left="35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15">
    <w:nsid w:val="28FB4DA6"/>
    <w:multiLevelType w:val="hybridMultilevel"/>
    <w:tmpl w:val="29D63C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CE4FE0"/>
    <w:multiLevelType w:val="multilevel"/>
    <w:tmpl w:val="2FB0C83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562" w:hanging="4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  <w:b w:val="0"/>
      </w:rPr>
    </w:lvl>
  </w:abstractNum>
  <w:abstractNum w:abstractNumId="17">
    <w:nsid w:val="2B256B31"/>
    <w:multiLevelType w:val="hybridMultilevel"/>
    <w:tmpl w:val="019C0A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247117"/>
    <w:multiLevelType w:val="hybridMultilevel"/>
    <w:tmpl w:val="BCBCF4C4"/>
    <w:lvl w:ilvl="0" w:tplc="45AEB6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1E84770"/>
    <w:multiLevelType w:val="hybridMultilevel"/>
    <w:tmpl w:val="CE2C2260"/>
    <w:lvl w:ilvl="0" w:tplc="FF96CF78">
      <w:start w:val="1"/>
      <w:numFmt w:val="decimal"/>
      <w:lvlText w:val="%1)"/>
      <w:lvlJc w:val="left"/>
      <w:pPr>
        <w:ind w:left="3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6B40E9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A08044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E5E510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D861EA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8F41B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FCE821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5340D3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929BB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36441520"/>
    <w:multiLevelType w:val="multilevel"/>
    <w:tmpl w:val="43161A26"/>
    <w:lvl w:ilvl="0">
      <w:start w:val="3"/>
      <w:numFmt w:val="decimal"/>
      <w:lvlText w:val="%1.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"/>
      <w:lvlJc w:val="left"/>
      <w:pPr>
        <w:ind w:left="2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39802808"/>
    <w:multiLevelType w:val="multilevel"/>
    <w:tmpl w:val="D6063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BFD1AB9"/>
    <w:multiLevelType w:val="hybridMultilevel"/>
    <w:tmpl w:val="E1F64E36"/>
    <w:lvl w:ilvl="0" w:tplc="0415000F">
      <w:start w:val="1"/>
      <w:numFmt w:val="decimal"/>
      <w:lvlText w:val="%1."/>
      <w:lvlJc w:val="left"/>
      <w:pPr>
        <w:ind w:left="705" w:hanging="360"/>
      </w:pPr>
    </w:lvl>
    <w:lvl w:ilvl="1" w:tplc="04150019" w:tentative="1">
      <w:start w:val="1"/>
      <w:numFmt w:val="lowerLetter"/>
      <w:lvlText w:val="%2."/>
      <w:lvlJc w:val="left"/>
      <w:pPr>
        <w:ind w:left="1425" w:hanging="360"/>
      </w:pPr>
    </w:lvl>
    <w:lvl w:ilvl="2" w:tplc="0415001B" w:tentative="1">
      <w:start w:val="1"/>
      <w:numFmt w:val="lowerRoman"/>
      <w:lvlText w:val="%3."/>
      <w:lvlJc w:val="right"/>
      <w:pPr>
        <w:ind w:left="2145" w:hanging="180"/>
      </w:pPr>
    </w:lvl>
    <w:lvl w:ilvl="3" w:tplc="0415000F" w:tentative="1">
      <w:start w:val="1"/>
      <w:numFmt w:val="decimal"/>
      <w:lvlText w:val="%4."/>
      <w:lvlJc w:val="left"/>
      <w:pPr>
        <w:ind w:left="2865" w:hanging="360"/>
      </w:pPr>
    </w:lvl>
    <w:lvl w:ilvl="4" w:tplc="04150019" w:tentative="1">
      <w:start w:val="1"/>
      <w:numFmt w:val="lowerLetter"/>
      <w:lvlText w:val="%5."/>
      <w:lvlJc w:val="left"/>
      <w:pPr>
        <w:ind w:left="3585" w:hanging="360"/>
      </w:pPr>
    </w:lvl>
    <w:lvl w:ilvl="5" w:tplc="0415001B" w:tentative="1">
      <w:start w:val="1"/>
      <w:numFmt w:val="lowerRoman"/>
      <w:lvlText w:val="%6."/>
      <w:lvlJc w:val="right"/>
      <w:pPr>
        <w:ind w:left="4305" w:hanging="180"/>
      </w:pPr>
    </w:lvl>
    <w:lvl w:ilvl="6" w:tplc="0415000F" w:tentative="1">
      <w:start w:val="1"/>
      <w:numFmt w:val="decimal"/>
      <w:lvlText w:val="%7."/>
      <w:lvlJc w:val="left"/>
      <w:pPr>
        <w:ind w:left="5025" w:hanging="360"/>
      </w:pPr>
    </w:lvl>
    <w:lvl w:ilvl="7" w:tplc="04150019" w:tentative="1">
      <w:start w:val="1"/>
      <w:numFmt w:val="lowerLetter"/>
      <w:lvlText w:val="%8."/>
      <w:lvlJc w:val="left"/>
      <w:pPr>
        <w:ind w:left="5745" w:hanging="360"/>
      </w:pPr>
    </w:lvl>
    <w:lvl w:ilvl="8" w:tplc="0415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3">
    <w:nsid w:val="3C901936"/>
    <w:multiLevelType w:val="hybridMultilevel"/>
    <w:tmpl w:val="BC40715C"/>
    <w:lvl w:ilvl="0" w:tplc="507E4462">
      <w:start w:val="1"/>
      <w:numFmt w:val="bullet"/>
      <w:lvlText w:val="•"/>
      <w:lvlJc w:val="left"/>
      <w:pPr>
        <w:ind w:left="4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4D6BDDC">
      <w:start w:val="1"/>
      <w:numFmt w:val="bullet"/>
      <w:lvlText w:val=""/>
      <w:lvlJc w:val="left"/>
      <w:pPr>
        <w:ind w:left="11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020B8E">
      <w:start w:val="1"/>
      <w:numFmt w:val="bullet"/>
      <w:lvlText w:val="▪"/>
      <w:lvlJc w:val="left"/>
      <w:pPr>
        <w:ind w:left="20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C3A8886">
      <w:start w:val="1"/>
      <w:numFmt w:val="bullet"/>
      <w:lvlText w:val="•"/>
      <w:lvlJc w:val="left"/>
      <w:pPr>
        <w:ind w:left="27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08A136">
      <w:start w:val="1"/>
      <w:numFmt w:val="bullet"/>
      <w:lvlText w:val="o"/>
      <w:lvlJc w:val="left"/>
      <w:pPr>
        <w:ind w:left="34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C7037B8">
      <w:start w:val="1"/>
      <w:numFmt w:val="bullet"/>
      <w:lvlText w:val="▪"/>
      <w:lvlJc w:val="left"/>
      <w:pPr>
        <w:ind w:left="41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1A3746">
      <w:start w:val="1"/>
      <w:numFmt w:val="bullet"/>
      <w:lvlText w:val="•"/>
      <w:lvlJc w:val="left"/>
      <w:pPr>
        <w:ind w:left="48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74AF816">
      <w:start w:val="1"/>
      <w:numFmt w:val="bullet"/>
      <w:lvlText w:val="o"/>
      <w:lvlJc w:val="left"/>
      <w:pPr>
        <w:ind w:left="56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9EB1D6">
      <w:start w:val="1"/>
      <w:numFmt w:val="bullet"/>
      <w:lvlText w:val="▪"/>
      <w:lvlJc w:val="left"/>
      <w:pPr>
        <w:ind w:left="63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47D9184B"/>
    <w:multiLevelType w:val="hybridMultilevel"/>
    <w:tmpl w:val="59E4E6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9366B5D"/>
    <w:multiLevelType w:val="hybridMultilevel"/>
    <w:tmpl w:val="28246780"/>
    <w:lvl w:ilvl="0" w:tplc="45AEB6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C3013B2"/>
    <w:multiLevelType w:val="hybridMultilevel"/>
    <w:tmpl w:val="B0065A94"/>
    <w:lvl w:ilvl="0" w:tplc="4FB6600C">
      <w:start w:val="1"/>
      <w:numFmt w:val="decimal"/>
      <w:lvlText w:val="%1)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8629A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5E8161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F4C167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49A028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444BD1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3488CE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FE8E14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738CC6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4CB56FBB"/>
    <w:multiLevelType w:val="hybridMultilevel"/>
    <w:tmpl w:val="E57E9BA4"/>
    <w:lvl w:ilvl="0" w:tplc="45AEB6D6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>
    <w:nsid w:val="4DE16478"/>
    <w:multiLevelType w:val="hybridMultilevel"/>
    <w:tmpl w:val="28C0ABE2"/>
    <w:lvl w:ilvl="0" w:tplc="B21C693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0220766">
      <w:start w:val="1"/>
      <w:numFmt w:val="bullet"/>
      <w:lvlText w:val="o"/>
      <w:lvlJc w:val="left"/>
      <w:pPr>
        <w:ind w:left="5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C8AC4E">
      <w:start w:val="1"/>
      <w:numFmt w:val="bullet"/>
      <w:lvlText w:val="▪"/>
      <w:lvlJc w:val="left"/>
      <w:pPr>
        <w:ind w:left="7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472FC5E">
      <w:start w:val="1"/>
      <w:numFmt w:val="bullet"/>
      <w:lvlText w:val="•"/>
      <w:lvlJc w:val="left"/>
      <w:pPr>
        <w:ind w:left="8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06E046">
      <w:start w:val="1"/>
      <w:numFmt w:val="bullet"/>
      <w:lvlRestart w:val="0"/>
      <w:lvlText w:val=""/>
      <w:lvlJc w:val="left"/>
      <w:pPr>
        <w:ind w:left="12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A30E04A">
      <w:start w:val="1"/>
      <w:numFmt w:val="bullet"/>
      <w:lvlText w:val="▪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C7238C8">
      <w:start w:val="1"/>
      <w:numFmt w:val="bullet"/>
      <w:lvlText w:val="•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008C41E">
      <w:start w:val="1"/>
      <w:numFmt w:val="bullet"/>
      <w:lvlText w:val="o"/>
      <w:lvlJc w:val="left"/>
      <w:pPr>
        <w:ind w:left="3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06CB32">
      <w:start w:val="1"/>
      <w:numFmt w:val="bullet"/>
      <w:lvlText w:val="▪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4EA02163"/>
    <w:multiLevelType w:val="hybridMultilevel"/>
    <w:tmpl w:val="FCCA5530"/>
    <w:lvl w:ilvl="0" w:tplc="45AEB6D6">
      <w:start w:val="1"/>
      <w:numFmt w:val="bullet"/>
      <w:lvlText w:val=""/>
      <w:lvlJc w:val="left"/>
      <w:pPr>
        <w:ind w:left="355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30">
    <w:nsid w:val="4F506889"/>
    <w:multiLevelType w:val="hybridMultilevel"/>
    <w:tmpl w:val="46C0865C"/>
    <w:lvl w:ilvl="0" w:tplc="04B28FE8">
      <w:start w:val="2"/>
      <w:numFmt w:val="decimal"/>
      <w:lvlText w:val="%1."/>
      <w:lvlJc w:val="left"/>
      <w:pPr>
        <w:ind w:left="39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080AC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E403AB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1BA346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2859B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9522C4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90A724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F66263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3C5B5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>
    <w:nsid w:val="51823F84"/>
    <w:multiLevelType w:val="hybridMultilevel"/>
    <w:tmpl w:val="CCB02B8E"/>
    <w:lvl w:ilvl="0" w:tplc="6890BAAC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BD83D4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5B40B1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158148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2E00D2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69E202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8282E3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8A4CA7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1286B6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56A36E77"/>
    <w:multiLevelType w:val="hybridMultilevel"/>
    <w:tmpl w:val="1F24242C"/>
    <w:lvl w:ilvl="0" w:tplc="1D025FDA">
      <w:start w:val="1"/>
      <w:numFmt w:val="decimal"/>
      <w:lvlText w:val="%1.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8A6579A">
      <w:start w:val="1"/>
      <w:numFmt w:val="lowerLetter"/>
      <w:lvlText w:val="%2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F52B3E6">
      <w:start w:val="1"/>
      <w:numFmt w:val="lowerRoman"/>
      <w:lvlText w:val="%3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20D7F0">
      <w:start w:val="1"/>
      <w:numFmt w:val="decimal"/>
      <w:lvlText w:val="%4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C2EA7A">
      <w:start w:val="1"/>
      <w:numFmt w:val="lowerLetter"/>
      <w:lvlText w:val="%5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CCEA70">
      <w:start w:val="1"/>
      <w:numFmt w:val="lowerRoman"/>
      <w:lvlText w:val="%6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92DC24">
      <w:start w:val="1"/>
      <w:numFmt w:val="decimal"/>
      <w:lvlText w:val="%7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04F412">
      <w:start w:val="1"/>
      <w:numFmt w:val="lowerLetter"/>
      <w:lvlText w:val="%8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F2F7E4">
      <w:start w:val="1"/>
      <w:numFmt w:val="lowerRoman"/>
      <w:lvlText w:val="%9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590558B2"/>
    <w:multiLevelType w:val="hybridMultilevel"/>
    <w:tmpl w:val="EC622B0E"/>
    <w:lvl w:ilvl="0" w:tplc="21F2A508">
      <w:start w:val="1"/>
      <w:numFmt w:val="decimal"/>
      <w:lvlText w:val="%1)"/>
      <w:lvlJc w:val="left"/>
      <w:pPr>
        <w:ind w:left="1282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200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2" w:hanging="360"/>
      </w:pPr>
      <w:rPr>
        <w:rFonts w:ascii="Wingdings" w:hAnsi="Wingdings" w:hint="default"/>
      </w:rPr>
    </w:lvl>
  </w:abstractNum>
  <w:abstractNum w:abstractNumId="34">
    <w:nsid w:val="595E3420"/>
    <w:multiLevelType w:val="hybridMultilevel"/>
    <w:tmpl w:val="BF1AB9BE"/>
    <w:lvl w:ilvl="0" w:tplc="48CAE536">
      <w:start w:val="2"/>
      <w:numFmt w:val="decimal"/>
      <w:lvlText w:val="%1."/>
      <w:lvlJc w:val="left"/>
      <w:pPr>
        <w:ind w:left="3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99816F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46E202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F61B1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060013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B0B34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2057D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660D19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841E4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5CDA5115"/>
    <w:multiLevelType w:val="multilevel"/>
    <w:tmpl w:val="AF9A1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6772297"/>
    <w:multiLevelType w:val="hybridMultilevel"/>
    <w:tmpl w:val="8520A748"/>
    <w:lvl w:ilvl="0" w:tplc="EEF0F162">
      <w:start w:val="1"/>
      <w:numFmt w:val="decimal"/>
      <w:lvlText w:val="%1."/>
      <w:lvlJc w:val="left"/>
      <w:pPr>
        <w:ind w:left="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3EA604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5C47B1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22861F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44A2DA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D6C34D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C1835C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66F56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B6177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>
    <w:nsid w:val="690408A7"/>
    <w:multiLevelType w:val="hybridMultilevel"/>
    <w:tmpl w:val="AB4CF478"/>
    <w:lvl w:ilvl="0" w:tplc="46DA7E10">
      <w:start w:val="2"/>
      <w:numFmt w:val="bullet"/>
      <w:lvlText w:val="•"/>
      <w:lvlJc w:val="left"/>
      <w:pPr>
        <w:ind w:left="756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8">
    <w:nsid w:val="69E3764C"/>
    <w:multiLevelType w:val="hybridMultilevel"/>
    <w:tmpl w:val="0A62AA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05700E7"/>
    <w:multiLevelType w:val="hybridMultilevel"/>
    <w:tmpl w:val="843ED2C2"/>
    <w:lvl w:ilvl="0" w:tplc="45AEB6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6020EA5"/>
    <w:multiLevelType w:val="hybridMultilevel"/>
    <w:tmpl w:val="27649FFC"/>
    <w:lvl w:ilvl="0" w:tplc="21F2A508">
      <w:start w:val="1"/>
      <w:numFmt w:val="decimal"/>
      <w:lvlText w:val="%1)"/>
      <w:lvlJc w:val="left"/>
      <w:pPr>
        <w:ind w:left="1282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200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2" w:hanging="360"/>
      </w:pPr>
      <w:rPr>
        <w:rFonts w:ascii="Wingdings" w:hAnsi="Wingdings" w:hint="default"/>
      </w:rPr>
    </w:lvl>
  </w:abstractNum>
  <w:abstractNum w:abstractNumId="41">
    <w:nsid w:val="777C223F"/>
    <w:multiLevelType w:val="hybridMultilevel"/>
    <w:tmpl w:val="0CD6E134"/>
    <w:lvl w:ilvl="0" w:tplc="242299E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A82F3E">
      <w:start w:val="1"/>
      <w:numFmt w:val="bullet"/>
      <w:lvlText w:val="o"/>
      <w:lvlJc w:val="left"/>
      <w:pPr>
        <w:ind w:left="5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460D064">
      <w:start w:val="1"/>
      <w:numFmt w:val="bullet"/>
      <w:lvlText w:val="▪"/>
      <w:lvlJc w:val="left"/>
      <w:pPr>
        <w:ind w:left="7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7D2D532">
      <w:start w:val="1"/>
      <w:numFmt w:val="bullet"/>
      <w:lvlText w:val="•"/>
      <w:lvlJc w:val="left"/>
      <w:pPr>
        <w:ind w:left="8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A968986">
      <w:start w:val="1"/>
      <w:numFmt w:val="bullet"/>
      <w:lvlRestart w:val="0"/>
      <w:lvlText w:val=""/>
      <w:lvlJc w:val="left"/>
      <w:pPr>
        <w:ind w:left="11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7D419EA">
      <w:start w:val="1"/>
      <w:numFmt w:val="bullet"/>
      <w:lvlText w:val="▪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404B784">
      <w:start w:val="1"/>
      <w:numFmt w:val="bullet"/>
      <w:lvlText w:val="•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1AFC62">
      <w:start w:val="1"/>
      <w:numFmt w:val="bullet"/>
      <w:lvlText w:val="o"/>
      <w:lvlJc w:val="left"/>
      <w:pPr>
        <w:ind w:left="3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564B25A">
      <w:start w:val="1"/>
      <w:numFmt w:val="bullet"/>
      <w:lvlText w:val="▪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>
    <w:nsid w:val="7C8004AC"/>
    <w:multiLevelType w:val="hybridMultilevel"/>
    <w:tmpl w:val="7ACEC7BC"/>
    <w:lvl w:ilvl="0" w:tplc="EBA828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F7C1DC6"/>
    <w:multiLevelType w:val="hybridMultilevel"/>
    <w:tmpl w:val="D93C703A"/>
    <w:lvl w:ilvl="0" w:tplc="E52A231E">
      <w:start w:val="1"/>
      <w:numFmt w:val="bullet"/>
      <w:lvlText w:val=""/>
      <w:lvlJc w:val="left"/>
      <w:pPr>
        <w:ind w:left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608C30A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1821442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FE52F8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8EC33EA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C600C0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6C327A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D4568C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E8E08A8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30"/>
  </w:num>
  <w:num w:numId="3">
    <w:abstractNumId w:val="20"/>
  </w:num>
  <w:num w:numId="4">
    <w:abstractNumId w:val="28"/>
  </w:num>
  <w:num w:numId="5">
    <w:abstractNumId w:val="41"/>
  </w:num>
  <w:num w:numId="6">
    <w:abstractNumId w:val="32"/>
  </w:num>
  <w:num w:numId="7">
    <w:abstractNumId w:val="31"/>
  </w:num>
  <w:num w:numId="8">
    <w:abstractNumId w:val="8"/>
  </w:num>
  <w:num w:numId="9">
    <w:abstractNumId w:val="36"/>
  </w:num>
  <w:num w:numId="10">
    <w:abstractNumId w:val="12"/>
  </w:num>
  <w:num w:numId="11">
    <w:abstractNumId w:val="34"/>
  </w:num>
  <w:num w:numId="12">
    <w:abstractNumId w:val="26"/>
  </w:num>
  <w:num w:numId="13">
    <w:abstractNumId w:val="19"/>
  </w:num>
  <w:num w:numId="14">
    <w:abstractNumId w:val="11"/>
  </w:num>
  <w:num w:numId="15">
    <w:abstractNumId w:val="43"/>
  </w:num>
  <w:num w:numId="16">
    <w:abstractNumId w:val="23"/>
  </w:num>
  <w:num w:numId="17">
    <w:abstractNumId w:val="16"/>
  </w:num>
  <w:num w:numId="18">
    <w:abstractNumId w:val="3"/>
  </w:num>
  <w:num w:numId="19">
    <w:abstractNumId w:val="27"/>
  </w:num>
  <w:num w:numId="20">
    <w:abstractNumId w:val="40"/>
  </w:num>
  <w:num w:numId="21">
    <w:abstractNumId w:val="17"/>
  </w:num>
  <w:num w:numId="22">
    <w:abstractNumId w:val="39"/>
  </w:num>
  <w:num w:numId="23">
    <w:abstractNumId w:val="25"/>
  </w:num>
  <w:num w:numId="24">
    <w:abstractNumId w:val="4"/>
  </w:num>
  <w:num w:numId="25">
    <w:abstractNumId w:val="18"/>
  </w:num>
  <w:num w:numId="26">
    <w:abstractNumId w:val="14"/>
  </w:num>
  <w:num w:numId="27">
    <w:abstractNumId w:val="37"/>
  </w:num>
  <w:num w:numId="28">
    <w:abstractNumId w:val="29"/>
  </w:num>
  <w:num w:numId="29">
    <w:abstractNumId w:val="13"/>
  </w:num>
  <w:num w:numId="30">
    <w:abstractNumId w:val="9"/>
  </w:num>
  <w:num w:numId="31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2"/>
  </w:num>
  <w:num w:numId="33">
    <w:abstractNumId w:val="40"/>
  </w:num>
  <w:num w:numId="34">
    <w:abstractNumId w:val="42"/>
  </w:num>
  <w:num w:numId="35">
    <w:abstractNumId w:val="33"/>
  </w:num>
  <w:num w:numId="36">
    <w:abstractNumId w:val="38"/>
  </w:num>
  <w:num w:numId="37">
    <w:abstractNumId w:val="1"/>
  </w:num>
  <w:num w:numId="38">
    <w:abstractNumId w:val="7"/>
  </w:num>
  <w:num w:numId="39">
    <w:abstractNumId w:val="24"/>
  </w:num>
  <w:num w:numId="40">
    <w:abstractNumId w:val="15"/>
  </w:num>
  <w:num w:numId="41">
    <w:abstractNumId w:val="2"/>
  </w:num>
  <w:num w:numId="42">
    <w:abstractNumId w:val="35"/>
  </w:num>
  <w:num w:numId="43">
    <w:abstractNumId w:val="21"/>
  </w:num>
  <w:num w:numId="44">
    <w:abstractNumId w:val="10"/>
  </w:num>
  <w:num w:numId="4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799"/>
    <w:rsid w:val="000019D1"/>
    <w:rsid w:val="00032D89"/>
    <w:rsid w:val="00036047"/>
    <w:rsid w:val="000577F5"/>
    <w:rsid w:val="000B4FA7"/>
    <w:rsid w:val="000B7102"/>
    <w:rsid w:val="000C7A08"/>
    <w:rsid w:val="000D38B9"/>
    <w:rsid w:val="001251EF"/>
    <w:rsid w:val="00181758"/>
    <w:rsid w:val="001A516C"/>
    <w:rsid w:val="001B2112"/>
    <w:rsid w:val="001B4408"/>
    <w:rsid w:val="001D0CC8"/>
    <w:rsid w:val="00202709"/>
    <w:rsid w:val="00203138"/>
    <w:rsid w:val="00217D58"/>
    <w:rsid w:val="00274345"/>
    <w:rsid w:val="00294ADF"/>
    <w:rsid w:val="002A65BF"/>
    <w:rsid w:val="002B5222"/>
    <w:rsid w:val="002C3697"/>
    <w:rsid w:val="002D550D"/>
    <w:rsid w:val="002D5800"/>
    <w:rsid w:val="002E4FBA"/>
    <w:rsid w:val="00323AAC"/>
    <w:rsid w:val="00324DBF"/>
    <w:rsid w:val="003654C7"/>
    <w:rsid w:val="003A195C"/>
    <w:rsid w:val="003D2D92"/>
    <w:rsid w:val="004505AA"/>
    <w:rsid w:val="00487DE7"/>
    <w:rsid w:val="00494FCD"/>
    <w:rsid w:val="004A4B8F"/>
    <w:rsid w:val="004B18A3"/>
    <w:rsid w:val="004E3E1B"/>
    <w:rsid w:val="00514EE1"/>
    <w:rsid w:val="0053313C"/>
    <w:rsid w:val="00572B22"/>
    <w:rsid w:val="005A15B5"/>
    <w:rsid w:val="005A58FD"/>
    <w:rsid w:val="005A5C1A"/>
    <w:rsid w:val="005C64D2"/>
    <w:rsid w:val="0060222A"/>
    <w:rsid w:val="00610015"/>
    <w:rsid w:val="0061188A"/>
    <w:rsid w:val="00621630"/>
    <w:rsid w:val="00623749"/>
    <w:rsid w:val="00635051"/>
    <w:rsid w:val="00647E62"/>
    <w:rsid w:val="00656326"/>
    <w:rsid w:val="0068477E"/>
    <w:rsid w:val="006D5140"/>
    <w:rsid w:val="006D5AA0"/>
    <w:rsid w:val="0070212E"/>
    <w:rsid w:val="007123D6"/>
    <w:rsid w:val="007748E5"/>
    <w:rsid w:val="007C7DBE"/>
    <w:rsid w:val="007D6086"/>
    <w:rsid w:val="007E7EE5"/>
    <w:rsid w:val="008005CB"/>
    <w:rsid w:val="00830CE8"/>
    <w:rsid w:val="00855102"/>
    <w:rsid w:val="00870F8A"/>
    <w:rsid w:val="008953E2"/>
    <w:rsid w:val="008B773A"/>
    <w:rsid w:val="008C3217"/>
    <w:rsid w:val="00914E90"/>
    <w:rsid w:val="00921B01"/>
    <w:rsid w:val="009364FC"/>
    <w:rsid w:val="009503BA"/>
    <w:rsid w:val="009659ED"/>
    <w:rsid w:val="00976FE4"/>
    <w:rsid w:val="009C1A0A"/>
    <w:rsid w:val="00A27E83"/>
    <w:rsid w:val="00A47D81"/>
    <w:rsid w:val="00A606C3"/>
    <w:rsid w:val="00A65EBD"/>
    <w:rsid w:val="00A7627B"/>
    <w:rsid w:val="00A8242E"/>
    <w:rsid w:val="00A84A52"/>
    <w:rsid w:val="00AB02D1"/>
    <w:rsid w:val="00AC046A"/>
    <w:rsid w:val="00B15958"/>
    <w:rsid w:val="00B31FA0"/>
    <w:rsid w:val="00B35360"/>
    <w:rsid w:val="00B47653"/>
    <w:rsid w:val="00B53159"/>
    <w:rsid w:val="00BC075F"/>
    <w:rsid w:val="00BD3193"/>
    <w:rsid w:val="00BE0DDF"/>
    <w:rsid w:val="00BF7D81"/>
    <w:rsid w:val="00C1361B"/>
    <w:rsid w:val="00C348C8"/>
    <w:rsid w:val="00C43727"/>
    <w:rsid w:val="00CB0027"/>
    <w:rsid w:val="00CC53D0"/>
    <w:rsid w:val="00CE2A1D"/>
    <w:rsid w:val="00CF2A9C"/>
    <w:rsid w:val="00D2360A"/>
    <w:rsid w:val="00D306EC"/>
    <w:rsid w:val="00D32315"/>
    <w:rsid w:val="00DD0FCB"/>
    <w:rsid w:val="00DE3F45"/>
    <w:rsid w:val="00DF3435"/>
    <w:rsid w:val="00E16829"/>
    <w:rsid w:val="00E42FB1"/>
    <w:rsid w:val="00EB568A"/>
    <w:rsid w:val="00EC1B09"/>
    <w:rsid w:val="00ED5C89"/>
    <w:rsid w:val="00EE7116"/>
    <w:rsid w:val="00F20B02"/>
    <w:rsid w:val="00F46D5A"/>
    <w:rsid w:val="00F565A3"/>
    <w:rsid w:val="00F81F10"/>
    <w:rsid w:val="00F9730B"/>
    <w:rsid w:val="00FA7799"/>
    <w:rsid w:val="00FB1D4A"/>
    <w:rsid w:val="00FD6F4C"/>
    <w:rsid w:val="00FE1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F2A9C"/>
    <w:pPr>
      <w:spacing w:after="13" w:line="267" w:lineRule="auto"/>
      <w:ind w:left="3690" w:hanging="3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0"/>
      <w:ind w:left="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19"/>
      <w:ind w:left="10" w:hanging="10"/>
      <w:jc w:val="center"/>
      <w:outlineLvl w:val="1"/>
    </w:pPr>
    <w:rPr>
      <w:rFonts w:ascii="Times New Roman" w:eastAsia="Times New Roman" w:hAnsi="Times New Roman" w:cs="Times New Roman"/>
      <w:b/>
      <w:i/>
      <w:color w:val="000000"/>
      <w:sz w:val="24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Nagwek2Znak">
    <w:name w:val="Nagłówek 2 Znak"/>
    <w:link w:val="Nagwek2"/>
    <w:rPr>
      <w:rFonts w:ascii="Times New Roman" w:eastAsia="Times New Roman" w:hAnsi="Times New Roman" w:cs="Times New Roman"/>
      <w:b/>
      <w:i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cze">
    <w:name w:val="Hyperlink"/>
    <w:basedOn w:val="Domylnaczcionkaakapitu"/>
    <w:uiPriority w:val="99"/>
    <w:unhideWhenUsed/>
    <w:rsid w:val="001B2112"/>
    <w:rPr>
      <w:color w:val="0563C1" w:themeColor="hyperlink"/>
      <w:u w:val="single"/>
    </w:rPr>
  </w:style>
  <w:style w:type="paragraph" w:styleId="Akapitzlist">
    <w:name w:val="List Paragraph"/>
    <w:aliases w:val="L1,Numerowanie,Akapit z listą5,T_SZ_List Paragraph,normalny tekst,Kolorowa lista — akcent 11"/>
    <w:basedOn w:val="Normalny"/>
    <w:link w:val="AkapitzlistZnak"/>
    <w:qFormat/>
    <w:rsid w:val="004E3E1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42F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2FB1"/>
    <w:rPr>
      <w:rFonts w:ascii="Segoe UI" w:eastAsia="Times New Roman" w:hAnsi="Segoe UI" w:cs="Segoe UI"/>
      <w:color w:val="000000"/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6237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3749"/>
    <w:rPr>
      <w:rFonts w:ascii="Times New Roman" w:eastAsia="Times New Roman" w:hAnsi="Times New Roman" w:cs="Times New Roman"/>
      <w:color w:val="000000"/>
      <w:sz w:val="24"/>
    </w:rPr>
  </w:style>
  <w:style w:type="character" w:customStyle="1" w:styleId="AkapitzlistZnak">
    <w:name w:val="Akapit z listą Znak"/>
    <w:aliases w:val="L1 Znak,Numerowanie Znak,Akapit z listą5 Znak,T_SZ_List Paragraph Znak,normalny tekst Znak,Kolorowa lista — akcent 11 Znak"/>
    <w:link w:val="Akapitzlist"/>
    <w:qFormat/>
    <w:locked/>
    <w:rsid w:val="00BF7D81"/>
    <w:rPr>
      <w:rFonts w:ascii="Times New Roman" w:eastAsia="Times New Roman" w:hAnsi="Times New Roman" w:cs="Times New Roman"/>
      <w:color w:val="000000"/>
      <w:sz w:val="24"/>
    </w:rPr>
  </w:style>
  <w:style w:type="paragraph" w:styleId="Bezodstpw">
    <w:name w:val="No Spacing"/>
    <w:uiPriority w:val="1"/>
    <w:qFormat/>
    <w:rsid w:val="00F565A3"/>
    <w:pPr>
      <w:spacing w:after="0" w:line="240" w:lineRule="auto"/>
      <w:jc w:val="both"/>
    </w:pPr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F2A9C"/>
    <w:pPr>
      <w:spacing w:after="13" w:line="267" w:lineRule="auto"/>
      <w:ind w:left="3690" w:hanging="3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0"/>
      <w:ind w:left="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19"/>
      <w:ind w:left="10" w:hanging="10"/>
      <w:jc w:val="center"/>
      <w:outlineLvl w:val="1"/>
    </w:pPr>
    <w:rPr>
      <w:rFonts w:ascii="Times New Roman" w:eastAsia="Times New Roman" w:hAnsi="Times New Roman" w:cs="Times New Roman"/>
      <w:b/>
      <w:i/>
      <w:color w:val="000000"/>
      <w:sz w:val="24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Nagwek2Znak">
    <w:name w:val="Nagłówek 2 Znak"/>
    <w:link w:val="Nagwek2"/>
    <w:rPr>
      <w:rFonts w:ascii="Times New Roman" w:eastAsia="Times New Roman" w:hAnsi="Times New Roman" w:cs="Times New Roman"/>
      <w:b/>
      <w:i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cze">
    <w:name w:val="Hyperlink"/>
    <w:basedOn w:val="Domylnaczcionkaakapitu"/>
    <w:uiPriority w:val="99"/>
    <w:unhideWhenUsed/>
    <w:rsid w:val="001B2112"/>
    <w:rPr>
      <w:color w:val="0563C1" w:themeColor="hyperlink"/>
      <w:u w:val="single"/>
    </w:rPr>
  </w:style>
  <w:style w:type="paragraph" w:styleId="Akapitzlist">
    <w:name w:val="List Paragraph"/>
    <w:aliases w:val="L1,Numerowanie,Akapit z listą5,T_SZ_List Paragraph,normalny tekst,Kolorowa lista — akcent 11"/>
    <w:basedOn w:val="Normalny"/>
    <w:link w:val="AkapitzlistZnak"/>
    <w:qFormat/>
    <w:rsid w:val="004E3E1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42F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2FB1"/>
    <w:rPr>
      <w:rFonts w:ascii="Segoe UI" w:eastAsia="Times New Roman" w:hAnsi="Segoe UI" w:cs="Segoe UI"/>
      <w:color w:val="000000"/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6237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3749"/>
    <w:rPr>
      <w:rFonts w:ascii="Times New Roman" w:eastAsia="Times New Roman" w:hAnsi="Times New Roman" w:cs="Times New Roman"/>
      <w:color w:val="000000"/>
      <w:sz w:val="24"/>
    </w:rPr>
  </w:style>
  <w:style w:type="character" w:customStyle="1" w:styleId="AkapitzlistZnak">
    <w:name w:val="Akapit z listą Znak"/>
    <w:aliases w:val="L1 Znak,Numerowanie Znak,Akapit z listą5 Znak,T_SZ_List Paragraph Znak,normalny tekst Znak,Kolorowa lista — akcent 11 Znak"/>
    <w:link w:val="Akapitzlist"/>
    <w:qFormat/>
    <w:locked/>
    <w:rsid w:val="00BF7D81"/>
    <w:rPr>
      <w:rFonts w:ascii="Times New Roman" w:eastAsia="Times New Roman" w:hAnsi="Times New Roman" w:cs="Times New Roman"/>
      <w:color w:val="000000"/>
      <w:sz w:val="24"/>
    </w:rPr>
  </w:style>
  <w:style w:type="paragraph" w:styleId="Bezodstpw">
    <w:name w:val="No Spacing"/>
    <w:uiPriority w:val="1"/>
    <w:qFormat/>
    <w:rsid w:val="00F565A3"/>
    <w:pPr>
      <w:spacing w:after="0" w:line="240" w:lineRule="auto"/>
      <w:jc w:val="both"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8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579</Words>
  <Characters>3475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ZAMAWIAJACY:</vt:lpstr>
    </vt:vector>
  </TitlesOfParts>
  <Company>Microsoft</Company>
  <LinksUpToDate>false</LinksUpToDate>
  <CharactersWithSpaces>4046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ZAMAWIAJACY:</dc:title>
  <dc:creator>Radosław Rostocki</dc:creator>
  <cp:lastModifiedBy>Edyta ES. Szostakiewicz</cp:lastModifiedBy>
  <cp:revision>12</cp:revision>
  <cp:lastPrinted>2018-09-25T10:23:00Z</cp:lastPrinted>
  <dcterms:created xsi:type="dcterms:W3CDTF">2018-03-08T13:12:00Z</dcterms:created>
  <dcterms:modified xsi:type="dcterms:W3CDTF">2018-09-25T11:34:00Z</dcterms:modified>
</cp:coreProperties>
</file>