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A5A" w:rsidRPr="00AE46DF" w:rsidRDefault="00C00700" w:rsidP="00561BE9">
      <w:pPr>
        <w:spacing w:after="0"/>
        <w:rPr>
          <w:b/>
        </w:rPr>
      </w:pPr>
      <w:bookmarkStart w:id="0" w:name="_GoBack"/>
      <w:bookmarkEnd w:id="0"/>
      <w:r>
        <w:rPr>
          <w:b/>
        </w:rPr>
        <w:t>IPR.272.4</w:t>
      </w:r>
      <w:r w:rsidR="00571CED">
        <w:rPr>
          <w:b/>
        </w:rPr>
        <w:t>.27</w:t>
      </w:r>
      <w:r w:rsidR="00561BE9">
        <w:rPr>
          <w:b/>
        </w:rPr>
        <w:t>.2018</w:t>
      </w:r>
      <w:r w:rsidR="00561BE9">
        <w:rPr>
          <w:b/>
        </w:rPr>
        <w:tab/>
      </w:r>
      <w:r w:rsidR="00561BE9">
        <w:rPr>
          <w:b/>
        </w:rPr>
        <w:tab/>
      </w:r>
      <w:r w:rsidR="00561BE9">
        <w:rPr>
          <w:b/>
        </w:rPr>
        <w:tab/>
      </w:r>
      <w:r w:rsidR="00561BE9">
        <w:rPr>
          <w:b/>
        </w:rPr>
        <w:tab/>
      </w:r>
      <w:r w:rsidR="00561BE9">
        <w:rPr>
          <w:b/>
        </w:rPr>
        <w:tab/>
      </w:r>
      <w:r w:rsidR="00561BE9">
        <w:rPr>
          <w:b/>
        </w:rPr>
        <w:tab/>
      </w:r>
      <w:r w:rsidR="00561BE9">
        <w:rPr>
          <w:b/>
        </w:rPr>
        <w:tab/>
        <w:t>Załącznik nr 4 do SIWZ</w:t>
      </w:r>
    </w:p>
    <w:p w:rsidR="004929A7" w:rsidRPr="00AE46DF" w:rsidRDefault="004E0EB0" w:rsidP="004E0EB0">
      <w:pPr>
        <w:autoSpaceDE w:val="0"/>
        <w:autoSpaceDN w:val="0"/>
        <w:adjustRightInd w:val="0"/>
        <w:spacing w:after="0" w:line="360" w:lineRule="auto"/>
        <w:jc w:val="center"/>
      </w:pPr>
      <w:r>
        <w:rPr>
          <w:b/>
          <w:bCs/>
        </w:rPr>
        <w:t xml:space="preserve">UMOWA </w:t>
      </w:r>
      <w:r w:rsidR="004929A7" w:rsidRPr="00AE46DF">
        <w:rPr>
          <w:b/>
          <w:bCs/>
        </w:rPr>
        <w:t xml:space="preserve"> nr ………………………………………</w:t>
      </w:r>
      <w:r w:rsidR="00561BE9">
        <w:rPr>
          <w:b/>
          <w:bCs/>
        </w:rPr>
        <w:t xml:space="preserve"> (wzór)</w:t>
      </w:r>
    </w:p>
    <w:p w:rsidR="004929A7" w:rsidRPr="00AE46DF" w:rsidRDefault="004929A7" w:rsidP="004E0EB0">
      <w:pPr>
        <w:autoSpaceDE w:val="0"/>
        <w:autoSpaceDN w:val="0"/>
        <w:adjustRightInd w:val="0"/>
        <w:spacing w:after="0" w:line="360" w:lineRule="auto"/>
        <w:jc w:val="center"/>
      </w:pPr>
      <w:r w:rsidRPr="00AE46DF">
        <w:t>zawarta dnia ……………………………….. r. w Łęcznej</w:t>
      </w:r>
    </w:p>
    <w:p w:rsidR="00AE46DF" w:rsidRDefault="00AE46DF" w:rsidP="0077647D">
      <w:pPr>
        <w:autoSpaceDE w:val="0"/>
        <w:autoSpaceDN w:val="0"/>
        <w:adjustRightInd w:val="0"/>
        <w:spacing w:after="0"/>
        <w:jc w:val="both"/>
      </w:pPr>
    </w:p>
    <w:p w:rsidR="004929A7" w:rsidRPr="00AE46DF" w:rsidRDefault="004929A7" w:rsidP="0077647D">
      <w:pPr>
        <w:autoSpaceDE w:val="0"/>
        <w:autoSpaceDN w:val="0"/>
        <w:adjustRightInd w:val="0"/>
        <w:spacing w:after="0"/>
        <w:jc w:val="both"/>
      </w:pPr>
      <w:r w:rsidRPr="00AE46DF">
        <w:t>pomiędzy:</w:t>
      </w:r>
    </w:p>
    <w:p w:rsidR="00494A35" w:rsidRDefault="004929A7" w:rsidP="0077647D">
      <w:pPr>
        <w:suppressAutoHyphens/>
        <w:spacing w:after="0"/>
        <w:jc w:val="both"/>
      </w:pPr>
      <w:r w:rsidRPr="00AE46DF">
        <w:t xml:space="preserve">Powiatem Łęczyńskim, </w:t>
      </w:r>
      <w:r w:rsidR="00494A35">
        <w:t xml:space="preserve">z siedzibą </w:t>
      </w:r>
      <w:r w:rsidRPr="00AE46DF">
        <w:t xml:space="preserve">21-010 Łęczna, Al. Jana Pawła II 95 A, </w:t>
      </w:r>
    </w:p>
    <w:p w:rsidR="00494A35" w:rsidRDefault="004929A7" w:rsidP="0077647D">
      <w:pPr>
        <w:suppressAutoHyphens/>
        <w:spacing w:after="0"/>
        <w:jc w:val="both"/>
      </w:pPr>
      <w:r w:rsidRPr="00AE46DF">
        <w:t xml:space="preserve">NIP 5050017732, Regon 431019425 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>reprezentowanym przez: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 xml:space="preserve">Przewodniczącego Zarządu Powiatu – Romana Cholewę 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>Wicestarostę – Dariusza Kowalskiego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 xml:space="preserve">przy kontrasygnacie Skarbnika Powiatu, Patrycji </w:t>
      </w:r>
      <w:proofErr w:type="spellStart"/>
      <w:r w:rsidRPr="00AE46DF">
        <w:t>Miazio</w:t>
      </w:r>
      <w:proofErr w:type="spellEnd"/>
    </w:p>
    <w:p w:rsidR="004929A7" w:rsidRPr="00AE46DF" w:rsidRDefault="004929A7" w:rsidP="0077647D">
      <w:pPr>
        <w:suppressAutoHyphens/>
        <w:spacing w:after="0"/>
        <w:jc w:val="both"/>
      </w:pPr>
      <w:r w:rsidRPr="00AE46DF">
        <w:t xml:space="preserve">zwanym dalej </w:t>
      </w:r>
      <w:r w:rsidR="00AE46DF">
        <w:rPr>
          <w:b/>
          <w:bCs/>
        </w:rPr>
        <w:t>"</w:t>
      </w:r>
      <w:r w:rsidR="00943FCF">
        <w:rPr>
          <w:b/>
          <w:bCs/>
        </w:rPr>
        <w:t>Zamawiającym</w:t>
      </w:r>
      <w:r w:rsidRPr="00AE46DF">
        <w:rPr>
          <w:b/>
          <w:bCs/>
        </w:rPr>
        <w:t>"</w:t>
      </w:r>
      <w:r w:rsidRPr="00AE46DF">
        <w:t>,</w:t>
      </w:r>
    </w:p>
    <w:p w:rsidR="004929A7" w:rsidRPr="00AE46DF" w:rsidRDefault="004929A7" w:rsidP="0077647D">
      <w:pPr>
        <w:autoSpaceDE w:val="0"/>
        <w:autoSpaceDN w:val="0"/>
        <w:adjustRightInd w:val="0"/>
        <w:spacing w:after="0"/>
        <w:jc w:val="both"/>
      </w:pPr>
    </w:p>
    <w:p w:rsidR="00C31D92" w:rsidRPr="00C31D92" w:rsidRDefault="00C31D92" w:rsidP="00C31D92">
      <w:pPr>
        <w:spacing w:after="0" w:line="240" w:lineRule="auto"/>
        <w:jc w:val="both"/>
        <w:rPr>
          <w:rFonts w:eastAsia="Times New Roman" w:cstheme="minorHAnsi"/>
        </w:rPr>
      </w:pPr>
      <w:r w:rsidRPr="00C31D92">
        <w:rPr>
          <w:rFonts w:eastAsia="Times New Roman" w:cstheme="minorHAnsi"/>
        </w:rPr>
        <w:t>a</w:t>
      </w:r>
    </w:p>
    <w:p w:rsidR="00C31D92" w:rsidRPr="00C31D92" w:rsidRDefault="00C31D92" w:rsidP="00C31D92">
      <w:pPr>
        <w:spacing w:after="0" w:line="240" w:lineRule="auto"/>
        <w:jc w:val="both"/>
        <w:rPr>
          <w:rFonts w:eastAsia="Times New Roman" w:cstheme="minorHAnsi"/>
        </w:rPr>
      </w:pPr>
      <w:r w:rsidRPr="00C31D92">
        <w:rPr>
          <w:rFonts w:eastAsia="Times New Roman" w:cstheme="minorHAnsi"/>
          <w:lang w:eastAsia="ar-SA"/>
        </w:rPr>
        <w:t xml:space="preserve">……………………………………………………….. z siedzibą w …………………………, </w:t>
      </w:r>
      <w:bookmarkStart w:id="1" w:name="_Ref338745891"/>
      <w:r w:rsidRPr="00C31D92">
        <w:rPr>
          <w:rFonts w:eastAsia="Times New Roman" w:cstheme="minorHAnsi"/>
          <w:vertAlign w:val="superscript"/>
          <w:lang w:eastAsia="ar-SA"/>
        </w:rPr>
        <w:footnoteReference w:customMarkFollows="1" w:id="1"/>
        <w:t>*</w:t>
      </w:r>
      <w:bookmarkEnd w:id="1"/>
      <w:r w:rsidRPr="00C31D92">
        <w:rPr>
          <w:rFonts w:eastAsia="Times New Roman" w:cstheme="minorHAnsi"/>
          <w:lang w:eastAsia="ar-SA"/>
        </w:rPr>
        <w:t>wpisanym w dniu …………... do Krajowego Rejestru Sadowego, prowadzonego przez Sąd Rejonowy ………………………………………. Wydział Gospodarczy Krajowego Rejestru Sądowego pod nr KRS …………………………...</w:t>
      </w:r>
      <w:r w:rsidRPr="00C31D92">
        <w:rPr>
          <w:rFonts w:eastAsia="Times New Roman" w:cstheme="minorHAnsi"/>
        </w:rPr>
        <w:t xml:space="preserve"> NIP …………………, Regon ……………...</w:t>
      </w:r>
    </w:p>
    <w:p w:rsidR="00C31D92" w:rsidRPr="00C31D92" w:rsidRDefault="00C31D92" w:rsidP="00C31D92">
      <w:pPr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C31D92" w:rsidRPr="00C31D92" w:rsidRDefault="00C31D92" w:rsidP="00C31D92">
      <w:pPr>
        <w:spacing w:after="0" w:line="240" w:lineRule="auto"/>
        <w:jc w:val="both"/>
        <w:rPr>
          <w:rFonts w:eastAsia="Times New Roman" w:cstheme="minorHAnsi"/>
        </w:rPr>
      </w:pPr>
      <w:r w:rsidRPr="00C31D92">
        <w:rPr>
          <w:rFonts w:eastAsia="Times New Roman" w:cstheme="minorHAnsi"/>
        </w:rPr>
        <w:t xml:space="preserve">* …………………………… </w:t>
      </w:r>
      <w:r w:rsidRPr="00C31D92">
        <w:rPr>
          <w:rFonts w:eastAsia="Times New Roman" w:cstheme="minorHAnsi"/>
          <w:bCs/>
          <w:iCs/>
          <w:lang w:eastAsia="ar-SA"/>
        </w:rPr>
        <w:t>prowadzącym działalność gospodarczą pod nazwą</w:t>
      </w:r>
      <w:r w:rsidRPr="00C31D92">
        <w:rPr>
          <w:rFonts w:eastAsia="Times New Roman" w:cstheme="minorHAnsi"/>
        </w:rPr>
        <w:t xml:space="preserve">.: …………………………………………… wpisanym w dniu ................ do Centralnej Ewidencji i Informacji o Działalności Gospodarczej, NIP: …………………………., Regon: ………………. </w:t>
      </w:r>
    </w:p>
    <w:p w:rsidR="00C31D92" w:rsidRPr="00C31D92" w:rsidRDefault="00C31D92" w:rsidP="00C31D92">
      <w:pPr>
        <w:spacing w:after="0" w:line="240" w:lineRule="auto"/>
        <w:jc w:val="both"/>
        <w:rPr>
          <w:rFonts w:eastAsia="Times New Roman" w:cstheme="minorHAnsi"/>
        </w:rPr>
      </w:pPr>
      <w:r w:rsidRPr="00C31D92">
        <w:rPr>
          <w:rFonts w:eastAsia="Times New Roman" w:cstheme="minorHAnsi"/>
        </w:rPr>
        <w:t>reprezentowanym przez :</w:t>
      </w:r>
    </w:p>
    <w:p w:rsidR="00C31D92" w:rsidRPr="00C31D92" w:rsidRDefault="00C31D92" w:rsidP="00F86E37">
      <w:pPr>
        <w:numPr>
          <w:ilvl w:val="0"/>
          <w:numId w:val="11"/>
        </w:numPr>
        <w:spacing w:after="0" w:line="240" w:lineRule="auto"/>
        <w:jc w:val="both"/>
        <w:rPr>
          <w:rFonts w:eastAsia="Times New Roman" w:cstheme="minorHAnsi"/>
          <w:b/>
        </w:rPr>
      </w:pPr>
      <w:r w:rsidRPr="00C31D92">
        <w:rPr>
          <w:rFonts w:eastAsia="Times New Roman" w:cstheme="minorHAnsi"/>
          <w:b/>
        </w:rPr>
        <w:t xml:space="preserve">............................................................... </w:t>
      </w:r>
    </w:p>
    <w:p w:rsidR="00C31D92" w:rsidRPr="00C31D92" w:rsidRDefault="00C31D92" w:rsidP="00C31D92">
      <w:pPr>
        <w:spacing w:after="0" w:line="240" w:lineRule="auto"/>
        <w:jc w:val="both"/>
        <w:rPr>
          <w:rFonts w:eastAsia="Times New Roman" w:cstheme="minorHAnsi"/>
        </w:rPr>
      </w:pPr>
      <w:r w:rsidRPr="00C31D92">
        <w:rPr>
          <w:rFonts w:eastAsia="Times New Roman" w:cstheme="minorHAnsi"/>
        </w:rPr>
        <w:t xml:space="preserve">zwanym dalej </w:t>
      </w:r>
      <w:r w:rsidRPr="00741DA9">
        <w:rPr>
          <w:rFonts w:eastAsia="Times New Roman" w:cstheme="minorHAnsi"/>
          <w:b/>
        </w:rPr>
        <w:t>"Wykonawcą".</w:t>
      </w:r>
    </w:p>
    <w:p w:rsidR="00154F5B" w:rsidRDefault="00154F5B" w:rsidP="007A0373">
      <w:pPr>
        <w:autoSpaceDE w:val="0"/>
        <w:autoSpaceDN w:val="0"/>
        <w:adjustRightInd w:val="0"/>
        <w:spacing w:after="0"/>
        <w:rPr>
          <w:bCs/>
        </w:rPr>
      </w:pPr>
    </w:p>
    <w:p w:rsidR="00AE46DF" w:rsidRDefault="007A0373" w:rsidP="007A0373">
      <w:pPr>
        <w:autoSpaceDE w:val="0"/>
        <w:autoSpaceDN w:val="0"/>
        <w:adjustRightInd w:val="0"/>
        <w:spacing w:after="0"/>
        <w:rPr>
          <w:bCs/>
        </w:rPr>
      </w:pPr>
      <w:r w:rsidRPr="007A0373">
        <w:rPr>
          <w:bCs/>
        </w:rPr>
        <w:t>została zawarta umowa o następującej treści:</w:t>
      </w:r>
    </w:p>
    <w:p w:rsidR="009D0800" w:rsidRPr="007A0373" w:rsidRDefault="009D0800" w:rsidP="007A0373">
      <w:pPr>
        <w:autoSpaceDE w:val="0"/>
        <w:autoSpaceDN w:val="0"/>
        <w:adjustRightInd w:val="0"/>
        <w:spacing w:after="0"/>
        <w:rPr>
          <w:bCs/>
        </w:rPr>
      </w:pPr>
    </w:p>
    <w:p w:rsidR="009D0800" w:rsidRPr="00256B60" w:rsidRDefault="009D0800" w:rsidP="009D0800">
      <w:pPr>
        <w:suppressAutoHyphens/>
        <w:autoSpaceDE w:val="0"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256B60">
        <w:rPr>
          <w:rFonts w:eastAsia="Times New Roman" w:cstheme="minorHAnsi"/>
          <w:lang w:eastAsia="ar-SA"/>
        </w:rPr>
        <w:t>W wyniku przeprowadzonego postępowania o zamówienie publiczne</w:t>
      </w:r>
      <w:r w:rsidR="00943FCF">
        <w:rPr>
          <w:rFonts w:eastAsia="Times New Roman" w:cstheme="minorHAnsi"/>
          <w:lang w:eastAsia="ar-SA"/>
        </w:rPr>
        <w:t>,</w:t>
      </w:r>
      <w:r w:rsidRPr="00256B60">
        <w:rPr>
          <w:rFonts w:eastAsia="Times New Roman" w:cstheme="minorHAnsi"/>
          <w:lang w:eastAsia="ar-SA"/>
        </w:rPr>
        <w:t xml:space="preserve"> prowadzonego w trybie  przetargu nieograniczonego na zasadach określonych w Ustawie z dnia 29 stycznia 2004r.  Prawo zamówień publicznych, </w:t>
      </w:r>
      <w:r w:rsidRPr="00256B60">
        <w:rPr>
          <w:rFonts w:eastAsia="Lucida Sans Unicode" w:cstheme="minorHAnsi"/>
          <w:color w:val="00000A"/>
          <w:lang w:bidi="hi-IN"/>
        </w:rPr>
        <w:t>(</w:t>
      </w:r>
      <w:proofErr w:type="spellStart"/>
      <w:r w:rsidRPr="00256B60">
        <w:rPr>
          <w:rFonts w:eastAsia="Lucida Sans Unicode" w:cstheme="minorHAnsi"/>
          <w:color w:val="00000A"/>
          <w:lang w:bidi="hi-IN"/>
        </w:rPr>
        <w:t>Dz.U</w:t>
      </w:r>
      <w:proofErr w:type="spellEnd"/>
      <w:r w:rsidRPr="00256B60">
        <w:rPr>
          <w:rFonts w:eastAsia="Lucida Sans Unicode" w:cstheme="minorHAnsi"/>
          <w:color w:val="00000A"/>
          <w:lang w:bidi="hi-IN"/>
        </w:rPr>
        <w:t xml:space="preserve">. z 2017 r., poz. 1579 z </w:t>
      </w:r>
      <w:proofErr w:type="spellStart"/>
      <w:r w:rsidRPr="00256B60">
        <w:rPr>
          <w:rFonts w:eastAsia="Lucida Sans Unicode" w:cstheme="minorHAnsi"/>
          <w:color w:val="00000A"/>
          <w:lang w:bidi="hi-IN"/>
        </w:rPr>
        <w:t>późn</w:t>
      </w:r>
      <w:proofErr w:type="spellEnd"/>
      <w:r w:rsidRPr="00256B60">
        <w:rPr>
          <w:rFonts w:eastAsia="Lucida Sans Unicode" w:cstheme="minorHAnsi"/>
          <w:color w:val="00000A"/>
          <w:lang w:bidi="hi-IN"/>
        </w:rPr>
        <w:t>. zm.)</w:t>
      </w:r>
      <w:r w:rsidRPr="00256B60">
        <w:rPr>
          <w:rFonts w:eastAsia="Calibri" w:cstheme="minorHAnsi"/>
        </w:rPr>
        <w:t>,</w:t>
      </w:r>
      <w:r w:rsidRPr="00256B60">
        <w:rPr>
          <w:rFonts w:eastAsia="Times New Roman" w:cstheme="minorHAnsi"/>
          <w:lang w:eastAsia="ar-SA"/>
        </w:rPr>
        <w:t xml:space="preserve"> w wyniku którego oferta Wykonawcy została wybrana jako najkorzystniejsza, zawiera się umowę następującej treści: </w:t>
      </w:r>
    </w:p>
    <w:p w:rsidR="007A0373" w:rsidRDefault="007A0373" w:rsidP="007A0373">
      <w:pPr>
        <w:autoSpaceDE w:val="0"/>
        <w:autoSpaceDN w:val="0"/>
        <w:adjustRightInd w:val="0"/>
        <w:spacing w:after="0"/>
        <w:rPr>
          <w:b/>
          <w:bCs/>
        </w:rPr>
      </w:pPr>
    </w:p>
    <w:p w:rsidR="00AE46DF" w:rsidRDefault="00C57CC6" w:rsidP="0077647D">
      <w:pPr>
        <w:autoSpaceDE w:val="0"/>
        <w:autoSpaceDN w:val="0"/>
        <w:adjustRightInd w:val="0"/>
        <w:spacing w:after="0"/>
        <w:jc w:val="center"/>
        <w:rPr>
          <w:b/>
          <w:bCs/>
        </w:rPr>
      </w:pPr>
      <w:r w:rsidRPr="00AE46DF">
        <w:rPr>
          <w:b/>
          <w:bCs/>
        </w:rPr>
        <w:t>§ 1</w:t>
      </w:r>
    </w:p>
    <w:p w:rsidR="004929A7" w:rsidRDefault="00AE46DF" w:rsidP="0077647D">
      <w:pPr>
        <w:autoSpaceDE w:val="0"/>
        <w:autoSpaceDN w:val="0"/>
        <w:adjustRightInd w:val="0"/>
        <w:spacing w:after="0"/>
        <w:jc w:val="center"/>
        <w:rPr>
          <w:b/>
          <w:bCs/>
        </w:rPr>
      </w:pPr>
      <w:r w:rsidRPr="00AE46DF">
        <w:rPr>
          <w:b/>
          <w:bCs/>
        </w:rPr>
        <w:t>PRZEDMIOT UMOWY</w:t>
      </w:r>
    </w:p>
    <w:p w:rsidR="004929A7" w:rsidRDefault="00943FCF" w:rsidP="00F86E37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ind w:left="426"/>
        <w:jc w:val="both"/>
      </w:pPr>
      <w:r>
        <w:t>Zamawiający z</w:t>
      </w:r>
      <w:r w:rsidR="007A0373">
        <w:t xml:space="preserve">leca a Wykonawca </w:t>
      </w:r>
      <w:r w:rsidR="002E1739">
        <w:t xml:space="preserve">zobowiązuje się do dostawy </w:t>
      </w:r>
      <w:r w:rsidR="00C00700">
        <w:rPr>
          <w:rFonts w:eastAsia="Calibri" w:cstheme="minorHAnsi"/>
        </w:rPr>
        <w:t xml:space="preserve">wyposażenia do szkolnej </w:t>
      </w:r>
      <w:r w:rsidR="00EE548B" w:rsidRPr="00EE548B">
        <w:rPr>
          <w:rFonts w:eastAsia="Calibri" w:cstheme="minorHAnsi"/>
        </w:rPr>
        <w:t xml:space="preserve"> pracowni </w:t>
      </w:r>
      <w:r w:rsidR="00C00700">
        <w:rPr>
          <w:rFonts w:eastAsia="Calibri" w:cstheme="minorHAnsi"/>
        </w:rPr>
        <w:t xml:space="preserve"> gastronomicznej </w:t>
      </w:r>
      <w:r w:rsidR="00EE548B" w:rsidRPr="00EE548B">
        <w:rPr>
          <w:rFonts w:eastAsia="Calibri" w:cstheme="minorHAnsi"/>
        </w:rPr>
        <w:t>Zespołu Szkó</w:t>
      </w:r>
      <w:r w:rsidR="00C00700">
        <w:rPr>
          <w:rFonts w:eastAsia="Calibri" w:cstheme="minorHAnsi"/>
        </w:rPr>
        <w:t>ł Rolniczych w Kijanach</w:t>
      </w:r>
      <w:r w:rsidR="00F86E37">
        <w:rPr>
          <w:rFonts w:eastAsia="Calibri" w:cstheme="minorHAnsi"/>
        </w:rPr>
        <w:t xml:space="preserve"> </w:t>
      </w:r>
      <w:r w:rsidR="002E1739" w:rsidRPr="00EE548B">
        <w:rPr>
          <w:rFonts w:cstheme="minorHAnsi"/>
        </w:rPr>
        <w:t xml:space="preserve">w ramach </w:t>
      </w:r>
      <w:r w:rsidR="00EE548B">
        <w:rPr>
          <w:rFonts w:cstheme="minorHAnsi"/>
        </w:rPr>
        <w:t xml:space="preserve">realizacji </w:t>
      </w:r>
      <w:r w:rsidR="00F86E37" w:rsidRPr="00C62339">
        <w:t>„</w:t>
      </w:r>
      <w:r w:rsidR="00F86E37">
        <w:t>Modernizacja Infrastruktury Szkół Zawodowych w Powiecie Łęczyńskim</w:t>
      </w:r>
      <w:r w:rsidR="00F86E37" w:rsidRPr="00C62339">
        <w:t>”</w:t>
      </w:r>
      <w:r w:rsidR="00F86E37">
        <w:t xml:space="preserve"> </w:t>
      </w:r>
      <w:r w:rsidR="007A0373" w:rsidRPr="00EE548B">
        <w:rPr>
          <w:rFonts w:cstheme="minorHAnsi"/>
        </w:rPr>
        <w:t>zgodnie z warunkami</w:t>
      </w:r>
      <w:r w:rsidR="00F86E37">
        <w:rPr>
          <w:rFonts w:cstheme="minorHAnsi"/>
        </w:rPr>
        <w:t xml:space="preserve"> </w:t>
      </w:r>
      <w:r w:rsidR="009D5241">
        <w:t>SIWZ w przetargu nieograniczonym nr sprawy</w:t>
      </w:r>
      <w:r w:rsidR="007A0373">
        <w:t xml:space="preserve"> IPR.272.</w:t>
      </w:r>
      <w:r w:rsidR="00C00700">
        <w:t>4</w:t>
      </w:r>
      <w:r w:rsidR="00571CED">
        <w:t>.27</w:t>
      </w:r>
      <w:r w:rsidR="007A0373">
        <w:t>2018 oraz złożonej oferty z dnia …………</w:t>
      </w:r>
      <w:r w:rsidR="005D3AE7">
        <w:t>, stanowiącymi integralną część  umowy.</w:t>
      </w:r>
    </w:p>
    <w:p w:rsidR="004B266E" w:rsidRDefault="004B266E" w:rsidP="00F86E37">
      <w:pPr>
        <w:pStyle w:val="Akapitzlist"/>
        <w:numPr>
          <w:ilvl w:val="0"/>
          <w:numId w:val="2"/>
        </w:numPr>
        <w:spacing w:after="0"/>
        <w:ind w:left="426"/>
        <w:jc w:val="both"/>
      </w:pPr>
      <w:r>
        <w:t>W ramach wykonania umowy Wykonawca dostarczy</w:t>
      </w:r>
      <w:r w:rsidR="00C00700">
        <w:t xml:space="preserve"> ˟:</w:t>
      </w:r>
    </w:p>
    <w:p w:rsidR="00F86E37" w:rsidRPr="00571CED" w:rsidRDefault="00F86E37" w:rsidP="00F86E37">
      <w:pPr>
        <w:pStyle w:val="Akapitzlist"/>
        <w:numPr>
          <w:ilvl w:val="0"/>
          <w:numId w:val="16"/>
        </w:numPr>
        <w:tabs>
          <w:tab w:val="left" w:pos="6804"/>
        </w:tabs>
        <w:spacing w:after="0" w:line="240" w:lineRule="auto"/>
        <w:outlineLvl w:val="1"/>
        <w:rPr>
          <w:rFonts w:eastAsia="Times New Roman"/>
          <w:bCs/>
          <w:szCs w:val="24"/>
        </w:rPr>
      </w:pPr>
      <w:r w:rsidRPr="00571CED">
        <w:rPr>
          <w:rFonts w:eastAsia="Times New Roman"/>
          <w:b/>
          <w:bCs/>
          <w:szCs w:val="24"/>
        </w:rPr>
        <w:t xml:space="preserve">Część nr 1 zamówienia – Duże AGD </w:t>
      </w:r>
      <w:r w:rsidRPr="00571CED">
        <w:rPr>
          <w:szCs w:val="24"/>
        </w:rPr>
        <w:t>w tym:</w:t>
      </w:r>
    </w:p>
    <w:p w:rsidR="00F86E37" w:rsidRPr="00571CED" w:rsidRDefault="00F86E37" w:rsidP="00F86E37">
      <w:pPr>
        <w:pStyle w:val="Akapitzlist"/>
        <w:numPr>
          <w:ilvl w:val="0"/>
          <w:numId w:val="12"/>
        </w:numPr>
        <w:tabs>
          <w:tab w:val="left" w:pos="6804"/>
        </w:tabs>
        <w:spacing w:after="0" w:line="240" w:lineRule="auto"/>
        <w:ind w:left="851" w:hanging="284"/>
        <w:jc w:val="both"/>
        <w:outlineLvl w:val="1"/>
        <w:rPr>
          <w:rFonts w:eastAsia="Times New Roman"/>
          <w:bCs/>
          <w:szCs w:val="24"/>
        </w:rPr>
      </w:pPr>
      <w:r w:rsidRPr="00571CED">
        <w:rPr>
          <w:rFonts w:eastAsia="Times New Roman"/>
          <w:bCs/>
          <w:szCs w:val="24"/>
        </w:rPr>
        <w:t>chłodziarka z zamrażarką – szt. 3</w:t>
      </w:r>
    </w:p>
    <w:p w:rsidR="00F86E37" w:rsidRPr="00571CED" w:rsidRDefault="00F86E37" w:rsidP="00F86E37">
      <w:pPr>
        <w:pStyle w:val="Akapitzlist"/>
        <w:numPr>
          <w:ilvl w:val="0"/>
          <w:numId w:val="12"/>
        </w:numPr>
        <w:tabs>
          <w:tab w:val="left" w:pos="6804"/>
        </w:tabs>
        <w:spacing w:after="0" w:line="240" w:lineRule="auto"/>
        <w:ind w:left="851" w:hanging="284"/>
        <w:jc w:val="both"/>
        <w:outlineLvl w:val="1"/>
        <w:rPr>
          <w:rFonts w:eastAsia="Times New Roman"/>
          <w:bCs/>
          <w:szCs w:val="24"/>
        </w:rPr>
      </w:pPr>
      <w:r w:rsidRPr="00571CED">
        <w:rPr>
          <w:rFonts w:eastAsia="Times New Roman"/>
          <w:szCs w:val="24"/>
        </w:rPr>
        <w:t xml:space="preserve">piec </w:t>
      </w:r>
      <w:proofErr w:type="spellStart"/>
      <w:r w:rsidRPr="00571CED">
        <w:rPr>
          <w:rFonts w:eastAsia="Times New Roman"/>
          <w:szCs w:val="24"/>
        </w:rPr>
        <w:t>konwekcyjno</w:t>
      </w:r>
      <w:proofErr w:type="spellEnd"/>
      <w:r w:rsidRPr="00571CED">
        <w:rPr>
          <w:rFonts w:eastAsia="Times New Roman"/>
          <w:szCs w:val="24"/>
        </w:rPr>
        <w:t xml:space="preserve"> – parowy – szt. 2</w:t>
      </w:r>
    </w:p>
    <w:p w:rsidR="00F86E37" w:rsidRPr="00571CED" w:rsidRDefault="00F86E37" w:rsidP="00F86E37">
      <w:pPr>
        <w:pStyle w:val="Akapitzlist"/>
        <w:numPr>
          <w:ilvl w:val="0"/>
          <w:numId w:val="12"/>
        </w:numPr>
        <w:tabs>
          <w:tab w:val="left" w:pos="6804"/>
        </w:tabs>
        <w:spacing w:after="0" w:line="240" w:lineRule="auto"/>
        <w:ind w:left="851" w:hanging="284"/>
        <w:jc w:val="both"/>
        <w:outlineLvl w:val="1"/>
        <w:rPr>
          <w:rFonts w:eastAsia="Times New Roman"/>
          <w:bCs/>
          <w:szCs w:val="24"/>
        </w:rPr>
      </w:pPr>
      <w:proofErr w:type="spellStart"/>
      <w:r w:rsidRPr="00571CED">
        <w:rPr>
          <w:rFonts w:eastAsia="Times New Roman"/>
          <w:szCs w:val="24"/>
        </w:rPr>
        <w:lastRenderedPageBreak/>
        <w:t>wychładzarka</w:t>
      </w:r>
      <w:proofErr w:type="spellEnd"/>
      <w:r w:rsidRPr="00571CED">
        <w:rPr>
          <w:rFonts w:eastAsia="Times New Roman"/>
          <w:szCs w:val="24"/>
        </w:rPr>
        <w:t xml:space="preserve"> szokowa – szt. 1</w:t>
      </w:r>
    </w:p>
    <w:p w:rsidR="00F86E37" w:rsidRPr="00571CED" w:rsidRDefault="00F86E37" w:rsidP="00F86E37">
      <w:pPr>
        <w:pStyle w:val="Akapitzlist"/>
        <w:numPr>
          <w:ilvl w:val="0"/>
          <w:numId w:val="12"/>
        </w:numPr>
        <w:tabs>
          <w:tab w:val="left" w:pos="6804"/>
        </w:tabs>
        <w:spacing w:after="0" w:line="240" w:lineRule="auto"/>
        <w:ind w:left="851" w:hanging="284"/>
        <w:jc w:val="both"/>
        <w:outlineLvl w:val="1"/>
        <w:rPr>
          <w:rFonts w:eastAsia="Times New Roman"/>
          <w:bCs/>
          <w:szCs w:val="24"/>
        </w:rPr>
      </w:pPr>
      <w:r w:rsidRPr="00571CED">
        <w:rPr>
          <w:rFonts w:eastAsia="Times New Roman"/>
          <w:szCs w:val="24"/>
        </w:rPr>
        <w:t>trzon kuchenny gazowy z piekarnikiem – szt. 9</w:t>
      </w:r>
    </w:p>
    <w:p w:rsidR="00F86E37" w:rsidRPr="00571CED" w:rsidRDefault="00F86E37" w:rsidP="00F86E37">
      <w:pPr>
        <w:pStyle w:val="Akapitzlist"/>
        <w:numPr>
          <w:ilvl w:val="0"/>
          <w:numId w:val="12"/>
        </w:numPr>
        <w:tabs>
          <w:tab w:val="left" w:pos="6804"/>
        </w:tabs>
        <w:spacing w:after="0" w:line="240" w:lineRule="auto"/>
        <w:ind w:left="851" w:hanging="284"/>
        <w:jc w:val="both"/>
        <w:outlineLvl w:val="1"/>
        <w:rPr>
          <w:rFonts w:eastAsia="Times New Roman"/>
          <w:bCs/>
          <w:szCs w:val="24"/>
        </w:rPr>
      </w:pPr>
      <w:r w:rsidRPr="00571CED">
        <w:rPr>
          <w:rFonts w:eastAsia="Times New Roman"/>
          <w:szCs w:val="24"/>
        </w:rPr>
        <w:t xml:space="preserve">okap kuchenny </w:t>
      </w:r>
      <w:proofErr w:type="spellStart"/>
      <w:r w:rsidRPr="00571CED">
        <w:rPr>
          <w:rFonts w:eastAsia="Times New Roman"/>
          <w:szCs w:val="24"/>
        </w:rPr>
        <w:t>podszafkowy</w:t>
      </w:r>
      <w:proofErr w:type="spellEnd"/>
      <w:r w:rsidRPr="00571CED">
        <w:rPr>
          <w:rFonts w:eastAsia="Times New Roman"/>
          <w:szCs w:val="24"/>
        </w:rPr>
        <w:t xml:space="preserve"> – szt. 6</w:t>
      </w:r>
    </w:p>
    <w:p w:rsidR="00F86E37" w:rsidRPr="00571CED" w:rsidRDefault="00F86E37" w:rsidP="00F86E37">
      <w:pPr>
        <w:pStyle w:val="Akapitzlist"/>
        <w:numPr>
          <w:ilvl w:val="0"/>
          <w:numId w:val="16"/>
        </w:numPr>
        <w:tabs>
          <w:tab w:val="left" w:pos="6804"/>
        </w:tabs>
        <w:spacing w:after="0" w:line="240" w:lineRule="auto"/>
        <w:jc w:val="both"/>
        <w:outlineLvl w:val="1"/>
        <w:rPr>
          <w:rFonts w:eastAsia="Times New Roman"/>
          <w:bCs/>
          <w:szCs w:val="24"/>
        </w:rPr>
      </w:pPr>
      <w:r w:rsidRPr="00571CED">
        <w:rPr>
          <w:rFonts w:eastAsia="Times New Roman"/>
          <w:b/>
          <w:bCs/>
          <w:szCs w:val="24"/>
        </w:rPr>
        <w:t>Część nr 2 zamówienia –</w:t>
      </w:r>
      <w:r w:rsidRPr="00571CED">
        <w:rPr>
          <w:b/>
          <w:szCs w:val="24"/>
        </w:rPr>
        <w:t>Małe AGD</w:t>
      </w:r>
      <w:r w:rsidRPr="00571CED">
        <w:rPr>
          <w:szCs w:val="24"/>
        </w:rPr>
        <w:t>, w tym:</w:t>
      </w:r>
    </w:p>
    <w:p w:rsidR="00F86E37" w:rsidRPr="00571CED" w:rsidRDefault="00F86E37" w:rsidP="00F86E37">
      <w:pPr>
        <w:pStyle w:val="Akapitzlist"/>
        <w:numPr>
          <w:ilvl w:val="0"/>
          <w:numId w:val="13"/>
        </w:numPr>
        <w:tabs>
          <w:tab w:val="left" w:pos="6804"/>
        </w:tabs>
        <w:spacing w:after="0" w:line="240" w:lineRule="auto"/>
        <w:jc w:val="both"/>
        <w:outlineLvl w:val="1"/>
        <w:rPr>
          <w:rFonts w:eastAsia="Times New Roman"/>
          <w:szCs w:val="24"/>
        </w:rPr>
      </w:pPr>
      <w:r w:rsidRPr="00571CED">
        <w:rPr>
          <w:rFonts w:eastAsia="Times New Roman"/>
          <w:szCs w:val="24"/>
        </w:rPr>
        <w:t>czajnik elektryczny – szt. 4</w:t>
      </w:r>
    </w:p>
    <w:p w:rsidR="00F86E37" w:rsidRPr="00571CED" w:rsidRDefault="00F86E37" w:rsidP="00F86E37">
      <w:pPr>
        <w:pStyle w:val="Akapitzlist"/>
        <w:numPr>
          <w:ilvl w:val="0"/>
          <w:numId w:val="13"/>
        </w:numPr>
        <w:tabs>
          <w:tab w:val="left" w:pos="6804"/>
        </w:tabs>
        <w:spacing w:after="0" w:line="240" w:lineRule="auto"/>
        <w:jc w:val="both"/>
        <w:outlineLvl w:val="1"/>
        <w:rPr>
          <w:rFonts w:eastAsia="Times New Roman"/>
          <w:bCs/>
          <w:szCs w:val="24"/>
        </w:rPr>
      </w:pPr>
      <w:proofErr w:type="spellStart"/>
      <w:r w:rsidRPr="00571CED">
        <w:rPr>
          <w:rFonts w:eastAsia="Times New Roman"/>
          <w:szCs w:val="24"/>
        </w:rPr>
        <w:t>blender</w:t>
      </w:r>
      <w:proofErr w:type="spellEnd"/>
      <w:r w:rsidRPr="00571CED">
        <w:rPr>
          <w:rFonts w:eastAsia="Times New Roman"/>
          <w:szCs w:val="24"/>
        </w:rPr>
        <w:t xml:space="preserve"> gastronomiczny – szt. 3</w:t>
      </w:r>
    </w:p>
    <w:p w:rsidR="00F86E37" w:rsidRPr="00571CED" w:rsidRDefault="00F86E37" w:rsidP="00F86E37">
      <w:pPr>
        <w:pStyle w:val="Akapitzlist"/>
        <w:numPr>
          <w:ilvl w:val="0"/>
          <w:numId w:val="13"/>
        </w:numPr>
        <w:tabs>
          <w:tab w:val="left" w:pos="6804"/>
        </w:tabs>
        <w:spacing w:after="0" w:line="240" w:lineRule="auto"/>
        <w:jc w:val="both"/>
        <w:outlineLvl w:val="1"/>
        <w:rPr>
          <w:rFonts w:eastAsia="Times New Roman"/>
          <w:bCs/>
          <w:szCs w:val="24"/>
        </w:rPr>
      </w:pPr>
      <w:r w:rsidRPr="00571CED">
        <w:rPr>
          <w:rFonts w:eastAsia="Times New Roman"/>
          <w:szCs w:val="24"/>
        </w:rPr>
        <w:t>kuchenka mikrofalowa – szt. 3</w:t>
      </w:r>
    </w:p>
    <w:p w:rsidR="00F86E37" w:rsidRPr="00571CED" w:rsidRDefault="00F86E37" w:rsidP="00F86E37">
      <w:pPr>
        <w:pStyle w:val="Akapitzlist"/>
        <w:numPr>
          <w:ilvl w:val="0"/>
          <w:numId w:val="13"/>
        </w:numPr>
        <w:tabs>
          <w:tab w:val="left" w:pos="6804"/>
        </w:tabs>
        <w:spacing w:after="0" w:line="240" w:lineRule="auto"/>
        <w:jc w:val="both"/>
        <w:outlineLvl w:val="1"/>
        <w:rPr>
          <w:rFonts w:eastAsia="Times New Roman"/>
          <w:bCs/>
          <w:szCs w:val="24"/>
        </w:rPr>
      </w:pPr>
      <w:r w:rsidRPr="00571CED">
        <w:rPr>
          <w:rFonts w:eastAsia="Times New Roman"/>
          <w:szCs w:val="24"/>
        </w:rPr>
        <w:t>mikser ręczny – szt. 6</w:t>
      </w:r>
    </w:p>
    <w:p w:rsidR="00F86E37" w:rsidRPr="00571CED" w:rsidRDefault="00F86E37" w:rsidP="00F86E37">
      <w:pPr>
        <w:pStyle w:val="Akapitzlist"/>
        <w:numPr>
          <w:ilvl w:val="0"/>
          <w:numId w:val="13"/>
        </w:numPr>
        <w:tabs>
          <w:tab w:val="left" w:pos="6804"/>
        </w:tabs>
        <w:spacing w:after="0" w:line="240" w:lineRule="auto"/>
        <w:jc w:val="both"/>
        <w:outlineLvl w:val="1"/>
        <w:rPr>
          <w:rFonts w:eastAsia="Times New Roman"/>
          <w:bCs/>
          <w:szCs w:val="24"/>
        </w:rPr>
      </w:pPr>
      <w:r w:rsidRPr="00571CED">
        <w:rPr>
          <w:rFonts w:eastAsia="Times New Roman"/>
          <w:szCs w:val="24"/>
        </w:rPr>
        <w:t>maszynka do mielenia mięsa – szt. 3</w:t>
      </w:r>
    </w:p>
    <w:p w:rsidR="00F86E37" w:rsidRPr="00571CED" w:rsidRDefault="00F86E37" w:rsidP="00F86E37">
      <w:pPr>
        <w:pStyle w:val="Akapitzlist"/>
        <w:numPr>
          <w:ilvl w:val="0"/>
          <w:numId w:val="13"/>
        </w:numPr>
        <w:tabs>
          <w:tab w:val="left" w:pos="6804"/>
        </w:tabs>
        <w:spacing w:after="0" w:line="240" w:lineRule="auto"/>
        <w:jc w:val="both"/>
        <w:outlineLvl w:val="1"/>
        <w:rPr>
          <w:rFonts w:eastAsia="Times New Roman"/>
          <w:bCs/>
          <w:szCs w:val="24"/>
        </w:rPr>
      </w:pPr>
      <w:r w:rsidRPr="00571CED">
        <w:rPr>
          <w:rFonts w:eastAsia="Times New Roman"/>
          <w:szCs w:val="24"/>
        </w:rPr>
        <w:t>owoskop (naświetlacz do jaj) – szt. 1</w:t>
      </w:r>
    </w:p>
    <w:p w:rsidR="00F86E37" w:rsidRPr="00571CED" w:rsidRDefault="00F86E37" w:rsidP="00F86E37">
      <w:pPr>
        <w:pStyle w:val="Akapitzlist"/>
        <w:numPr>
          <w:ilvl w:val="0"/>
          <w:numId w:val="16"/>
        </w:numPr>
        <w:tabs>
          <w:tab w:val="left" w:pos="6804"/>
        </w:tabs>
        <w:spacing w:after="0" w:line="240" w:lineRule="auto"/>
        <w:jc w:val="both"/>
        <w:outlineLvl w:val="1"/>
        <w:rPr>
          <w:rFonts w:eastAsia="Times New Roman"/>
          <w:szCs w:val="24"/>
        </w:rPr>
      </w:pPr>
      <w:r w:rsidRPr="00571CED">
        <w:rPr>
          <w:rFonts w:eastAsia="Times New Roman"/>
          <w:b/>
          <w:bCs/>
          <w:szCs w:val="24"/>
        </w:rPr>
        <w:t xml:space="preserve">Część nr 3 zamówienia </w:t>
      </w:r>
      <w:r w:rsidRPr="00571CED">
        <w:rPr>
          <w:rFonts w:eastAsia="Times New Roman"/>
          <w:bCs/>
          <w:szCs w:val="24"/>
        </w:rPr>
        <w:t>-</w:t>
      </w:r>
      <w:r w:rsidRPr="00571CED">
        <w:rPr>
          <w:rFonts w:eastAsia="Times New Roman"/>
          <w:szCs w:val="24"/>
        </w:rPr>
        <w:t xml:space="preserve"> </w:t>
      </w:r>
      <w:r w:rsidRPr="00571CED">
        <w:rPr>
          <w:rFonts w:eastAsia="Times New Roman"/>
          <w:b/>
          <w:szCs w:val="24"/>
        </w:rPr>
        <w:t>Meble kuchenne</w:t>
      </w:r>
      <w:r w:rsidRPr="00571CED">
        <w:rPr>
          <w:rFonts w:eastAsia="Times New Roman"/>
          <w:szCs w:val="24"/>
        </w:rPr>
        <w:t>, w tym:</w:t>
      </w:r>
    </w:p>
    <w:p w:rsidR="00F86E37" w:rsidRPr="00571CED" w:rsidRDefault="00F86E37" w:rsidP="00F86E37">
      <w:pPr>
        <w:pStyle w:val="Akapitzlist"/>
        <w:numPr>
          <w:ilvl w:val="0"/>
          <w:numId w:val="14"/>
        </w:numPr>
        <w:tabs>
          <w:tab w:val="left" w:pos="6804"/>
        </w:tabs>
        <w:spacing w:after="0" w:line="240" w:lineRule="auto"/>
        <w:ind w:left="851" w:hanging="284"/>
        <w:jc w:val="both"/>
        <w:outlineLvl w:val="1"/>
        <w:rPr>
          <w:rFonts w:eastAsia="Times New Roman"/>
          <w:szCs w:val="24"/>
        </w:rPr>
      </w:pPr>
      <w:r w:rsidRPr="00571CED">
        <w:rPr>
          <w:rFonts w:eastAsia="Times New Roman"/>
          <w:szCs w:val="24"/>
        </w:rPr>
        <w:t>stół ze zlewem dwukomorowym drzwi suwane – szt. 9</w:t>
      </w:r>
    </w:p>
    <w:p w:rsidR="00F86E37" w:rsidRPr="00571CED" w:rsidRDefault="00F86E37" w:rsidP="00F86E37">
      <w:pPr>
        <w:pStyle w:val="Akapitzlist"/>
        <w:numPr>
          <w:ilvl w:val="0"/>
          <w:numId w:val="14"/>
        </w:numPr>
        <w:tabs>
          <w:tab w:val="left" w:pos="6804"/>
        </w:tabs>
        <w:spacing w:after="0" w:line="240" w:lineRule="auto"/>
        <w:ind w:left="851" w:hanging="284"/>
        <w:jc w:val="both"/>
        <w:outlineLvl w:val="1"/>
        <w:rPr>
          <w:rFonts w:eastAsia="Times New Roman"/>
          <w:szCs w:val="24"/>
        </w:rPr>
      </w:pPr>
      <w:r w:rsidRPr="00571CED">
        <w:rPr>
          <w:rFonts w:eastAsia="Times New Roman"/>
          <w:szCs w:val="24"/>
        </w:rPr>
        <w:t>stół przyścienny z blokiem dwóch szuflad drzwi skrzydłowe – szt. 6</w:t>
      </w:r>
    </w:p>
    <w:p w:rsidR="00F86E37" w:rsidRPr="00571CED" w:rsidRDefault="00F86E37" w:rsidP="00F86E37">
      <w:pPr>
        <w:pStyle w:val="Akapitzlist"/>
        <w:numPr>
          <w:ilvl w:val="0"/>
          <w:numId w:val="14"/>
        </w:numPr>
        <w:tabs>
          <w:tab w:val="left" w:pos="6804"/>
        </w:tabs>
        <w:spacing w:after="0" w:line="240" w:lineRule="auto"/>
        <w:ind w:left="851" w:hanging="284"/>
        <w:jc w:val="both"/>
        <w:outlineLvl w:val="1"/>
        <w:rPr>
          <w:rFonts w:eastAsia="Times New Roman"/>
          <w:szCs w:val="24"/>
        </w:rPr>
      </w:pPr>
      <w:r w:rsidRPr="00571CED">
        <w:rPr>
          <w:rFonts w:eastAsia="Times New Roman"/>
          <w:szCs w:val="24"/>
        </w:rPr>
        <w:t>stół przyścienny z drzwiami skrzydłowymi – szt. 3</w:t>
      </w:r>
    </w:p>
    <w:p w:rsidR="00F86E37" w:rsidRPr="00571CED" w:rsidRDefault="00F86E37" w:rsidP="00F86E37">
      <w:pPr>
        <w:pStyle w:val="Akapitzlist"/>
        <w:numPr>
          <w:ilvl w:val="0"/>
          <w:numId w:val="14"/>
        </w:numPr>
        <w:tabs>
          <w:tab w:val="left" w:pos="6804"/>
        </w:tabs>
        <w:spacing w:after="0" w:line="240" w:lineRule="auto"/>
        <w:ind w:left="851" w:hanging="284"/>
        <w:jc w:val="both"/>
        <w:outlineLvl w:val="1"/>
        <w:rPr>
          <w:rFonts w:eastAsia="Times New Roman"/>
          <w:szCs w:val="24"/>
        </w:rPr>
      </w:pPr>
      <w:r w:rsidRPr="00571CED">
        <w:rPr>
          <w:rFonts w:eastAsia="Times New Roman"/>
          <w:szCs w:val="24"/>
        </w:rPr>
        <w:t>szafka wisząca drzwi skrzydłowe – szt. 6</w:t>
      </w:r>
    </w:p>
    <w:p w:rsidR="00F86E37" w:rsidRPr="00571CED" w:rsidRDefault="00F86E37" w:rsidP="00F86E37">
      <w:pPr>
        <w:pStyle w:val="Akapitzlist"/>
        <w:numPr>
          <w:ilvl w:val="0"/>
          <w:numId w:val="16"/>
        </w:numPr>
        <w:tabs>
          <w:tab w:val="left" w:pos="6804"/>
        </w:tabs>
        <w:spacing w:after="0" w:line="240" w:lineRule="auto"/>
        <w:jc w:val="both"/>
        <w:outlineLvl w:val="1"/>
        <w:rPr>
          <w:rFonts w:eastAsia="Times New Roman"/>
          <w:szCs w:val="24"/>
        </w:rPr>
      </w:pPr>
      <w:r w:rsidRPr="00571CED">
        <w:rPr>
          <w:rFonts w:eastAsia="Times New Roman"/>
          <w:b/>
          <w:bCs/>
          <w:szCs w:val="24"/>
        </w:rPr>
        <w:t xml:space="preserve">Część nr 4 zamówienia </w:t>
      </w:r>
      <w:r w:rsidRPr="00571CED">
        <w:rPr>
          <w:rFonts w:eastAsia="Times New Roman"/>
          <w:bCs/>
          <w:szCs w:val="24"/>
        </w:rPr>
        <w:t>– Kasa kelnerska, terminal z oprogramowaniem sieciowym – szt. 1</w:t>
      </w:r>
    </w:p>
    <w:p w:rsidR="00F86E37" w:rsidRPr="00571CED" w:rsidRDefault="00F86E37" w:rsidP="00F86E37">
      <w:pPr>
        <w:pStyle w:val="Akapitzlist"/>
        <w:numPr>
          <w:ilvl w:val="0"/>
          <w:numId w:val="16"/>
        </w:numPr>
        <w:tabs>
          <w:tab w:val="left" w:pos="6804"/>
        </w:tabs>
        <w:spacing w:after="0" w:line="240" w:lineRule="auto"/>
        <w:jc w:val="both"/>
        <w:outlineLvl w:val="1"/>
        <w:rPr>
          <w:rFonts w:eastAsia="Times New Roman"/>
          <w:szCs w:val="24"/>
        </w:rPr>
      </w:pPr>
      <w:r w:rsidRPr="00571CED">
        <w:rPr>
          <w:rFonts w:eastAsia="Times New Roman"/>
          <w:b/>
          <w:bCs/>
          <w:szCs w:val="24"/>
        </w:rPr>
        <w:t xml:space="preserve">Część nr 5 zamówienia – Zestaw sprzętu gastronomicznego, </w:t>
      </w:r>
      <w:r w:rsidRPr="00571CED">
        <w:rPr>
          <w:rFonts w:eastAsia="Times New Roman"/>
          <w:bCs/>
          <w:szCs w:val="24"/>
        </w:rPr>
        <w:t>w tym:</w:t>
      </w:r>
    </w:p>
    <w:p w:rsidR="00F86E37" w:rsidRPr="00571CED" w:rsidRDefault="00F86E37" w:rsidP="00F86E37">
      <w:pPr>
        <w:pStyle w:val="Akapitzlist"/>
        <w:numPr>
          <w:ilvl w:val="0"/>
          <w:numId w:val="15"/>
        </w:numPr>
        <w:tabs>
          <w:tab w:val="left" w:pos="6804"/>
        </w:tabs>
        <w:spacing w:after="0" w:line="240" w:lineRule="auto"/>
        <w:jc w:val="both"/>
        <w:outlineLvl w:val="1"/>
        <w:rPr>
          <w:rFonts w:eastAsia="Times New Roman"/>
          <w:szCs w:val="24"/>
        </w:rPr>
      </w:pPr>
      <w:r w:rsidRPr="00571CED">
        <w:rPr>
          <w:rFonts w:eastAsia="Times New Roman"/>
          <w:szCs w:val="24"/>
        </w:rPr>
        <w:t xml:space="preserve">komplet o  różnej pojemności garnków ze stali nierdzewnej ( ganki wraz z pokrywkami) – 6 </w:t>
      </w:r>
      <w:proofErr w:type="spellStart"/>
      <w:r w:rsidRPr="00571CED">
        <w:rPr>
          <w:rFonts w:eastAsia="Times New Roman"/>
          <w:szCs w:val="24"/>
        </w:rPr>
        <w:t>kpl</w:t>
      </w:r>
      <w:proofErr w:type="spellEnd"/>
    </w:p>
    <w:p w:rsidR="00F86E37" w:rsidRPr="00571CED" w:rsidRDefault="00F86E37" w:rsidP="00F86E37">
      <w:pPr>
        <w:pStyle w:val="Akapitzlist"/>
        <w:numPr>
          <w:ilvl w:val="0"/>
          <w:numId w:val="15"/>
        </w:numPr>
        <w:tabs>
          <w:tab w:val="left" w:pos="6804"/>
        </w:tabs>
        <w:spacing w:after="0" w:line="240" w:lineRule="auto"/>
        <w:jc w:val="both"/>
        <w:outlineLvl w:val="1"/>
        <w:rPr>
          <w:rFonts w:eastAsia="Times New Roman"/>
          <w:szCs w:val="24"/>
        </w:rPr>
      </w:pPr>
      <w:r w:rsidRPr="00571CED">
        <w:rPr>
          <w:rFonts w:eastAsia="Times New Roman"/>
          <w:szCs w:val="24"/>
        </w:rPr>
        <w:t xml:space="preserve">Zestaw noży za stali niedrzewnej po 5 w komplecie w drewnianym bloku: Nóż szefa kuchni, Nóż kuchenny, nóż do chleba, Nóż kuchenny, Nóż do jarzyn. Możliwość mycia w zmywarce: Tak – 3 </w:t>
      </w:r>
      <w:proofErr w:type="spellStart"/>
      <w:r w:rsidRPr="00571CED">
        <w:rPr>
          <w:rFonts w:eastAsia="Times New Roman"/>
          <w:szCs w:val="24"/>
        </w:rPr>
        <w:t>kpl</w:t>
      </w:r>
      <w:proofErr w:type="spellEnd"/>
    </w:p>
    <w:p w:rsidR="00F86E37" w:rsidRPr="00571CED" w:rsidRDefault="00F86E37" w:rsidP="00F86E37">
      <w:pPr>
        <w:pStyle w:val="Akapitzlist"/>
        <w:numPr>
          <w:ilvl w:val="0"/>
          <w:numId w:val="15"/>
        </w:numPr>
        <w:tabs>
          <w:tab w:val="left" w:pos="6804"/>
        </w:tabs>
        <w:spacing w:after="0" w:line="240" w:lineRule="auto"/>
        <w:jc w:val="both"/>
        <w:outlineLvl w:val="1"/>
        <w:rPr>
          <w:rFonts w:eastAsia="Times New Roman"/>
          <w:szCs w:val="24"/>
        </w:rPr>
      </w:pPr>
      <w:r w:rsidRPr="00571CED">
        <w:rPr>
          <w:rFonts w:eastAsia="Times New Roman"/>
          <w:szCs w:val="24"/>
        </w:rPr>
        <w:t xml:space="preserve">sztućce na 12 osób wykonane ze stali niedrzewnej do mycia w zmywarce. W skład zestawu wchodzi: po 12 noży, widelców, łyżek stołowych, widelczyków do ciast, łyżeczek do herbaty,  2 łyżki do podawania, 2 widelce do mięsa, łyżka wazowa, łyżka do sosu, łyżeczka do cukru, szczypce, 1 łopatka do ciasta, 1 widelec do sałatki, 1 v łyżka do sałatki – 3 </w:t>
      </w:r>
      <w:proofErr w:type="spellStart"/>
      <w:r w:rsidRPr="00571CED">
        <w:rPr>
          <w:rFonts w:eastAsia="Times New Roman"/>
          <w:szCs w:val="24"/>
        </w:rPr>
        <w:t>kpl</w:t>
      </w:r>
      <w:proofErr w:type="spellEnd"/>
    </w:p>
    <w:p w:rsidR="00F86E37" w:rsidRPr="00571CED" w:rsidRDefault="00F86E37" w:rsidP="00F86E37">
      <w:pPr>
        <w:pStyle w:val="Akapitzlist"/>
        <w:numPr>
          <w:ilvl w:val="0"/>
          <w:numId w:val="15"/>
        </w:numPr>
        <w:spacing w:after="0" w:line="240" w:lineRule="auto"/>
        <w:rPr>
          <w:rFonts w:eastAsia="Times New Roman"/>
          <w:szCs w:val="24"/>
        </w:rPr>
      </w:pPr>
      <w:r w:rsidRPr="00571CED">
        <w:rPr>
          <w:rFonts w:eastAsia="Times New Roman"/>
          <w:szCs w:val="24"/>
        </w:rPr>
        <w:t xml:space="preserve">patelnie o 3 różnych średnicach z powłoką  odporną na zarysowania, Zapobiegającą przywieraniu, odporną na wysokie temperatury przystosowane do niskotłuszczowego gotowania i smażenia. Średnica patelni ok.: 20 cm., 24 cm., 28 cm. – 6 </w:t>
      </w:r>
      <w:proofErr w:type="spellStart"/>
      <w:r w:rsidRPr="00571CED">
        <w:rPr>
          <w:rFonts w:eastAsia="Times New Roman"/>
          <w:szCs w:val="24"/>
        </w:rPr>
        <w:t>kpl</w:t>
      </w:r>
      <w:proofErr w:type="spellEnd"/>
    </w:p>
    <w:p w:rsidR="00F86E37" w:rsidRPr="00571CED" w:rsidRDefault="00F86E37" w:rsidP="00F86E37">
      <w:pPr>
        <w:pStyle w:val="Akapitzlist"/>
        <w:numPr>
          <w:ilvl w:val="0"/>
          <w:numId w:val="15"/>
        </w:numPr>
        <w:tabs>
          <w:tab w:val="left" w:pos="6804"/>
        </w:tabs>
        <w:spacing w:after="0" w:line="240" w:lineRule="auto"/>
        <w:jc w:val="both"/>
        <w:outlineLvl w:val="1"/>
        <w:rPr>
          <w:rFonts w:eastAsia="Times New Roman"/>
          <w:szCs w:val="24"/>
        </w:rPr>
      </w:pPr>
      <w:r w:rsidRPr="00571CED">
        <w:rPr>
          <w:rFonts w:eastAsia="Times New Roman"/>
          <w:szCs w:val="24"/>
        </w:rPr>
        <w:t xml:space="preserve">profesjonalne deski zgodnie z HACCP OPIS:  Zestaw desek zgodny z normami HACCP (6 kolorów) ze  stojakiem mieszczącym 6 desek o maksymalnej grubości 20 mm -  Stojak na deski wykonany ze stali nierdzewnej. PARAMETRY DESEK: Grubość deski 15 mm, Wymiar zewnętrzny deski: 530x325 mm. PARAMETRY STOJAKA: Materiał wykonania: stal nierdzewna, Wymiary zewnętrzne: 303x211x(H)205 mm – 6 </w:t>
      </w:r>
      <w:proofErr w:type="spellStart"/>
      <w:r w:rsidRPr="00571CED">
        <w:rPr>
          <w:rFonts w:eastAsia="Times New Roman"/>
          <w:szCs w:val="24"/>
        </w:rPr>
        <w:t>kpl</w:t>
      </w:r>
      <w:proofErr w:type="spellEnd"/>
    </w:p>
    <w:p w:rsidR="00F86E37" w:rsidRPr="00571CED" w:rsidRDefault="00F86E37" w:rsidP="00F86E37">
      <w:pPr>
        <w:pStyle w:val="Akapitzlist"/>
        <w:numPr>
          <w:ilvl w:val="0"/>
          <w:numId w:val="15"/>
        </w:numPr>
        <w:tabs>
          <w:tab w:val="left" w:pos="6804"/>
        </w:tabs>
        <w:spacing w:after="0" w:line="240" w:lineRule="auto"/>
        <w:jc w:val="both"/>
        <w:outlineLvl w:val="1"/>
        <w:rPr>
          <w:rFonts w:eastAsia="Times New Roman"/>
          <w:szCs w:val="24"/>
        </w:rPr>
      </w:pPr>
      <w:r w:rsidRPr="00571CED">
        <w:rPr>
          <w:rFonts w:eastAsia="Times New Roman"/>
          <w:szCs w:val="24"/>
        </w:rPr>
        <w:t xml:space="preserve">W skład zestawu wchodzi: stolnica drewniana średnia jednostronna, wałek drewniany ruchomy. Opis: stolnica z surowego drewna topolowego, z wysokim obrzeżem zapobiegającym rozsypywaniu mąki, dolna listwa uniemożliwia przesuwanie się stolnicy po blacie stołu w trakcie pracy. Wymiary stolnicy: długość ok.50cm, szerokość ok. 70cm, grubość ok. 1,5cm,     wysokość obrzeża 2,5cm.  Wałek: długość całkowita wałka 40cm, długość części roboczej 20,5cm, średnica ok 6 cm. – 6 </w:t>
      </w:r>
      <w:proofErr w:type="spellStart"/>
      <w:r w:rsidRPr="00571CED">
        <w:rPr>
          <w:rFonts w:eastAsia="Times New Roman"/>
          <w:szCs w:val="24"/>
        </w:rPr>
        <w:t>kpl</w:t>
      </w:r>
      <w:proofErr w:type="spellEnd"/>
    </w:p>
    <w:p w:rsidR="00F86E37" w:rsidRPr="00571CED" w:rsidRDefault="00F86E37" w:rsidP="00F86E37">
      <w:pPr>
        <w:pStyle w:val="Akapitzlist"/>
        <w:numPr>
          <w:ilvl w:val="0"/>
          <w:numId w:val="15"/>
        </w:numPr>
        <w:tabs>
          <w:tab w:val="left" w:pos="6804"/>
        </w:tabs>
        <w:spacing w:after="0" w:line="240" w:lineRule="auto"/>
        <w:jc w:val="both"/>
        <w:outlineLvl w:val="1"/>
        <w:rPr>
          <w:rFonts w:eastAsia="Times New Roman"/>
          <w:szCs w:val="24"/>
        </w:rPr>
      </w:pPr>
      <w:r w:rsidRPr="00571CED">
        <w:rPr>
          <w:rFonts w:eastAsia="Times New Roman"/>
          <w:szCs w:val="24"/>
        </w:rPr>
        <w:t>praski do ziemniaków - Materiał wykonania: stal nierdzewna, rączki z tworzywa sztucznego PP, Ergonomiczne rączki z tworzywa sztucznego. Wymiary ok.:  29 cm x 9,5 cm x 8 cm. – 6 szt.</w:t>
      </w:r>
    </w:p>
    <w:p w:rsidR="00F86E37" w:rsidRPr="00571CED" w:rsidRDefault="00F86E37" w:rsidP="00F86E37">
      <w:pPr>
        <w:pStyle w:val="Akapitzlist"/>
        <w:numPr>
          <w:ilvl w:val="0"/>
          <w:numId w:val="15"/>
        </w:numPr>
        <w:tabs>
          <w:tab w:val="left" w:pos="6804"/>
        </w:tabs>
        <w:spacing w:after="0" w:line="240" w:lineRule="auto"/>
        <w:jc w:val="both"/>
        <w:outlineLvl w:val="1"/>
        <w:rPr>
          <w:rFonts w:eastAsia="Times New Roman"/>
          <w:szCs w:val="24"/>
        </w:rPr>
      </w:pPr>
      <w:r w:rsidRPr="00571CED">
        <w:rPr>
          <w:rFonts w:eastAsia="Times New Roman"/>
          <w:szCs w:val="24"/>
        </w:rPr>
        <w:t>praski do czosnku - Wyjmowany wkład ułatwiający czyszczenie, długość: ok 16 cm. Wykonanie: stal nierdzewna, cynk, chromowana matowa powłoka – 6 szt.</w:t>
      </w:r>
    </w:p>
    <w:p w:rsidR="00F86E37" w:rsidRPr="00571CED" w:rsidRDefault="00F86E37" w:rsidP="00F86E37">
      <w:pPr>
        <w:pStyle w:val="Akapitzlist"/>
        <w:numPr>
          <w:ilvl w:val="0"/>
          <w:numId w:val="15"/>
        </w:numPr>
        <w:tabs>
          <w:tab w:val="left" w:pos="6804"/>
        </w:tabs>
        <w:spacing w:after="0" w:line="240" w:lineRule="auto"/>
        <w:jc w:val="both"/>
        <w:outlineLvl w:val="1"/>
        <w:rPr>
          <w:rFonts w:eastAsia="Times New Roman"/>
          <w:szCs w:val="24"/>
        </w:rPr>
      </w:pPr>
      <w:r w:rsidRPr="00571CED">
        <w:rPr>
          <w:rFonts w:eastAsia="Times New Roman"/>
          <w:szCs w:val="24"/>
        </w:rPr>
        <w:t>otwieracze do konserw - stal nierdzewna, długość ok 17 cm, ergonomiczne rączki z  tworzywa sztucznego – 6 szt.</w:t>
      </w:r>
    </w:p>
    <w:p w:rsidR="00F86E37" w:rsidRPr="00571CED" w:rsidRDefault="00F86E37" w:rsidP="00F86E37">
      <w:pPr>
        <w:pStyle w:val="Akapitzlist"/>
        <w:numPr>
          <w:ilvl w:val="0"/>
          <w:numId w:val="15"/>
        </w:numPr>
        <w:tabs>
          <w:tab w:val="left" w:pos="6804"/>
        </w:tabs>
        <w:spacing w:after="0" w:line="240" w:lineRule="auto"/>
        <w:jc w:val="both"/>
        <w:outlineLvl w:val="1"/>
        <w:rPr>
          <w:rFonts w:eastAsia="Times New Roman"/>
          <w:szCs w:val="24"/>
        </w:rPr>
      </w:pPr>
      <w:r w:rsidRPr="00571CED">
        <w:rPr>
          <w:rFonts w:eastAsia="Times New Roman"/>
          <w:szCs w:val="24"/>
        </w:rPr>
        <w:t>trzepaczki (ubijaczki) ze stali nierdzewnej - długość ok 30 cm. Materiał: stal nierdzewna, możliwy uchwyt z tworzywa syntetycznego – 6 szt.</w:t>
      </w:r>
    </w:p>
    <w:p w:rsidR="00F86E37" w:rsidRPr="00571CED" w:rsidRDefault="00F86E37" w:rsidP="00F86E37">
      <w:pPr>
        <w:pStyle w:val="Akapitzlist"/>
        <w:numPr>
          <w:ilvl w:val="0"/>
          <w:numId w:val="15"/>
        </w:numPr>
        <w:tabs>
          <w:tab w:val="left" w:pos="6804"/>
        </w:tabs>
        <w:spacing w:after="0" w:line="240" w:lineRule="auto"/>
        <w:jc w:val="both"/>
        <w:outlineLvl w:val="1"/>
        <w:rPr>
          <w:rFonts w:eastAsia="Times New Roman"/>
          <w:szCs w:val="24"/>
        </w:rPr>
      </w:pPr>
      <w:r w:rsidRPr="00571CED">
        <w:rPr>
          <w:rFonts w:eastAsia="Times New Roman"/>
          <w:szCs w:val="24"/>
        </w:rPr>
        <w:t>chochle  gastronomiczne 120 ml  ze stali nierdzewnej – 6 szt.</w:t>
      </w:r>
    </w:p>
    <w:p w:rsidR="00F86E37" w:rsidRPr="00571CED" w:rsidRDefault="00F86E37" w:rsidP="00F86E37">
      <w:pPr>
        <w:pStyle w:val="Akapitzlist"/>
        <w:numPr>
          <w:ilvl w:val="0"/>
          <w:numId w:val="15"/>
        </w:numPr>
        <w:tabs>
          <w:tab w:val="left" w:pos="6804"/>
        </w:tabs>
        <w:spacing w:after="0" w:line="240" w:lineRule="auto"/>
        <w:jc w:val="both"/>
        <w:outlineLvl w:val="1"/>
        <w:rPr>
          <w:rFonts w:eastAsia="Times New Roman"/>
          <w:szCs w:val="24"/>
        </w:rPr>
      </w:pPr>
      <w:r w:rsidRPr="00571CED">
        <w:rPr>
          <w:rFonts w:eastAsia="Times New Roman"/>
          <w:szCs w:val="24"/>
        </w:rPr>
        <w:lastRenderedPageBreak/>
        <w:t>rękawy cukiernicze z zestawem końcówek. W komplecie: 26 różnych końcówek (</w:t>
      </w:r>
      <w:proofErr w:type="spellStart"/>
      <w:r w:rsidRPr="00571CED">
        <w:rPr>
          <w:rFonts w:eastAsia="Times New Roman"/>
          <w:szCs w:val="24"/>
        </w:rPr>
        <w:t>tylek</w:t>
      </w:r>
      <w:proofErr w:type="spellEnd"/>
      <w:r w:rsidRPr="00571CED">
        <w:rPr>
          <w:rFonts w:eastAsia="Times New Roman"/>
          <w:szCs w:val="24"/>
        </w:rPr>
        <w:t>) ze stali nierdzewnej, rękaw cukierniczy wielorazowego użytku, przejściówka do rękawa wykonana z tworzywa sztucznego. Długość rękawa: ok. 28 cm – 6 szt.</w:t>
      </w:r>
    </w:p>
    <w:p w:rsidR="00712BD4" w:rsidRDefault="00712BD4" w:rsidP="00712BD4">
      <w:pPr>
        <w:pStyle w:val="Akapitzlist"/>
        <w:spacing w:after="0"/>
        <w:ind w:left="786"/>
        <w:jc w:val="both"/>
      </w:pPr>
    </w:p>
    <w:p w:rsidR="002E1739" w:rsidRDefault="004E37BF" w:rsidP="0046671F">
      <w:pPr>
        <w:pStyle w:val="Akapitzlist"/>
        <w:numPr>
          <w:ilvl w:val="0"/>
          <w:numId w:val="2"/>
        </w:numPr>
        <w:spacing w:after="0"/>
        <w:ind w:left="426" w:hanging="426"/>
        <w:jc w:val="both"/>
      </w:pPr>
      <w:r>
        <w:t>Zamówienie jest</w:t>
      </w:r>
      <w:r w:rsidR="002E1739">
        <w:t xml:space="preserve"> współfinansowane z Europejskiego Funduszu Społecznego, w ramach Regionalnego Programu Operacyjnego Województwa Lubelskiego na lata 2014-2020, </w:t>
      </w:r>
      <w:r w:rsidR="003D69C5" w:rsidRPr="0046671F">
        <w:rPr>
          <w:szCs w:val="24"/>
        </w:rPr>
        <w:t xml:space="preserve">Oś priorytetowa 13 </w:t>
      </w:r>
      <w:r w:rsidR="003D69C5">
        <w:t>Infrastruktura Społeczna,</w:t>
      </w:r>
      <w:r w:rsidR="003D69C5" w:rsidRPr="00C62339">
        <w:t xml:space="preserve"> Działanie 1</w:t>
      </w:r>
      <w:r w:rsidR="003D69C5">
        <w:t>3</w:t>
      </w:r>
      <w:r w:rsidR="003D69C5" w:rsidRPr="00C62339">
        <w:t>.</w:t>
      </w:r>
      <w:r w:rsidR="003D69C5">
        <w:t>6 Infrastruktura kształcenia zawodowego i ustawicznego</w:t>
      </w:r>
      <w:r w:rsidR="002E1739">
        <w:t xml:space="preserve">. </w:t>
      </w:r>
    </w:p>
    <w:p w:rsidR="00C52B2B" w:rsidRPr="00C52B2B" w:rsidRDefault="00C52B2B" w:rsidP="0046671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ind w:left="426" w:hanging="426"/>
        <w:jc w:val="both"/>
      </w:pPr>
      <w:r>
        <w:t xml:space="preserve">Wykonawca wykona przedmiot </w:t>
      </w:r>
      <w:r w:rsidR="00561BE9">
        <w:t xml:space="preserve">zamówienia </w:t>
      </w:r>
      <w:r w:rsidR="00EE548B">
        <w:t xml:space="preserve">w terminie </w:t>
      </w:r>
      <w:r w:rsidR="004E37BF">
        <w:rPr>
          <w:b/>
        </w:rPr>
        <w:t>………………</w:t>
      </w:r>
      <w:r w:rsidR="00EE548B" w:rsidRPr="00EE548B">
        <w:t>dni od dnia podpisania umowy</w:t>
      </w:r>
      <w:r w:rsidR="00752C05">
        <w:t>; p</w:t>
      </w:r>
      <w:r>
        <w:t>rzez datę zakończenia wykonania przedmiotu umowy rozumie się datę</w:t>
      </w:r>
      <w:r w:rsidR="004B266E">
        <w:t xml:space="preserve"> podpisania  protokołu zdawczo-odbiorczego</w:t>
      </w:r>
      <w:r>
        <w:t>.</w:t>
      </w:r>
    </w:p>
    <w:p w:rsidR="004929A7" w:rsidRPr="00AE46DF" w:rsidRDefault="004929A7" w:rsidP="0077647D">
      <w:pPr>
        <w:autoSpaceDE w:val="0"/>
        <w:autoSpaceDN w:val="0"/>
        <w:adjustRightInd w:val="0"/>
        <w:spacing w:after="0"/>
        <w:jc w:val="center"/>
        <w:rPr>
          <w:b/>
          <w:bCs/>
        </w:rPr>
      </w:pPr>
    </w:p>
    <w:p w:rsidR="002E1739" w:rsidRDefault="002E1739" w:rsidP="002E1739">
      <w:pPr>
        <w:spacing w:after="0"/>
      </w:pPr>
    </w:p>
    <w:p w:rsidR="002E1739" w:rsidRDefault="002E1739" w:rsidP="002E1739">
      <w:pPr>
        <w:spacing w:after="0"/>
        <w:jc w:val="center"/>
      </w:pPr>
      <w:r>
        <w:t>§ 2</w:t>
      </w:r>
    </w:p>
    <w:p w:rsidR="004057D6" w:rsidRPr="004057D6" w:rsidRDefault="004057D6" w:rsidP="002E1739">
      <w:pPr>
        <w:spacing w:after="0"/>
        <w:jc w:val="center"/>
        <w:rPr>
          <w:b/>
        </w:rPr>
      </w:pPr>
      <w:r>
        <w:rPr>
          <w:b/>
        </w:rPr>
        <w:t>WYKONANIE</w:t>
      </w:r>
      <w:r w:rsidR="00741DA9">
        <w:rPr>
          <w:b/>
        </w:rPr>
        <w:t xml:space="preserve"> </w:t>
      </w:r>
      <w:r>
        <w:rPr>
          <w:b/>
        </w:rPr>
        <w:t xml:space="preserve">I ODBIÓR </w:t>
      </w:r>
      <w:r w:rsidRPr="004057D6">
        <w:rPr>
          <w:b/>
        </w:rPr>
        <w:t>DOSTAWY</w:t>
      </w:r>
    </w:p>
    <w:p w:rsidR="002E1739" w:rsidRDefault="002E1739" w:rsidP="00F86E37">
      <w:pPr>
        <w:pStyle w:val="Akapitzlist"/>
        <w:numPr>
          <w:ilvl w:val="0"/>
          <w:numId w:val="9"/>
        </w:numPr>
        <w:spacing w:after="0"/>
        <w:ind w:left="426" w:hanging="426"/>
        <w:jc w:val="both"/>
      </w:pPr>
      <w:r>
        <w:t xml:space="preserve">Wykonawca zobowiązany jest dostarczyć przedmiot zamówienia, o którym mowa </w:t>
      </w:r>
      <w:r w:rsidR="004B266E" w:rsidRPr="004B266E">
        <w:t>w § 1</w:t>
      </w:r>
      <w:r w:rsidR="004B266E">
        <w:t xml:space="preserve"> ust. 2</w:t>
      </w:r>
      <w:r w:rsidR="00C00700">
        <w:t xml:space="preserve"> do Zespołu Szkół Rolniczych w Kijanach, Kijany</w:t>
      </w:r>
      <w:r w:rsidR="00B6491A">
        <w:t xml:space="preserve"> 19, 21-077 Spiczyn</w:t>
      </w:r>
      <w:r>
        <w:t xml:space="preserve"> na własny koszt. </w:t>
      </w:r>
    </w:p>
    <w:p w:rsidR="002E1739" w:rsidRDefault="002E1739" w:rsidP="00F86E37">
      <w:pPr>
        <w:pStyle w:val="Akapitzlist"/>
        <w:numPr>
          <w:ilvl w:val="0"/>
          <w:numId w:val="9"/>
        </w:numPr>
        <w:spacing w:after="0"/>
        <w:ind w:left="426" w:hanging="426"/>
        <w:jc w:val="both"/>
      </w:pPr>
      <w:r>
        <w:t xml:space="preserve">Wykonawca zobowiązany jest na 2 dni robocze przed planowanym dostarczeniem przedmiotu zamówienia zawiadomić Zamawiającego o planowanej dacie dostawy. </w:t>
      </w:r>
    </w:p>
    <w:p w:rsidR="002E1739" w:rsidRDefault="002E1739" w:rsidP="00F86E37">
      <w:pPr>
        <w:pStyle w:val="Akapitzlist"/>
        <w:numPr>
          <w:ilvl w:val="0"/>
          <w:numId w:val="9"/>
        </w:numPr>
        <w:spacing w:after="0"/>
        <w:ind w:left="426" w:hanging="426"/>
        <w:jc w:val="both"/>
      </w:pPr>
      <w:r>
        <w:t xml:space="preserve">Odbiór przedmiotu zamówienia nastąpi na podstawie </w:t>
      </w:r>
      <w:r w:rsidR="00752C05">
        <w:t>protokołu zdawczo – odbiorczego; p</w:t>
      </w:r>
      <w:r>
        <w:t>odpisany przez obie strony protokół zdawczo – odbiorczy będzie stanowił p</w:t>
      </w:r>
      <w:r w:rsidR="00752C05">
        <w:t>odstawę do wystawienia faktury, z zastrzeżeniem ust. 6.</w:t>
      </w:r>
    </w:p>
    <w:p w:rsidR="002E1739" w:rsidRDefault="002E1739" w:rsidP="00F86E37">
      <w:pPr>
        <w:pStyle w:val="Akapitzlist"/>
        <w:numPr>
          <w:ilvl w:val="0"/>
          <w:numId w:val="9"/>
        </w:numPr>
        <w:spacing w:after="0"/>
        <w:ind w:left="426" w:hanging="426"/>
        <w:jc w:val="both"/>
      </w:pPr>
      <w:r>
        <w:t>Dostawa przedmiotu zamówienia winna być jednorazowa i kompletna – zgodna z zakresem okreś</w:t>
      </w:r>
      <w:r w:rsidR="004B266E">
        <w:t xml:space="preserve">lonym </w:t>
      </w:r>
      <w:r w:rsidR="004B266E" w:rsidRPr="004B266E">
        <w:t>w § 1</w:t>
      </w:r>
      <w:r w:rsidR="004B266E">
        <w:t xml:space="preserve"> ust. 2</w:t>
      </w:r>
      <w:r w:rsidR="00752C05">
        <w:t>.; w</w:t>
      </w:r>
      <w:r>
        <w:t xml:space="preserve"> przypadku dostawy niekompletnego przedmiotu zamówienia Zamawiający jest uprawniony do odmowy odbioru przedmiotu umowy. </w:t>
      </w:r>
    </w:p>
    <w:p w:rsidR="002E1739" w:rsidRDefault="002E1739" w:rsidP="00F86E37">
      <w:pPr>
        <w:pStyle w:val="Akapitzlist"/>
        <w:numPr>
          <w:ilvl w:val="0"/>
          <w:numId w:val="9"/>
        </w:numPr>
        <w:spacing w:after="0"/>
        <w:ind w:left="426" w:hanging="426"/>
        <w:jc w:val="both"/>
      </w:pPr>
      <w:r>
        <w:t xml:space="preserve">Przedstawiciel Zamawiającego i przedstawiciel Wykonawcy w dniu dostawy dokonają ilościowego sprawdzenia dostarczonego przedmiotu zamówienia, a w terminie 3 dni roboczych licząc od dnia dostawy, przedstawiciel Zamawiającego dokonuje odbioru jakościowego dostarczonego </w:t>
      </w:r>
      <w:r w:rsidR="00741DA9">
        <w:t>wyposarzenia</w:t>
      </w:r>
      <w:r>
        <w:t xml:space="preserve"> w celu potwierdzenia zgodności przedmiotu umowy z </w:t>
      </w:r>
      <w:r w:rsidR="00752C05">
        <w:t>SIWZ</w:t>
      </w:r>
      <w:r>
        <w:t xml:space="preserve"> oraz ofertą Wykonawcy i w przypadku braku uwag podpisuje protokół zdawczo – odbiorczy. </w:t>
      </w:r>
    </w:p>
    <w:p w:rsidR="002E1739" w:rsidRDefault="002E1739" w:rsidP="00F86E37">
      <w:pPr>
        <w:pStyle w:val="Akapitzlist"/>
        <w:numPr>
          <w:ilvl w:val="0"/>
          <w:numId w:val="9"/>
        </w:numPr>
        <w:spacing w:after="0"/>
        <w:ind w:left="426" w:hanging="426"/>
        <w:jc w:val="both"/>
      </w:pPr>
      <w:r>
        <w:t xml:space="preserve">W przypadku wad jakościowych przedmiotu zamówienia lub niezachowania parametrów określonych w </w:t>
      </w:r>
      <w:r w:rsidR="004B266E">
        <w:t>ofercie</w:t>
      </w:r>
      <w:r w:rsidR="00561BE9">
        <w:t>,</w:t>
      </w:r>
      <w:r>
        <w:t xml:space="preserve"> Wykonawca zobowiązany jest do dostarczenia w ciągu 5 dni kalendarzowych przedmiotu umowy lub jego części pozbawionego wad i spełniającego parametry określone w </w:t>
      </w:r>
      <w:r w:rsidR="004B266E">
        <w:t>ofercie</w:t>
      </w:r>
      <w:r>
        <w:t xml:space="preserve"> na </w:t>
      </w:r>
      <w:r w:rsidR="00752C05">
        <w:t>własny koszt i odpowiedzialność; p</w:t>
      </w:r>
      <w:r>
        <w:t>o dostarczeniu pozbawionej wad nowej partii przedmiotu umowy lub jej części</w:t>
      </w:r>
      <w:r w:rsidR="00561BE9">
        <w:t>,</w:t>
      </w:r>
      <w:r>
        <w:t xml:space="preserve"> przedstawiciel Zamawiającego podpisuje protokół zdawczo – odbiorczy. </w:t>
      </w:r>
    </w:p>
    <w:p w:rsidR="002E1739" w:rsidRDefault="002E1739" w:rsidP="002E1739">
      <w:pPr>
        <w:spacing w:after="0"/>
      </w:pPr>
    </w:p>
    <w:p w:rsidR="002E1739" w:rsidRDefault="002E1739" w:rsidP="002E1739">
      <w:pPr>
        <w:spacing w:after="0"/>
        <w:jc w:val="center"/>
      </w:pPr>
      <w:r>
        <w:t>§ 3</w:t>
      </w:r>
    </w:p>
    <w:p w:rsidR="004057D6" w:rsidRPr="004057D6" w:rsidRDefault="004057D6" w:rsidP="002E1739">
      <w:pPr>
        <w:spacing w:after="0"/>
        <w:jc w:val="center"/>
        <w:rPr>
          <w:b/>
        </w:rPr>
      </w:pPr>
      <w:r w:rsidRPr="004057D6">
        <w:rPr>
          <w:b/>
        </w:rPr>
        <w:t>WADY I GWARANCJA</w:t>
      </w:r>
    </w:p>
    <w:p w:rsidR="002E1739" w:rsidRDefault="002E1739" w:rsidP="00F86E37">
      <w:pPr>
        <w:pStyle w:val="Akapitzlist"/>
        <w:numPr>
          <w:ilvl w:val="0"/>
          <w:numId w:val="8"/>
        </w:numPr>
        <w:spacing w:after="0"/>
        <w:ind w:left="426" w:hanging="426"/>
        <w:jc w:val="both"/>
      </w:pPr>
      <w:r>
        <w:t xml:space="preserve">Wykonawca gwarantuje, że przedmiot zamówienia dostarczony w ramach niniejszej umowy jest fabrycznie nowy i nieużywany. </w:t>
      </w:r>
    </w:p>
    <w:p w:rsidR="002D5F6D" w:rsidRDefault="002E1739" w:rsidP="00F86E37">
      <w:pPr>
        <w:pStyle w:val="Akapitzlist"/>
        <w:numPr>
          <w:ilvl w:val="0"/>
          <w:numId w:val="8"/>
        </w:numPr>
        <w:spacing w:after="0"/>
        <w:ind w:left="426" w:hanging="426"/>
        <w:jc w:val="both"/>
      </w:pPr>
      <w:r>
        <w:t xml:space="preserve">Wykonawca zobowiązuje się do udzielenia </w:t>
      </w:r>
      <w:r w:rsidR="005E7CD1">
        <w:t xml:space="preserve">gwarancji na cały </w:t>
      </w:r>
      <w:r w:rsidR="00F11B0F">
        <w:t xml:space="preserve">dostarczony </w:t>
      </w:r>
      <w:r w:rsidR="005E7CD1">
        <w:t>sprzęt stanowiący</w:t>
      </w:r>
      <w:r w:rsidR="00752C05">
        <w:t xml:space="preserve"> przedmiot umowy;</w:t>
      </w:r>
      <w:r w:rsidR="00DB7C8D">
        <w:t xml:space="preserve"> </w:t>
      </w:r>
      <w:r w:rsidR="00752C05">
        <w:t>t</w:t>
      </w:r>
      <w:r w:rsidR="00646372" w:rsidRPr="00F11B0F">
        <w:t>ermin gwarancji dla poszczególnych urządzeń określa złożona oferta z zastrzeżeniem, że termin gwarancji nie będzie krótszy niż 24 miesiące od daty dostawy</w:t>
      </w:r>
      <w:r w:rsidR="002D5F6D">
        <w:t>.</w:t>
      </w:r>
    </w:p>
    <w:p w:rsidR="002E1739" w:rsidRDefault="002E1739" w:rsidP="00F86E37">
      <w:pPr>
        <w:pStyle w:val="Akapitzlist"/>
        <w:numPr>
          <w:ilvl w:val="0"/>
          <w:numId w:val="8"/>
        </w:numPr>
        <w:spacing w:after="0"/>
        <w:ind w:left="426" w:hanging="426"/>
        <w:jc w:val="both"/>
      </w:pPr>
      <w:r>
        <w:lastRenderedPageBreak/>
        <w:t xml:space="preserve">Wykonawca odpowiada za wady prawne i fizyczne, ujawnione w </w:t>
      </w:r>
      <w:r w:rsidR="00752C05">
        <w:t>wyposażeniu będącym</w:t>
      </w:r>
      <w:r>
        <w:t xml:space="preserve"> przedmiotem umowy oraz ponosi z tego tytułu wszelkie zobowiązania. Wykonawca jest odpowiedzialny względem Zamawiającego, jeżeli dostarczone wy</w:t>
      </w:r>
      <w:r w:rsidR="00752C05">
        <w:t>posażenie</w:t>
      </w:r>
      <w:r>
        <w:t xml:space="preserve">: </w:t>
      </w:r>
    </w:p>
    <w:p w:rsidR="002E1739" w:rsidRDefault="00752C05" w:rsidP="00F86E37">
      <w:pPr>
        <w:pStyle w:val="Akapitzlist"/>
        <w:numPr>
          <w:ilvl w:val="1"/>
          <w:numId w:val="10"/>
        </w:numPr>
        <w:spacing w:after="0"/>
        <w:ind w:left="851"/>
        <w:jc w:val="both"/>
      </w:pPr>
      <w:r>
        <w:t>stanowi</w:t>
      </w:r>
      <w:r w:rsidR="002E1739">
        <w:t xml:space="preserve"> własność</w:t>
      </w:r>
      <w:r>
        <w:t xml:space="preserve"> osoby trzeciej, albo, jeżeli jest</w:t>
      </w:r>
      <w:r w:rsidR="002E1739">
        <w:t xml:space="preserve"> obciążone prawem osoby trzeciej </w:t>
      </w:r>
    </w:p>
    <w:p w:rsidR="002E1739" w:rsidRDefault="00752C05" w:rsidP="00F86E37">
      <w:pPr>
        <w:pStyle w:val="Akapitzlist"/>
        <w:numPr>
          <w:ilvl w:val="1"/>
          <w:numId w:val="10"/>
        </w:numPr>
        <w:spacing w:after="0"/>
        <w:ind w:left="851"/>
        <w:jc w:val="both"/>
      </w:pPr>
      <w:r>
        <w:t>ma wadę zmniejszającą jego</w:t>
      </w:r>
      <w:r w:rsidR="002E1739">
        <w:t xml:space="preserve"> wartość lub użyteczność</w:t>
      </w:r>
      <w:r>
        <w:t>,</w:t>
      </w:r>
      <w:r w:rsidR="002E1739">
        <w:t xml:space="preserve"> wynikającą z </w:t>
      </w:r>
      <w:r>
        <w:t>jego przeznaczenia, nie ma</w:t>
      </w:r>
      <w:r w:rsidR="002E1739">
        <w:t xml:space="preserve"> właściwości wymaganych przez Zamawiającego albo jeżeli dostarczono je w stanie niezupełnym. </w:t>
      </w:r>
    </w:p>
    <w:p w:rsidR="002E1739" w:rsidRDefault="002E1739" w:rsidP="00F86E37">
      <w:pPr>
        <w:pStyle w:val="Akapitzlist"/>
        <w:numPr>
          <w:ilvl w:val="0"/>
          <w:numId w:val="8"/>
        </w:numPr>
        <w:spacing w:after="0"/>
        <w:ind w:left="426" w:hanging="426"/>
        <w:jc w:val="both"/>
      </w:pPr>
      <w:r>
        <w:t>W przypadku stwierdzenia niemożliwych do naprawienia wad ukrytych w dostarczonym przedmiocie zamówienia</w:t>
      </w:r>
      <w:r w:rsidR="00561BE9">
        <w:t>,</w:t>
      </w:r>
      <w:r>
        <w:t xml:space="preserve"> Wykonawca zobowiązuje się do jego wymiany na </w:t>
      </w:r>
      <w:r w:rsidR="00741DA9">
        <w:t>wyposażenie</w:t>
      </w:r>
      <w:r>
        <w:t xml:space="preserve"> o nie gorszych parametrach w ciągu 48 godzin (dotyczy to okresu gwarancji). </w:t>
      </w:r>
    </w:p>
    <w:p w:rsidR="002E1739" w:rsidRDefault="002E1739" w:rsidP="00F86E37">
      <w:pPr>
        <w:pStyle w:val="Akapitzlist"/>
        <w:numPr>
          <w:ilvl w:val="0"/>
          <w:numId w:val="8"/>
        </w:numPr>
        <w:spacing w:after="0"/>
        <w:ind w:left="426" w:hanging="426"/>
        <w:jc w:val="both"/>
      </w:pPr>
      <w:r>
        <w:t>Zamawiający zastrzega sobie prawo do zastępczego usunięcia usterek w okresie gwarancji na koszt Wykonawcy przez inny podmiot, jeżeli Wykonawca nie przystąpi do ich usunięcia pomimo pisemnego w</w:t>
      </w:r>
      <w:r w:rsidR="00752C05">
        <w:t>ezwania w ciągu 14 dni; w</w:t>
      </w:r>
      <w:r>
        <w:t xml:space="preserve"> takim przypadku Zamawiający po dokonaniu zastępczego usunięcia usterek zachowuje prawa wynikające z gwarancji względem Wykonawcy. </w:t>
      </w:r>
    </w:p>
    <w:p w:rsidR="002E1739" w:rsidRDefault="002E1739" w:rsidP="00F86E37">
      <w:pPr>
        <w:pStyle w:val="Akapitzlist"/>
        <w:numPr>
          <w:ilvl w:val="0"/>
          <w:numId w:val="8"/>
        </w:numPr>
        <w:spacing w:after="0"/>
        <w:ind w:left="426" w:hanging="426"/>
        <w:jc w:val="both"/>
      </w:pPr>
      <w:r>
        <w:t>Wykonawca przy pomocy podwykonawców wykona następujący zakres: ……………………………………………………………………………, albo na dzień podpisania umowy Wykonawca oświadcza,</w:t>
      </w:r>
      <w:r w:rsidR="00752C05">
        <w:t xml:space="preserve"> że będzie realizował przedmiot</w:t>
      </w:r>
      <w:r>
        <w:t xml:space="preserve"> mowy bez udziału podwykonawców. </w:t>
      </w:r>
    </w:p>
    <w:p w:rsidR="002E1739" w:rsidRDefault="002E1739" w:rsidP="00F86E37">
      <w:pPr>
        <w:pStyle w:val="Akapitzlist"/>
        <w:numPr>
          <w:ilvl w:val="0"/>
          <w:numId w:val="8"/>
        </w:numPr>
        <w:spacing w:after="0"/>
        <w:ind w:left="426" w:hanging="426"/>
        <w:jc w:val="both"/>
      </w:pPr>
      <w:r>
        <w:t xml:space="preserve">Pozostały zakres </w:t>
      </w:r>
      <w:r w:rsidR="00752C05">
        <w:t>rzeczowy umowy</w:t>
      </w:r>
      <w:r>
        <w:t xml:space="preserve"> Wykonawca wykona własnymi siłami.</w:t>
      </w:r>
    </w:p>
    <w:p w:rsidR="002E1739" w:rsidRDefault="002E1739" w:rsidP="002E1739">
      <w:pPr>
        <w:spacing w:after="0"/>
      </w:pPr>
    </w:p>
    <w:p w:rsidR="002E1739" w:rsidRDefault="002E1739" w:rsidP="002E1739">
      <w:pPr>
        <w:spacing w:after="0"/>
        <w:jc w:val="center"/>
      </w:pPr>
      <w:r>
        <w:t>§ 4</w:t>
      </w:r>
    </w:p>
    <w:p w:rsidR="004057D6" w:rsidRPr="004057D6" w:rsidRDefault="004057D6" w:rsidP="002E1739">
      <w:pPr>
        <w:spacing w:after="0"/>
        <w:jc w:val="center"/>
        <w:rPr>
          <w:b/>
        </w:rPr>
      </w:pPr>
      <w:r w:rsidRPr="004057D6">
        <w:rPr>
          <w:b/>
        </w:rPr>
        <w:t>WYNAGRODZENIE</w:t>
      </w:r>
    </w:p>
    <w:p w:rsidR="002E1739" w:rsidRDefault="002E1739" w:rsidP="00F86E37">
      <w:pPr>
        <w:pStyle w:val="Akapitzlist"/>
        <w:numPr>
          <w:ilvl w:val="0"/>
          <w:numId w:val="7"/>
        </w:numPr>
        <w:spacing w:after="0"/>
        <w:ind w:left="426" w:hanging="426"/>
        <w:jc w:val="both"/>
      </w:pPr>
      <w:r>
        <w:t xml:space="preserve">Za przedmiot umowy określony w § 1 Zamawiający zapłaci Wykonawcy łączne jednorazowe wynagrodzenie całkowite w kwocie …………………… zł </w:t>
      </w:r>
      <w:r w:rsidR="00EE548B">
        <w:t xml:space="preserve">netto ………………………….. zł </w:t>
      </w:r>
      <w:r>
        <w:t>brutto (słownie:………………………</w:t>
      </w:r>
      <w:r w:rsidR="00EE548B">
        <w:t>………………..</w:t>
      </w:r>
      <w:r>
        <w:t xml:space="preserve">.) zgodnie z ofertą Wykonawcy. </w:t>
      </w:r>
    </w:p>
    <w:p w:rsidR="007D1C08" w:rsidRDefault="002E1739" w:rsidP="00F86E37">
      <w:pPr>
        <w:pStyle w:val="Akapitzlist"/>
        <w:numPr>
          <w:ilvl w:val="0"/>
          <w:numId w:val="7"/>
        </w:numPr>
        <w:spacing w:after="0"/>
        <w:ind w:left="426" w:hanging="426"/>
        <w:jc w:val="both"/>
      </w:pPr>
      <w:r>
        <w:t xml:space="preserve">Cena określona w ust. 1 obejmuje wszelkie koszty związane z realizacją niniejszego przedmiotu zamówienia, w tym koszt transportu i ubezpieczenia na czas transportu. </w:t>
      </w:r>
    </w:p>
    <w:p w:rsidR="007D1C08" w:rsidRPr="007D1C08" w:rsidRDefault="007D1C08" w:rsidP="00F86E37">
      <w:pPr>
        <w:pStyle w:val="Akapitzlist"/>
        <w:numPr>
          <w:ilvl w:val="0"/>
          <w:numId w:val="7"/>
        </w:numPr>
        <w:spacing w:after="0"/>
        <w:ind w:left="426" w:hanging="426"/>
        <w:jc w:val="both"/>
      </w:pPr>
      <w:r w:rsidRPr="007D1C08">
        <w:rPr>
          <w:rFonts w:eastAsia="Times New Roman" w:cstheme="minorHAnsi"/>
        </w:rPr>
        <w:t xml:space="preserve">W przypadku wystąpienia „odwrotnego obciążenia” i powstania u Zamawiającego obowiązku podatkowego, Zamawiający rozliczy VAT z tego tytułu według stawki 23% w kwocie:  …….……PLN (słownie złotych……………….……). </w:t>
      </w:r>
    </w:p>
    <w:p w:rsidR="002E1739" w:rsidRDefault="002E1739" w:rsidP="00F86E37">
      <w:pPr>
        <w:pStyle w:val="Akapitzlist"/>
        <w:numPr>
          <w:ilvl w:val="0"/>
          <w:numId w:val="7"/>
        </w:numPr>
        <w:spacing w:after="0"/>
        <w:ind w:left="426" w:hanging="426"/>
        <w:jc w:val="both"/>
      </w:pPr>
      <w:r>
        <w:t>Płatność nastąpi jednorazowo w ciągu 30 dni od dnia otrzymania przez Zamawiającego prawidłowo wystawionej faktury wraz z protokołem, o k</w:t>
      </w:r>
      <w:r w:rsidR="008F3EFF">
        <w:t>tórym mowa w § 2 ust. 5</w:t>
      </w:r>
      <w:r w:rsidR="004B266E">
        <w:t xml:space="preserve"> i ust. 6</w:t>
      </w:r>
      <w:r>
        <w:t xml:space="preserve"> umowy, przelewem na rachunek bankowy</w:t>
      </w:r>
      <w:r w:rsidR="008F3EFF">
        <w:t xml:space="preserve"> Wykonawcy wskazany na fakturze</w:t>
      </w:r>
      <w:r w:rsidR="004E0347">
        <w:t>;</w:t>
      </w:r>
      <w:r w:rsidR="008F3EFF">
        <w:t xml:space="preserve"> z</w:t>
      </w:r>
      <w:r>
        <w:t xml:space="preserve">a dzień zapłaty uznaje się dzień obciążenia rachunku bankowego Zamawiającego. </w:t>
      </w:r>
    </w:p>
    <w:p w:rsidR="002E1739" w:rsidRDefault="002E1739" w:rsidP="00F86E37">
      <w:pPr>
        <w:pStyle w:val="Akapitzlist"/>
        <w:numPr>
          <w:ilvl w:val="0"/>
          <w:numId w:val="7"/>
        </w:numPr>
        <w:spacing w:after="0"/>
        <w:ind w:left="426" w:hanging="426"/>
        <w:jc w:val="both"/>
      </w:pPr>
      <w:r>
        <w:t xml:space="preserve">Podstawą do wystawienia faktury przez Wykonawcę będzie podpisany przez przedstawiciela Zamawiającego protokół zdawczo – odbiorczy. </w:t>
      </w:r>
    </w:p>
    <w:p w:rsidR="002E1739" w:rsidRDefault="002E1739" w:rsidP="00F86E37">
      <w:pPr>
        <w:pStyle w:val="Akapitzlist"/>
        <w:numPr>
          <w:ilvl w:val="0"/>
          <w:numId w:val="7"/>
        </w:numPr>
        <w:spacing w:after="0"/>
        <w:ind w:left="426" w:hanging="426"/>
        <w:jc w:val="both"/>
      </w:pPr>
      <w:r>
        <w:t>Wykonawca nie może zbyć na rzecz osób trzecich wierzytelności względem Zamawiającego powstałych w związku z realizacją niniejsz</w:t>
      </w:r>
      <w:r w:rsidR="004E0347">
        <w:t>ej umowy, bez uprzedniej zgody Z</w:t>
      </w:r>
      <w:r>
        <w:t>amawiającego wyrażonej na piśmie</w:t>
      </w:r>
    </w:p>
    <w:p w:rsidR="002E1739" w:rsidRDefault="002E1739" w:rsidP="002E1739">
      <w:pPr>
        <w:spacing w:after="0"/>
        <w:jc w:val="center"/>
      </w:pPr>
      <w:r>
        <w:t>§ 5</w:t>
      </w:r>
    </w:p>
    <w:p w:rsidR="004057D6" w:rsidRPr="004057D6" w:rsidRDefault="004057D6" w:rsidP="002E1739">
      <w:pPr>
        <w:spacing w:after="0"/>
        <w:jc w:val="center"/>
        <w:rPr>
          <w:b/>
        </w:rPr>
      </w:pPr>
      <w:r w:rsidRPr="004057D6">
        <w:rPr>
          <w:b/>
        </w:rPr>
        <w:t>KARY UMOWNE</w:t>
      </w:r>
    </w:p>
    <w:p w:rsidR="002E1739" w:rsidRDefault="002E1739" w:rsidP="00F86E37">
      <w:pPr>
        <w:pStyle w:val="Akapitzlist"/>
        <w:numPr>
          <w:ilvl w:val="0"/>
          <w:numId w:val="5"/>
        </w:numPr>
        <w:spacing w:after="0"/>
        <w:ind w:left="426" w:hanging="426"/>
        <w:jc w:val="both"/>
      </w:pPr>
      <w:r>
        <w:t xml:space="preserve">Wykonawca zapłaci Zamawiającemu kary umowne: </w:t>
      </w:r>
    </w:p>
    <w:p w:rsidR="002E1739" w:rsidRDefault="002E1739" w:rsidP="00F86E37">
      <w:pPr>
        <w:pStyle w:val="Akapitzlist"/>
        <w:numPr>
          <w:ilvl w:val="0"/>
          <w:numId w:val="4"/>
        </w:numPr>
        <w:spacing w:after="0"/>
        <w:ind w:left="851" w:hanging="426"/>
        <w:jc w:val="both"/>
      </w:pPr>
      <w:r>
        <w:t>za niedotrzymanie terminu wykonania przedmiotu ni</w:t>
      </w:r>
      <w:r w:rsidR="00572E87">
        <w:t>niejszej umowy określonego w § 1 ust. 4 w wysokości 1</w:t>
      </w:r>
      <w:r>
        <w:t xml:space="preserve">% całkowitego wynagrodzenia brutto, o którym mowa w § 4 ust. 1 umowy, za każdy dzień zwłoki, </w:t>
      </w:r>
    </w:p>
    <w:p w:rsidR="002E1739" w:rsidRDefault="002E1739" w:rsidP="00F86E37">
      <w:pPr>
        <w:pStyle w:val="Akapitzlist"/>
        <w:numPr>
          <w:ilvl w:val="0"/>
          <w:numId w:val="4"/>
        </w:numPr>
        <w:spacing w:after="0"/>
        <w:ind w:left="851" w:hanging="426"/>
        <w:jc w:val="both"/>
      </w:pPr>
      <w:r>
        <w:lastRenderedPageBreak/>
        <w:t>za niedotrzymanie terminu usunięciu wad, stwierdzonych w</w:t>
      </w:r>
      <w:r w:rsidR="00572E87">
        <w:t xml:space="preserve"> okresie </w:t>
      </w:r>
      <w:r w:rsidR="004E0347">
        <w:t>gwarancji</w:t>
      </w:r>
      <w:r w:rsidR="00572E87">
        <w:t xml:space="preserve">, w wysokości </w:t>
      </w:r>
      <w:r>
        <w:t xml:space="preserve">1% całkowitego wynagrodzenia brutto, o którym mowa w § 4 ust. 1 umowy, za każdy dzień zwłoki, liczonej od dnia ustalonego na usunięcie wad, </w:t>
      </w:r>
    </w:p>
    <w:p w:rsidR="002E1739" w:rsidRDefault="002E1739" w:rsidP="00F86E37">
      <w:pPr>
        <w:pStyle w:val="Akapitzlist"/>
        <w:numPr>
          <w:ilvl w:val="0"/>
          <w:numId w:val="4"/>
        </w:numPr>
        <w:spacing w:after="0"/>
        <w:ind w:left="851" w:hanging="426"/>
        <w:jc w:val="both"/>
      </w:pPr>
      <w:r>
        <w:t xml:space="preserve">za odstąpienie od umowy z winy Wykonawcy – w wysokości 30% całkowitego wynagrodzenia brutto, o którym mowa w § 4 ust. 1 umowy. </w:t>
      </w:r>
    </w:p>
    <w:p w:rsidR="002E1739" w:rsidRDefault="002E1739" w:rsidP="00F86E37">
      <w:pPr>
        <w:pStyle w:val="Akapitzlist"/>
        <w:numPr>
          <w:ilvl w:val="0"/>
          <w:numId w:val="5"/>
        </w:numPr>
        <w:spacing w:after="0"/>
        <w:ind w:left="426" w:hanging="426"/>
        <w:jc w:val="both"/>
      </w:pPr>
      <w:r>
        <w:t xml:space="preserve">Zamawiający zastrzega sobie: </w:t>
      </w:r>
    </w:p>
    <w:p w:rsidR="002E1739" w:rsidRDefault="002E1739" w:rsidP="00F86E37">
      <w:pPr>
        <w:pStyle w:val="Akapitzlist"/>
        <w:numPr>
          <w:ilvl w:val="0"/>
          <w:numId w:val="6"/>
        </w:numPr>
        <w:spacing w:after="0"/>
        <w:ind w:left="851" w:hanging="426"/>
        <w:jc w:val="both"/>
      </w:pPr>
      <w:r>
        <w:t xml:space="preserve">prawo dochodzenia kar umownych ze wszystkich tytułów, </w:t>
      </w:r>
    </w:p>
    <w:p w:rsidR="002E1739" w:rsidRDefault="002E1739" w:rsidP="00F86E37">
      <w:pPr>
        <w:pStyle w:val="Akapitzlist"/>
        <w:numPr>
          <w:ilvl w:val="0"/>
          <w:numId w:val="6"/>
        </w:numPr>
        <w:spacing w:after="0"/>
        <w:ind w:left="851" w:hanging="426"/>
        <w:jc w:val="both"/>
      </w:pPr>
      <w:r>
        <w:t xml:space="preserve">prawo dochodzenia na zasadach ogólnych odszkodowania przewyższającego zastrzeżone kary umowne. </w:t>
      </w:r>
    </w:p>
    <w:p w:rsidR="002E1739" w:rsidRDefault="002E1739" w:rsidP="00F86E37">
      <w:pPr>
        <w:pStyle w:val="Akapitzlist"/>
        <w:numPr>
          <w:ilvl w:val="0"/>
          <w:numId w:val="5"/>
        </w:numPr>
        <w:spacing w:after="0"/>
        <w:ind w:left="426" w:hanging="426"/>
        <w:jc w:val="both"/>
      </w:pPr>
      <w:r>
        <w:t xml:space="preserve">Zamawiający zastrzega sobie prawo potrącenia naliczonych kar umownych bezpośrednio z wynagrodzenia przysługującego Wykonawcy. </w:t>
      </w:r>
    </w:p>
    <w:p w:rsidR="002E1739" w:rsidRDefault="002E1739" w:rsidP="00F86E37">
      <w:pPr>
        <w:pStyle w:val="Akapitzlist"/>
        <w:numPr>
          <w:ilvl w:val="0"/>
          <w:numId w:val="5"/>
        </w:numPr>
        <w:spacing w:after="0"/>
        <w:ind w:left="426" w:hanging="426"/>
        <w:jc w:val="both"/>
      </w:pPr>
      <w:r>
        <w:t xml:space="preserve">Zamawiający może usunąć, w zastępstwie Wykonawcy i na jego koszt, wady nieusunięte w wyznaczonym terminie. </w:t>
      </w:r>
    </w:p>
    <w:p w:rsidR="002E1739" w:rsidRDefault="002E1739" w:rsidP="002E1739">
      <w:pPr>
        <w:spacing w:after="0"/>
      </w:pPr>
    </w:p>
    <w:p w:rsidR="002E1739" w:rsidRDefault="002E1739" w:rsidP="002E1739">
      <w:pPr>
        <w:spacing w:after="0"/>
        <w:jc w:val="center"/>
      </w:pPr>
      <w:r>
        <w:t>§ 6</w:t>
      </w:r>
    </w:p>
    <w:p w:rsidR="004057D6" w:rsidRPr="004057D6" w:rsidRDefault="004057D6" w:rsidP="002E1739">
      <w:pPr>
        <w:spacing w:after="0"/>
        <w:jc w:val="center"/>
        <w:rPr>
          <w:b/>
        </w:rPr>
      </w:pPr>
      <w:r w:rsidRPr="004057D6">
        <w:rPr>
          <w:b/>
        </w:rPr>
        <w:t>ZMIANY UMOWY</w:t>
      </w:r>
    </w:p>
    <w:p w:rsidR="002E1739" w:rsidRDefault="002E1739" w:rsidP="00572E87">
      <w:pPr>
        <w:spacing w:after="0"/>
        <w:jc w:val="both"/>
      </w:pPr>
      <w:r>
        <w:t xml:space="preserve">Zamawiający przewiduje możliwość dokonania istotnych zmian postanowień zawartej umowy w stosunku do treści oferty, na podstawie, której dokonano wyboru Wykonawcy, w przypadku wystąpienia zmian powszechnie obowiązujących przepisów prawa podatkowego w zakresie stawki podatku VAT, co skutkować będzie zmianą wynagrodzenia brutto, przy niezmienionym wynagrodzeniu netto. </w:t>
      </w:r>
    </w:p>
    <w:p w:rsidR="002E1739" w:rsidRDefault="002E1739" w:rsidP="002E1739">
      <w:pPr>
        <w:spacing w:after="0"/>
        <w:jc w:val="center"/>
      </w:pPr>
      <w:r>
        <w:t>§ 7</w:t>
      </w:r>
    </w:p>
    <w:p w:rsidR="004057D6" w:rsidRPr="004057D6" w:rsidRDefault="004057D6" w:rsidP="002E1739">
      <w:pPr>
        <w:spacing w:after="0"/>
        <w:jc w:val="center"/>
        <w:rPr>
          <w:b/>
        </w:rPr>
      </w:pPr>
      <w:r w:rsidRPr="004057D6">
        <w:rPr>
          <w:b/>
        </w:rPr>
        <w:t>POSTANOWIENIA KOŃCOWE</w:t>
      </w:r>
    </w:p>
    <w:p w:rsidR="002E1739" w:rsidRDefault="002E1739" w:rsidP="00F86E37">
      <w:pPr>
        <w:pStyle w:val="Akapitzlist"/>
        <w:numPr>
          <w:ilvl w:val="0"/>
          <w:numId w:val="3"/>
        </w:numPr>
        <w:spacing w:after="0"/>
        <w:ind w:left="426" w:hanging="426"/>
        <w:jc w:val="both"/>
      </w:pPr>
      <w:r>
        <w:t xml:space="preserve">W przypadku, gdy Strony nie dojdą do porozumienia, ewentualne spory związane z realizacją niniejszej umowy Strony poddają pod rozstrzygnięcie Sądu Powszechnego właściwego miejscowo dla siedziby Zamawiającego. </w:t>
      </w:r>
    </w:p>
    <w:p w:rsidR="002E1739" w:rsidRDefault="002E1739" w:rsidP="00F86E37">
      <w:pPr>
        <w:pStyle w:val="Akapitzlist"/>
        <w:numPr>
          <w:ilvl w:val="0"/>
          <w:numId w:val="3"/>
        </w:numPr>
        <w:spacing w:after="0"/>
        <w:ind w:left="426" w:hanging="426"/>
        <w:jc w:val="both"/>
      </w:pPr>
      <w:r>
        <w:t xml:space="preserve">W sprawach nieuregulowanych niniejszą umową mają zastosowanie przepisy Kodeksu Cywilnego, jeżeli przepisy ustawy Prawo zamówień publicznych nie stanowią inaczej. </w:t>
      </w:r>
    </w:p>
    <w:p w:rsidR="002E1739" w:rsidRDefault="002E1739" w:rsidP="00F86E37">
      <w:pPr>
        <w:pStyle w:val="Akapitzlist"/>
        <w:numPr>
          <w:ilvl w:val="0"/>
          <w:numId w:val="3"/>
        </w:numPr>
        <w:spacing w:after="0"/>
        <w:ind w:left="426" w:hanging="426"/>
        <w:jc w:val="both"/>
      </w:pPr>
      <w:r>
        <w:t xml:space="preserve">Wszelkie zmiany umowy wymagają zachowania formy pisemnej w postaci aneksu, pod rygorem nieważności. </w:t>
      </w:r>
    </w:p>
    <w:p w:rsidR="002E1739" w:rsidRDefault="002E1739" w:rsidP="00F86E37">
      <w:pPr>
        <w:pStyle w:val="Akapitzlist"/>
        <w:numPr>
          <w:ilvl w:val="0"/>
          <w:numId w:val="3"/>
        </w:numPr>
        <w:spacing w:after="0"/>
        <w:ind w:left="426" w:hanging="426"/>
        <w:jc w:val="both"/>
      </w:pPr>
      <w:r>
        <w:t xml:space="preserve">Umowę sporządzono w 3-ch jednobrzmiących egzemplarzach 1 egz. dla Wykonawcy i 2 egz. dla Zamawiającego. </w:t>
      </w:r>
    </w:p>
    <w:p w:rsidR="00E10668" w:rsidRDefault="00E10668" w:rsidP="004057D6">
      <w:pPr>
        <w:tabs>
          <w:tab w:val="right" w:pos="8931"/>
        </w:tabs>
        <w:autoSpaceDE w:val="0"/>
        <w:autoSpaceDN w:val="0"/>
        <w:adjustRightInd w:val="0"/>
        <w:spacing w:after="0"/>
        <w:jc w:val="both"/>
      </w:pPr>
    </w:p>
    <w:p w:rsidR="00E10668" w:rsidRDefault="00E10668" w:rsidP="0077647D">
      <w:pPr>
        <w:tabs>
          <w:tab w:val="right" w:pos="8931"/>
        </w:tabs>
        <w:autoSpaceDE w:val="0"/>
        <w:autoSpaceDN w:val="0"/>
        <w:adjustRightInd w:val="0"/>
        <w:spacing w:after="0"/>
        <w:ind w:left="142"/>
        <w:jc w:val="both"/>
      </w:pPr>
    </w:p>
    <w:p w:rsidR="00E10668" w:rsidRDefault="00E10668" w:rsidP="0077647D">
      <w:pPr>
        <w:tabs>
          <w:tab w:val="right" w:pos="8931"/>
        </w:tabs>
        <w:autoSpaceDE w:val="0"/>
        <w:autoSpaceDN w:val="0"/>
        <w:adjustRightInd w:val="0"/>
        <w:spacing w:after="0"/>
        <w:ind w:left="142"/>
        <w:jc w:val="both"/>
      </w:pPr>
    </w:p>
    <w:p w:rsidR="004929A7" w:rsidRPr="003B7005" w:rsidRDefault="004E0347" w:rsidP="0077647D">
      <w:pPr>
        <w:tabs>
          <w:tab w:val="right" w:pos="8931"/>
        </w:tabs>
        <w:autoSpaceDE w:val="0"/>
        <w:autoSpaceDN w:val="0"/>
        <w:adjustRightInd w:val="0"/>
        <w:spacing w:after="0"/>
        <w:ind w:left="142"/>
        <w:jc w:val="both"/>
        <w:rPr>
          <w:b/>
        </w:rPr>
      </w:pPr>
      <w:r>
        <w:rPr>
          <w:b/>
        </w:rPr>
        <w:t>ZAMAWIAJĄCY</w:t>
      </w:r>
      <w:r w:rsidR="004929A7" w:rsidRPr="003B7005">
        <w:rPr>
          <w:b/>
        </w:rPr>
        <w:tab/>
      </w:r>
      <w:r>
        <w:rPr>
          <w:b/>
        </w:rPr>
        <w:t>WYKONAWCA</w:t>
      </w:r>
    </w:p>
    <w:p w:rsidR="00177A5A" w:rsidRDefault="00177A5A" w:rsidP="006C667A">
      <w:pPr>
        <w:spacing w:after="0"/>
        <w:rPr>
          <w:b/>
          <w:i/>
        </w:rPr>
      </w:pPr>
    </w:p>
    <w:p w:rsidR="006C667A" w:rsidRPr="006C667A" w:rsidRDefault="006C667A" w:rsidP="006C667A">
      <w:pPr>
        <w:spacing w:after="0"/>
      </w:pPr>
    </w:p>
    <w:sectPr w:rsidR="006C667A" w:rsidRPr="006C667A" w:rsidSect="002E4955">
      <w:headerReference w:type="default" r:id="rId9"/>
      <w:footerReference w:type="default" r:id="rId10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3E6" w:rsidRDefault="003B03E6" w:rsidP="002E4955">
      <w:pPr>
        <w:spacing w:after="0" w:line="240" w:lineRule="auto"/>
      </w:pPr>
      <w:r>
        <w:separator/>
      </w:r>
    </w:p>
  </w:endnote>
  <w:endnote w:type="continuationSeparator" w:id="0">
    <w:p w:rsidR="003B03E6" w:rsidRDefault="003B03E6" w:rsidP="002E4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harterITCPro-Regular">
    <w:altName w:val="Times New Roman"/>
    <w:charset w:val="00"/>
    <w:family w:val="auto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8565118"/>
      <w:docPartObj>
        <w:docPartGallery w:val="Page Numbers (Bottom of Page)"/>
        <w:docPartUnique/>
      </w:docPartObj>
    </w:sdtPr>
    <w:sdtEndPr/>
    <w:sdtContent>
      <w:p w:rsidR="005C5CE6" w:rsidRDefault="00993590" w:rsidP="005C5CE6">
        <w:pPr>
          <w:tabs>
            <w:tab w:val="center" w:pos="4536"/>
            <w:tab w:val="right" w:pos="9072"/>
          </w:tabs>
          <w:spacing w:after="0" w:line="240" w:lineRule="auto"/>
          <w:jc w:val="center"/>
        </w:pP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 w:rsidR="002A3A9D">
          <w:fldChar w:fldCharType="begin"/>
        </w:r>
        <w:r w:rsidR="00946B63">
          <w:instrText>PAGE   \* MERGEFORMAT</w:instrText>
        </w:r>
        <w:r w:rsidR="002A3A9D">
          <w:fldChar w:fldCharType="separate"/>
        </w:r>
        <w:r w:rsidR="002B7614">
          <w:rPr>
            <w:noProof/>
          </w:rPr>
          <w:t>1</w:t>
        </w:r>
        <w:r w:rsidR="002A3A9D">
          <w:fldChar w:fldCharType="end"/>
        </w:r>
      </w:p>
    </w:sdtContent>
  </w:sdt>
  <w:p w:rsidR="002E4955" w:rsidRPr="009F435E" w:rsidRDefault="00C24232" w:rsidP="009F435E">
    <w:pPr>
      <w:pStyle w:val="Stopka"/>
      <w:jc w:val="center"/>
      <w:rPr>
        <w:b/>
        <w:sz w:val="18"/>
        <w:szCs w:val="18"/>
      </w:rPr>
    </w:pPr>
    <w:r w:rsidRPr="00797395">
      <w:rPr>
        <w:rFonts w:ascii="Times New Roman" w:eastAsia="Arial Unicode MS" w:hAnsi="Times New Roman" w:cs="Times New Roman"/>
        <w:kern w:val="1"/>
        <w:sz w:val="20"/>
        <w:szCs w:val="20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3E6" w:rsidRDefault="003B03E6" w:rsidP="002E4955">
      <w:pPr>
        <w:spacing w:after="0" w:line="240" w:lineRule="auto"/>
      </w:pPr>
      <w:r>
        <w:separator/>
      </w:r>
    </w:p>
  </w:footnote>
  <w:footnote w:type="continuationSeparator" w:id="0">
    <w:p w:rsidR="003B03E6" w:rsidRDefault="003B03E6" w:rsidP="002E4955">
      <w:pPr>
        <w:spacing w:after="0" w:line="240" w:lineRule="auto"/>
      </w:pPr>
      <w:r>
        <w:continuationSeparator/>
      </w:r>
    </w:p>
  </w:footnote>
  <w:footnote w:id="1">
    <w:p w:rsidR="00C31D92" w:rsidRDefault="00C00700" w:rsidP="00C31D92">
      <w:pPr>
        <w:pStyle w:val="Tekstprzypisudolneg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 w:cs="Times New Roman"/>
        </w:rPr>
        <w:t>˟</w:t>
      </w:r>
      <w:r>
        <w:rPr>
          <w:rFonts w:ascii="Times New Roman" w:eastAsia="Times New Roman" w:hAnsi="Times New Roman"/>
        </w:rPr>
        <w:t>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955" w:rsidRDefault="002B7614">
    <w:pPr>
      <w:pStyle w:val="Nagwek"/>
    </w:pPr>
    <w:r>
      <w:rPr>
        <w:noProof/>
      </w:rPr>
      <w:drawing>
        <wp:inline distT="0" distB="0" distL="0" distR="0" wp14:anchorId="77F194FE" wp14:editId="09EDD47B">
          <wp:extent cx="5457825" cy="881362"/>
          <wp:effectExtent l="0" t="0" r="0" b="0"/>
          <wp:docPr id="4" name="Obraz 4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021" cy="881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779C5"/>
    <w:multiLevelType w:val="hybridMultilevel"/>
    <w:tmpl w:val="D8468B62"/>
    <w:lvl w:ilvl="0" w:tplc="9ED02350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154130F"/>
    <w:multiLevelType w:val="hybridMultilevel"/>
    <w:tmpl w:val="057E059A"/>
    <w:lvl w:ilvl="0" w:tplc="B1023D3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B4E51"/>
    <w:multiLevelType w:val="hybridMultilevel"/>
    <w:tmpl w:val="8D56C1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C2094"/>
    <w:multiLevelType w:val="multilevel"/>
    <w:tmpl w:val="ECC4A0BE"/>
    <w:styleLink w:val="WW8Num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>
    <w:nsid w:val="0E260162"/>
    <w:multiLevelType w:val="hybridMultilevel"/>
    <w:tmpl w:val="70EA403E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8977EB"/>
    <w:multiLevelType w:val="hybridMultilevel"/>
    <w:tmpl w:val="94A03D10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BE6AE5"/>
    <w:multiLevelType w:val="hybridMultilevel"/>
    <w:tmpl w:val="4F967CF2"/>
    <w:lvl w:ilvl="0" w:tplc="72048CA6">
      <w:start w:val="1"/>
      <w:numFmt w:val="lowerLetter"/>
      <w:lvlText w:val="%1)"/>
      <w:lvlJc w:val="left"/>
      <w:pPr>
        <w:ind w:left="1931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2651" w:hanging="360"/>
      </w:pPr>
    </w:lvl>
    <w:lvl w:ilvl="2" w:tplc="0415001B" w:tentative="1">
      <w:start w:val="1"/>
      <w:numFmt w:val="lowerRoman"/>
      <w:lvlText w:val="%3."/>
      <w:lvlJc w:val="right"/>
      <w:pPr>
        <w:ind w:left="3371" w:hanging="180"/>
      </w:pPr>
    </w:lvl>
    <w:lvl w:ilvl="3" w:tplc="0415000F" w:tentative="1">
      <w:start w:val="1"/>
      <w:numFmt w:val="decimal"/>
      <w:lvlText w:val="%4."/>
      <w:lvlJc w:val="left"/>
      <w:pPr>
        <w:ind w:left="4091" w:hanging="360"/>
      </w:pPr>
    </w:lvl>
    <w:lvl w:ilvl="4" w:tplc="04150019" w:tentative="1">
      <w:start w:val="1"/>
      <w:numFmt w:val="lowerLetter"/>
      <w:lvlText w:val="%5."/>
      <w:lvlJc w:val="left"/>
      <w:pPr>
        <w:ind w:left="4811" w:hanging="360"/>
      </w:pPr>
    </w:lvl>
    <w:lvl w:ilvl="5" w:tplc="0415001B" w:tentative="1">
      <w:start w:val="1"/>
      <w:numFmt w:val="lowerRoman"/>
      <w:lvlText w:val="%6."/>
      <w:lvlJc w:val="right"/>
      <w:pPr>
        <w:ind w:left="5531" w:hanging="180"/>
      </w:pPr>
    </w:lvl>
    <w:lvl w:ilvl="6" w:tplc="0415000F" w:tentative="1">
      <w:start w:val="1"/>
      <w:numFmt w:val="decimal"/>
      <w:lvlText w:val="%7."/>
      <w:lvlJc w:val="left"/>
      <w:pPr>
        <w:ind w:left="6251" w:hanging="360"/>
      </w:pPr>
    </w:lvl>
    <w:lvl w:ilvl="7" w:tplc="04150019" w:tentative="1">
      <w:start w:val="1"/>
      <w:numFmt w:val="lowerLetter"/>
      <w:lvlText w:val="%8."/>
      <w:lvlJc w:val="left"/>
      <w:pPr>
        <w:ind w:left="6971" w:hanging="360"/>
      </w:pPr>
    </w:lvl>
    <w:lvl w:ilvl="8" w:tplc="0415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7">
    <w:nsid w:val="28087040"/>
    <w:multiLevelType w:val="hybridMultilevel"/>
    <w:tmpl w:val="1D268E6E"/>
    <w:lvl w:ilvl="0" w:tplc="533464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EC10D3"/>
    <w:multiLevelType w:val="hybridMultilevel"/>
    <w:tmpl w:val="154EA6CE"/>
    <w:lvl w:ilvl="0" w:tplc="61F217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4E2B9B"/>
    <w:multiLevelType w:val="hybridMultilevel"/>
    <w:tmpl w:val="0D40B7C2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E961B0"/>
    <w:multiLevelType w:val="hybridMultilevel"/>
    <w:tmpl w:val="D71A9B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4B1B02"/>
    <w:multiLevelType w:val="hybridMultilevel"/>
    <w:tmpl w:val="C76E75DC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9F072A"/>
    <w:multiLevelType w:val="hybridMultilevel"/>
    <w:tmpl w:val="8FD083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B14E8E"/>
    <w:multiLevelType w:val="hybridMultilevel"/>
    <w:tmpl w:val="5712B186"/>
    <w:lvl w:ilvl="0" w:tplc="960A6D1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7BD1CD6"/>
    <w:multiLevelType w:val="hybridMultilevel"/>
    <w:tmpl w:val="A06E2570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39207B"/>
    <w:multiLevelType w:val="hybridMultilevel"/>
    <w:tmpl w:val="F95870A6"/>
    <w:lvl w:ilvl="0" w:tplc="0B9239F6">
      <w:start w:val="1"/>
      <w:numFmt w:val="lowerLetter"/>
      <w:lvlText w:val="%1)"/>
      <w:lvlJc w:val="left"/>
      <w:pPr>
        <w:ind w:left="9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6" w:hanging="360"/>
      </w:pPr>
    </w:lvl>
    <w:lvl w:ilvl="2" w:tplc="0415001B" w:tentative="1">
      <w:start w:val="1"/>
      <w:numFmt w:val="lowerRoman"/>
      <w:lvlText w:val="%3."/>
      <w:lvlJc w:val="right"/>
      <w:pPr>
        <w:ind w:left="2356" w:hanging="180"/>
      </w:pPr>
    </w:lvl>
    <w:lvl w:ilvl="3" w:tplc="0415000F" w:tentative="1">
      <w:start w:val="1"/>
      <w:numFmt w:val="decimal"/>
      <w:lvlText w:val="%4."/>
      <w:lvlJc w:val="left"/>
      <w:pPr>
        <w:ind w:left="3076" w:hanging="360"/>
      </w:pPr>
    </w:lvl>
    <w:lvl w:ilvl="4" w:tplc="04150019" w:tentative="1">
      <w:start w:val="1"/>
      <w:numFmt w:val="lowerLetter"/>
      <w:lvlText w:val="%5."/>
      <w:lvlJc w:val="left"/>
      <w:pPr>
        <w:ind w:left="3796" w:hanging="360"/>
      </w:pPr>
    </w:lvl>
    <w:lvl w:ilvl="5" w:tplc="0415001B" w:tentative="1">
      <w:start w:val="1"/>
      <w:numFmt w:val="lowerRoman"/>
      <w:lvlText w:val="%6."/>
      <w:lvlJc w:val="right"/>
      <w:pPr>
        <w:ind w:left="4516" w:hanging="180"/>
      </w:pPr>
    </w:lvl>
    <w:lvl w:ilvl="6" w:tplc="0415000F" w:tentative="1">
      <w:start w:val="1"/>
      <w:numFmt w:val="decimal"/>
      <w:lvlText w:val="%7."/>
      <w:lvlJc w:val="left"/>
      <w:pPr>
        <w:ind w:left="5236" w:hanging="360"/>
      </w:pPr>
    </w:lvl>
    <w:lvl w:ilvl="7" w:tplc="04150019" w:tentative="1">
      <w:start w:val="1"/>
      <w:numFmt w:val="lowerLetter"/>
      <w:lvlText w:val="%8."/>
      <w:lvlJc w:val="left"/>
      <w:pPr>
        <w:ind w:left="5956" w:hanging="360"/>
      </w:pPr>
    </w:lvl>
    <w:lvl w:ilvl="8" w:tplc="0415001B" w:tentative="1">
      <w:start w:val="1"/>
      <w:numFmt w:val="lowerRoman"/>
      <w:lvlText w:val="%9."/>
      <w:lvlJc w:val="right"/>
      <w:pPr>
        <w:ind w:left="6676" w:hanging="180"/>
      </w:pPr>
    </w:lvl>
  </w:abstractNum>
  <w:num w:numId="1">
    <w:abstractNumId w:val="3"/>
  </w:num>
  <w:num w:numId="2">
    <w:abstractNumId w:val="12"/>
  </w:num>
  <w:num w:numId="3">
    <w:abstractNumId w:val="11"/>
  </w:num>
  <w:num w:numId="4">
    <w:abstractNumId w:val="10"/>
  </w:num>
  <w:num w:numId="5">
    <w:abstractNumId w:val="8"/>
  </w:num>
  <w:num w:numId="6">
    <w:abstractNumId w:val="2"/>
  </w:num>
  <w:num w:numId="7">
    <w:abstractNumId w:val="5"/>
  </w:num>
  <w:num w:numId="8">
    <w:abstractNumId w:val="4"/>
  </w:num>
  <w:num w:numId="9">
    <w:abstractNumId w:val="9"/>
  </w:num>
  <w:num w:numId="10">
    <w:abstractNumId w:val="14"/>
  </w:num>
  <w:num w:numId="11">
    <w:abstractNumId w:val="7"/>
  </w:num>
  <w:num w:numId="12">
    <w:abstractNumId w:val="6"/>
  </w:num>
  <w:num w:numId="13">
    <w:abstractNumId w:val="0"/>
  </w:num>
  <w:num w:numId="14">
    <w:abstractNumId w:val="13"/>
  </w:num>
  <w:num w:numId="15">
    <w:abstractNumId w:val="15"/>
  </w:num>
  <w:num w:numId="16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695"/>
    <w:rsid w:val="000037EC"/>
    <w:rsid w:val="00054C25"/>
    <w:rsid w:val="00077534"/>
    <w:rsid w:val="00083734"/>
    <w:rsid w:val="00090772"/>
    <w:rsid w:val="000D0239"/>
    <w:rsid w:val="000D2E77"/>
    <w:rsid w:val="00134665"/>
    <w:rsid w:val="00154F5B"/>
    <w:rsid w:val="00177A5A"/>
    <w:rsid w:val="00193DD2"/>
    <w:rsid w:val="001B4C26"/>
    <w:rsid w:val="001C4B0E"/>
    <w:rsid w:val="001D47C2"/>
    <w:rsid w:val="00225F35"/>
    <w:rsid w:val="00256B60"/>
    <w:rsid w:val="0027085B"/>
    <w:rsid w:val="0027106D"/>
    <w:rsid w:val="002A07A4"/>
    <w:rsid w:val="002A1DF3"/>
    <w:rsid w:val="002A3A9D"/>
    <w:rsid w:val="002B7614"/>
    <w:rsid w:val="002C5BB5"/>
    <w:rsid w:val="002C734F"/>
    <w:rsid w:val="002D2D9E"/>
    <w:rsid w:val="002D3A5A"/>
    <w:rsid w:val="002D5F6D"/>
    <w:rsid w:val="002E1739"/>
    <w:rsid w:val="002E4955"/>
    <w:rsid w:val="00317FCD"/>
    <w:rsid w:val="003679D6"/>
    <w:rsid w:val="003B03E6"/>
    <w:rsid w:val="003B68E5"/>
    <w:rsid w:val="003B7005"/>
    <w:rsid w:val="003C0958"/>
    <w:rsid w:val="003D69C5"/>
    <w:rsid w:val="003F7DDE"/>
    <w:rsid w:val="004057D6"/>
    <w:rsid w:val="00446E68"/>
    <w:rsid w:val="00462C24"/>
    <w:rsid w:val="0046671F"/>
    <w:rsid w:val="004929A7"/>
    <w:rsid w:val="00494A35"/>
    <w:rsid w:val="004B266E"/>
    <w:rsid w:val="004C001D"/>
    <w:rsid w:val="004E0347"/>
    <w:rsid w:val="004E0EB0"/>
    <w:rsid w:val="004E37BF"/>
    <w:rsid w:val="0050511D"/>
    <w:rsid w:val="00505CB1"/>
    <w:rsid w:val="00534C27"/>
    <w:rsid w:val="00561BE9"/>
    <w:rsid w:val="00571CED"/>
    <w:rsid w:val="00572E87"/>
    <w:rsid w:val="005C3DD1"/>
    <w:rsid w:val="005C5CE6"/>
    <w:rsid w:val="005D2EE0"/>
    <w:rsid w:val="005D3AE7"/>
    <w:rsid w:val="005E7CD1"/>
    <w:rsid w:val="005F3E51"/>
    <w:rsid w:val="00611F29"/>
    <w:rsid w:val="00622C80"/>
    <w:rsid w:val="0062661E"/>
    <w:rsid w:val="00646372"/>
    <w:rsid w:val="00656E8A"/>
    <w:rsid w:val="00673943"/>
    <w:rsid w:val="006801AE"/>
    <w:rsid w:val="006804DC"/>
    <w:rsid w:val="006C667A"/>
    <w:rsid w:val="006F5BD4"/>
    <w:rsid w:val="00712695"/>
    <w:rsid w:val="00712BD4"/>
    <w:rsid w:val="00741DA9"/>
    <w:rsid w:val="00752C05"/>
    <w:rsid w:val="00754536"/>
    <w:rsid w:val="00763EF9"/>
    <w:rsid w:val="00764EB5"/>
    <w:rsid w:val="007669E9"/>
    <w:rsid w:val="0077647D"/>
    <w:rsid w:val="007A0373"/>
    <w:rsid w:val="007A0D5E"/>
    <w:rsid w:val="007C0B81"/>
    <w:rsid w:val="007C66D5"/>
    <w:rsid w:val="007D1C08"/>
    <w:rsid w:val="007E6A7C"/>
    <w:rsid w:val="007F66C5"/>
    <w:rsid w:val="007F6B25"/>
    <w:rsid w:val="00877DF4"/>
    <w:rsid w:val="008A3063"/>
    <w:rsid w:val="008C6DEE"/>
    <w:rsid w:val="008D3423"/>
    <w:rsid w:val="008F3EFF"/>
    <w:rsid w:val="00943FCF"/>
    <w:rsid w:val="00946B63"/>
    <w:rsid w:val="00982D26"/>
    <w:rsid w:val="00993590"/>
    <w:rsid w:val="009B3979"/>
    <w:rsid w:val="009C3973"/>
    <w:rsid w:val="009D0800"/>
    <w:rsid w:val="009D2592"/>
    <w:rsid w:val="009D5241"/>
    <w:rsid w:val="009F435E"/>
    <w:rsid w:val="009F78BA"/>
    <w:rsid w:val="009F7EB7"/>
    <w:rsid w:val="00A060D8"/>
    <w:rsid w:val="00A138CA"/>
    <w:rsid w:val="00A22F3E"/>
    <w:rsid w:val="00A95A30"/>
    <w:rsid w:val="00AB49C8"/>
    <w:rsid w:val="00AC6572"/>
    <w:rsid w:val="00AD1819"/>
    <w:rsid w:val="00AE46DF"/>
    <w:rsid w:val="00B12486"/>
    <w:rsid w:val="00B6491A"/>
    <w:rsid w:val="00B76164"/>
    <w:rsid w:val="00B80965"/>
    <w:rsid w:val="00BB0822"/>
    <w:rsid w:val="00BC1A8B"/>
    <w:rsid w:val="00C00700"/>
    <w:rsid w:val="00C24232"/>
    <w:rsid w:val="00C31D92"/>
    <w:rsid w:val="00C36AB5"/>
    <w:rsid w:val="00C52B2B"/>
    <w:rsid w:val="00C57122"/>
    <w:rsid w:val="00C57CC6"/>
    <w:rsid w:val="00C74900"/>
    <w:rsid w:val="00CD43CC"/>
    <w:rsid w:val="00D204FA"/>
    <w:rsid w:val="00D409DE"/>
    <w:rsid w:val="00D80298"/>
    <w:rsid w:val="00DB7C8D"/>
    <w:rsid w:val="00E10668"/>
    <w:rsid w:val="00E14652"/>
    <w:rsid w:val="00E26BC8"/>
    <w:rsid w:val="00E321A3"/>
    <w:rsid w:val="00E32A86"/>
    <w:rsid w:val="00E618FC"/>
    <w:rsid w:val="00EA0814"/>
    <w:rsid w:val="00ED04C0"/>
    <w:rsid w:val="00EE548B"/>
    <w:rsid w:val="00F004AC"/>
    <w:rsid w:val="00F03EFD"/>
    <w:rsid w:val="00F11B0F"/>
    <w:rsid w:val="00F75ECC"/>
    <w:rsid w:val="00F86E37"/>
    <w:rsid w:val="00FB2C91"/>
    <w:rsid w:val="00FB4FE8"/>
    <w:rsid w:val="00FD4A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E4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4955"/>
  </w:style>
  <w:style w:type="paragraph" w:styleId="Stopka">
    <w:name w:val="footer"/>
    <w:basedOn w:val="Normalny"/>
    <w:link w:val="StopkaZnak"/>
    <w:uiPriority w:val="99"/>
    <w:unhideWhenUsed/>
    <w:rsid w:val="002E4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4955"/>
  </w:style>
  <w:style w:type="paragraph" w:styleId="Tekstdymka">
    <w:name w:val="Balloon Text"/>
    <w:basedOn w:val="Normalny"/>
    <w:link w:val="TekstdymkaZnak"/>
    <w:uiPriority w:val="99"/>
    <w:semiHidden/>
    <w:unhideWhenUsed/>
    <w:rsid w:val="002E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95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0037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C6D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6D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6DE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6D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6DEE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C6DE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C6DE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C6DEE"/>
    <w:rPr>
      <w:vertAlign w:val="superscript"/>
    </w:rPr>
  </w:style>
  <w:style w:type="character" w:customStyle="1" w:styleId="AkapitzlistZnak">
    <w:name w:val="Akapit z listą Znak"/>
    <w:link w:val="Akapitzlist"/>
    <w:uiPriority w:val="34"/>
    <w:rsid w:val="004929A7"/>
  </w:style>
  <w:style w:type="character" w:styleId="Wyrnieniedelikatne">
    <w:name w:val="Subtle Emphasis"/>
    <w:basedOn w:val="Domylnaczcionkaakapitu"/>
    <w:uiPriority w:val="19"/>
    <w:qFormat/>
    <w:rsid w:val="00505CB1"/>
    <w:rPr>
      <w:i/>
      <w:iCs/>
      <w:color w:val="808080" w:themeColor="text1" w:themeTint="7F"/>
    </w:rPr>
  </w:style>
  <w:style w:type="paragraph" w:customStyle="1" w:styleId="Wzorytekst">
    <w:name w:val="Wzory tekst"/>
    <w:basedOn w:val="Normalny"/>
    <w:uiPriority w:val="99"/>
    <w:rsid w:val="0062661E"/>
    <w:pPr>
      <w:autoSpaceDE w:val="0"/>
      <w:autoSpaceDN w:val="0"/>
      <w:spacing w:after="0" w:line="288" w:lineRule="auto"/>
      <w:jc w:val="both"/>
    </w:pPr>
    <w:rPr>
      <w:rFonts w:ascii="CharterITCPro-Regular" w:hAnsi="CharterITCPro-Regular" w:cs="Times New Roman"/>
      <w:color w:val="000000"/>
      <w:sz w:val="18"/>
      <w:szCs w:val="18"/>
    </w:rPr>
  </w:style>
  <w:style w:type="paragraph" w:customStyle="1" w:styleId="Wzoryparagraf">
    <w:name w:val="Wzory paragraf"/>
    <w:basedOn w:val="Normalny"/>
    <w:uiPriority w:val="99"/>
    <w:rsid w:val="0062661E"/>
    <w:pPr>
      <w:keepNext/>
      <w:autoSpaceDE w:val="0"/>
      <w:autoSpaceDN w:val="0"/>
      <w:spacing w:before="113" w:after="57" w:line="288" w:lineRule="auto"/>
      <w:jc w:val="center"/>
    </w:pPr>
    <w:rPr>
      <w:rFonts w:ascii="CharterITCPro-Regular" w:hAnsi="CharterITCPro-Regular" w:cs="Times New Roman"/>
      <w:color w:val="000000"/>
      <w:sz w:val="18"/>
      <w:szCs w:val="18"/>
    </w:rPr>
  </w:style>
  <w:style w:type="paragraph" w:customStyle="1" w:styleId="Punkt1">
    <w:name w:val="Punkt 1)"/>
    <w:basedOn w:val="Normalny"/>
    <w:uiPriority w:val="99"/>
    <w:rsid w:val="0062661E"/>
    <w:pPr>
      <w:autoSpaceDE w:val="0"/>
      <w:autoSpaceDN w:val="0"/>
      <w:spacing w:after="0" w:line="288" w:lineRule="auto"/>
      <w:ind w:left="227" w:hanging="227"/>
      <w:jc w:val="both"/>
    </w:pPr>
    <w:rPr>
      <w:rFonts w:ascii="CharterITCPro-Regular" w:hAnsi="CharterITCPro-Regular" w:cs="Times New Roman"/>
      <w:color w:val="000000"/>
      <w:sz w:val="18"/>
      <w:szCs w:val="18"/>
    </w:rPr>
  </w:style>
  <w:style w:type="paragraph" w:customStyle="1" w:styleId="Podpunkt1">
    <w:name w:val="Podpunkt 1)"/>
    <w:basedOn w:val="Normalny"/>
    <w:uiPriority w:val="99"/>
    <w:rsid w:val="0062661E"/>
    <w:pPr>
      <w:autoSpaceDE w:val="0"/>
      <w:autoSpaceDN w:val="0"/>
      <w:spacing w:after="0" w:line="288" w:lineRule="auto"/>
      <w:ind w:left="454" w:hanging="227"/>
      <w:jc w:val="both"/>
    </w:pPr>
    <w:rPr>
      <w:rFonts w:ascii="CharterITCPro-Regular" w:hAnsi="CharterITCPro-Regular" w:cs="Times New Roman"/>
      <w:color w:val="000000"/>
      <w:sz w:val="18"/>
      <w:szCs w:val="18"/>
    </w:rPr>
  </w:style>
  <w:style w:type="character" w:customStyle="1" w:styleId="B">
    <w:name w:val="B"/>
    <w:basedOn w:val="Domylnaczcionkaakapitu"/>
    <w:uiPriority w:val="99"/>
    <w:rsid w:val="0062661E"/>
    <w:rPr>
      <w:b/>
      <w:bCs/>
      <w:vertAlign w:val="baseline"/>
    </w:rPr>
  </w:style>
  <w:style w:type="paragraph" w:customStyle="1" w:styleId="Standard">
    <w:name w:val="Standard"/>
    <w:rsid w:val="007F66C5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customStyle="1" w:styleId="Default">
    <w:name w:val="Default"/>
    <w:rsid w:val="007F66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WW8Num4">
    <w:name w:val="WW8Num4"/>
    <w:rsid w:val="007F66C5"/>
    <w:pPr>
      <w:numPr>
        <w:numId w:val="1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A8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A8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A8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E4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4955"/>
  </w:style>
  <w:style w:type="paragraph" w:styleId="Stopka">
    <w:name w:val="footer"/>
    <w:basedOn w:val="Normalny"/>
    <w:link w:val="StopkaZnak"/>
    <w:uiPriority w:val="99"/>
    <w:unhideWhenUsed/>
    <w:rsid w:val="002E4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4955"/>
  </w:style>
  <w:style w:type="paragraph" w:styleId="Tekstdymka">
    <w:name w:val="Balloon Text"/>
    <w:basedOn w:val="Normalny"/>
    <w:link w:val="TekstdymkaZnak"/>
    <w:uiPriority w:val="99"/>
    <w:semiHidden/>
    <w:unhideWhenUsed/>
    <w:rsid w:val="002E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95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0037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C6D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6D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6DE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6D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6DEE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C6DE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C6DE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C6DEE"/>
    <w:rPr>
      <w:vertAlign w:val="superscript"/>
    </w:rPr>
  </w:style>
  <w:style w:type="character" w:customStyle="1" w:styleId="AkapitzlistZnak">
    <w:name w:val="Akapit z listą Znak"/>
    <w:link w:val="Akapitzlist"/>
    <w:uiPriority w:val="34"/>
    <w:rsid w:val="004929A7"/>
  </w:style>
  <w:style w:type="character" w:styleId="Wyrnieniedelikatne">
    <w:name w:val="Subtle Emphasis"/>
    <w:basedOn w:val="Domylnaczcionkaakapitu"/>
    <w:uiPriority w:val="19"/>
    <w:qFormat/>
    <w:rsid w:val="00505CB1"/>
    <w:rPr>
      <w:i/>
      <w:iCs/>
      <w:color w:val="808080" w:themeColor="text1" w:themeTint="7F"/>
    </w:rPr>
  </w:style>
  <w:style w:type="paragraph" w:customStyle="1" w:styleId="Wzorytekst">
    <w:name w:val="Wzory tekst"/>
    <w:basedOn w:val="Normalny"/>
    <w:uiPriority w:val="99"/>
    <w:rsid w:val="0062661E"/>
    <w:pPr>
      <w:autoSpaceDE w:val="0"/>
      <w:autoSpaceDN w:val="0"/>
      <w:spacing w:after="0" w:line="288" w:lineRule="auto"/>
      <w:jc w:val="both"/>
    </w:pPr>
    <w:rPr>
      <w:rFonts w:ascii="CharterITCPro-Regular" w:hAnsi="CharterITCPro-Regular" w:cs="Times New Roman"/>
      <w:color w:val="000000"/>
      <w:sz w:val="18"/>
      <w:szCs w:val="18"/>
    </w:rPr>
  </w:style>
  <w:style w:type="paragraph" w:customStyle="1" w:styleId="Wzoryparagraf">
    <w:name w:val="Wzory paragraf"/>
    <w:basedOn w:val="Normalny"/>
    <w:uiPriority w:val="99"/>
    <w:rsid w:val="0062661E"/>
    <w:pPr>
      <w:keepNext/>
      <w:autoSpaceDE w:val="0"/>
      <w:autoSpaceDN w:val="0"/>
      <w:spacing w:before="113" w:after="57" w:line="288" w:lineRule="auto"/>
      <w:jc w:val="center"/>
    </w:pPr>
    <w:rPr>
      <w:rFonts w:ascii="CharterITCPro-Regular" w:hAnsi="CharterITCPro-Regular" w:cs="Times New Roman"/>
      <w:color w:val="000000"/>
      <w:sz w:val="18"/>
      <w:szCs w:val="18"/>
    </w:rPr>
  </w:style>
  <w:style w:type="paragraph" w:customStyle="1" w:styleId="Punkt1">
    <w:name w:val="Punkt 1)"/>
    <w:basedOn w:val="Normalny"/>
    <w:uiPriority w:val="99"/>
    <w:rsid w:val="0062661E"/>
    <w:pPr>
      <w:autoSpaceDE w:val="0"/>
      <w:autoSpaceDN w:val="0"/>
      <w:spacing w:after="0" w:line="288" w:lineRule="auto"/>
      <w:ind w:left="227" w:hanging="227"/>
      <w:jc w:val="both"/>
    </w:pPr>
    <w:rPr>
      <w:rFonts w:ascii="CharterITCPro-Regular" w:hAnsi="CharterITCPro-Regular" w:cs="Times New Roman"/>
      <w:color w:val="000000"/>
      <w:sz w:val="18"/>
      <w:szCs w:val="18"/>
    </w:rPr>
  </w:style>
  <w:style w:type="paragraph" w:customStyle="1" w:styleId="Podpunkt1">
    <w:name w:val="Podpunkt 1)"/>
    <w:basedOn w:val="Normalny"/>
    <w:uiPriority w:val="99"/>
    <w:rsid w:val="0062661E"/>
    <w:pPr>
      <w:autoSpaceDE w:val="0"/>
      <w:autoSpaceDN w:val="0"/>
      <w:spacing w:after="0" w:line="288" w:lineRule="auto"/>
      <w:ind w:left="454" w:hanging="227"/>
      <w:jc w:val="both"/>
    </w:pPr>
    <w:rPr>
      <w:rFonts w:ascii="CharterITCPro-Regular" w:hAnsi="CharterITCPro-Regular" w:cs="Times New Roman"/>
      <w:color w:val="000000"/>
      <w:sz w:val="18"/>
      <w:szCs w:val="18"/>
    </w:rPr>
  </w:style>
  <w:style w:type="character" w:customStyle="1" w:styleId="B">
    <w:name w:val="B"/>
    <w:basedOn w:val="Domylnaczcionkaakapitu"/>
    <w:uiPriority w:val="99"/>
    <w:rsid w:val="0062661E"/>
    <w:rPr>
      <w:b/>
      <w:bCs/>
      <w:vertAlign w:val="baseline"/>
    </w:rPr>
  </w:style>
  <w:style w:type="paragraph" w:customStyle="1" w:styleId="Standard">
    <w:name w:val="Standard"/>
    <w:rsid w:val="007F66C5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customStyle="1" w:styleId="Default">
    <w:name w:val="Default"/>
    <w:rsid w:val="007F66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WW8Num4">
    <w:name w:val="WW8Num4"/>
    <w:rsid w:val="007F66C5"/>
    <w:pPr>
      <w:numPr>
        <w:numId w:val="1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A8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A8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A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BFE49-CAD5-4CB1-97DC-419B4159F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1791</Words>
  <Characters>10749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Edyta ES. Szostakiewicz</cp:lastModifiedBy>
  <cp:revision>4</cp:revision>
  <cp:lastPrinted>2018-05-24T10:38:00Z</cp:lastPrinted>
  <dcterms:created xsi:type="dcterms:W3CDTF">2018-08-27T11:26:00Z</dcterms:created>
  <dcterms:modified xsi:type="dcterms:W3CDTF">2018-08-29T07:37:00Z</dcterms:modified>
</cp:coreProperties>
</file>