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C3" w:rsidRPr="00C62339" w:rsidRDefault="005740C3" w:rsidP="003B15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C623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ROZEZNANIE RYNKU - SZACOWANIE WARTOŚCI ZAMÓWIENIA </w:t>
      </w:r>
    </w:p>
    <w:p w:rsidR="004163B5" w:rsidRPr="003161C6" w:rsidRDefault="004163B5" w:rsidP="004163B5">
      <w:pPr>
        <w:pStyle w:val="Akapitzlist"/>
        <w:spacing w:before="100" w:beforeAutospacing="1"/>
        <w:ind w:left="0"/>
        <w:jc w:val="both"/>
        <w:rPr>
          <w:lang w:eastAsia="pl-PL"/>
        </w:rPr>
      </w:pPr>
      <w:r w:rsidRPr="003161C6">
        <w:rPr>
          <w:shd w:val="clear" w:color="auto" w:fill="FFFFFF"/>
        </w:rPr>
        <w:t xml:space="preserve">Powiat Łęczyński - Starostwo Powiatowe w Łęcznej zamierza udzielić zamówienia publicznego na </w:t>
      </w:r>
      <w:r w:rsidRPr="00E809ED">
        <w:rPr>
          <w:b/>
          <w:shd w:val="clear" w:color="auto" w:fill="FFFFFF"/>
        </w:rPr>
        <w:t xml:space="preserve">zakup i dostawę </w:t>
      </w:r>
      <w:r w:rsidRPr="00E809ED">
        <w:rPr>
          <w:b/>
          <w:bCs/>
        </w:rPr>
        <w:t>zestawów namiot wystawowy + tablice wystawowe</w:t>
      </w:r>
      <w:r w:rsidRPr="003161C6">
        <w:rPr>
          <w:bCs/>
        </w:rPr>
        <w:t xml:space="preserve"> </w:t>
      </w:r>
      <w:r w:rsidRPr="003161C6">
        <w:rPr>
          <w:shd w:val="clear" w:color="auto" w:fill="FFFFFF"/>
        </w:rPr>
        <w:t xml:space="preserve">do Zespołu Szkół nr 2 im. Simona Bolivara w Milejowie w ramach projektu pn.: </w:t>
      </w:r>
      <w:r w:rsidRPr="003161C6">
        <w:rPr>
          <w:rFonts w:eastAsia="Arial Unicode MS"/>
          <w:kern w:val="1"/>
        </w:rPr>
        <w:t>„</w:t>
      </w:r>
      <w:r w:rsidRPr="003161C6">
        <w:t xml:space="preserve">Ciekawsza nauka w Bolivarze – łatwiejszy start zawodowy”  </w:t>
      </w:r>
      <w:r w:rsidRPr="003161C6">
        <w:rPr>
          <w:lang w:eastAsia="pl-PL"/>
        </w:rPr>
        <w:t xml:space="preserve"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4163B5" w:rsidRPr="003161C6" w:rsidRDefault="004163B5" w:rsidP="004163B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61C6">
        <w:rPr>
          <w:rFonts w:ascii="Times New Roman" w:hAnsi="Times New Roman" w:cs="Times New Roman"/>
          <w:sz w:val="24"/>
          <w:szCs w:val="24"/>
        </w:rPr>
        <w:t xml:space="preserve">Przedmiot zamówienia obejmuje zakup i dostawę </w:t>
      </w:r>
      <w:r w:rsidRPr="003161C6">
        <w:rPr>
          <w:rFonts w:ascii="Times New Roman" w:hAnsi="Times New Roman"/>
          <w:bCs/>
          <w:sz w:val="24"/>
          <w:szCs w:val="24"/>
        </w:rPr>
        <w:t>zestawów namiot wystawowy + tablice wystawowe</w:t>
      </w:r>
      <w:r w:rsidRPr="003161C6">
        <w:rPr>
          <w:rFonts w:ascii="Times New Roman" w:hAnsi="Times New Roman" w:cs="Times New Roman"/>
          <w:sz w:val="24"/>
          <w:szCs w:val="24"/>
        </w:rPr>
        <w:t xml:space="preserve"> do   Zespołu Szkół nr 2 im. Simona Bolivara w Milejowie</w:t>
      </w:r>
    </w:p>
    <w:p w:rsidR="004163B5" w:rsidRPr="003161C6" w:rsidRDefault="004163B5" w:rsidP="004163B5">
      <w:pPr>
        <w:pStyle w:val="Akapitzlist"/>
        <w:numPr>
          <w:ilvl w:val="0"/>
          <w:numId w:val="6"/>
        </w:numPr>
        <w:suppressAutoHyphens w:val="0"/>
        <w:spacing w:before="100" w:beforeAutospacing="1"/>
        <w:contextualSpacing/>
        <w:jc w:val="both"/>
        <w:rPr>
          <w:rStyle w:val="Pogrubienie"/>
          <w:b w:val="0"/>
          <w:bCs w:val="0"/>
          <w:lang w:eastAsia="pl-PL"/>
        </w:rPr>
      </w:pPr>
      <w:r w:rsidRPr="003161C6">
        <w:t>W celu oszacowania wartości zamówienia oraz przygotowania się do zamówienia publicznego zwracamy się z prośbą o </w:t>
      </w:r>
      <w:r w:rsidRPr="003161C6">
        <w:rPr>
          <w:rStyle w:val="Pogrubienie"/>
          <w:b w:val="0"/>
        </w:rPr>
        <w:t>udzielenie informacji na temat wstępnej kalkulacji cen wyposażenia:</w:t>
      </w:r>
    </w:p>
    <w:p w:rsidR="004163B5" w:rsidRPr="003161C6" w:rsidRDefault="004163B5" w:rsidP="004163B5">
      <w:pPr>
        <w:pStyle w:val="Akapitzlist"/>
        <w:numPr>
          <w:ilvl w:val="0"/>
          <w:numId w:val="14"/>
        </w:numPr>
        <w:spacing w:before="100" w:beforeAutospacing="1"/>
        <w:contextualSpacing/>
        <w:jc w:val="both"/>
        <w:rPr>
          <w:lang w:eastAsia="pl-PL"/>
        </w:rPr>
      </w:pPr>
      <w:r w:rsidRPr="003161C6">
        <w:rPr>
          <w:lang w:eastAsia="pl-PL"/>
        </w:rPr>
        <w:t xml:space="preserve">Tablice </w:t>
      </w:r>
      <w:proofErr w:type="spellStart"/>
      <w:r w:rsidRPr="003161C6">
        <w:rPr>
          <w:lang w:eastAsia="pl-PL"/>
        </w:rPr>
        <w:t>moderacyjne</w:t>
      </w:r>
      <w:proofErr w:type="spellEnd"/>
      <w:r w:rsidRPr="003161C6">
        <w:rPr>
          <w:lang w:eastAsia="pl-PL"/>
        </w:rPr>
        <w:t xml:space="preserve"> (parawan) 120 x 150 cm obustronnie </w:t>
      </w:r>
      <w:proofErr w:type="spellStart"/>
      <w:r w:rsidRPr="003161C6">
        <w:rPr>
          <w:lang w:eastAsia="pl-PL"/>
        </w:rPr>
        <w:t>suchościeralne</w:t>
      </w:r>
      <w:proofErr w:type="spellEnd"/>
      <w:r w:rsidRPr="003161C6">
        <w:rPr>
          <w:lang w:eastAsia="pl-PL"/>
        </w:rPr>
        <w:t xml:space="preserve"> z kompletem kółek</w:t>
      </w:r>
      <w:r w:rsidRPr="003161C6">
        <w:t xml:space="preserve"> – sztuk - 3</w:t>
      </w:r>
    </w:p>
    <w:p w:rsidR="004163B5" w:rsidRPr="003161C6" w:rsidRDefault="004163B5" w:rsidP="004163B5">
      <w:pPr>
        <w:pStyle w:val="Akapitzlist"/>
        <w:numPr>
          <w:ilvl w:val="0"/>
          <w:numId w:val="14"/>
        </w:numPr>
        <w:spacing w:before="100" w:beforeAutospacing="1"/>
        <w:contextualSpacing/>
        <w:jc w:val="both"/>
        <w:rPr>
          <w:lang w:eastAsia="pl-PL"/>
        </w:rPr>
      </w:pPr>
      <w:r w:rsidRPr="003161C6">
        <w:t>Namiot wystawowy z nadrukiem   3 x 3 m;  sztuk – 1</w:t>
      </w:r>
    </w:p>
    <w:p w:rsidR="004163B5" w:rsidRPr="003161C6" w:rsidRDefault="004163B5" w:rsidP="004163B5">
      <w:pPr>
        <w:pStyle w:val="Akapitzlist"/>
        <w:numPr>
          <w:ilvl w:val="0"/>
          <w:numId w:val="14"/>
        </w:numPr>
        <w:spacing w:before="100" w:beforeAutospacing="1"/>
        <w:contextualSpacing/>
        <w:jc w:val="both"/>
        <w:rPr>
          <w:lang w:eastAsia="pl-PL"/>
        </w:rPr>
      </w:pPr>
      <w:r w:rsidRPr="003161C6">
        <w:t xml:space="preserve">Namiot wystawowy   </w:t>
      </w:r>
      <w:r w:rsidRPr="003161C6">
        <w:rPr>
          <w:lang w:eastAsia="pl-PL"/>
        </w:rPr>
        <w:t>3 x 4m = 12.00 m</w:t>
      </w:r>
      <w:r w:rsidRPr="003161C6">
        <w:rPr>
          <w:vertAlign w:val="superscript"/>
          <w:lang w:eastAsia="pl-PL"/>
        </w:rPr>
        <w:t xml:space="preserve">2 </w:t>
      </w:r>
      <w:r w:rsidRPr="003161C6">
        <w:rPr>
          <w:lang w:eastAsia="pl-PL"/>
        </w:rPr>
        <w:t xml:space="preserve">; sztuk </w:t>
      </w:r>
      <w:r w:rsidRPr="003161C6">
        <w:rPr>
          <w:b/>
          <w:lang w:eastAsia="pl-PL"/>
        </w:rPr>
        <w:t xml:space="preserve">- </w:t>
      </w:r>
      <w:r w:rsidRPr="00E809ED">
        <w:rPr>
          <w:lang w:eastAsia="pl-PL"/>
        </w:rPr>
        <w:t>2</w:t>
      </w:r>
    </w:p>
    <w:p w:rsidR="004163B5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163B5" w:rsidRDefault="004163B5" w:rsidP="004163B5">
      <w:pPr>
        <w:pStyle w:val="Bezodstpw"/>
        <w:ind w:firstLine="284"/>
        <w:rPr>
          <w:rFonts w:ascii="Times New Roman" w:hAnsi="Times New Roman" w:cs="Times New Roman"/>
          <w:sz w:val="24"/>
          <w:szCs w:val="24"/>
        </w:rPr>
      </w:pPr>
      <w:r w:rsidRPr="00F3589B">
        <w:rPr>
          <w:rFonts w:ascii="Times New Roman" w:hAnsi="Times New Roman" w:cs="Times New Roman"/>
          <w:sz w:val="24"/>
          <w:szCs w:val="24"/>
        </w:rPr>
        <w:t xml:space="preserve">kod CPV: </w:t>
      </w:r>
      <w:r>
        <w:rPr>
          <w:rFonts w:ascii="Times New Roman" w:hAnsi="Times New Roman" w:cs="Times New Roman"/>
          <w:sz w:val="24"/>
          <w:szCs w:val="24"/>
        </w:rPr>
        <w:tab/>
      </w:r>
      <w:r w:rsidRPr="0040286F">
        <w:rPr>
          <w:rFonts w:ascii="Times New Roman" w:hAnsi="Times New Roman" w:cs="Times New Roman"/>
          <w:sz w:val="24"/>
          <w:szCs w:val="24"/>
        </w:rPr>
        <w:t xml:space="preserve">30195000-2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58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tablica </w:t>
      </w:r>
      <w:proofErr w:type="spellStart"/>
      <w:r>
        <w:rPr>
          <w:rFonts w:ascii="Times New Roman" w:hAnsi="Times New Roman" w:cs="Times New Roman"/>
          <w:sz w:val="24"/>
          <w:szCs w:val="24"/>
        </w:rPr>
        <w:t>suchościeralna</w:t>
      </w:r>
      <w:proofErr w:type="spellEnd"/>
      <w:r w:rsidRPr="00F3589B">
        <w:rPr>
          <w:rFonts w:ascii="Times New Roman" w:hAnsi="Times New Roman" w:cs="Times New Roman"/>
          <w:sz w:val="24"/>
          <w:szCs w:val="24"/>
        </w:rPr>
        <w:t>,</w:t>
      </w:r>
    </w:p>
    <w:p w:rsidR="004163B5" w:rsidRPr="00F3589B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E580B">
        <w:rPr>
          <w:rFonts w:ascii="Open Sans" w:hAnsi="Open Sans"/>
          <w:sz w:val="21"/>
          <w:szCs w:val="21"/>
          <w:shd w:val="clear" w:color="auto" w:fill="EEEEEE"/>
        </w:rPr>
        <w:t>39522530-1</w:t>
      </w:r>
      <w:r w:rsidRPr="007E580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namiot wystawowy</w:t>
      </w:r>
    </w:p>
    <w:p w:rsidR="004163B5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358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Dane do specyfikacji na </w:t>
      </w:r>
      <w:r w:rsidRPr="003161C6">
        <w:rPr>
          <w:rFonts w:ascii="Times New Roman" w:hAnsi="Times New Roman" w:cs="Times New Roman"/>
          <w:sz w:val="24"/>
          <w:szCs w:val="24"/>
        </w:rPr>
        <w:t xml:space="preserve">zakup i dostawę </w:t>
      </w:r>
      <w:r w:rsidRPr="003161C6">
        <w:rPr>
          <w:rFonts w:ascii="Times New Roman" w:hAnsi="Times New Roman"/>
          <w:bCs/>
          <w:sz w:val="24"/>
          <w:szCs w:val="24"/>
        </w:rPr>
        <w:t>zestawów namiot wystawowy + tablice wystawowe</w:t>
      </w:r>
      <w:r w:rsidRPr="003161C6">
        <w:rPr>
          <w:rFonts w:ascii="Times New Roman" w:hAnsi="Times New Roman" w:cs="Times New Roman"/>
          <w:sz w:val="24"/>
          <w:szCs w:val="24"/>
        </w:rPr>
        <w:t xml:space="preserve"> do   Zespołu Szkół nr 2 im. Simona Bolivara w Milejowie</w:t>
      </w:r>
    </w:p>
    <w:p w:rsidR="004163B5" w:rsidRPr="00B940AE" w:rsidRDefault="004163B5" w:rsidP="004163B5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63B5" w:rsidRDefault="004163B5" w:rsidP="004163B5">
      <w:pPr>
        <w:pStyle w:val="Akapitzlist"/>
        <w:numPr>
          <w:ilvl w:val="0"/>
          <w:numId w:val="10"/>
        </w:numPr>
        <w:rPr>
          <w:lang w:eastAsia="pl-PL"/>
        </w:rPr>
      </w:pPr>
      <w:r w:rsidRPr="008B0D1B">
        <w:rPr>
          <w:lang w:eastAsia="pl-PL"/>
        </w:rPr>
        <w:t>Opis przedmiotu zamówienia:</w:t>
      </w:r>
    </w:p>
    <w:p w:rsidR="004163B5" w:rsidRPr="00E7335E" w:rsidRDefault="004163B5" w:rsidP="004163B5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335E">
        <w:rPr>
          <w:rFonts w:ascii="Times New Roman" w:hAnsi="Times New Roman" w:cs="Times New Roman"/>
          <w:sz w:val="24"/>
          <w:szCs w:val="24"/>
        </w:rPr>
        <w:t xml:space="preserve">Namiot wystawowy </w:t>
      </w:r>
    </w:p>
    <w:p w:rsidR="004163B5" w:rsidRPr="00E7335E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7335E">
        <w:rPr>
          <w:rFonts w:ascii="Times New Roman" w:hAnsi="Times New Roman" w:cs="Times New Roman"/>
          <w:sz w:val="24"/>
          <w:szCs w:val="24"/>
        </w:rPr>
        <w:t>Z nadrukiem (logo szkoły, Zespół Szkół nr 2 im. Simona Bolivara , 21-020 Milejów, Partyzancka nr 62 tel.: 81 53 15 471)</w:t>
      </w:r>
    </w:p>
    <w:p w:rsidR="004163B5" w:rsidRPr="00E7335E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7335E">
        <w:rPr>
          <w:rFonts w:ascii="Times New Roman" w:hAnsi="Times New Roman" w:cs="Times New Roman"/>
          <w:sz w:val="24"/>
          <w:szCs w:val="24"/>
        </w:rPr>
        <w:t xml:space="preserve">Nadruk wykonywany techniką </w:t>
      </w:r>
      <w:proofErr w:type="spellStart"/>
      <w:r w:rsidRPr="00E7335E">
        <w:rPr>
          <w:rFonts w:ascii="Times New Roman" w:hAnsi="Times New Roman" w:cs="Times New Roman"/>
          <w:sz w:val="24"/>
          <w:szCs w:val="24"/>
        </w:rPr>
        <w:t>eco-solwent</w:t>
      </w:r>
      <w:proofErr w:type="spellEnd"/>
    </w:p>
    <w:p w:rsidR="004163B5" w:rsidRPr="00E7335E" w:rsidRDefault="004163B5" w:rsidP="004163B5">
      <w:pPr>
        <w:pStyle w:val="Bezodstpw"/>
        <w:rPr>
          <w:rFonts w:ascii="Times New Roman" w:eastAsia="Times New Roman" w:hAnsi="Times New Roman" w:cs="Times New Roman"/>
          <w:caps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aps/>
          <w:color w:val="111111"/>
          <w:sz w:val="24"/>
          <w:szCs w:val="24"/>
          <w:lang w:eastAsia="pl-PL"/>
        </w:rPr>
        <w:t>SPECYFIKACJA PRODUKTU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Szerokość  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 xml:space="preserve"> 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3,00 m.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Długość:      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3,00 m.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Wysokość boku:    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>2,10-2,37 m.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Wysokość kalenicy: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>3,13-3,40 m.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Poszycie dachu: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>300g/m² 300Dx300D Poliester z PVC tylnej stronie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Ściany boczne i tylne: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>300g/m² 300Dx300D Poliester z PVC tylnej stronie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Rama: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32x32x1,0mm/25x18x1,0mm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Wymiar w stanie złożonym: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>1,56x0,22x0,22 m.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Kolor: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Biały lub niebieski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UV: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Odporny na działanie promieni UV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Wodoodporny: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  <w:t>100% Wodoodporny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Dodatkowe wymagania: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 xml:space="preserve">Łatwe rozstawianie 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Wysoka wytrzymałość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Funkcjonalna konstrukcja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Regulowana wysokość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Łatwy do przechowywania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Łatwy w transporcie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Pomoc i obsługa ekspertów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Zawiera torbę transportową</w:t>
      </w:r>
    </w:p>
    <w:p w:rsidR="004163B5" w:rsidRDefault="004163B5" w:rsidP="004163B5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2 namioty wystawowe</w:t>
      </w:r>
    </w:p>
    <w:p w:rsidR="004163B5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Wymiary każdego:</w:t>
      </w:r>
    </w:p>
    <w:p w:rsidR="004163B5" w:rsidRDefault="004163B5" w:rsidP="004163B5">
      <w:pPr>
        <w:pStyle w:val="Bezodstpw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Powierzchnia:</w:t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  <w:t>3 x 4m = 12.00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4163B5" w:rsidRDefault="004163B5" w:rsidP="004163B5">
      <w:pPr>
        <w:pStyle w:val="Bezodstpw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Wysokość ścian bocznych:</w:t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  <w:t>ok. 2,0 m</w:t>
      </w:r>
    </w:p>
    <w:p w:rsidR="004163B5" w:rsidRDefault="004163B5" w:rsidP="004163B5">
      <w:pPr>
        <w:pStyle w:val="Bezodstpw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Wysokość kalenicy:</w:t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  <w:t>ok. 2,9 m</w:t>
      </w:r>
    </w:p>
    <w:p w:rsidR="004163B5" w:rsidRPr="008603DF" w:rsidRDefault="004163B5" w:rsidP="004163B5">
      <w:pPr>
        <w:pStyle w:val="Bezodstpw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2 wejścia:</w:t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hAnsi="Times New Roman" w:cs="Times New Roman"/>
          <w:sz w:val="24"/>
          <w:szCs w:val="24"/>
          <w:lang w:eastAsia="pl-PL"/>
        </w:rPr>
        <w:tab/>
        <w:t>ok. 2,0 x 2,0 m</w:t>
      </w:r>
    </w:p>
    <w:p w:rsidR="004163B5" w:rsidRPr="008603DF" w:rsidRDefault="004163B5" w:rsidP="004163B5">
      <w:pPr>
        <w:pStyle w:val="Bezodstpw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603DF">
        <w:rPr>
          <w:rFonts w:ascii="Times New Roman" w:hAnsi="Times New Roman" w:cs="Times New Roman"/>
          <w:sz w:val="24"/>
          <w:szCs w:val="24"/>
        </w:rPr>
        <w:t xml:space="preserve">Kolor: </w:t>
      </w:r>
      <w:r w:rsidRPr="008603DF">
        <w:rPr>
          <w:rFonts w:ascii="Times New Roman" w:hAnsi="Times New Roman" w:cs="Times New Roman"/>
          <w:sz w:val="24"/>
          <w:szCs w:val="24"/>
        </w:rPr>
        <w:tab/>
      </w:r>
      <w:r w:rsidRPr="008603DF">
        <w:rPr>
          <w:rFonts w:ascii="Times New Roman" w:hAnsi="Times New Roman" w:cs="Times New Roman"/>
          <w:sz w:val="24"/>
          <w:szCs w:val="24"/>
        </w:rPr>
        <w:tab/>
      </w:r>
      <w:r w:rsidRPr="008603DF">
        <w:rPr>
          <w:rFonts w:ascii="Times New Roman" w:hAnsi="Times New Roman" w:cs="Times New Roman"/>
          <w:sz w:val="24"/>
          <w:szCs w:val="24"/>
        </w:rPr>
        <w:tab/>
      </w:r>
      <w:r w:rsidRPr="008603DF">
        <w:rPr>
          <w:rFonts w:ascii="Times New Roman" w:hAnsi="Times New Roman" w:cs="Times New Roman"/>
          <w:sz w:val="24"/>
          <w:szCs w:val="24"/>
        </w:rPr>
        <w:tab/>
      </w:r>
      <w:r w:rsidRPr="008603DF">
        <w:rPr>
          <w:rFonts w:ascii="Times New Roman" w:hAnsi="Times New Roman" w:cs="Times New Roman"/>
          <w:sz w:val="24"/>
          <w:szCs w:val="24"/>
        </w:rPr>
        <w:tab/>
        <w:t>biały lub niebieski</w:t>
      </w:r>
    </w:p>
    <w:p w:rsidR="004163B5" w:rsidRPr="00E7335E" w:rsidRDefault="004163B5" w:rsidP="004163B5">
      <w:pPr>
        <w:pStyle w:val="Bezodstpw"/>
        <w:numPr>
          <w:ilvl w:val="0"/>
          <w:numId w:val="25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Poszycie dachu: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300g/m² 300Dx300D Poliester z PVC tylnej stronie</w:t>
      </w:r>
    </w:p>
    <w:p w:rsidR="004163B5" w:rsidRPr="00E7335E" w:rsidRDefault="004163B5" w:rsidP="004163B5">
      <w:pPr>
        <w:pStyle w:val="Bezodstpw"/>
        <w:numPr>
          <w:ilvl w:val="0"/>
          <w:numId w:val="25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Ś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ciany boczne i tylne: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300g/m² 300Dx300D Poliester z PVC tylnej stronie</w:t>
      </w:r>
    </w:p>
    <w:p w:rsidR="004163B5" w:rsidRPr="00E7335E" w:rsidRDefault="004163B5" w:rsidP="004163B5">
      <w:pPr>
        <w:pStyle w:val="Bezodstpw"/>
        <w:numPr>
          <w:ilvl w:val="0"/>
          <w:numId w:val="25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UV: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Odporny na działanie promieni UV</w:t>
      </w:r>
    </w:p>
    <w:p w:rsidR="004163B5" w:rsidRPr="006413DE" w:rsidRDefault="004163B5" w:rsidP="004163B5">
      <w:pPr>
        <w:pStyle w:val="Bezodstpw"/>
        <w:numPr>
          <w:ilvl w:val="0"/>
          <w:numId w:val="25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Wodoodporny:</w:t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ab/>
      </w: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100% Wodoodporny</w:t>
      </w:r>
    </w:p>
    <w:p w:rsidR="004163B5" w:rsidRPr="00E7335E" w:rsidRDefault="004163B5" w:rsidP="004163B5">
      <w:pPr>
        <w:pStyle w:val="Bezodstpw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7335E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Dodatkowe wymagania: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 xml:space="preserve">Łatwe rozstawianie 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Wysoka wytrzymałość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Funkcjonalna konstrukcja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Regulowana wysokość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Łatwy do przechowywania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Łatwy w transporcie</w:t>
      </w:r>
    </w:p>
    <w:p w:rsidR="004163B5" w:rsidRPr="00E7335E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E7335E">
        <w:rPr>
          <w:rFonts w:ascii="Times New Roman" w:hAnsi="Times New Roman" w:cs="Times New Roman"/>
          <w:sz w:val="24"/>
          <w:szCs w:val="24"/>
          <w:lang w:eastAsia="pl-PL"/>
        </w:rPr>
        <w:t>Pomoc i obsługa ekspertów</w:t>
      </w:r>
    </w:p>
    <w:p w:rsidR="004163B5" w:rsidRDefault="004163B5" w:rsidP="004163B5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Każdy z</w:t>
      </w:r>
      <w:r w:rsidRPr="00E7335E">
        <w:rPr>
          <w:rFonts w:ascii="Times New Roman" w:hAnsi="Times New Roman" w:cs="Times New Roman"/>
          <w:sz w:val="24"/>
          <w:szCs w:val="24"/>
          <w:lang w:eastAsia="pl-PL"/>
        </w:rPr>
        <w:t>awiera torbę transportową</w:t>
      </w:r>
    </w:p>
    <w:p w:rsidR="004163B5" w:rsidRDefault="004163B5" w:rsidP="004163B5">
      <w:pPr>
        <w:pStyle w:val="Bezodstpw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3 tablice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moderacyjne</w:t>
      </w:r>
      <w:proofErr w:type="spellEnd"/>
      <w:r w:rsidRPr="00F23146">
        <w:rPr>
          <w:rFonts w:ascii="Times New Roman" w:hAnsi="Times New Roman" w:cs="Times New Roman"/>
          <w:sz w:val="24"/>
          <w:szCs w:val="24"/>
          <w:lang w:eastAsia="pl-PL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parawan) 120 x 150 cm obustronnie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suchościeralne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z kompletem kółek</w:t>
      </w:r>
    </w:p>
    <w:p w:rsidR="004163B5" w:rsidRPr="00F23146" w:rsidRDefault="004163B5" w:rsidP="004163B5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F23146">
        <w:rPr>
          <w:rFonts w:ascii="Times New Roman" w:hAnsi="Times New Roman" w:cs="Times New Roman"/>
          <w:sz w:val="24"/>
          <w:szCs w:val="24"/>
          <w:lang w:eastAsia="pl-PL"/>
        </w:rPr>
        <w:t>Opis</w:t>
      </w:r>
    </w:p>
    <w:p w:rsidR="004163B5" w:rsidRPr="00F23146" w:rsidRDefault="004163B5" w:rsidP="004163B5">
      <w:pPr>
        <w:pStyle w:val="Bezodstpw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F23146">
        <w:rPr>
          <w:rFonts w:ascii="Times New Roman" w:hAnsi="Times New Roman" w:cs="Times New Roman"/>
          <w:sz w:val="24"/>
          <w:szCs w:val="24"/>
          <w:lang w:eastAsia="pl-PL"/>
        </w:rPr>
        <w:t xml:space="preserve">Tablica </w:t>
      </w:r>
      <w:proofErr w:type="spellStart"/>
      <w:r w:rsidRPr="00F23146">
        <w:rPr>
          <w:rFonts w:ascii="Times New Roman" w:hAnsi="Times New Roman" w:cs="Times New Roman"/>
          <w:sz w:val="24"/>
          <w:szCs w:val="24"/>
          <w:lang w:eastAsia="pl-PL"/>
        </w:rPr>
        <w:t>moderacyjna</w:t>
      </w:r>
      <w:proofErr w:type="spellEnd"/>
      <w:r w:rsidRPr="00F23146">
        <w:rPr>
          <w:rFonts w:ascii="Times New Roman" w:hAnsi="Times New Roman" w:cs="Times New Roman"/>
          <w:sz w:val="24"/>
          <w:szCs w:val="24"/>
          <w:lang w:eastAsia="pl-PL"/>
        </w:rPr>
        <w:t>, dwustronn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a,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suchościeralna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>, magnetyczna.</w:t>
      </w:r>
    </w:p>
    <w:p w:rsidR="004163B5" w:rsidRPr="00F23146" w:rsidRDefault="004163B5" w:rsidP="004163B5">
      <w:pPr>
        <w:pStyle w:val="Bezodstpw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F23146">
        <w:rPr>
          <w:rFonts w:ascii="Times New Roman" w:hAnsi="Times New Roman" w:cs="Times New Roman"/>
          <w:sz w:val="24"/>
          <w:szCs w:val="24"/>
          <w:lang w:eastAsia="pl-PL"/>
        </w:rPr>
        <w:t>Wymiar tablicy wewnętrznej :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120 x 150 cm (jednoczęściowa).</w:t>
      </w:r>
    </w:p>
    <w:p w:rsidR="004163B5" w:rsidRPr="00F23146" w:rsidRDefault="004163B5" w:rsidP="004163B5">
      <w:pPr>
        <w:pStyle w:val="Bezodstpw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Wysokość całkowita ok. 200 cm</w:t>
      </w:r>
    </w:p>
    <w:p w:rsidR="004163B5" w:rsidRPr="00F23146" w:rsidRDefault="004163B5" w:rsidP="004163B5">
      <w:pPr>
        <w:pStyle w:val="Bezodstpw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F23146">
        <w:rPr>
          <w:rFonts w:ascii="Times New Roman" w:hAnsi="Times New Roman" w:cs="Times New Roman"/>
          <w:sz w:val="24"/>
          <w:szCs w:val="24"/>
          <w:lang w:eastAsia="pl-PL"/>
        </w:rPr>
        <w:t>Rama z profilu a</w:t>
      </w:r>
      <w:r>
        <w:rPr>
          <w:rFonts w:ascii="Times New Roman" w:hAnsi="Times New Roman" w:cs="Times New Roman"/>
          <w:sz w:val="24"/>
          <w:szCs w:val="24"/>
          <w:lang w:eastAsia="pl-PL"/>
        </w:rPr>
        <w:t>luminiowego w kolorze srebrnym.</w:t>
      </w:r>
    </w:p>
    <w:p w:rsidR="004163B5" w:rsidRPr="00F23146" w:rsidRDefault="004163B5" w:rsidP="004163B5">
      <w:pPr>
        <w:pStyle w:val="Bezodstpw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F23146">
        <w:rPr>
          <w:rFonts w:ascii="Times New Roman" w:hAnsi="Times New Roman" w:cs="Times New Roman"/>
          <w:sz w:val="24"/>
          <w:szCs w:val="24"/>
          <w:lang w:eastAsia="pl-PL"/>
        </w:rPr>
        <w:t>Stojak o pod</w:t>
      </w:r>
      <w:r>
        <w:rPr>
          <w:rFonts w:ascii="Times New Roman" w:hAnsi="Times New Roman" w:cs="Times New Roman"/>
          <w:sz w:val="24"/>
          <w:szCs w:val="24"/>
          <w:lang w:eastAsia="pl-PL"/>
        </w:rPr>
        <w:t>stawie w kształcie litery „T” .</w:t>
      </w:r>
    </w:p>
    <w:p w:rsidR="004163B5" w:rsidRPr="00E7335E" w:rsidRDefault="004163B5" w:rsidP="004163B5">
      <w:pPr>
        <w:pStyle w:val="Bezodstpw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F23146">
        <w:rPr>
          <w:rFonts w:ascii="Times New Roman" w:hAnsi="Times New Roman" w:cs="Times New Roman"/>
          <w:sz w:val="24"/>
          <w:szCs w:val="24"/>
          <w:lang w:eastAsia="pl-PL"/>
        </w:rPr>
        <w:t>Powierzchnia tablicy jednolita.</w:t>
      </w:r>
    </w:p>
    <w:p w:rsidR="008B0D1B" w:rsidRDefault="008B0D1B" w:rsidP="008B0D1B">
      <w:pPr>
        <w:spacing w:after="0" w:line="240" w:lineRule="auto"/>
        <w:jc w:val="both"/>
        <w:rPr>
          <w:rFonts w:cs="Calibri"/>
          <w:color w:val="000000"/>
        </w:rPr>
      </w:pPr>
    </w:p>
    <w:p w:rsidR="00717855" w:rsidRPr="00E809ED" w:rsidRDefault="00717855" w:rsidP="00717855">
      <w:pPr>
        <w:widowControl w:val="0"/>
        <w:ind w:left="360"/>
        <w:contextualSpacing/>
        <w:jc w:val="both"/>
        <w:rPr>
          <w:b/>
        </w:rPr>
      </w:pPr>
    </w:p>
    <w:p w:rsidR="00B940AE" w:rsidRDefault="00B940AE" w:rsidP="00B940AE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AA1">
        <w:rPr>
          <w:rFonts w:ascii="Times New Roman" w:hAnsi="Times New Roman" w:cs="Times New Roman"/>
          <w:b/>
          <w:sz w:val="24"/>
          <w:szCs w:val="24"/>
        </w:rPr>
        <w:t xml:space="preserve">Niniejsze zapytanie ma na celu wyłącznie rozeznanie cenowe rynku oraz uzyskanie wiedzy na temat kosztów związanych z planowanym zamówieniem publicznym. </w:t>
      </w:r>
    </w:p>
    <w:p w:rsidR="00B940AE" w:rsidRDefault="00B940AE" w:rsidP="00C62339">
      <w:pPr>
        <w:pStyle w:val="NormalnyWeb"/>
        <w:shd w:val="clear" w:color="auto" w:fill="FFFFFF"/>
        <w:spacing w:before="0" w:beforeAutospacing="0" w:after="0" w:afterAutospacing="0"/>
      </w:pPr>
    </w:p>
    <w:p w:rsidR="005740C3" w:rsidRPr="00C62339" w:rsidRDefault="00FF525F" w:rsidP="00C62339">
      <w:pPr>
        <w:pStyle w:val="NormalnyWeb"/>
        <w:shd w:val="clear" w:color="auto" w:fill="FFFFFF"/>
        <w:spacing w:before="0" w:beforeAutospacing="0" w:after="0" w:afterAutospacing="0"/>
      </w:pPr>
      <w:r w:rsidRPr="00C62339">
        <w:rPr>
          <w:color w:val="034EA1"/>
        </w:rPr>
        <w:br/>
      </w:r>
      <w:r w:rsidR="008907B9" w:rsidRPr="00C62339">
        <w:rPr>
          <w:rStyle w:val="Pogrubienie"/>
          <w:color w:val="000000"/>
        </w:rPr>
        <w:t xml:space="preserve">ZAŁĄCZNIK </w:t>
      </w:r>
      <w:r w:rsidRPr="00C62339">
        <w:t>: </w:t>
      </w:r>
      <w:r w:rsidR="008907B9" w:rsidRPr="00C62339">
        <w:t xml:space="preserve">Formularz szacowania wartości zamówienia </w:t>
      </w:r>
      <w:r w:rsidRPr="00C62339">
        <w:rPr>
          <w:color w:val="034EA1"/>
        </w:rPr>
        <w:br/>
      </w:r>
      <w:r w:rsidRPr="00C62339">
        <w:rPr>
          <w:color w:val="034EA1"/>
        </w:rPr>
        <w:br/>
      </w:r>
      <w:r w:rsidRPr="00C62339">
        <w:t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 </w:t>
      </w:r>
      <w:r w:rsidRPr="00C62339">
        <w:br/>
      </w:r>
      <w:r w:rsidRPr="00C62339">
        <w:br/>
      </w:r>
      <w:r w:rsidR="005740C3" w:rsidRPr="00C62339">
        <w:t xml:space="preserve">Prosimy o przesłanie szacunkowych kosztów realizacji dla każdego z w/w </w:t>
      </w:r>
      <w:r w:rsidR="000F099F" w:rsidRPr="00C62339">
        <w:t>zadań</w:t>
      </w:r>
      <w:r w:rsidR="005740C3" w:rsidRPr="00C62339">
        <w:t xml:space="preserve"> na załączonym formularzu </w:t>
      </w:r>
      <w:r w:rsidR="005740C3" w:rsidRPr="00C62339">
        <w:rPr>
          <w:b/>
          <w:bCs/>
          <w:color w:val="FF0000"/>
        </w:rPr>
        <w:t xml:space="preserve">do dnia </w:t>
      </w:r>
      <w:r w:rsidR="00E809ED">
        <w:rPr>
          <w:b/>
          <w:bCs/>
          <w:color w:val="FF0000"/>
        </w:rPr>
        <w:t>28</w:t>
      </w:r>
      <w:r w:rsidR="00717855">
        <w:rPr>
          <w:b/>
          <w:bCs/>
          <w:color w:val="FF0000"/>
        </w:rPr>
        <w:t xml:space="preserve"> </w:t>
      </w:r>
      <w:r w:rsidR="00E809ED">
        <w:rPr>
          <w:b/>
          <w:bCs/>
          <w:color w:val="FF0000"/>
        </w:rPr>
        <w:t>lutego</w:t>
      </w:r>
      <w:r w:rsidR="005740C3" w:rsidRPr="00C62339">
        <w:rPr>
          <w:b/>
          <w:bCs/>
          <w:color w:val="FF0000"/>
        </w:rPr>
        <w:t xml:space="preserve"> 201</w:t>
      </w:r>
      <w:r w:rsidR="00E809ED">
        <w:rPr>
          <w:b/>
          <w:bCs/>
          <w:color w:val="FF0000"/>
        </w:rPr>
        <w:t>9</w:t>
      </w:r>
      <w:bookmarkStart w:id="0" w:name="_GoBack"/>
      <w:bookmarkEnd w:id="0"/>
      <w:r w:rsidR="005740C3" w:rsidRPr="00C62339">
        <w:rPr>
          <w:b/>
          <w:bCs/>
          <w:color w:val="FF0000"/>
        </w:rPr>
        <w:t xml:space="preserve"> r.</w:t>
      </w:r>
      <w:r w:rsidR="005740C3" w:rsidRPr="00C62339">
        <w:rPr>
          <w:color w:val="FF0000"/>
        </w:rPr>
        <w:t xml:space="preserve"> </w:t>
      </w:r>
      <w:r w:rsidR="005740C3" w:rsidRPr="00C62339">
        <w:t xml:space="preserve">na adres: </w:t>
      </w:r>
      <w:hyperlink r:id="rId9" w:history="1">
        <w:r w:rsidR="00456F08" w:rsidRPr="00C62339">
          <w:rPr>
            <w:rStyle w:val="Hipercze"/>
          </w:rPr>
          <w:t>zamówienia@powiatleczynski.pl</w:t>
        </w:r>
      </w:hyperlink>
      <w:r w:rsidR="000F099F" w:rsidRPr="00C62339">
        <w:t xml:space="preserve"> </w:t>
      </w:r>
    </w:p>
    <w:p w:rsidR="00DC575C" w:rsidRPr="00C62339" w:rsidRDefault="005740C3" w:rsidP="007178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23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Zespół ds. realizacji projektu </w:t>
      </w:r>
      <w:r w:rsidR="00456F08" w:rsidRPr="00C62339">
        <w:rPr>
          <w:rFonts w:ascii="Times New Roman" w:hAnsi="Times New Roman" w:cs="Times New Roman"/>
          <w:sz w:val="24"/>
          <w:szCs w:val="24"/>
        </w:rPr>
        <w:t xml:space="preserve">Projekt </w:t>
      </w:r>
      <w:r w:rsidR="00717855" w:rsidRPr="00717855">
        <w:rPr>
          <w:rFonts w:ascii="Times New Roman" w:hAnsi="Times New Roman" w:cs="Times New Roman"/>
          <w:sz w:val="24"/>
          <w:szCs w:val="24"/>
        </w:rPr>
        <w:t>„Ciekawsza nauka w Bolivarze – łatwiejszy start zawodowy”</w:t>
      </w:r>
    </w:p>
    <w:sectPr w:rsidR="00DC575C" w:rsidRPr="00C62339" w:rsidSect="003B15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C16" w:rsidRDefault="00545C16" w:rsidP="003B1552">
      <w:pPr>
        <w:spacing w:after="0" w:line="240" w:lineRule="auto"/>
      </w:pPr>
      <w:r>
        <w:separator/>
      </w:r>
    </w:p>
  </w:endnote>
  <w:endnote w:type="continuationSeparator" w:id="0">
    <w:p w:rsidR="00545C16" w:rsidRDefault="00545C16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FA2" w:rsidRDefault="00F94FA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34" w:rsidRPr="00FC05E4" w:rsidRDefault="00124134" w:rsidP="0012413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="00F94FA2" w:rsidRPr="00F94FA2">
      <w:rPr>
        <w:rFonts w:ascii="Times New Roman" w:eastAsia="Arial Unicode MS" w:hAnsi="Times New Roman" w:cs="Times New Roman"/>
        <w:kern w:val="1"/>
        <w:sz w:val="20"/>
        <w:szCs w:val="20"/>
      </w:rPr>
      <w:t>„Ciekawsza nauka w Bolivarze – łatwiejszy start zawodowy”</w:t>
    </w:r>
    <w:r w:rsidR="00F94FA2">
      <w:rPr>
        <w:rFonts w:ascii="Times New Roman" w:eastAsia="Arial Unicode MS" w:hAnsi="Times New Roman" w:cs="Times New Roman"/>
        <w:kern w:val="1"/>
        <w:sz w:val="20"/>
        <w:szCs w:val="20"/>
      </w:rPr>
      <w:t xml:space="preserve">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</w:t>
    </w:r>
    <w:r w:rsidR="00F94FA2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3B1552" w:rsidRPr="00124134" w:rsidRDefault="003B1552" w:rsidP="0012413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FA2" w:rsidRDefault="00F94F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C16" w:rsidRDefault="00545C16" w:rsidP="003B1552">
      <w:pPr>
        <w:spacing w:after="0" w:line="240" w:lineRule="auto"/>
      </w:pPr>
      <w:r>
        <w:separator/>
      </w:r>
    </w:p>
  </w:footnote>
  <w:footnote w:type="continuationSeparator" w:id="0">
    <w:p w:rsidR="00545C16" w:rsidRDefault="00545C16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FA2" w:rsidRDefault="00F94FA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52" w:rsidRDefault="003B1552" w:rsidP="003B1552">
    <w:pPr>
      <w:pStyle w:val="Nagwek"/>
    </w:pPr>
  </w:p>
  <w:p w:rsidR="003B1552" w:rsidRDefault="00124134">
    <w:pPr>
      <w:pStyle w:val="Nagwek"/>
    </w:pPr>
    <w:r>
      <w:rPr>
        <w:noProof/>
        <w:lang w:eastAsia="pl-PL"/>
      </w:rPr>
      <w:drawing>
        <wp:inline distT="0" distB="0" distL="0" distR="0" wp14:anchorId="4A08EB79" wp14:editId="533E5FF7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FA2" w:rsidRDefault="00F94F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6014"/>
    <w:multiLevelType w:val="hybridMultilevel"/>
    <w:tmpl w:val="958ED0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E58F7"/>
    <w:multiLevelType w:val="hybridMultilevel"/>
    <w:tmpl w:val="9A10CC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25995"/>
    <w:multiLevelType w:val="hybridMultilevel"/>
    <w:tmpl w:val="D4C2C0AA"/>
    <w:lvl w:ilvl="0" w:tplc="6CF673FE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70903"/>
    <w:multiLevelType w:val="hybridMultilevel"/>
    <w:tmpl w:val="605E8572"/>
    <w:lvl w:ilvl="0" w:tplc="0948737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C3900"/>
    <w:multiLevelType w:val="hybridMultilevel"/>
    <w:tmpl w:val="787CACB4"/>
    <w:lvl w:ilvl="0" w:tplc="B98CE8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6310EB"/>
    <w:multiLevelType w:val="hybridMultilevel"/>
    <w:tmpl w:val="6BCE1906"/>
    <w:lvl w:ilvl="0" w:tplc="6CF673FE">
      <w:start w:val="1"/>
      <w:numFmt w:val="bullet"/>
      <w:lvlText w:val="−"/>
      <w:lvlJc w:val="left"/>
      <w:pPr>
        <w:ind w:left="108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EE953A2"/>
    <w:multiLevelType w:val="hybridMultilevel"/>
    <w:tmpl w:val="5422F6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F0A3C"/>
    <w:multiLevelType w:val="hybridMultilevel"/>
    <w:tmpl w:val="853A7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346A3"/>
    <w:multiLevelType w:val="hybridMultilevel"/>
    <w:tmpl w:val="616AA6CE"/>
    <w:lvl w:ilvl="0" w:tplc="6CF673FE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F1FD6"/>
    <w:multiLevelType w:val="hybridMultilevel"/>
    <w:tmpl w:val="1D2EB3F0"/>
    <w:lvl w:ilvl="0" w:tplc="277C4B62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E55430"/>
    <w:multiLevelType w:val="hybridMultilevel"/>
    <w:tmpl w:val="DDBAA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5A5686"/>
    <w:multiLevelType w:val="hybridMultilevel"/>
    <w:tmpl w:val="4588F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8">
    <w:nsid w:val="4FD611D2"/>
    <w:multiLevelType w:val="hybridMultilevel"/>
    <w:tmpl w:val="9252D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1880BA0"/>
    <w:multiLevelType w:val="hybridMultilevel"/>
    <w:tmpl w:val="7146F5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2236E3"/>
    <w:multiLevelType w:val="hybridMultilevel"/>
    <w:tmpl w:val="B5925082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6A1854"/>
    <w:multiLevelType w:val="hybridMultilevel"/>
    <w:tmpl w:val="13FAA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>
    <w:nsid w:val="7BCA348B"/>
    <w:multiLevelType w:val="hybridMultilevel"/>
    <w:tmpl w:val="DBE43A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CF673FE">
      <w:start w:val="1"/>
      <w:numFmt w:val="bullet"/>
      <w:lvlText w:val="−"/>
      <w:lvlJc w:val="left"/>
      <w:pPr>
        <w:ind w:left="2160" w:hanging="180"/>
      </w:pPr>
      <w:rPr>
        <w:rFonts w:ascii="Arial" w:hAnsi="Aria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3"/>
  </w:num>
  <w:num w:numId="6">
    <w:abstractNumId w:val="10"/>
  </w:num>
  <w:num w:numId="7">
    <w:abstractNumId w:val="21"/>
  </w:num>
  <w:num w:numId="8">
    <w:abstractNumId w:val="25"/>
  </w:num>
  <w:num w:numId="9">
    <w:abstractNumId w:val="17"/>
  </w:num>
  <w:num w:numId="10">
    <w:abstractNumId w:val="3"/>
  </w:num>
  <w:num w:numId="11">
    <w:abstractNumId w:val="5"/>
  </w:num>
  <w:num w:numId="12">
    <w:abstractNumId w:val="18"/>
  </w:num>
  <w:num w:numId="13">
    <w:abstractNumId w:val="16"/>
  </w:num>
  <w:num w:numId="14">
    <w:abstractNumId w:val="4"/>
  </w:num>
  <w:num w:numId="15">
    <w:abstractNumId w:val="11"/>
  </w:num>
  <w:num w:numId="16">
    <w:abstractNumId w:val="24"/>
  </w:num>
  <w:num w:numId="17">
    <w:abstractNumId w:val="15"/>
  </w:num>
  <w:num w:numId="18">
    <w:abstractNumId w:val="6"/>
  </w:num>
  <w:num w:numId="19">
    <w:abstractNumId w:val="26"/>
  </w:num>
  <w:num w:numId="20">
    <w:abstractNumId w:val="13"/>
  </w:num>
  <w:num w:numId="21">
    <w:abstractNumId w:val="12"/>
  </w:num>
  <w:num w:numId="22">
    <w:abstractNumId w:val="2"/>
  </w:num>
  <w:num w:numId="23">
    <w:abstractNumId w:val="9"/>
  </w:num>
  <w:num w:numId="24">
    <w:abstractNumId w:val="22"/>
  </w:num>
  <w:num w:numId="25">
    <w:abstractNumId w:val="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17778"/>
    <w:rsid w:val="00046E8C"/>
    <w:rsid w:val="0009318E"/>
    <w:rsid w:val="000B0E98"/>
    <w:rsid w:val="000D7D1B"/>
    <w:rsid w:val="000E15A7"/>
    <w:rsid w:val="000F099F"/>
    <w:rsid w:val="00100093"/>
    <w:rsid w:val="001178B8"/>
    <w:rsid w:val="00124134"/>
    <w:rsid w:val="00125797"/>
    <w:rsid w:val="0012581F"/>
    <w:rsid w:val="00157337"/>
    <w:rsid w:val="00194E5B"/>
    <w:rsid w:val="002008E2"/>
    <w:rsid w:val="00215627"/>
    <w:rsid w:val="002930CD"/>
    <w:rsid w:val="002D2E70"/>
    <w:rsid w:val="002E6661"/>
    <w:rsid w:val="0032032E"/>
    <w:rsid w:val="0032070D"/>
    <w:rsid w:val="00347D23"/>
    <w:rsid w:val="00357D09"/>
    <w:rsid w:val="003846B0"/>
    <w:rsid w:val="003A37BC"/>
    <w:rsid w:val="003B1552"/>
    <w:rsid w:val="003C383B"/>
    <w:rsid w:val="003C6047"/>
    <w:rsid w:val="003F4518"/>
    <w:rsid w:val="0040286F"/>
    <w:rsid w:val="004163B5"/>
    <w:rsid w:val="00456F08"/>
    <w:rsid w:val="0046464F"/>
    <w:rsid w:val="00465811"/>
    <w:rsid w:val="00491052"/>
    <w:rsid w:val="00492A2E"/>
    <w:rsid w:val="004A5C9E"/>
    <w:rsid w:val="004B48E4"/>
    <w:rsid w:val="005005FA"/>
    <w:rsid w:val="005055D0"/>
    <w:rsid w:val="00520D8C"/>
    <w:rsid w:val="00545C16"/>
    <w:rsid w:val="005740C3"/>
    <w:rsid w:val="005B283B"/>
    <w:rsid w:val="005E6C0A"/>
    <w:rsid w:val="006020C6"/>
    <w:rsid w:val="00627C28"/>
    <w:rsid w:val="00631DD8"/>
    <w:rsid w:val="00687C72"/>
    <w:rsid w:val="006C6682"/>
    <w:rsid w:val="00717855"/>
    <w:rsid w:val="007469ED"/>
    <w:rsid w:val="00750EE9"/>
    <w:rsid w:val="00765F3C"/>
    <w:rsid w:val="00780D69"/>
    <w:rsid w:val="007D1D7B"/>
    <w:rsid w:val="00803927"/>
    <w:rsid w:val="00817621"/>
    <w:rsid w:val="00823912"/>
    <w:rsid w:val="00823AA3"/>
    <w:rsid w:val="008907B9"/>
    <w:rsid w:val="008A4AEA"/>
    <w:rsid w:val="008B0D1B"/>
    <w:rsid w:val="009214FC"/>
    <w:rsid w:val="009704EE"/>
    <w:rsid w:val="00980E59"/>
    <w:rsid w:val="00992E1C"/>
    <w:rsid w:val="00993EED"/>
    <w:rsid w:val="009A6AA1"/>
    <w:rsid w:val="009E04C6"/>
    <w:rsid w:val="009E1542"/>
    <w:rsid w:val="00A126B7"/>
    <w:rsid w:val="00A27C17"/>
    <w:rsid w:val="00A83CFF"/>
    <w:rsid w:val="00A86F9F"/>
    <w:rsid w:val="00AC357D"/>
    <w:rsid w:val="00AE2678"/>
    <w:rsid w:val="00B74FB6"/>
    <w:rsid w:val="00B8489B"/>
    <w:rsid w:val="00B940AE"/>
    <w:rsid w:val="00BA78CA"/>
    <w:rsid w:val="00BC34D3"/>
    <w:rsid w:val="00C039F1"/>
    <w:rsid w:val="00C233EB"/>
    <w:rsid w:val="00C62339"/>
    <w:rsid w:val="00C6464B"/>
    <w:rsid w:val="00C95028"/>
    <w:rsid w:val="00CA7A5B"/>
    <w:rsid w:val="00CA7FE8"/>
    <w:rsid w:val="00CB16F0"/>
    <w:rsid w:val="00CE150D"/>
    <w:rsid w:val="00D22643"/>
    <w:rsid w:val="00D318CF"/>
    <w:rsid w:val="00D349FC"/>
    <w:rsid w:val="00D900B5"/>
    <w:rsid w:val="00DC575C"/>
    <w:rsid w:val="00DF2829"/>
    <w:rsid w:val="00E01822"/>
    <w:rsid w:val="00E45C73"/>
    <w:rsid w:val="00E809ED"/>
    <w:rsid w:val="00ED3EEF"/>
    <w:rsid w:val="00F3589B"/>
    <w:rsid w:val="00F775A4"/>
    <w:rsid w:val="00F91CD5"/>
    <w:rsid w:val="00F94FA2"/>
    <w:rsid w:val="00FA2D86"/>
    <w:rsid w:val="00FC6350"/>
    <w:rsid w:val="00FE6C27"/>
    <w:rsid w:val="00FF3DC4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28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99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uiPriority w:val="99"/>
    <w:semiHidden/>
    <w:unhideWhenUsed/>
    <w:rsid w:val="008B0D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st">
    <w:name w:val="st"/>
    <w:basedOn w:val="Domylnaczcionkaakapitu"/>
    <w:rsid w:val="005055D0"/>
  </w:style>
  <w:style w:type="character" w:styleId="Uwydatnienie">
    <w:name w:val="Emphasis"/>
    <w:basedOn w:val="Domylnaczcionkaakapitu"/>
    <w:uiPriority w:val="20"/>
    <w:qFormat/>
    <w:rsid w:val="005055D0"/>
    <w:rPr>
      <w:i/>
      <w:iCs/>
    </w:rPr>
  </w:style>
  <w:style w:type="paragraph" w:styleId="Bezodstpw">
    <w:name w:val="No Spacing"/>
    <w:uiPriority w:val="1"/>
    <w:qFormat/>
    <w:rsid w:val="00F3589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40286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28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28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99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uiPriority w:val="99"/>
    <w:semiHidden/>
    <w:unhideWhenUsed/>
    <w:rsid w:val="008B0D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st">
    <w:name w:val="st"/>
    <w:basedOn w:val="Domylnaczcionkaakapitu"/>
    <w:rsid w:val="005055D0"/>
  </w:style>
  <w:style w:type="character" w:styleId="Uwydatnienie">
    <w:name w:val="Emphasis"/>
    <w:basedOn w:val="Domylnaczcionkaakapitu"/>
    <w:uiPriority w:val="20"/>
    <w:qFormat/>
    <w:rsid w:val="005055D0"/>
    <w:rPr>
      <w:i/>
      <w:iCs/>
    </w:rPr>
  </w:style>
  <w:style w:type="paragraph" w:styleId="Bezodstpw">
    <w:name w:val="No Spacing"/>
    <w:uiPriority w:val="1"/>
    <w:qFormat/>
    <w:rsid w:val="00F3589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40286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28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1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powiatleczynski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C7B42-4025-46C7-AE40-EEF57934F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3</cp:revision>
  <cp:lastPrinted>2018-05-10T08:39:00Z</cp:lastPrinted>
  <dcterms:created xsi:type="dcterms:W3CDTF">2019-02-19T07:56:00Z</dcterms:created>
  <dcterms:modified xsi:type="dcterms:W3CDTF">2019-02-19T08:00:00Z</dcterms:modified>
</cp:coreProperties>
</file>