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C3" w:rsidRPr="00C62339" w:rsidRDefault="005740C3" w:rsidP="00C85D1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C623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ROZEZNANIE RYNKU - SZACOWANIE WARTOŚCI ZAMÓWIENIA </w:t>
      </w:r>
    </w:p>
    <w:p w:rsidR="00C85D10" w:rsidRPr="00C85D10" w:rsidRDefault="00C85D10" w:rsidP="00C85D1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Łęczyński - Starostwo Powiatowe w Łęcznej zamierza udzielić zamówienia publicznego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zakup i dostawę programu „Adobe </w:t>
      </w:r>
      <w:proofErr w:type="spellStart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photoshop</w:t>
      </w:r>
      <w:proofErr w:type="spellEnd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cs6 </w:t>
      </w:r>
      <w:proofErr w:type="spellStart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extended</w:t>
      </w:r>
      <w:proofErr w:type="spellEnd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Pl</w:t>
      </w:r>
      <w:proofErr w:type="spellEnd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</w:t>
      </w:r>
      <w:proofErr w:type="spellStart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eng</w:t>
      </w:r>
      <w:proofErr w:type="spellEnd"/>
      <w:r w:rsidRPr="00C85D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win/mac” do Zespołu Szkół nr 2 im. Simona Bolivara w Milejowie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ramach projektu pn.: „Ciekawsza nauka w Bolivarze – łatwiejszy start zawodowy”  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C85D10" w:rsidRPr="00C85D10" w:rsidRDefault="00C85D10" w:rsidP="00C85D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 zamówienia obejmuje zakup i dostawę programu „Adobe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photoshop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cs6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extended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Pl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eng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win/mac” do Zespołu Szkół nr 2 im. Simona Bolivara w Milejowie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oszacowania wartości zamówienia oraz przygotowania się do zamówienia publicznego zwracamy się z prośbą o udzielenie informacji na temat wstępnej kalkulacji cen </w:t>
      </w:r>
    </w:p>
    <w:p w:rsidR="00C85D10" w:rsidRPr="00C85D10" w:rsidRDefault="00C85D10" w:rsidP="00C85D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Adobe Photoshop CS6 Extended PL Win/Mac -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dla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instytucji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EDU 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szt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- 15</w:t>
      </w:r>
    </w:p>
    <w:p w:rsidR="00C85D10" w:rsidRPr="00C85D10" w:rsidRDefault="00C85D10" w:rsidP="00C85D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 CPV: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48970000-8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Opis przedmiotu zamówienia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Oryginalny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nowy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 Adobe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photoshop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cs6 extended Pl/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eng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win/mac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Z gwarancją poprawnej  instalacji i legalnej aktywacji produktu, z zapewnieniem pomocy w przypadku problemów w trakcie użytkowania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Pełna najnowsza wersja programu z licencją bezterminową                                                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Przeznaczona na platformę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windows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mac os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Polska wersja językowa.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Cechy  wymagane w programie: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Łatka z uwzględnieniem zawartości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Przesunięcie z uwzględnieniem zawartości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Zaznaczanie i maskowanie z uwzględnieniem odcieni skóry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Automatyczne korekcje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Adaptacyjny szeroki kąt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Wypełnianie z uwzględnianiem zawartości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Intuicyjna produkcja wideo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Wyszukiwanie warstw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Galeria rozmyć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Miękkie pędzle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Końcówki aerografu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Filtr Farba olejna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Wzorki oparte na skryptach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Galeria efektów świetlnych obsługująca technologię 64-bitową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Inteligentne narzędzia do zaznaczania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Oczyszczanie kolorów w zaznaczeniach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Narzędzia do dopasowywania zaznaczeń i masek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Ziarno addytywne we wtyczce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Camera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Raw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Usuwanie szumów we wtyczce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Camera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Raw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Zaawansowana obróbka obrazów i odcieni HDR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Pędzel mieszający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Końcówki szczeciny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Automatyczna korekcja obiektywu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Narzędzie Wyprostuj obraz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Winietowanie po kadrowaniu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Migracja i udostępnianie ustawień predefiniowanych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Zapisywanie w tle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Automatyczne odzyskiwanie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Nowoczesny interfejs użytkownika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Obsługa kolorów 10-bitowych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Obsługa tabel wyszukiwania 3D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Panel Właściwości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Wklejanie w miejscu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Obsługa technologii 64-bitowej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Obsługa technologii wielodotykowej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Własne panele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Interfejs z zakładkami i panelami z opcją automatycznego dopasowywania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Obsługa katalogów DICOM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Renderowanie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objętości w obrazach DICOM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Wyodrębnianie danych ilościowych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Znaczniki skali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Narzędzie Zliczanie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Śledzenie edycji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Obsługa środowiska MATLAB </w:t>
      </w:r>
    </w:p>
    <w:p w:rsidR="00C85D10" w:rsidRPr="00C85D10" w:rsidRDefault="00C85D10" w:rsidP="00C85D1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Stosy obrazów 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wymaga:</w:t>
      </w:r>
    </w:p>
    <w:p w:rsidR="00C85D10" w:rsidRPr="00C85D10" w:rsidRDefault="00C85D10" w:rsidP="00C85D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Potwierdzenia, że oferowany sprzęt  odpowiada  postawionym wymaganiom i był wykonany przez Wykonawcę  (a jeżeli Wykonawca nie jest producentem to przez producenta) w systemie zapewnienia jakości  wg normy  ISO 9001 aby Wykonawca  posiadał: Certyfikat ISO 9001  lub inne zaświadczenie/dokument  wydane przez niezależny podmiot zajmujący się  poświadczaniem zgodności działań wykonawcy z normami jakościowymi  -odpowiadającej normie  ISO 9001- (załączyć dokument potwierdzający spełnianie wymogu). </w:t>
      </w:r>
    </w:p>
    <w:p w:rsidR="00C85D10" w:rsidRPr="00C85D10" w:rsidRDefault="00C85D10" w:rsidP="00C85D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Potwierdzenie spełnienia kryteriów środowiskowych, w tym zgodności z dyrektywą </w:t>
      </w:r>
      <w:proofErr w:type="spellStart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RoHS</w:t>
      </w:r>
      <w:proofErr w:type="spellEnd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Unii Europejskiej o eliminacji substancji niebezpiecznych w postaci oświadczenia wykonawcy wystawionego na podstawie dokumentacji producenta jednostki (wg wytycznych Krajowej Agencji Poszanowania Energii S.A., zawartych w dokumencie „Opracowanie propozycji kryteriów środowiskowych dla produktów zużywających energię możliwych do wykorzystania przy formułowaniu specyfikacji na potrzeby zamówień publicznych”, pkt. 3.4.2.1; dokument z grudnia 2006), w szczególności zgodności z normą ISO 1043-4 dla płyty głównej oraz elementów wykonanych z tworzyw sztucznych o masie powyżej 25 gram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Gwarancji jakości producenta: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Gwarancja poprawnej  instalacji i legalnej aktywacji produktu, z zapewnieniem pomocy w przypadku problemów w trakcie użytkowania,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Czas reakcji  na zgłoszoną reklamację gwarancyjną - do końca następnego dnia roboczego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Uwzględnienie gwarancji ma być realizowane przez Producenta lub Autoryzowanego Partnera Serwisowego Producenta,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Wsparcie techniczne producenta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Możliwość telefonicznego sprawdzenia konfiguracji sprzętowej oraz warunków gwarancji po podaniu numeru seryjnego bezpośrednio u producenta lub jego przedstawiciela (podać numer telefonu i adres strony internetowej).</w:t>
      </w:r>
    </w:p>
    <w:p w:rsidR="00C85D10" w:rsidRPr="00C85D10" w:rsidRDefault="00C85D10" w:rsidP="00C85D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 do najnowszych sterowników i uaktualnień na stronie producenta zestawu realizowany poprzez podanie na dedykowanej stronie internetowej producenta numeru seryjnego lub modelu kasy – do oferty należy dołączyć link strony.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Niniejsze zapytanie ma na celu wyłącznie rozeznanie cenowe rynku oraz uzyskanie wiedzy na temat kosztów związanych z planowanym zamówieniem publicznym. 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: Formularz szacowania wartości zamówienia 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 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Prosimy o przesłanie szacunkowych kosztów realizacji dla każdego z w/w zadań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załączonym formularzu do dnia 24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stycznia 2019</w:t>
      </w: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na adres: </w:t>
      </w:r>
      <w:hyperlink r:id="rId9" w:history="1">
        <w:r w:rsidRPr="002F76E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zamówienia@powiatleczynski.pl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bookmarkStart w:id="0" w:name="_GoBack"/>
      <w:bookmarkEnd w:id="0"/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85D10" w:rsidRPr="00C85D10" w:rsidRDefault="00C85D10" w:rsidP="00C85D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5D10">
        <w:rPr>
          <w:rFonts w:ascii="Times New Roman" w:eastAsia="Times New Roman" w:hAnsi="Times New Roman" w:cs="Times New Roman"/>
          <w:sz w:val="24"/>
          <w:szCs w:val="24"/>
          <w:lang w:eastAsia="pl-PL"/>
        </w:rPr>
        <w:t>Autor: Zespół ds. realizacji projektu „ Ciekawsza nauka w Bolivarze – łatwiejszy start zawodowy”</w:t>
      </w:r>
    </w:p>
    <w:p w:rsidR="00C85D10" w:rsidRPr="00C85D10" w:rsidRDefault="00C85D10" w:rsidP="00C85D10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3C22" w:rsidRDefault="00953C22" w:rsidP="00357D09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3C22" w:rsidRPr="00953C22" w:rsidRDefault="00953C22" w:rsidP="00953C2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sectPr w:rsidR="00953C22" w:rsidRPr="00953C22" w:rsidSect="003B1552">
      <w:headerReference w:type="default" r:id="rId10"/>
      <w:footerReference w:type="default" r:id="rId11"/>
      <w:pgSz w:w="11906" w:h="16838"/>
      <w:pgMar w:top="1417" w:right="1417" w:bottom="1417" w:left="141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C8F" w:rsidRDefault="00A87C8F" w:rsidP="003B1552">
      <w:pPr>
        <w:spacing w:after="0" w:line="240" w:lineRule="auto"/>
      </w:pPr>
      <w:r>
        <w:separator/>
      </w:r>
    </w:p>
  </w:endnote>
  <w:endnote w:type="continuationSeparator" w:id="0">
    <w:p w:rsidR="00A87C8F" w:rsidRDefault="00A87C8F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34" w:rsidRPr="00FC05E4" w:rsidRDefault="00124134" w:rsidP="0012413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="00391C2C" w:rsidRPr="00391C2C">
      <w:rPr>
        <w:rFonts w:ascii="Times New Roman" w:eastAsia="Arial Unicode MS" w:hAnsi="Times New Roman" w:cs="Times New Roman"/>
        <w:kern w:val="1"/>
        <w:sz w:val="20"/>
        <w:szCs w:val="20"/>
      </w:rPr>
      <w:t xml:space="preserve">.: Ciekawsza nauka w Bolivarze – łatwiejszy start zawodowy”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3B1552" w:rsidRPr="00124134" w:rsidRDefault="003B1552" w:rsidP="00124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C8F" w:rsidRDefault="00A87C8F" w:rsidP="003B1552">
      <w:pPr>
        <w:spacing w:after="0" w:line="240" w:lineRule="auto"/>
      </w:pPr>
      <w:r>
        <w:separator/>
      </w:r>
    </w:p>
  </w:footnote>
  <w:footnote w:type="continuationSeparator" w:id="0">
    <w:p w:rsidR="00A87C8F" w:rsidRDefault="00A87C8F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52" w:rsidRDefault="003B1552" w:rsidP="003B1552">
    <w:pPr>
      <w:pStyle w:val="Nagwek"/>
    </w:pPr>
  </w:p>
  <w:p w:rsidR="003B1552" w:rsidRDefault="00124134">
    <w:pPr>
      <w:pStyle w:val="Nagwek"/>
    </w:pPr>
    <w:r>
      <w:rPr>
        <w:noProof/>
        <w:lang w:eastAsia="pl-PL"/>
      </w:rPr>
      <w:drawing>
        <wp:inline distT="0" distB="0" distL="0" distR="0" wp14:anchorId="4A08EB79" wp14:editId="533E5FF7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70903"/>
    <w:multiLevelType w:val="hybridMultilevel"/>
    <w:tmpl w:val="605E8572"/>
    <w:lvl w:ilvl="0" w:tplc="0948737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5C3900"/>
    <w:multiLevelType w:val="hybridMultilevel"/>
    <w:tmpl w:val="787CACB4"/>
    <w:lvl w:ilvl="0" w:tplc="B98CE8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3509AB"/>
    <w:multiLevelType w:val="hybridMultilevel"/>
    <w:tmpl w:val="402A1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F0A3C"/>
    <w:multiLevelType w:val="hybridMultilevel"/>
    <w:tmpl w:val="853A7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646DD7"/>
    <w:multiLevelType w:val="hybridMultilevel"/>
    <w:tmpl w:val="DCAAE0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E55430"/>
    <w:multiLevelType w:val="hybridMultilevel"/>
    <w:tmpl w:val="DDBAA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C341D"/>
    <w:multiLevelType w:val="hybridMultilevel"/>
    <w:tmpl w:val="E638A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D6E67"/>
    <w:multiLevelType w:val="hybridMultilevel"/>
    <w:tmpl w:val="76507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A5686"/>
    <w:multiLevelType w:val="hybridMultilevel"/>
    <w:tmpl w:val="4588F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5">
    <w:nsid w:val="4FD611D2"/>
    <w:multiLevelType w:val="hybridMultilevel"/>
    <w:tmpl w:val="9252D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803ABB"/>
    <w:multiLevelType w:val="hybridMultilevel"/>
    <w:tmpl w:val="FCCE287E"/>
    <w:lvl w:ilvl="0" w:tplc="E3105D7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2A64278"/>
    <w:multiLevelType w:val="hybridMultilevel"/>
    <w:tmpl w:val="4BB00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6A1854"/>
    <w:multiLevelType w:val="hybridMultilevel"/>
    <w:tmpl w:val="13FAA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0"/>
  </w:num>
  <w:num w:numId="6">
    <w:abstractNumId w:val="6"/>
  </w:num>
  <w:num w:numId="7">
    <w:abstractNumId w:val="17"/>
  </w:num>
  <w:num w:numId="8">
    <w:abstractNumId w:val="22"/>
  </w:num>
  <w:num w:numId="9">
    <w:abstractNumId w:val="14"/>
  </w:num>
  <w:num w:numId="10">
    <w:abstractNumId w:val="0"/>
  </w:num>
  <w:num w:numId="11">
    <w:abstractNumId w:val="2"/>
  </w:num>
  <w:num w:numId="12">
    <w:abstractNumId w:val="15"/>
  </w:num>
  <w:num w:numId="13">
    <w:abstractNumId w:val="13"/>
  </w:num>
  <w:num w:numId="14">
    <w:abstractNumId w:val="1"/>
  </w:num>
  <w:num w:numId="15">
    <w:abstractNumId w:val="7"/>
  </w:num>
  <w:num w:numId="16">
    <w:abstractNumId w:val="21"/>
  </w:num>
  <w:num w:numId="17">
    <w:abstractNumId w:val="10"/>
  </w:num>
  <w:num w:numId="18">
    <w:abstractNumId w:val="18"/>
  </w:num>
  <w:num w:numId="19">
    <w:abstractNumId w:val="11"/>
  </w:num>
  <w:num w:numId="20">
    <w:abstractNumId w:val="8"/>
  </w:num>
  <w:num w:numId="21">
    <w:abstractNumId w:val="12"/>
  </w:num>
  <w:num w:numId="22">
    <w:abstractNumId w:val="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17778"/>
    <w:rsid w:val="00046E8C"/>
    <w:rsid w:val="0009318E"/>
    <w:rsid w:val="000D7D1B"/>
    <w:rsid w:val="000E15A7"/>
    <w:rsid w:val="000F099F"/>
    <w:rsid w:val="00100093"/>
    <w:rsid w:val="001178B8"/>
    <w:rsid w:val="00124134"/>
    <w:rsid w:val="00125797"/>
    <w:rsid w:val="00157337"/>
    <w:rsid w:val="001900AC"/>
    <w:rsid w:val="001C0333"/>
    <w:rsid w:val="002008E2"/>
    <w:rsid w:val="00283072"/>
    <w:rsid w:val="002930CD"/>
    <w:rsid w:val="002D2007"/>
    <w:rsid w:val="002D2E70"/>
    <w:rsid w:val="002D30D1"/>
    <w:rsid w:val="002E6661"/>
    <w:rsid w:val="0032032E"/>
    <w:rsid w:val="0032070D"/>
    <w:rsid w:val="00347D23"/>
    <w:rsid w:val="00357D09"/>
    <w:rsid w:val="00391C2C"/>
    <w:rsid w:val="003A30B0"/>
    <w:rsid w:val="003A37BC"/>
    <w:rsid w:val="003B1552"/>
    <w:rsid w:val="003C383B"/>
    <w:rsid w:val="003C6047"/>
    <w:rsid w:val="003F4518"/>
    <w:rsid w:val="00456F08"/>
    <w:rsid w:val="0046464F"/>
    <w:rsid w:val="00465811"/>
    <w:rsid w:val="00491052"/>
    <w:rsid w:val="00492A2E"/>
    <w:rsid w:val="004A5C9E"/>
    <w:rsid w:val="004E128C"/>
    <w:rsid w:val="005005FA"/>
    <w:rsid w:val="005055D0"/>
    <w:rsid w:val="0051477D"/>
    <w:rsid w:val="005740C3"/>
    <w:rsid w:val="00595765"/>
    <w:rsid w:val="005B283B"/>
    <w:rsid w:val="005E6C0A"/>
    <w:rsid w:val="006020C6"/>
    <w:rsid w:val="00631DD8"/>
    <w:rsid w:val="00653300"/>
    <w:rsid w:val="00655C73"/>
    <w:rsid w:val="006853A4"/>
    <w:rsid w:val="006C6682"/>
    <w:rsid w:val="00722F71"/>
    <w:rsid w:val="007469ED"/>
    <w:rsid w:val="00765F3C"/>
    <w:rsid w:val="00780D69"/>
    <w:rsid w:val="007C0F41"/>
    <w:rsid w:val="007D1D7B"/>
    <w:rsid w:val="00823912"/>
    <w:rsid w:val="00823AA3"/>
    <w:rsid w:val="00861753"/>
    <w:rsid w:val="008907B9"/>
    <w:rsid w:val="008A4AEA"/>
    <w:rsid w:val="008B0D1B"/>
    <w:rsid w:val="009214FC"/>
    <w:rsid w:val="00953C22"/>
    <w:rsid w:val="009704EE"/>
    <w:rsid w:val="00980E59"/>
    <w:rsid w:val="00992E1C"/>
    <w:rsid w:val="00993EED"/>
    <w:rsid w:val="009A6AA1"/>
    <w:rsid w:val="009B2FB7"/>
    <w:rsid w:val="009E04C6"/>
    <w:rsid w:val="009E1542"/>
    <w:rsid w:val="00A70A72"/>
    <w:rsid w:val="00A83CFF"/>
    <w:rsid w:val="00A86F9F"/>
    <w:rsid w:val="00A87C8F"/>
    <w:rsid w:val="00AC357D"/>
    <w:rsid w:val="00AE2678"/>
    <w:rsid w:val="00B74E99"/>
    <w:rsid w:val="00B74FB6"/>
    <w:rsid w:val="00B8489B"/>
    <w:rsid w:val="00B940AE"/>
    <w:rsid w:val="00BA78CA"/>
    <w:rsid w:val="00BA79F5"/>
    <w:rsid w:val="00BB566A"/>
    <w:rsid w:val="00BC34D3"/>
    <w:rsid w:val="00C62339"/>
    <w:rsid w:val="00C6464B"/>
    <w:rsid w:val="00C85D10"/>
    <w:rsid w:val="00CA7A5B"/>
    <w:rsid w:val="00CA7FE8"/>
    <w:rsid w:val="00CB16F0"/>
    <w:rsid w:val="00D046A9"/>
    <w:rsid w:val="00D22643"/>
    <w:rsid w:val="00D318CF"/>
    <w:rsid w:val="00D349FC"/>
    <w:rsid w:val="00D900B5"/>
    <w:rsid w:val="00DC575C"/>
    <w:rsid w:val="00DE1EB5"/>
    <w:rsid w:val="00DF2829"/>
    <w:rsid w:val="00E01822"/>
    <w:rsid w:val="00E057E0"/>
    <w:rsid w:val="00E45C73"/>
    <w:rsid w:val="00E645AA"/>
    <w:rsid w:val="00E97F33"/>
    <w:rsid w:val="00ED3EEF"/>
    <w:rsid w:val="00F17015"/>
    <w:rsid w:val="00F20AC8"/>
    <w:rsid w:val="00F3589B"/>
    <w:rsid w:val="00F775A4"/>
    <w:rsid w:val="00FC6350"/>
    <w:rsid w:val="00FE6C27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2F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046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uiPriority w:val="99"/>
    <w:semiHidden/>
    <w:unhideWhenUsed/>
    <w:rsid w:val="008B0D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st">
    <w:name w:val="st"/>
    <w:basedOn w:val="Domylnaczcionkaakapitu"/>
    <w:rsid w:val="005055D0"/>
  </w:style>
  <w:style w:type="character" w:styleId="Uwydatnienie">
    <w:name w:val="Emphasis"/>
    <w:basedOn w:val="Domylnaczcionkaakapitu"/>
    <w:uiPriority w:val="20"/>
    <w:qFormat/>
    <w:rsid w:val="005055D0"/>
    <w:rPr>
      <w:i/>
      <w:iCs/>
    </w:rPr>
  </w:style>
  <w:style w:type="paragraph" w:styleId="Bezodstpw">
    <w:name w:val="No Spacing"/>
    <w:uiPriority w:val="1"/>
    <w:qFormat/>
    <w:rsid w:val="00F3589B"/>
    <w:pPr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046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B2FB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2F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046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uiPriority w:val="99"/>
    <w:semiHidden/>
    <w:unhideWhenUsed/>
    <w:rsid w:val="008B0D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0D1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st">
    <w:name w:val="st"/>
    <w:basedOn w:val="Domylnaczcionkaakapitu"/>
    <w:rsid w:val="005055D0"/>
  </w:style>
  <w:style w:type="character" w:styleId="Uwydatnienie">
    <w:name w:val="Emphasis"/>
    <w:basedOn w:val="Domylnaczcionkaakapitu"/>
    <w:uiPriority w:val="20"/>
    <w:qFormat/>
    <w:rsid w:val="005055D0"/>
    <w:rPr>
      <w:i/>
      <w:iCs/>
    </w:rPr>
  </w:style>
  <w:style w:type="paragraph" w:styleId="Bezodstpw">
    <w:name w:val="No Spacing"/>
    <w:uiPriority w:val="1"/>
    <w:qFormat/>
    <w:rsid w:val="00F3589B"/>
    <w:pPr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046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B2FB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7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DC34C-25FE-4DE3-AD95-D5BA766C2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865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3</cp:revision>
  <cp:lastPrinted>2018-05-10T08:39:00Z</cp:lastPrinted>
  <dcterms:created xsi:type="dcterms:W3CDTF">2019-01-17T08:47:00Z</dcterms:created>
  <dcterms:modified xsi:type="dcterms:W3CDTF">2019-01-17T09:07:00Z</dcterms:modified>
</cp:coreProperties>
</file>