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68" w:rsidRPr="00AF0954" w:rsidRDefault="000E2868" w:rsidP="00AF0954">
      <w:pPr>
        <w:widowControl w:val="0"/>
        <w:suppressAutoHyphens w:val="0"/>
        <w:autoSpaceDE w:val="0"/>
        <w:autoSpaceDN w:val="0"/>
        <w:adjustRightInd w:val="0"/>
        <w:jc w:val="right"/>
        <w:rPr>
          <w:color w:val="000000"/>
          <w:lang w:eastAsia="pl-PL"/>
        </w:rPr>
      </w:pPr>
    </w:p>
    <w:p w:rsidR="000E2868" w:rsidRPr="00AF0954" w:rsidRDefault="000E2868" w:rsidP="00AF0954">
      <w:pPr>
        <w:widowControl w:val="0"/>
        <w:suppressAutoHyphens w:val="0"/>
        <w:autoSpaceDE w:val="0"/>
        <w:autoSpaceDN w:val="0"/>
        <w:adjustRightInd w:val="0"/>
        <w:jc w:val="both"/>
        <w:rPr>
          <w:color w:val="000000"/>
          <w:lang w:eastAsia="pl-PL"/>
        </w:rPr>
      </w:pPr>
      <w:r w:rsidRPr="00AF0954">
        <w:rPr>
          <w:color w:val="000000"/>
          <w:lang w:eastAsia="pl-PL"/>
        </w:rPr>
        <w:t xml:space="preserve">Numer sprawy: </w:t>
      </w:r>
      <w:r>
        <w:rPr>
          <w:color w:val="000000"/>
          <w:lang w:eastAsia="pl-PL"/>
        </w:rPr>
        <w:t>ZP.272.4.6.2014</w:t>
      </w:r>
    </w:p>
    <w:p w:rsidR="000E2868" w:rsidRPr="00AF0954" w:rsidRDefault="000E2868" w:rsidP="0026209E">
      <w:pPr>
        <w:jc w:val="center"/>
        <w:rPr>
          <w:b/>
          <w:bCs/>
          <w:i/>
        </w:rPr>
      </w:pPr>
    </w:p>
    <w:p w:rsidR="000E2868" w:rsidRDefault="000E2868" w:rsidP="00BE6F31">
      <w:pPr>
        <w:rPr>
          <w:b/>
          <w:bCs/>
          <w:sz w:val="28"/>
          <w:szCs w:val="28"/>
        </w:rPr>
      </w:pPr>
    </w:p>
    <w:p w:rsidR="000E2868" w:rsidRDefault="000E2868" w:rsidP="0026209E">
      <w:pPr>
        <w:jc w:val="center"/>
        <w:rPr>
          <w:b/>
          <w:bCs/>
          <w:sz w:val="28"/>
          <w:szCs w:val="28"/>
        </w:rPr>
      </w:pPr>
    </w:p>
    <w:p w:rsidR="000E2868" w:rsidRDefault="000E2868" w:rsidP="0026209E">
      <w:pPr>
        <w:jc w:val="center"/>
        <w:rPr>
          <w:b/>
          <w:bCs/>
          <w:sz w:val="28"/>
          <w:szCs w:val="28"/>
        </w:rPr>
      </w:pPr>
    </w:p>
    <w:p w:rsidR="000E2868" w:rsidRDefault="000E2868" w:rsidP="0026209E">
      <w:pPr>
        <w:jc w:val="center"/>
        <w:rPr>
          <w:b/>
          <w:bCs/>
          <w:sz w:val="28"/>
          <w:szCs w:val="28"/>
        </w:rPr>
      </w:pPr>
    </w:p>
    <w:p w:rsidR="000E2868" w:rsidRDefault="000E2868" w:rsidP="0026209E">
      <w:pPr>
        <w:jc w:val="center"/>
        <w:rPr>
          <w:b/>
          <w:bCs/>
          <w:sz w:val="28"/>
          <w:szCs w:val="28"/>
        </w:rPr>
      </w:pPr>
      <w:r w:rsidRPr="00B07070">
        <w:rPr>
          <w:b/>
          <w:bCs/>
          <w:sz w:val="28"/>
          <w:szCs w:val="28"/>
        </w:rPr>
        <w:t xml:space="preserve">SPECYFIKACJA </w:t>
      </w:r>
    </w:p>
    <w:p w:rsidR="000E2868" w:rsidRPr="00B07070" w:rsidRDefault="000E2868" w:rsidP="0026209E">
      <w:pPr>
        <w:jc w:val="center"/>
        <w:rPr>
          <w:b/>
          <w:bCs/>
          <w:sz w:val="28"/>
          <w:szCs w:val="28"/>
        </w:rPr>
      </w:pPr>
      <w:r w:rsidRPr="00B07070">
        <w:rPr>
          <w:b/>
          <w:bCs/>
          <w:sz w:val="28"/>
          <w:szCs w:val="28"/>
        </w:rPr>
        <w:t>ISTOTNYCH WARUNKÓW ZAMÓWIENIA</w:t>
      </w:r>
    </w:p>
    <w:p w:rsidR="000E2868" w:rsidRPr="00B07070" w:rsidRDefault="000E2868" w:rsidP="00453919">
      <w:pPr>
        <w:jc w:val="center"/>
      </w:pPr>
      <w:r w:rsidRPr="00B07070">
        <w:t>zwana dalej „</w:t>
      </w:r>
      <w:r>
        <w:t>SIWZ</w:t>
      </w:r>
      <w:r w:rsidRPr="00B07070">
        <w:t>”</w:t>
      </w:r>
    </w:p>
    <w:p w:rsidR="000E2868" w:rsidRDefault="000E2868" w:rsidP="00453919">
      <w:pPr>
        <w:jc w:val="center"/>
      </w:pPr>
    </w:p>
    <w:p w:rsidR="000E2868" w:rsidRPr="00B07070" w:rsidRDefault="000E2868" w:rsidP="00453919">
      <w:pPr>
        <w:jc w:val="center"/>
      </w:pPr>
    </w:p>
    <w:p w:rsidR="000E2868" w:rsidRPr="00B07070" w:rsidRDefault="000E2868" w:rsidP="00453919">
      <w:pPr>
        <w:jc w:val="center"/>
      </w:pPr>
      <w:r w:rsidRPr="00B07070">
        <w:t xml:space="preserve">sporządzona dla usługi, której wartość jest mniejsza niż kwoty określone </w:t>
      </w:r>
      <w:r w:rsidRPr="00B07070">
        <w:br/>
        <w:t xml:space="preserve">w przepisach wydanych na podstawie art. 11 ust. 8 ustawy z dnia 29 stycznia 2004 r. </w:t>
      </w:r>
      <w:r w:rsidRPr="00B07070">
        <w:br/>
        <w:t>Prawo zamówień publicznych (</w:t>
      </w:r>
      <w:r w:rsidRPr="00C31674">
        <w:t>tekst jednolity Dz.U. z 2013 r., poz. 907 z późn. zm.</w:t>
      </w:r>
      <w:r w:rsidRPr="00B07070">
        <w:t>),</w:t>
      </w:r>
    </w:p>
    <w:p w:rsidR="000E2868" w:rsidRPr="00B07070" w:rsidRDefault="000E2868" w:rsidP="00453919">
      <w:pPr>
        <w:jc w:val="center"/>
      </w:pPr>
      <w:r w:rsidRPr="00B07070">
        <w:t>zwanej dalej „ustawą</w:t>
      </w:r>
      <w:r>
        <w:t xml:space="preserve"> Pzp</w:t>
      </w:r>
      <w:r w:rsidRPr="00B07070">
        <w:t>”, pod nazwą:</w:t>
      </w:r>
    </w:p>
    <w:p w:rsidR="000E2868" w:rsidRDefault="000E2868" w:rsidP="00643646">
      <w:pPr>
        <w:jc w:val="center"/>
        <w:rPr>
          <w:b/>
          <w:bCs/>
        </w:rPr>
      </w:pPr>
    </w:p>
    <w:p w:rsidR="000E2868" w:rsidRDefault="000E2868" w:rsidP="00643646">
      <w:pPr>
        <w:jc w:val="center"/>
        <w:rPr>
          <w:b/>
          <w:bCs/>
        </w:rPr>
      </w:pPr>
    </w:p>
    <w:p w:rsidR="000E2868" w:rsidRDefault="000E2868" w:rsidP="00643646">
      <w:pPr>
        <w:jc w:val="center"/>
        <w:rPr>
          <w:b/>
          <w:bCs/>
        </w:rPr>
      </w:pPr>
    </w:p>
    <w:p w:rsidR="000E2868" w:rsidRPr="00B07070" w:rsidRDefault="000E2868" w:rsidP="00643646">
      <w:pPr>
        <w:jc w:val="center"/>
        <w:rPr>
          <w:b/>
          <w:bCs/>
        </w:rPr>
      </w:pPr>
    </w:p>
    <w:p w:rsidR="000E2868" w:rsidRPr="0089331D" w:rsidRDefault="000E2868" w:rsidP="00010D7D">
      <w:pPr>
        <w:jc w:val="center"/>
      </w:pPr>
      <w:r>
        <w:rPr>
          <w:b/>
          <w:bCs/>
        </w:rPr>
        <w:t xml:space="preserve">„UBEZPIECZENIE GRUPOWE NA ŻYCIE PRACOWNIKÓW, WSPÓŁMAŁŻONKÓW / PARTNERÓW ORAZ PEŁNOLETNICH DZIECI PRACOWNIKÓW </w:t>
      </w:r>
      <w:r>
        <w:rPr>
          <w:b/>
        </w:rPr>
        <w:t>STAROSTWA POWIATOWEGO W ŁĘCZNEJ ORAZ JEDNOSTEK ORGANIZACYJNYCH POWIATU ŁĘCZYŃSKIEGO ”</w:t>
      </w:r>
    </w:p>
    <w:p w:rsidR="000E2868" w:rsidRDefault="000E2868" w:rsidP="0010782C">
      <w:pPr>
        <w:jc w:val="center"/>
      </w:pPr>
    </w:p>
    <w:p w:rsidR="000E2868" w:rsidRDefault="000E2868" w:rsidP="0010782C">
      <w:pPr>
        <w:jc w:val="center"/>
      </w:pPr>
    </w:p>
    <w:p w:rsidR="000E2868" w:rsidRDefault="000E2868" w:rsidP="0010782C"/>
    <w:p w:rsidR="000E2868" w:rsidRPr="0089331D" w:rsidRDefault="000E2868" w:rsidP="00643646">
      <w:pPr>
        <w:jc w:val="center"/>
      </w:pPr>
    </w:p>
    <w:p w:rsidR="000E2868" w:rsidRPr="00775DC1" w:rsidRDefault="000E2868" w:rsidP="004A61C9">
      <w:pPr>
        <w:jc w:val="both"/>
      </w:pPr>
      <w:r w:rsidRPr="00775DC1">
        <w:t xml:space="preserve">Ogłoszenie o zamówieniu zamieszczone w Biuletynie Zamówień Publicznych w dniu </w:t>
      </w:r>
      <w:r>
        <w:t>09.06.2014</w:t>
      </w:r>
      <w:r w:rsidRPr="00775DC1">
        <w:t xml:space="preserve"> pod nr </w:t>
      </w:r>
      <w:r>
        <w:rPr>
          <w:b/>
          <w:bCs/>
        </w:rPr>
        <w:t>123575 - 2014</w:t>
      </w:r>
    </w:p>
    <w:p w:rsidR="000E2868" w:rsidRPr="00C83FA7" w:rsidRDefault="000E2868" w:rsidP="00C83FA7">
      <w:pPr>
        <w:shd w:val="clear" w:color="auto" w:fill="FFFFFF"/>
        <w:tabs>
          <w:tab w:val="left" w:pos="4820"/>
        </w:tabs>
        <w:spacing w:line="274" w:lineRule="exact"/>
        <w:ind w:left="566" w:right="4244" w:hanging="552"/>
        <w:rPr>
          <w:b/>
          <w:iCs/>
          <w:spacing w:val="1"/>
          <w:sz w:val="28"/>
          <w:szCs w:val="28"/>
        </w:rPr>
      </w:pPr>
    </w:p>
    <w:p w:rsidR="000E2868" w:rsidRPr="00C83FA7" w:rsidRDefault="000E2868" w:rsidP="00C83FA7">
      <w:pPr>
        <w:shd w:val="clear" w:color="auto" w:fill="FFFFFF"/>
        <w:tabs>
          <w:tab w:val="left" w:pos="4820"/>
        </w:tabs>
        <w:spacing w:line="274" w:lineRule="exact"/>
        <w:ind w:left="566" w:right="4244" w:hanging="552"/>
        <w:rPr>
          <w:b/>
          <w:iCs/>
          <w:spacing w:val="1"/>
          <w:sz w:val="28"/>
          <w:szCs w:val="28"/>
        </w:rPr>
      </w:pPr>
    </w:p>
    <w:p w:rsidR="000E2868" w:rsidRPr="00C83FA7" w:rsidRDefault="000E2868" w:rsidP="00C83FA7">
      <w:pPr>
        <w:shd w:val="clear" w:color="auto" w:fill="FFFFFF"/>
        <w:tabs>
          <w:tab w:val="left" w:pos="4820"/>
        </w:tabs>
        <w:spacing w:line="274" w:lineRule="exact"/>
        <w:ind w:right="4244"/>
        <w:rPr>
          <w:b/>
          <w:iCs/>
          <w:spacing w:val="1"/>
          <w:sz w:val="28"/>
          <w:szCs w:val="28"/>
        </w:rPr>
      </w:pPr>
    </w:p>
    <w:p w:rsidR="000E2868" w:rsidRPr="00C83FA7" w:rsidRDefault="000E2868" w:rsidP="00C83FA7">
      <w:pPr>
        <w:shd w:val="clear" w:color="auto" w:fill="FFFFFF"/>
        <w:tabs>
          <w:tab w:val="left" w:pos="4820"/>
        </w:tabs>
        <w:spacing w:line="274" w:lineRule="exact"/>
        <w:ind w:right="4244"/>
        <w:rPr>
          <w:b/>
          <w:iCs/>
          <w:spacing w:val="1"/>
          <w:sz w:val="28"/>
          <w:szCs w:val="28"/>
        </w:rPr>
      </w:pPr>
    </w:p>
    <w:p w:rsidR="000E2868" w:rsidRPr="00645284" w:rsidRDefault="000E2868" w:rsidP="00E56DE3">
      <w:pPr>
        <w:suppressAutoHyphens w:val="0"/>
        <w:spacing w:before="120" w:after="120" w:line="276" w:lineRule="auto"/>
        <w:ind w:left="2652" w:firstLine="153"/>
        <w:rPr>
          <w:rFonts w:ascii="Arial" w:hAnsi="Arial" w:cs="Arial"/>
          <w:lang w:eastAsia="en-US"/>
        </w:rPr>
      </w:pPr>
      <w:r w:rsidRPr="00645284">
        <w:rPr>
          <w:rFonts w:ascii="Arial" w:hAnsi="Arial" w:cs="Arial"/>
          <w:lang w:eastAsia="en-US"/>
        </w:rPr>
        <w:t>Członek Zarządu                  Przewodniczący Zarządu</w:t>
      </w:r>
    </w:p>
    <w:p w:rsidR="000E2868" w:rsidRPr="00645284" w:rsidRDefault="000E2868" w:rsidP="00E56DE3">
      <w:pPr>
        <w:suppressAutoHyphens w:val="0"/>
        <w:spacing w:before="120" w:after="120" w:line="276" w:lineRule="auto"/>
        <w:ind w:left="357"/>
        <w:rPr>
          <w:rFonts w:ascii="Arial" w:hAnsi="Arial" w:cs="Arial"/>
          <w:lang w:eastAsia="en-US"/>
        </w:rPr>
      </w:pPr>
      <w:r w:rsidRPr="00645284">
        <w:rPr>
          <w:rFonts w:ascii="Arial" w:hAnsi="Arial" w:cs="Arial"/>
          <w:lang w:eastAsia="en-US"/>
        </w:rPr>
        <w:t xml:space="preserve">                                     Kazimierz Radko      </w:t>
      </w:r>
      <w:r w:rsidRPr="00645284">
        <w:rPr>
          <w:rFonts w:ascii="Arial" w:hAnsi="Arial" w:cs="Arial"/>
          <w:lang w:eastAsia="en-US"/>
        </w:rPr>
        <w:tab/>
      </w:r>
      <w:r w:rsidRPr="00645284">
        <w:rPr>
          <w:rFonts w:ascii="Arial" w:hAnsi="Arial" w:cs="Arial"/>
          <w:lang w:eastAsia="en-US"/>
        </w:rPr>
        <w:tab/>
      </w:r>
      <w:r>
        <w:rPr>
          <w:rFonts w:ascii="Arial" w:hAnsi="Arial" w:cs="Arial"/>
          <w:lang w:eastAsia="en-US"/>
        </w:rPr>
        <w:t xml:space="preserve">       </w:t>
      </w:r>
      <w:r w:rsidRPr="00645284">
        <w:rPr>
          <w:rFonts w:ascii="Arial" w:hAnsi="Arial" w:cs="Arial"/>
          <w:lang w:eastAsia="en-US"/>
        </w:rPr>
        <w:t xml:space="preserve">Adam Niwiński                    </w:t>
      </w:r>
    </w:p>
    <w:p w:rsidR="000E2868" w:rsidRPr="00645284" w:rsidRDefault="000E2868" w:rsidP="00E56DE3">
      <w:pPr>
        <w:suppressAutoHyphens w:val="0"/>
        <w:spacing w:after="200" w:line="276" w:lineRule="auto"/>
        <w:ind w:left="360"/>
        <w:rPr>
          <w:rFonts w:ascii="Arial" w:hAnsi="Arial" w:cs="Arial"/>
          <w:lang w:eastAsia="en-US"/>
        </w:rPr>
      </w:pPr>
      <w:r w:rsidRPr="00645284">
        <w:rPr>
          <w:rFonts w:ascii="Arial" w:hAnsi="Arial" w:cs="Arial"/>
          <w:lang w:eastAsia="en-US"/>
        </w:rPr>
        <w:t xml:space="preserve">              </w:t>
      </w:r>
    </w:p>
    <w:p w:rsidR="000E2868" w:rsidRPr="00645284" w:rsidRDefault="000E2868" w:rsidP="00E56DE3">
      <w:pPr>
        <w:suppressAutoHyphens w:val="0"/>
        <w:spacing w:after="200" w:line="276" w:lineRule="auto"/>
        <w:ind w:left="360"/>
        <w:rPr>
          <w:rFonts w:ascii="Arial" w:hAnsi="Arial" w:cs="Arial"/>
          <w:lang w:eastAsia="en-US"/>
        </w:rPr>
      </w:pPr>
      <w:r w:rsidRPr="00645284">
        <w:rPr>
          <w:rFonts w:ascii="Arial" w:hAnsi="Arial" w:cs="Arial"/>
          <w:lang w:eastAsia="en-US"/>
        </w:rPr>
        <w:t xml:space="preserve">  Zatwierdz</w:t>
      </w:r>
      <w:r>
        <w:rPr>
          <w:rFonts w:ascii="Arial" w:hAnsi="Arial" w:cs="Arial"/>
          <w:lang w:eastAsia="en-US"/>
        </w:rPr>
        <w:t>am</w:t>
      </w:r>
      <w:r w:rsidRPr="00645284">
        <w:rPr>
          <w:rFonts w:ascii="Arial" w:hAnsi="Arial" w:cs="Arial"/>
          <w:lang w:eastAsia="en-US"/>
        </w:rPr>
        <w:t>:           ………………………              …………………</w:t>
      </w:r>
      <w:r>
        <w:rPr>
          <w:rFonts w:ascii="Arial" w:hAnsi="Arial" w:cs="Arial"/>
          <w:lang w:eastAsia="en-US"/>
        </w:rPr>
        <w:t>….</w:t>
      </w:r>
      <w:r w:rsidRPr="00645284">
        <w:rPr>
          <w:rFonts w:ascii="Arial" w:hAnsi="Arial" w:cs="Arial"/>
          <w:lang w:eastAsia="en-US"/>
        </w:rPr>
        <w:t xml:space="preserve">         </w:t>
      </w:r>
    </w:p>
    <w:p w:rsidR="000E2868" w:rsidRDefault="000E2868" w:rsidP="00861A19">
      <w:pPr>
        <w:rPr>
          <w:b/>
          <w:bCs/>
        </w:rPr>
      </w:pPr>
      <w:r>
        <w:rPr>
          <w:b/>
          <w:bCs/>
        </w:rPr>
        <w:t>Łęczna, 09.06.2014r.</w:t>
      </w:r>
    </w:p>
    <w:p w:rsidR="000E2868" w:rsidRDefault="000E2868" w:rsidP="00861A19">
      <w:pPr>
        <w:rPr>
          <w:b/>
          <w:bCs/>
        </w:rPr>
      </w:pPr>
    </w:p>
    <w:p w:rsidR="000E2868" w:rsidRDefault="000E2868" w:rsidP="00861A19">
      <w:pPr>
        <w:rPr>
          <w:b/>
          <w:bCs/>
        </w:rPr>
      </w:pPr>
    </w:p>
    <w:p w:rsidR="000E2868" w:rsidRDefault="000E2868" w:rsidP="00861A19">
      <w:pPr>
        <w:rPr>
          <w:b/>
          <w:bCs/>
        </w:rPr>
      </w:pPr>
    </w:p>
    <w:p w:rsidR="000E2868" w:rsidRPr="00FA7F48" w:rsidRDefault="000E2868" w:rsidP="00861A19">
      <w:pPr>
        <w:rPr>
          <w:b/>
          <w:bCs/>
        </w:rPr>
      </w:pPr>
      <w:r w:rsidRPr="00FA7F48">
        <w:rPr>
          <w:b/>
          <w:bCs/>
        </w:rPr>
        <w:t>1. Nazwa (firma) oraz adres zamawiającego</w:t>
      </w:r>
    </w:p>
    <w:p w:rsidR="000E2868" w:rsidRDefault="000E2868" w:rsidP="00E824F2">
      <w:pPr>
        <w:suppressAutoHyphens w:val="0"/>
        <w:autoSpaceDE w:val="0"/>
        <w:autoSpaceDN w:val="0"/>
        <w:adjustRightInd w:val="0"/>
        <w:rPr>
          <w:b/>
          <w:lang w:eastAsia="pl-PL"/>
        </w:rPr>
      </w:pPr>
      <w:r>
        <w:rPr>
          <w:b/>
          <w:lang w:eastAsia="pl-PL"/>
        </w:rPr>
        <w:t>Powiat Łęczyński – Starostwo Powiatowe w Łęcznej</w:t>
      </w:r>
    </w:p>
    <w:p w:rsidR="000E2868" w:rsidRPr="002C0ECD" w:rsidRDefault="000E2868" w:rsidP="00E824F2">
      <w:pPr>
        <w:suppressAutoHyphens w:val="0"/>
        <w:autoSpaceDE w:val="0"/>
        <w:autoSpaceDN w:val="0"/>
        <w:adjustRightInd w:val="0"/>
        <w:rPr>
          <w:b/>
          <w:lang w:eastAsia="pl-PL"/>
        </w:rPr>
      </w:pPr>
      <w:r>
        <w:rPr>
          <w:b/>
          <w:lang w:eastAsia="pl-PL"/>
        </w:rPr>
        <w:t>ul. Aleja Jana Pawła II 95 A, 21-010 Łęczna</w:t>
      </w:r>
    </w:p>
    <w:p w:rsidR="000E2868" w:rsidRPr="000A4360" w:rsidRDefault="000E2868" w:rsidP="00E824F2">
      <w:pPr>
        <w:suppressAutoHyphens w:val="0"/>
        <w:autoSpaceDE w:val="0"/>
        <w:autoSpaceDN w:val="0"/>
        <w:adjustRightInd w:val="0"/>
        <w:rPr>
          <w:lang w:eastAsia="pl-PL"/>
        </w:rPr>
      </w:pPr>
      <w:r w:rsidRPr="000A4360">
        <w:rPr>
          <w:lang w:eastAsia="pl-PL"/>
        </w:rPr>
        <w:t xml:space="preserve">województwo: </w:t>
      </w:r>
      <w:r>
        <w:rPr>
          <w:lang w:eastAsia="pl-PL"/>
        </w:rPr>
        <w:t>lubelskie</w:t>
      </w:r>
    </w:p>
    <w:p w:rsidR="000E2868" w:rsidRPr="001B2EE7" w:rsidRDefault="000E2868" w:rsidP="00E824F2">
      <w:pPr>
        <w:suppressAutoHyphens w:val="0"/>
        <w:autoSpaceDE w:val="0"/>
        <w:autoSpaceDN w:val="0"/>
        <w:adjustRightInd w:val="0"/>
        <w:rPr>
          <w:lang w:eastAsia="pl-PL"/>
        </w:rPr>
      </w:pPr>
      <w:r w:rsidRPr="001B2EE7">
        <w:rPr>
          <w:lang w:eastAsia="pl-PL"/>
        </w:rPr>
        <w:t>tel./</w:t>
      </w:r>
      <w:r>
        <w:rPr>
          <w:lang w:eastAsia="pl-PL"/>
        </w:rPr>
        <w:t>81</w:t>
      </w:r>
      <w:r w:rsidRPr="001B2EE7">
        <w:rPr>
          <w:lang w:eastAsia="pl-PL"/>
        </w:rPr>
        <w:t xml:space="preserve">/ </w:t>
      </w:r>
      <w:r>
        <w:rPr>
          <w:lang w:eastAsia="pl-PL"/>
        </w:rPr>
        <w:t>752-64-80</w:t>
      </w:r>
      <w:r w:rsidRPr="001B2EE7">
        <w:rPr>
          <w:lang w:eastAsia="pl-PL"/>
        </w:rPr>
        <w:t>, fax /</w:t>
      </w:r>
      <w:r>
        <w:rPr>
          <w:lang w:eastAsia="pl-PL"/>
        </w:rPr>
        <w:t>81</w:t>
      </w:r>
      <w:r w:rsidRPr="001B2EE7">
        <w:rPr>
          <w:lang w:eastAsia="pl-PL"/>
        </w:rPr>
        <w:t xml:space="preserve">/ </w:t>
      </w:r>
      <w:r>
        <w:rPr>
          <w:lang w:eastAsia="pl-PL"/>
        </w:rPr>
        <w:t>752-64-64</w:t>
      </w:r>
      <w:r>
        <w:rPr>
          <w:color w:val="FF0000"/>
          <w:lang w:eastAsia="pl-PL"/>
        </w:rPr>
        <w:t xml:space="preserve">  </w:t>
      </w:r>
    </w:p>
    <w:p w:rsidR="000E2868" w:rsidRDefault="000E2868" w:rsidP="00E824F2">
      <w:pPr>
        <w:rPr>
          <w:lang w:eastAsia="pl-PL"/>
        </w:rPr>
      </w:pPr>
      <w:r w:rsidRPr="00406846">
        <w:rPr>
          <w:lang w:eastAsia="pl-PL"/>
        </w:rPr>
        <w:t xml:space="preserve">NIP </w:t>
      </w:r>
      <w:r>
        <w:rPr>
          <w:lang w:eastAsia="pl-PL"/>
        </w:rPr>
        <w:t>713-23-98-078</w:t>
      </w:r>
      <w:r w:rsidRPr="00406846">
        <w:rPr>
          <w:lang w:eastAsia="pl-PL"/>
        </w:rPr>
        <w:t xml:space="preserve"> REGON </w:t>
      </w:r>
      <w:r>
        <w:rPr>
          <w:lang w:eastAsia="pl-PL"/>
        </w:rPr>
        <w:t>431029168</w:t>
      </w:r>
    </w:p>
    <w:p w:rsidR="000E2868" w:rsidRDefault="000E2868" w:rsidP="000B71DD">
      <w:pPr>
        <w:widowControl w:val="0"/>
        <w:autoSpaceDE w:val="0"/>
        <w:autoSpaceDN w:val="0"/>
        <w:adjustRightInd w:val="0"/>
        <w:rPr>
          <w:b/>
        </w:rPr>
      </w:pPr>
      <w:r>
        <w:t xml:space="preserve">Strona internetowa: </w:t>
      </w:r>
      <w:hyperlink r:id="rId7" w:history="1">
        <w:r w:rsidRPr="008908FA">
          <w:rPr>
            <w:rStyle w:val="Hyperlink"/>
          </w:rPr>
          <w:t>www.powiatleczynski.pl</w:t>
        </w:r>
      </w:hyperlink>
      <w:r>
        <w:t xml:space="preserve">  </w:t>
      </w:r>
    </w:p>
    <w:p w:rsidR="000E2868" w:rsidRDefault="000E2868" w:rsidP="0044562D">
      <w:pPr>
        <w:rPr>
          <w:rFonts w:cs="Calibri"/>
          <w:b/>
          <w:bCs/>
          <w:iCs/>
          <w:color w:val="000000"/>
          <w:lang w:eastAsia="pl-PL"/>
        </w:rPr>
      </w:pPr>
    </w:p>
    <w:p w:rsidR="000E2868" w:rsidRPr="00B152CD" w:rsidRDefault="000E2868" w:rsidP="000B71DD">
      <w:pPr>
        <w:rPr>
          <w:b/>
          <w:bCs/>
        </w:rPr>
      </w:pPr>
      <w:r>
        <w:rPr>
          <w:b/>
          <w:bCs/>
        </w:rPr>
        <w:t>2</w:t>
      </w:r>
      <w:r w:rsidRPr="00B152CD">
        <w:rPr>
          <w:b/>
          <w:bCs/>
        </w:rPr>
        <w:t>. Tryb udzielenia zamówienia</w:t>
      </w:r>
    </w:p>
    <w:p w:rsidR="000E2868" w:rsidRDefault="000E2868" w:rsidP="000B71DD">
      <w:pPr>
        <w:pStyle w:val="ListParagraph"/>
        <w:numPr>
          <w:ilvl w:val="1"/>
          <w:numId w:val="11"/>
        </w:numPr>
        <w:ind w:left="0" w:firstLine="0"/>
        <w:jc w:val="both"/>
      </w:pPr>
      <w:r>
        <w:t>Postępowanie o udzielenie zamówienia publicznego prowadzone jest w trybie przetargu nieograniczonego na usługę, której wartość jest mniejsza niż kwoty określone w przepisach wydanych na podstawie art. 11 ust. 8 ustawy Pzp.</w:t>
      </w:r>
    </w:p>
    <w:p w:rsidR="000E2868" w:rsidRDefault="000E2868" w:rsidP="000B71DD">
      <w:pPr>
        <w:pStyle w:val="ListParagraph"/>
        <w:numPr>
          <w:ilvl w:val="1"/>
          <w:numId w:val="11"/>
        </w:numPr>
        <w:ind w:left="0" w:firstLine="0"/>
        <w:jc w:val="both"/>
      </w:pPr>
      <w:r>
        <w:t>Podstawa prawna udzielenia zamówienia publicznego: art. 10 ust. 1 oraz art. 39-44 ustawy Pzp.</w:t>
      </w:r>
    </w:p>
    <w:p w:rsidR="000E2868" w:rsidRPr="00930F89" w:rsidRDefault="000E2868" w:rsidP="000B71DD">
      <w:pPr>
        <w:pStyle w:val="ListParagraph"/>
        <w:numPr>
          <w:ilvl w:val="1"/>
          <w:numId w:val="11"/>
        </w:numPr>
        <w:jc w:val="both"/>
      </w:pPr>
      <w:r w:rsidRPr="00930F89">
        <w:t xml:space="preserve">Podstawa prawna opracowania </w:t>
      </w:r>
      <w:r>
        <w:t>SIWZ</w:t>
      </w:r>
      <w:r w:rsidRPr="00930F89">
        <w:t>:</w:t>
      </w:r>
    </w:p>
    <w:p w:rsidR="000E2868" w:rsidRPr="00930F89" w:rsidRDefault="000E2868" w:rsidP="000B71DD">
      <w:pPr>
        <w:pStyle w:val="ListParagraph"/>
        <w:numPr>
          <w:ilvl w:val="2"/>
          <w:numId w:val="11"/>
        </w:numPr>
        <w:ind w:left="0" w:firstLine="0"/>
        <w:jc w:val="both"/>
      </w:pPr>
      <w:r w:rsidRPr="00930F89">
        <w:t>Ustawa z dnia 29 stycznia 2004 r. Prawo zamówień publicznych (tekst jednolity Dz. U. z 2010 r., nr 113, poz. 759 z późn. zm.).</w:t>
      </w:r>
    </w:p>
    <w:p w:rsidR="000E2868" w:rsidRDefault="000E2868" w:rsidP="000B71DD">
      <w:pPr>
        <w:pStyle w:val="ListParagraph"/>
        <w:numPr>
          <w:ilvl w:val="2"/>
          <w:numId w:val="11"/>
        </w:numPr>
        <w:ind w:left="0" w:firstLine="0"/>
        <w:jc w:val="both"/>
      </w:pPr>
      <w:r w:rsidRPr="00930F89">
        <w:t>Rozporządzenie Prezesa Rady Ministrów z dnia 19 lutego 2013 r. w sprawie rodzajów dokumentów, jakich może żądać zamawiający od wykonawcy oraz form, w jakich dokumenty te mogą być składane (Dz. U. z 2013 r., poz. 231).</w:t>
      </w:r>
    </w:p>
    <w:p w:rsidR="000E2868" w:rsidRDefault="000E2868" w:rsidP="000B71DD">
      <w:pPr>
        <w:pStyle w:val="ListParagraph"/>
        <w:numPr>
          <w:ilvl w:val="2"/>
          <w:numId w:val="11"/>
        </w:numPr>
        <w:ind w:left="0" w:firstLine="0"/>
        <w:jc w:val="both"/>
      </w:pPr>
      <w:r>
        <w:t>Rozporządzenie Prezesa Rady Ministrów z dnia 23 grudnia 2013 r. w sprawie średniego kursu złotego w stosunku do euro stanowiącego podstawę przeliczania wartości zamówień publicznych (Dz.U. z 2013 r., poz. 1692).</w:t>
      </w:r>
    </w:p>
    <w:p w:rsidR="000E2868" w:rsidRDefault="000E2868" w:rsidP="000B71DD">
      <w:pPr>
        <w:pStyle w:val="ListParagraph"/>
        <w:numPr>
          <w:ilvl w:val="2"/>
          <w:numId w:val="11"/>
        </w:numPr>
        <w:ind w:left="0" w:firstLine="0"/>
        <w:jc w:val="both"/>
      </w:pPr>
      <w:r>
        <w:t>Rozporządzenie Prezesa Rady Ministrów z dnia 23 grudnia 2013 r. w sprawie kwot wartości zamówień oraz konkursów, od których uzależniony jest obowiązek przekazywania ogłoszeń Urzędowi Publikacji Unii Europejskiej (Dz.U. z 2013 r., poz. 1735).</w:t>
      </w:r>
    </w:p>
    <w:p w:rsidR="000E2868" w:rsidRPr="00930F89" w:rsidRDefault="000E2868" w:rsidP="000B71DD">
      <w:pPr>
        <w:pStyle w:val="ListParagraph"/>
        <w:numPr>
          <w:ilvl w:val="2"/>
          <w:numId w:val="11"/>
        </w:numPr>
        <w:ind w:left="0" w:firstLine="0"/>
        <w:jc w:val="both"/>
      </w:pPr>
      <w:r w:rsidRPr="00930F89">
        <w:t>Rozporządzenie Prezesa Rady Ministrów z dnia 26 października 2010 r. w sprawie protokołu o udzielenie zamówienia publicznego (Dz.U. z 2010 r., Nr  223, poz. 1458).</w:t>
      </w:r>
    </w:p>
    <w:p w:rsidR="000E2868" w:rsidRPr="00930F89" w:rsidRDefault="000E2868" w:rsidP="000B71DD">
      <w:pPr>
        <w:pStyle w:val="ListParagraph"/>
        <w:numPr>
          <w:ilvl w:val="2"/>
          <w:numId w:val="11"/>
        </w:numPr>
        <w:ind w:left="0" w:firstLine="0"/>
        <w:jc w:val="both"/>
      </w:pPr>
      <w:r w:rsidRPr="00930F89">
        <w:t>Ustawa z dnia 23 kwietnia 1964 r. – Kodeks cywilny (Dz. U. z 1964 r. Nr 16, poz. 93 z późn. zm.).</w:t>
      </w:r>
    </w:p>
    <w:p w:rsidR="000E2868" w:rsidRDefault="000E2868" w:rsidP="006E6D36">
      <w:pPr>
        <w:pStyle w:val="ListParagraph"/>
        <w:tabs>
          <w:tab w:val="left" w:pos="426"/>
        </w:tabs>
        <w:ind w:left="0"/>
        <w:jc w:val="both"/>
      </w:pPr>
    </w:p>
    <w:p w:rsidR="000E2868" w:rsidRPr="00B34837" w:rsidRDefault="000E2868" w:rsidP="00F13C81">
      <w:pPr>
        <w:pStyle w:val="ListParagraph"/>
        <w:numPr>
          <w:ilvl w:val="0"/>
          <w:numId w:val="11"/>
        </w:numPr>
        <w:rPr>
          <w:b/>
          <w:bCs/>
        </w:rPr>
      </w:pPr>
      <w:r w:rsidRPr="00B34837">
        <w:rPr>
          <w:b/>
          <w:bCs/>
        </w:rPr>
        <w:t>Opis przedmiotu zamówienia</w:t>
      </w:r>
    </w:p>
    <w:p w:rsidR="000E2868" w:rsidRDefault="000E2868" w:rsidP="00F13C81">
      <w:pPr>
        <w:pStyle w:val="ListParagraph"/>
        <w:numPr>
          <w:ilvl w:val="1"/>
          <w:numId w:val="11"/>
        </w:numPr>
        <w:tabs>
          <w:tab w:val="left" w:pos="0"/>
          <w:tab w:val="left" w:pos="540"/>
        </w:tabs>
        <w:ind w:left="0" w:firstLine="0"/>
        <w:jc w:val="both"/>
      </w:pPr>
      <w:r w:rsidRPr="00FA1CF2">
        <w:rPr>
          <w:rFonts w:eastAsia="SimSun"/>
        </w:rPr>
        <w:t>Przedmiotem zamówienia jest ubezpieczenie grupowe na życie pracowników, współmałżonków</w:t>
      </w:r>
      <w:r>
        <w:rPr>
          <w:rFonts w:eastAsia="SimSun"/>
        </w:rPr>
        <w:t xml:space="preserve"> / partnerów</w:t>
      </w:r>
      <w:r w:rsidRPr="00FA1CF2">
        <w:rPr>
          <w:rFonts w:eastAsia="SimSun"/>
        </w:rPr>
        <w:t xml:space="preserve"> oraz pełnoletnich dzieci pracowników </w:t>
      </w:r>
      <w:r>
        <w:t>Starostwa Powiatowego w Łęcznej oraz jednostek organizacyjnych Powiatu Łęczyńskiego.</w:t>
      </w:r>
      <w:r w:rsidRPr="00603006">
        <w:t xml:space="preserve"> </w:t>
      </w:r>
      <w:r>
        <w:t>Zakres zamówienia obejmuje</w:t>
      </w:r>
      <w:r w:rsidRPr="00603006">
        <w:t>:</w:t>
      </w:r>
    </w:p>
    <w:p w:rsidR="000E2868" w:rsidRPr="00FA1CF2" w:rsidRDefault="000E2868" w:rsidP="00F13C81">
      <w:pPr>
        <w:numPr>
          <w:ilvl w:val="0"/>
          <w:numId w:val="19"/>
        </w:numPr>
        <w:tabs>
          <w:tab w:val="clear" w:pos="680"/>
        </w:tabs>
        <w:ind w:left="0"/>
        <w:jc w:val="both"/>
      </w:pPr>
      <w:r w:rsidRPr="00FA1CF2">
        <w:t>ubezpieczenie na wypadek śmierci Ubezpieczonego oraz dodatkowo:</w:t>
      </w:r>
    </w:p>
    <w:p w:rsidR="000E2868" w:rsidRPr="00FA1CF2" w:rsidRDefault="000E2868" w:rsidP="00F13C81">
      <w:pPr>
        <w:numPr>
          <w:ilvl w:val="0"/>
          <w:numId w:val="18"/>
        </w:numPr>
        <w:tabs>
          <w:tab w:val="clear" w:pos="680"/>
        </w:tabs>
        <w:ind w:left="0" w:firstLine="0"/>
        <w:jc w:val="both"/>
      </w:pPr>
      <w:r w:rsidRPr="00FA1CF2">
        <w:t>ubezpieczenie na wypadek śmierci Ubezpieczonego w następstwie nieszczęśliwego wypadku</w:t>
      </w:r>
    </w:p>
    <w:p w:rsidR="000E2868" w:rsidRPr="00FA1CF2" w:rsidRDefault="000E2868" w:rsidP="00F13C81">
      <w:pPr>
        <w:numPr>
          <w:ilvl w:val="0"/>
          <w:numId w:val="18"/>
        </w:numPr>
        <w:tabs>
          <w:tab w:val="clear" w:pos="680"/>
        </w:tabs>
        <w:ind w:left="0" w:firstLine="0"/>
        <w:jc w:val="both"/>
      </w:pPr>
      <w:r w:rsidRPr="00FA1CF2">
        <w:t>ubezpieczenie na wypadek śmierci Ubezpieczonego w następstwie wypadku przy pracy</w:t>
      </w:r>
    </w:p>
    <w:p w:rsidR="000E2868" w:rsidRPr="00FA1CF2" w:rsidRDefault="000E2868" w:rsidP="00F13C81">
      <w:pPr>
        <w:numPr>
          <w:ilvl w:val="0"/>
          <w:numId w:val="18"/>
        </w:numPr>
        <w:tabs>
          <w:tab w:val="clear" w:pos="680"/>
        </w:tabs>
        <w:ind w:left="0" w:firstLine="0"/>
        <w:jc w:val="both"/>
      </w:pPr>
      <w:r w:rsidRPr="00FA1CF2">
        <w:t>ubezpieczenie na wypadek śmierci w następstwie wypadku komunikacyjnego</w:t>
      </w:r>
    </w:p>
    <w:p w:rsidR="000E2868" w:rsidRPr="00FA1CF2" w:rsidRDefault="000E2868" w:rsidP="00F13C81">
      <w:pPr>
        <w:numPr>
          <w:ilvl w:val="0"/>
          <w:numId w:val="18"/>
        </w:numPr>
        <w:tabs>
          <w:tab w:val="clear" w:pos="680"/>
        </w:tabs>
        <w:ind w:left="0" w:firstLine="0"/>
        <w:jc w:val="both"/>
      </w:pPr>
      <w:r w:rsidRPr="00FA1CF2">
        <w:t>ubezpieczenie na wypadek śmierci Ubezpieczonego w następstwie wypadku komunikacyjnego przy pracy</w:t>
      </w:r>
    </w:p>
    <w:p w:rsidR="000E2868" w:rsidRPr="00FA1CF2" w:rsidRDefault="000E2868" w:rsidP="00F13C81">
      <w:pPr>
        <w:numPr>
          <w:ilvl w:val="0"/>
          <w:numId w:val="18"/>
        </w:numPr>
        <w:tabs>
          <w:tab w:val="clear" w:pos="680"/>
        </w:tabs>
        <w:ind w:left="0" w:firstLine="0"/>
        <w:jc w:val="both"/>
      </w:pPr>
      <w:r w:rsidRPr="00FA1CF2">
        <w:t xml:space="preserve">ubezpieczenie na wypadek śmierci Ubezpieczonego w następstwie zawału serca lub </w:t>
      </w:r>
      <w:r>
        <w:t>krwotoku śródmózgowego</w:t>
      </w:r>
    </w:p>
    <w:p w:rsidR="000E2868" w:rsidRPr="00FA1CF2" w:rsidRDefault="000E2868" w:rsidP="00F13C81">
      <w:pPr>
        <w:numPr>
          <w:ilvl w:val="0"/>
          <w:numId w:val="19"/>
        </w:numPr>
        <w:tabs>
          <w:tab w:val="clear" w:pos="680"/>
        </w:tabs>
        <w:ind w:left="0"/>
        <w:jc w:val="both"/>
      </w:pPr>
      <w:r w:rsidRPr="00FA1CF2">
        <w:t>ubezpieczenie na wypadek śmierci współmałżonk</w:t>
      </w:r>
      <w:r>
        <w:t xml:space="preserve">a / partnera oraz dodatkowo ubezpieczenie </w:t>
      </w:r>
      <w:r w:rsidRPr="00FA1CF2">
        <w:t>na wypadek śmierci współmałżonka</w:t>
      </w:r>
      <w:r>
        <w:t xml:space="preserve"> / partnera</w:t>
      </w:r>
      <w:r w:rsidRPr="00FA1CF2">
        <w:t xml:space="preserve"> w następstwie nieszczęśliwego wypadku</w:t>
      </w:r>
    </w:p>
    <w:p w:rsidR="000E2868" w:rsidRPr="00FA1CF2" w:rsidRDefault="000E2868" w:rsidP="00F13C81">
      <w:pPr>
        <w:numPr>
          <w:ilvl w:val="0"/>
          <w:numId w:val="19"/>
        </w:numPr>
        <w:tabs>
          <w:tab w:val="clear" w:pos="680"/>
        </w:tabs>
        <w:ind w:left="0"/>
        <w:jc w:val="both"/>
      </w:pPr>
      <w:r w:rsidRPr="00FA1CF2">
        <w:t>ubezpieczenie na wypadek śmierci rodziców lub teściów</w:t>
      </w:r>
    </w:p>
    <w:p w:rsidR="000E2868" w:rsidRPr="00FA1CF2" w:rsidRDefault="000E2868" w:rsidP="00F13C81">
      <w:pPr>
        <w:numPr>
          <w:ilvl w:val="0"/>
          <w:numId w:val="19"/>
        </w:numPr>
        <w:tabs>
          <w:tab w:val="clear" w:pos="680"/>
        </w:tabs>
        <w:ind w:left="0"/>
        <w:jc w:val="both"/>
      </w:pPr>
      <w:r w:rsidRPr="00FA1CF2">
        <w:t>ubezpieczenie na wypadek śmierci dziecka</w:t>
      </w:r>
    </w:p>
    <w:p w:rsidR="000E2868" w:rsidRPr="00FA1CF2" w:rsidRDefault="000E2868" w:rsidP="00F13C81">
      <w:pPr>
        <w:numPr>
          <w:ilvl w:val="0"/>
          <w:numId w:val="19"/>
        </w:numPr>
        <w:tabs>
          <w:tab w:val="clear" w:pos="680"/>
        </w:tabs>
        <w:ind w:left="0"/>
        <w:jc w:val="both"/>
      </w:pPr>
      <w:r w:rsidRPr="00FA1CF2">
        <w:t>ubezpieczenie na wypadek urodzenia się dziecka</w:t>
      </w:r>
    </w:p>
    <w:p w:rsidR="000E2868" w:rsidRPr="00FA1CF2" w:rsidRDefault="000E2868" w:rsidP="00F13C81">
      <w:pPr>
        <w:numPr>
          <w:ilvl w:val="0"/>
          <w:numId w:val="19"/>
        </w:numPr>
        <w:tabs>
          <w:tab w:val="clear" w:pos="680"/>
        </w:tabs>
        <w:ind w:left="0"/>
        <w:jc w:val="both"/>
      </w:pPr>
      <w:r w:rsidRPr="00FA1CF2">
        <w:t xml:space="preserve">ubezpieczenie na wypadek urodzenia martwego dziecka </w:t>
      </w:r>
    </w:p>
    <w:p w:rsidR="000E2868" w:rsidRPr="00FA1CF2" w:rsidRDefault="000E2868" w:rsidP="00F13C81">
      <w:pPr>
        <w:numPr>
          <w:ilvl w:val="0"/>
          <w:numId w:val="19"/>
        </w:numPr>
        <w:tabs>
          <w:tab w:val="clear" w:pos="680"/>
        </w:tabs>
        <w:ind w:left="0"/>
        <w:jc w:val="both"/>
      </w:pPr>
      <w:r w:rsidRPr="00FA1CF2">
        <w:t>ubezpieczenie na wypadek osierocenia dziecka</w:t>
      </w:r>
    </w:p>
    <w:p w:rsidR="000E2868" w:rsidRDefault="000E2868" w:rsidP="00F13C81">
      <w:pPr>
        <w:numPr>
          <w:ilvl w:val="0"/>
          <w:numId w:val="19"/>
        </w:numPr>
        <w:tabs>
          <w:tab w:val="clear" w:pos="680"/>
        </w:tabs>
        <w:ind w:left="0"/>
        <w:jc w:val="both"/>
      </w:pPr>
      <w:r w:rsidRPr="00FA1CF2">
        <w:t>ubezpieczenie na wypadek trwałego uszczerbku na zdrowiu Ubezpieczonego w następstwie nieszczęśliwego wypadku</w:t>
      </w:r>
    </w:p>
    <w:p w:rsidR="000E2868" w:rsidRPr="00FA1CF2" w:rsidRDefault="000E2868" w:rsidP="00F13C81">
      <w:pPr>
        <w:numPr>
          <w:ilvl w:val="0"/>
          <w:numId w:val="19"/>
        </w:numPr>
        <w:tabs>
          <w:tab w:val="clear" w:pos="680"/>
        </w:tabs>
        <w:ind w:left="0"/>
        <w:jc w:val="both"/>
      </w:pPr>
      <w:r>
        <w:t>ubezpieczenie na wypadek trwałego uszczerbku na zdrowiu Ubezpieczonego w następstwie zawału serca lub krwotoku śródmózgowego</w:t>
      </w:r>
    </w:p>
    <w:p w:rsidR="000E2868" w:rsidRPr="00FA1CF2" w:rsidRDefault="000E2868" w:rsidP="00415AC9">
      <w:pPr>
        <w:numPr>
          <w:ilvl w:val="0"/>
          <w:numId w:val="19"/>
        </w:numPr>
        <w:tabs>
          <w:tab w:val="clear" w:pos="680"/>
        </w:tabs>
        <w:ind w:left="0"/>
        <w:jc w:val="both"/>
      </w:pPr>
      <w:r>
        <w:t>ubezpieczenie na wypadek trwałej niezdolności Ubezpieczonego do pracy</w:t>
      </w:r>
    </w:p>
    <w:p w:rsidR="000E2868" w:rsidRDefault="000E2868" w:rsidP="00203E2B">
      <w:pPr>
        <w:numPr>
          <w:ilvl w:val="0"/>
          <w:numId w:val="19"/>
        </w:numPr>
        <w:tabs>
          <w:tab w:val="clear" w:pos="680"/>
        </w:tabs>
        <w:ind w:left="0"/>
        <w:jc w:val="both"/>
      </w:pPr>
      <w:r w:rsidRPr="00FA1CF2">
        <w:t>ubezpieczenie na wypadek poważnego zachorowania Ubezpieczonego</w:t>
      </w:r>
    </w:p>
    <w:p w:rsidR="000E2868" w:rsidRDefault="000E2868" w:rsidP="00203E2B">
      <w:pPr>
        <w:numPr>
          <w:ilvl w:val="0"/>
          <w:numId w:val="19"/>
        </w:numPr>
        <w:tabs>
          <w:tab w:val="clear" w:pos="680"/>
        </w:tabs>
        <w:ind w:left="0"/>
        <w:jc w:val="both"/>
      </w:pPr>
      <w:r>
        <w:t>ubezpieczenie na wypadek poważnego zachorowania Dziecka</w:t>
      </w:r>
    </w:p>
    <w:p w:rsidR="000E2868" w:rsidRDefault="000E2868" w:rsidP="00203E2B">
      <w:pPr>
        <w:numPr>
          <w:ilvl w:val="0"/>
          <w:numId w:val="19"/>
        </w:numPr>
        <w:tabs>
          <w:tab w:val="clear" w:pos="680"/>
        </w:tabs>
        <w:ind w:left="0"/>
        <w:jc w:val="both"/>
      </w:pPr>
      <w:r>
        <w:t>ubezpieczenie na wypadek operacji chirurgicznych Ubezpieczonego</w:t>
      </w:r>
    </w:p>
    <w:p w:rsidR="000E2868" w:rsidRDefault="000E2868" w:rsidP="00203E2B">
      <w:pPr>
        <w:numPr>
          <w:ilvl w:val="0"/>
          <w:numId w:val="19"/>
        </w:numPr>
        <w:tabs>
          <w:tab w:val="clear" w:pos="680"/>
        </w:tabs>
        <w:ind w:left="0"/>
        <w:jc w:val="both"/>
      </w:pPr>
      <w:r>
        <w:t>ubezpieczenie na wypadek specjalistycznego leczenia Ubezpieczonego</w:t>
      </w:r>
    </w:p>
    <w:p w:rsidR="000E2868" w:rsidRPr="00FA1CF2" w:rsidRDefault="000E2868" w:rsidP="00F13C81">
      <w:pPr>
        <w:numPr>
          <w:ilvl w:val="0"/>
          <w:numId w:val="19"/>
        </w:numPr>
        <w:tabs>
          <w:tab w:val="clear" w:pos="680"/>
        </w:tabs>
        <w:ind w:left="0"/>
        <w:jc w:val="both"/>
      </w:pPr>
      <w:r w:rsidRPr="00FA1CF2">
        <w:t xml:space="preserve">ubezpieczenie leczenia Ubezpieczonego w szpitalu w związku z chorobą (w tym pobyt na OIOM i rekonwalescencja) oraz dodatkowo ubezpieczenie leczenia Ubezpieczonego w szpitalu spowodowanego zawałem serca lub </w:t>
      </w:r>
      <w:r w:rsidRPr="00F701A9">
        <w:t>krwotokiem śródmózgowym</w:t>
      </w:r>
    </w:p>
    <w:p w:rsidR="000E2868" w:rsidRPr="00FA1CF2" w:rsidRDefault="000E2868" w:rsidP="00F13C81">
      <w:pPr>
        <w:numPr>
          <w:ilvl w:val="0"/>
          <w:numId w:val="19"/>
        </w:numPr>
        <w:tabs>
          <w:tab w:val="clear" w:pos="680"/>
        </w:tabs>
        <w:ind w:left="0"/>
        <w:jc w:val="both"/>
      </w:pPr>
      <w:r w:rsidRPr="00FA1CF2">
        <w:t>ubezpieczenie leczenia Ubezpieczonego w szpitalu w związku</w:t>
      </w:r>
      <w:r>
        <w:t xml:space="preserve"> z doznanymi obrażeniami ciała </w:t>
      </w:r>
      <w:r w:rsidRPr="00FA1CF2">
        <w:t>w następstwie nieszczęśliwego wypadku (w tym pobyt na OIOM i rekonwalescencja) oraz dodatkowo:</w:t>
      </w:r>
    </w:p>
    <w:p w:rsidR="000E2868" w:rsidRPr="00FA1CF2" w:rsidRDefault="000E2868" w:rsidP="00F80DC6">
      <w:pPr>
        <w:jc w:val="both"/>
      </w:pPr>
      <w:r w:rsidRPr="00FA1CF2">
        <w:t>- ubezpieczenie leczenia Ubezpieczonego w szpitalu w związku</w:t>
      </w:r>
      <w:r>
        <w:t xml:space="preserve"> z doznanymi obrażeniami ciała </w:t>
      </w:r>
      <w:r w:rsidRPr="00FA1CF2">
        <w:t xml:space="preserve">w następstwie wypadku przy pracy </w:t>
      </w:r>
    </w:p>
    <w:p w:rsidR="000E2868" w:rsidRPr="00FA1CF2" w:rsidRDefault="000E2868" w:rsidP="00F80DC6">
      <w:pPr>
        <w:jc w:val="both"/>
      </w:pPr>
      <w:r w:rsidRPr="00FA1CF2">
        <w:t>- ubezpieczenie leczenia Ubezpieczonego w szpitalu w związku</w:t>
      </w:r>
      <w:r>
        <w:t xml:space="preserve"> z doznanymi obrażeniami ciała </w:t>
      </w:r>
      <w:r w:rsidRPr="00FA1CF2">
        <w:t xml:space="preserve">w następstwie wypadku komunikacyjnego </w:t>
      </w:r>
    </w:p>
    <w:p w:rsidR="000E2868" w:rsidRDefault="000E2868" w:rsidP="00F80DC6">
      <w:pPr>
        <w:jc w:val="both"/>
      </w:pPr>
      <w:r w:rsidRPr="00FA1CF2">
        <w:t>- ubezpieczenie leczenia Ubezpieczonego w szpitalu w związku</w:t>
      </w:r>
      <w:r>
        <w:t xml:space="preserve"> z doznanymi obrażeniami ciała </w:t>
      </w:r>
      <w:r w:rsidRPr="00FA1CF2">
        <w:t>w następstwie wypa</w:t>
      </w:r>
      <w:r>
        <w:t>dku komunikacyjnego przy pracy</w:t>
      </w:r>
    </w:p>
    <w:p w:rsidR="000E2868" w:rsidRPr="00010D7D" w:rsidRDefault="000E2868" w:rsidP="009173EC">
      <w:pPr>
        <w:pStyle w:val="ListParagraph"/>
        <w:ind w:left="0"/>
        <w:jc w:val="both"/>
      </w:pPr>
    </w:p>
    <w:p w:rsidR="000E2868" w:rsidRPr="00603006" w:rsidRDefault="000E2868" w:rsidP="00F13C81">
      <w:pPr>
        <w:pStyle w:val="ListParagraph"/>
        <w:numPr>
          <w:ilvl w:val="1"/>
          <w:numId w:val="11"/>
        </w:numPr>
        <w:tabs>
          <w:tab w:val="left" w:pos="0"/>
          <w:tab w:val="left" w:pos="540"/>
        </w:tabs>
        <w:ind w:left="0" w:firstLine="0"/>
        <w:jc w:val="both"/>
      </w:pPr>
      <w:r>
        <w:t>Szczegółowy opis przedmiotu zamówienia zawierają załączniki do niniejszej specyfikacji:</w:t>
      </w:r>
    </w:p>
    <w:p w:rsidR="000E2868" w:rsidRDefault="000E2868" w:rsidP="00203E2B">
      <w:pPr>
        <w:jc w:val="both"/>
      </w:pPr>
      <w:r w:rsidRPr="00FA1CF2">
        <w:rPr>
          <w:b/>
        </w:rPr>
        <w:t>Załącznik nr 1</w:t>
      </w:r>
      <w:r w:rsidRPr="00FA1CF2">
        <w:t xml:space="preserve"> „</w:t>
      </w:r>
      <w:r w:rsidRPr="00CF5D1D">
        <w:t>Szczegółowy opis przedmiotu zamówienia, zawierający warunki wymagane oraz klauzule dodatkowe i inne postanowienia szczególne preferowane grupowego ubezpieczenia na życie pracowników, współmałżonków</w:t>
      </w:r>
      <w:r>
        <w:t xml:space="preserve"> / partnerów</w:t>
      </w:r>
      <w:r w:rsidRPr="00CF5D1D">
        <w:t xml:space="preserve"> oraz pełnoletnich dzieci pracowników </w:t>
      </w:r>
      <w:r>
        <w:t>Starostwa Powiatowego w Łęcznej oraz jednostek organizacyjnych Powiatu Łęczyńskiego</w:t>
      </w:r>
      <w:r w:rsidRPr="00FA1CF2">
        <w:t>”</w:t>
      </w:r>
      <w:r>
        <w:t>.</w:t>
      </w:r>
    </w:p>
    <w:p w:rsidR="000E2868" w:rsidRPr="00F04C85" w:rsidRDefault="000E2868" w:rsidP="00F13C81">
      <w:pPr>
        <w:pStyle w:val="ListParagraph"/>
        <w:numPr>
          <w:ilvl w:val="1"/>
          <w:numId w:val="11"/>
        </w:numPr>
        <w:tabs>
          <w:tab w:val="left" w:pos="0"/>
          <w:tab w:val="left" w:pos="540"/>
        </w:tabs>
        <w:ind w:left="0" w:firstLine="0"/>
        <w:jc w:val="both"/>
      </w:pPr>
      <w:r w:rsidRPr="00FC02C8">
        <w:t xml:space="preserve">Zamawiający wymaga, aby </w:t>
      </w:r>
      <w:r>
        <w:t xml:space="preserve">podmioty objęte postępowaniem </w:t>
      </w:r>
      <w:r w:rsidRPr="00FC02C8">
        <w:t>nie by</w:t>
      </w:r>
      <w:r>
        <w:t>ły</w:t>
      </w:r>
      <w:r w:rsidRPr="00FC02C8">
        <w:t xml:space="preserve"> zobowiązan</w:t>
      </w:r>
      <w:r>
        <w:t>e</w:t>
      </w:r>
      <w:r w:rsidRPr="00FC02C8">
        <w:t xml:space="preserve"> do pokrywania strat </w:t>
      </w:r>
      <w:r>
        <w:t>w</w:t>
      </w:r>
      <w:r w:rsidRPr="00FC02C8">
        <w:t xml:space="preserve">ykonawcy działającego w formie towarzystwa ubezpieczeń wzajemnych przez wnoszenie dodatkowej składki, zgodnie z art. 44 ust. 2 </w:t>
      </w:r>
      <w:r>
        <w:t>u</w:t>
      </w:r>
      <w:r w:rsidRPr="00FC02C8">
        <w:t>stawy o działalności ubezpieczeniowej (</w:t>
      </w:r>
      <w:r w:rsidRPr="00F04C85">
        <w:t>Dz. U. z 2010 r., Nr 11, poz. 66 z późn. zm.).</w:t>
      </w:r>
    </w:p>
    <w:p w:rsidR="000E2868" w:rsidRPr="00F04C85" w:rsidRDefault="000E2868" w:rsidP="00F13C81">
      <w:pPr>
        <w:pStyle w:val="ListParagraph"/>
        <w:numPr>
          <w:ilvl w:val="1"/>
          <w:numId w:val="11"/>
        </w:numPr>
        <w:tabs>
          <w:tab w:val="left" w:pos="0"/>
          <w:tab w:val="left" w:pos="540"/>
        </w:tabs>
        <w:ind w:left="0" w:firstLine="0"/>
        <w:jc w:val="both"/>
      </w:pPr>
      <w:r w:rsidRPr="00F04C85">
        <w:t>Statut towarzystwa ubezpieczeń wzajemnych musi przewidywać, że towarzystwo będzie ubezpieczało także osoby niebędące członkami towarzystwa. Zamawiający w przypadku wyboru oferty wykonawcy działającego w formie towarzystwa ubezpieczeń wzajemnych nie jest zobligowany do zostania jego członkiem i do wnoszenia opłaty członkowskiej.</w:t>
      </w:r>
    </w:p>
    <w:p w:rsidR="000E2868" w:rsidRPr="00F04C85" w:rsidRDefault="000E2868" w:rsidP="00F13C81">
      <w:pPr>
        <w:pStyle w:val="ListParagraph"/>
        <w:numPr>
          <w:ilvl w:val="1"/>
          <w:numId w:val="11"/>
        </w:numPr>
        <w:tabs>
          <w:tab w:val="left" w:pos="0"/>
          <w:tab w:val="left" w:pos="540"/>
        </w:tabs>
        <w:ind w:left="0" w:firstLine="0"/>
        <w:jc w:val="both"/>
      </w:pPr>
      <w:r w:rsidRPr="00F04C85">
        <w:t>Wykonawca musi posiadać ogólne</w:t>
      </w:r>
      <w:r>
        <w:t xml:space="preserve">/szczególne </w:t>
      </w:r>
      <w:r w:rsidRPr="00F04C85">
        <w:t>warunki ubezpieczenia wszystkich ubezpieczeń określonych w przedmiocie zamówienia. Warunki te</w:t>
      </w:r>
      <w:r>
        <w:t xml:space="preserve"> – obowiązujące na dzień składania ofert -</w:t>
      </w:r>
      <w:r w:rsidRPr="00F04C85">
        <w:t xml:space="preserve"> będą miały zastosowanie wyłącznie w sprawach nieuregulowanych przez niniejszą </w:t>
      </w:r>
      <w:r>
        <w:t>SIWZ, przez cały okres realizacji zamówienia</w:t>
      </w:r>
      <w:r w:rsidRPr="00F04C85">
        <w:t>.</w:t>
      </w:r>
    </w:p>
    <w:p w:rsidR="000E2868" w:rsidRDefault="000E2868" w:rsidP="00F13C81">
      <w:pPr>
        <w:pStyle w:val="ListParagraph"/>
        <w:numPr>
          <w:ilvl w:val="1"/>
          <w:numId w:val="11"/>
        </w:numPr>
        <w:tabs>
          <w:tab w:val="left" w:pos="0"/>
          <w:tab w:val="left" w:pos="540"/>
        </w:tabs>
        <w:ind w:left="0" w:firstLine="0"/>
        <w:jc w:val="both"/>
      </w:pPr>
      <w:r w:rsidRPr="00F04C85">
        <w:t>Postępowanie prowadzone jest przy udziale</w:t>
      </w:r>
      <w:r>
        <w:t xml:space="preserve"> brokera ubezpieczeniowego Inter-Broker Sp. z o.o. z siedzibą w Toruniu przy ul. Żeglarskiej 31, zwanego dalej brokerem ubezpieczeniowym, który jako pośrednik ubezpieczeniowy działa w imieniu i na rzecz zamawiającego. Broker ubezpieczeniowy będzie pośredniczył przy zawarciu umowy, a następnie będzie nadzorował jej realizację przez Wykonawcę.</w:t>
      </w:r>
    </w:p>
    <w:p w:rsidR="000E2868" w:rsidRDefault="000E2868" w:rsidP="00F13C81">
      <w:pPr>
        <w:pStyle w:val="ListParagraph"/>
        <w:numPr>
          <w:ilvl w:val="1"/>
          <w:numId w:val="11"/>
        </w:numPr>
        <w:tabs>
          <w:tab w:val="right" w:pos="0"/>
          <w:tab w:val="left" w:pos="284"/>
          <w:tab w:val="left" w:pos="540"/>
        </w:tabs>
        <w:ind w:left="0" w:firstLine="0"/>
        <w:jc w:val="both"/>
      </w:pPr>
      <w:r w:rsidRPr="00FA1CF2">
        <w:t>Oznaczenie wg Wspólnego Słownika Zamówień (CPV): 66511000-5 (usługi ubezpieczenia na życie), 66512100-3 (usługi ubezpieczenia następstw nieszczęśliwych wypadków), 66512210-7 (usługi dobrowolnego ubezpieczenia zdrowotnego), 66512220-0 (usługi ubezpieczenia medycznego)</w:t>
      </w:r>
      <w:r>
        <w:t>.</w:t>
      </w:r>
    </w:p>
    <w:p w:rsidR="000E2868" w:rsidRDefault="000E2868" w:rsidP="00F13C81">
      <w:pPr>
        <w:pStyle w:val="ListParagraph"/>
        <w:numPr>
          <w:ilvl w:val="1"/>
          <w:numId w:val="11"/>
        </w:numPr>
        <w:tabs>
          <w:tab w:val="right" w:pos="0"/>
          <w:tab w:val="left" w:pos="284"/>
          <w:tab w:val="left" w:pos="540"/>
        </w:tabs>
        <w:ind w:left="0" w:firstLine="0"/>
        <w:jc w:val="both"/>
      </w:pPr>
      <w:r w:rsidRPr="00BD0E69">
        <w:rPr>
          <w:b/>
        </w:rPr>
        <w:t xml:space="preserve">Zamawiający </w:t>
      </w:r>
      <w:r>
        <w:rPr>
          <w:b/>
        </w:rPr>
        <w:t xml:space="preserve">informuje, że </w:t>
      </w:r>
      <w:r w:rsidRPr="00BD0E69">
        <w:rPr>
          <w:b/>
        </w:rPr>
        <w:t>nie zastosował dialogu technicznego, o którym mowa w art. 31a ustawy</w:t>
      </w:r>
      <w:r>
        <w:rPr>
          <w:b/>
        </w:rPr>
        <w:t xml:space="preserve"> Prawo zamówień publicznych</w:t>
      </w:r>
      <w:r w:rsidRPr="00BD0E69">
        <w:rPr>
          <w:b/>
        </w:rPr>
        <w:t>.</w:t>
      </w:r>
    </w:p>
    <w:p w:rsidR="000E2868" w:rsidRDefault="000E2868" w:rsidP="00E308D2">
      <w:pPr>
        <w:pStyle w:val="ListParagraph"/>
        <w:tabs>
          <w:tab w:val="right" w:pos="0"/>
          <w:tab w:val="left" w:pos="284"/>
        </w:tabs>
        <w:ind w:left="0"/>
        <w:jc w:val="both"/>
      </w:pPr>
    </w:p>
    <w:p w:rsidR="000E2868" w:rsidRPr="001564EB" w:rsidRDefault="000E2868" w:rsidP="00F13C81">
      <w:pPr>
        <w:pStyle w:val="ListParagraph"/>
        <w:numPr>
          <w:ilvl w:val="0"/>
          <w:numId w:val="11"/>
        </w:numPr>
        <w:rPr>
          <w:b/>
          <w:bCs/>
        </w:rPr>
      </w:pPr>
      <w:r w:rsidRPr="001564EB">
        <w:rPr>
          <w:b/>
          <w:bCs/>
        </w:rPr>
        <w:t>Informacja o przewidywanych zamówieniach uzupełniających</w:t>
      </w:r>
    </w:p>
    <w:p w:rsidR="000E2868" w:rsidRDefault="000E2868" w:rsidP="00F03F54">
      <w:pPr>
        <w:jc w:val="both"/>
      </w:pPr>
      <w:r w:rsidRPr="003D0199">
        <w:t>Zamawiający przewiduje realizację zamówień uzupełniających, o których mowa w art. 67 ust. 1 pkt  6 ust</w:t>
      </w:r>
      <w:r w:rsidRPr="003D0199">
        <w:t>a</w:t>
      </w:r>
      <w:r w:rsidRPr="003D0199">
        <w:t>wy z dnia 29 stycznia 2004 r. Prawo zamówień publicznych</w:t>
      </w:r>
      <w:r>
        <w:t xml:space="preserve">, stanowiących nie więcej niż </w:t>
      </w:r>
      <w:r w:rsidRPr="002C0ECD">
        <w:t>50%</w:t>
      </w:r>
      <w:r>
        <w:t xml:space="preserve"> wartości zamówienia podstawowego</w:t>
      </w:r>
      <w:r w:rsidRPr="003D0199">
        <w:t xml:space="preserve"> i polegających na powtórzeniu tego samego rodzaju ubezpieczeń, które obejmuje zakres niniejszego zamówienia.</w:t>
      </w:r>
    </w:p>
    <w:p w:rsidR="000E2868" w:rsidRDefault="000E2868" w:rsidP="00F03F54">
      <w:pPr>
        <w:jc w:val="both"/>
      </w:pPr>
    </w:p>
    <w:p w:rsidR="000E2868" w:rsidRPr="001564EB" w:rsidRDefault="000E2868" w:rsidP="00F13C81">
      <w:pPr>
        <w:pStyle w:val="ListParagraph"/>
        <w:numPr>
          <w:ilvl w:val="0"/>
          <w:numId w:val="11"/>
        </w:numPr>
        <w:rPr>
          <w:b/>
          <w:bCs/>
        </w:rPr>
      </w:pPr>
      <w:r>
        <w:rPr>
          <w:b/>
          <w:bCs/>
        </w:rPr>
        <w:t>Informacja o ofertach częściowych i wariantowych</w:t>
      </w:r>
    </w:p>
    <w:p w:rsidR="000E2868" w:rsidRDefault="000E2868" w:rsidP="00F13C81">
      <w:pPr>
        <w:pStyle w:val="Akapitzlist2"/>
        <w:numPr>
          <w:ilvl w:val="1"/>
          <w:numId w:val="11"/>
        </w:numPr>
        <w:tabs>
          <w:tab w:val="left" w:pos="0"/>
          <w:tab w:val="left" w:pos="540"/>
        </w:tabs>
        <w:ind w:left="0" w:firstLine="0"/>
        <w:jc w:val="both"/>
      </w:pPr>
      <w:r w:rsidRPr="00FA1CF2">
        <w:rPr>
          <w:rFonts w:eastAsia="SimSun"/>
        </w:rPr>
        <w:t>Zamawiający nie dopuszcza składania ofert częściowych</w:t>
      </w:r>
      <w:r w:rsidRPr="00D232E1">
        <w:t>.</w:t>
      </w:r>
    </w:p>
    <w:p w:rsidR="000E2868" w:rsidRDefault="000E2868" w:rsidP="00F13C81">
      <w:pPr>
        <w:pStyle w:val="Akapitzlist2"/>
        <w:numPr>
          <w:ilvl w:val="1"/>
          <w:numId w:val="11"/>
        </w:numPr>
        <w:tabs>
          <w:tab w:val="left" w:pos="0"/>
          <w:tab w:val="left" w:pos="540"/>
        </w:tabs>
        <w:ind w:left="0" w:firstLine="0"/>
        <w:jc w:val="both"/>
        <w:rPr>
          <w:b/>
        </w:rPr>
      </w:pPr>
      <w:r w:rsidRPr="001564EB">
        <w:rPr>
          <w:bCs/>
        </w:rPr>
        <w:t>Zamawiający nie dopuszcza składania ofert wariantowych</w:t>
      </w:r>
    </w:p>
    <w:p w:rsidR="000E2868" w:rsidRDefault="000E2868" w:rsidP="001564EB">
      <w:pPr>
        <w:jc w:val="both"/>
      </w:pPr>
    </w:p>
    <w:p w:rsidR="000E2868" w:rsidRPr="001564EB" w:rsidRDefault="000E2868" w:rsidP="00A73662">
      <w:pPr>
        <w:rPr>
          <w:b/>
          <w:bCs/>
        </w:rPr>
      </w:pPr>
      <w:r w:rsidRPr="001564EB">
        <w:rPr>
          <w:b/>
          <w:bCs/>
        </w:rPr>
        <w:t>6. Termin wykonania zamówienia</w:t>
      </w:r>
    </w:p>
    <w:p w:rsidR="000E2868" w:rsidRPr="005E137F" w:rsidRDefault="000E2868" w:rsidP="00F13C81">
      <w:pPr>
        <w:pStyle w:val="ListParagraph"/>
        <w:widowControl w:val="0"/>
        <w:numPr>
          <w:ilvl w:val="1"/>
          <w:numId w:val="12"/>
        </w:numPr>
        <w:tabs>
          <w:tab w:val="left" w:pos="0"/>
          <w:tab w:val="left" w:pos="540"/>
        </w:tabs>
        <w:autoSpaceDE w:val="0"/>
        <w:ind w:left="0" w:firstLine="0"/>
        <w:jc w:val="both"/>
      </w:pPr>
      <w:r w:rsidRPr="00CC5A0D">
        <w:t xml:space="preserve">Termin wykonania zamówienia: </w:t>
      </w:r>
      <w:r>
        <w:rPr>
          <w:rFonts w:eastAsia="SimSun"/>
          <w:iCs/>
        </w:rPr>
        <w:t>Z</w:t>
      </w:r>
      <w:r>
        <w:rPr>
          <w:rFonts w:eastAsia="SimSun"/>
          <w:iCs/>
          <w:lang w:val="pl-PL"/>
        </w:rPr>
        <w:t xml:space="preserve">amówienie publiczne należy realizować w terminie </w:t>
      </w:r>
      <w:r>
        <w:rPr>
          <w:rFonts w:eastAsia="SimSun"/>
          <w:b/>
          <w:iCs/>
        </w:rPr>
        <w:t>36</w:t>
      </w:r>
      <w:r>
        <w:rPr>
          <w:rFonts w:eastAsia="SimSun"/>
          <w:b/>
          <w:iCs/>
          <w:lang w:val="pl-PL"/>
        </w:rPr>
        <w:t xml:space="preserve"> miesięcy</w:t>
      </w:r>
      <w:r>
        <w:rPr>
          <w:rFonts w:eastAsia="SimSun"/>
          <w:b/>
          <w:iCs/>
        </w:rPr>
        <w:t xml:space="preserve"> </w:t>
      </w:r>
      <w:r>
        <w:rPr>
          <w:rFonts w:eastAsia="SimSun"/>
          <w:iCs/>
        </w:rPr>
        <w:t xml:space="preserve">począwszy </w:t>
      </w:r>
      <w:r w:rsidRPr="00316F76">
        <w:rPr>
          <w:rFonts w:eastAsia="SimSun"/>
          <w:b/>
          <w:iCs/>
        </w:rPr>
        <w:t>od 01.</w:t>
      </w:r>
      <w:r>
        <w:rPr>
          <w:rFonts w:eastAsia="SimSun"/>
          <w:b/>
          <w:iCs/>
        </w:rPr>
        <w:t>12</w:t>
      </w:r>
      <w:r w:rsidRPr="00316F76">
        <w:rPr>
          <w:rFonts w:eastAsia="SimSun"/>
          <w:b/>
          <w:iCs/>
        </w:rPr>
        <w:t>.2014r</w:t>
      </w:r>
      <w:r>
        <w:rPr>
          <w:rFonts w:eastAsia="SimSun"/>
          <w:iCs/>
        </w:rPr>
        <w:t>. po podpisaniu umowy z wyłonionym Wykonawcą</w:t>
      </w:r>
      <w:r>
        <w:rPr>
          <w:rFonts w:eastAsia="SimSun"/>
          <w:b/>
          <w:iCs/>
          <w:lang w:val="pl-PL"/>
        </w:rPr>
        <w:t>.</w:t>
      </w:r>
    </w:p>
    <w:p w:rsidR="000E2868" w:rsidRPr="001564EB" w:rsidRDefault="000E2868" w:rsidP="00F13C81">
      <w:pPr>
        <w:pStyle w:val="ListParagraph"/>
        <w:widowControl w:val="0"/>
        <w:numPr>
          <w:ilvl w:val="1"/>
          <w:numId w:val="12"/>
        </w:numPr>
        <w:tabs>
          <w:tab w:val="left" w:pos="0"/>
          <w:tab w:val="left" w:pos="540"/>
        </w:tabs>
        <w:autoSpaceDE w:val="0"/>
        <w:ind w:left="0" w:firstLine="0"/>
        <w:jc w:val="both"/>
      </w:pPr>
      <w:r>
        <w:t>Na potwierdzenie zawarcia umowy zostanie wystawiona polisa na cały okres zamówienia.</w:t>
      </w:r>
    </w:p>
    <w:p w:rsidR="000E2868" w:rsidRDefault="000E2868" w:rsidP="00DD0F1F">
      <w:pPr>
        <w:pStyle w:val="ListParagraph"/>
        <w:widowControl w:val="0"/>
        <w:tabs>
          <w:tab w:val="left" w:pos="0"/>
          <w:tab w:val="left" w:pos="540"/>
        </w:tabs>
        <w:autoSpaceDE w:val="0"/>
        <w:ind w:left="0"/>
        <w:jc w:val="both"/>
      </w:pPr>
    </w:p>
    <w:p w:rsidR="000E2868" w:rsidRPr="001564EB" w:rsidRDefault="000E2868" w:rsidP="00F13C81">
      <w:pPr>
        <w:pStyle w:val="ListParagraph"/>
        <w:numPr>
          <w:ilvl w:val="0"/>
          <w:numId w:val="12"/>
        </w:numPr>
        <w:tabs>
          <w:tab w:val="left" w:pos="360"/>
        </w:tabs>
        <w:ind w:left="0" w:firstLine="0"/>
        <w:rPr>
          <w:b/>
          <w:bCs/>
        </w:rPr>
      </w:pPr>
      <w:r w:rsidRPr="00EE7028">
        <w:rPr>
          <w:b/>
          <w:bCs/>
        </w:rPr>
        <w:t>Warunki udziału w postępowaniu</w:t>
      </w:r>
      <w:r w:rsidRPr="001564EB">
        <w:rPr>
          <w:b/>
          <w:bCs/>
        </w:rPr>
        <w:t xml:space="preserve"> oraz opis sposobu dokonywania oceny spełniania tych warunków</w:t>
      </w:r>
    </w:p>
    <w:p w:rsidR="000E2868" w:rsidRDefault="000E2868" w:rsidP="00F13C81">
      <w:pPr>
        <w:pStyle w:val="ListParagraph"/>
        <w:numPr>
          <w:ilvl w:val="1"/>
          <w:numId w:val="12"/>
        </w:numPr>
        <w:tabs>
          <w:tab w:val="left" w:pos="0"/>
          <w:tab w:val="left" w:pos="540"/>
        </w:tabs>
        <w:ind w:left="0" w:firstLine="0"/>
        <w:jc w:val="both"/>
      </w:pPr>
      <w:r>
        <w:t>O udzielenie niniejszego zamówienia mogą ubiegać się wykonawcy, którzy spełniają warunki dotyczące:</w:t>
      </w:r>
    </w:p>
    <w:p w:rsidR="000E2868" w:rsidRDefault="000E2868" w:rsidP="00F13C81">
      <w:pPr>
        <w:pStyle w:val="ListParagraph"/>
        <w:numPr>
          <w:ilvl w:val="2"/>
          <w:numId w:val="12"/>
        </w:numPr>
        <w:tabs>
          <w:tab w:val="left" w:pos="0"/>
        </w:tabs>
        <w:ind w:left="0" w:firstLine="0"/>
        <w:jc w:val="both"/>
      </w:pPr>
      <w:r>
        <w:t>posiadania uprawnień do wykonywania określonej działalności lub czynności, jeżeli przepisy prawa nakładają obowiązek ich posiadania:</w:t>
      </w:r>
    </w:p>
    <w:p w:rsidR="000E2868" w:rsidRDefault="000E2868" w:rsidP="008B45D9">
      <w:pPr>
        <w:pStyle w:val="ListParagraph"/>
        <w:tabs>
          <w:tab w:val="left" w:pos="0"/>
        </w:tabs>
        <w:ind w:left="0"/>
        <w:jc w:val="both"/>
      </w:pPr>
      <w:r w:rsidRPr="00EB6E2B">
        <w:t xml:space="preserve">tj. posiadania zezwolenia właściwego organu na prowadzenie działalności ubezpieczeniowej </w:t>
      </w:r>
      <w:r w:rsidRPr="00D5347E">
        <w:t>zg</w:t>
      </w:r>
      <w:r>
        <w:t xml:space="preserve">odnie z ustawą z dnia 22.05.2003 roku o działalności ubezpieczeniowej (Dz. U. z 2010 r. Nr 11, poz. 66 ze zm.), </w:t>
      </w:r>
      <w:r w:rsidRPr="00EB6E2B">
        <w:t>obejmującej przedmiot zamówienia lub zaświadczenia właściwego organu</w:t>
      </w:r>
      <w:r w:rsidRPr="00B169BF">
        <w:t xml:space="preserve"> państwowego, że wykonawca prowadzi działalność ubezpieczeniową </w:t>
      </w:r>
      <w:r>
        <w:t>obejmującą przedmiot zamówienia.</w:t>
      </w:r>
    </w:p>
    <w:p w:rsidR="000E2868" w:rsidRDefault="000E2868" w:rsidP="008B45D9">
      <w:pPr>
        <w:jc w:val="both"/>
      </w:pPr>
      <w:r w:rsidRPr="00313391">
        <w:rPr>
          <w:b/>
        </w:rPr>
        <w:t>Opis sposobu dokonywania oceny spełniania tego warunku:</w:t>
      </w:r>
      <w:r w:rsidRPr="00D5347E">
        <w:t xml:space="preserve"> warunek zostanie uznany za spełniony jeżeli wykonawca wykaże, że jest uprawniony do wykonywania </w:t>
      </w:r>
      <w:r>
        <w:t>działalności ubezpieczeniowej</w:t>
      </w:r>
      <w:r w:rsidRPr="00D5347E">
        <w:t xml:space="preserve"> zg</w:t>
      </w:r>
      <w:r>
        <w:t xml:space="preserve">odnie z ustawą z dnia 22.05.2003 roku o działalności ubezpieczeniowej (Dz. U. z 2010 r. Nr 11, poz. 66 ze zm.), tj. że posiada </w:t>
      </w:r>
      <w:r>
        <w:rPr>
          <w:color w:val="000000"/>
        </w:rPr>
        <w:t>z</w:t>
      </w:r>
      <w:r w:rsidRPr="00E74E06">
        <w:rPr>
          <w:color w:val="000000"/>
        </w:rPr>
        <w:t xml:space="preserve">ezwolenie </w:t>
      </w:r>
      <w:r>
        <w:t>właściwego organu na prowadzenie działalności ubezpieczeniowej obejmującej przedmiot zamówienia lub zaświadczenie właściwego organu państwowego, że wykonawca prowadzi działalność ubezpieczeniową obejmującą przedmiot zamówienia.</w:t>
      </w:r>
    </w:p>
    <w:p w:rsidR="000E2868" w:rsidRDefault="000E2868" w:rsidP="00F13C81">
      <w:pPr>
        <w:pStyle w:val="ListParagraph"/>
        <w:numPr>
          <w:ilvl w:val="2"/>
          <w:numId w:val="12"/>
        </w:numPr>
        <w:tabs>
          <w:tab w:val="left" w:pos="426"/>
        </w:tabs>
        <w:ind w:left="567" w:hanging="567"/>
        <w:jc w:val="both"/>
      </w:pPr>
      <w:r>
        <w:t>posiadania wiedzy i doświadczenia</w:t>
      </w:r>
    </w:p>
    <w:p w:rsidR="000E2868" w:rsidRDefault="000E2868" w:rsidP="004D7A94">
      <w:pPr>
        <w:pStyle w:val="ListParagraph"/>
        <w:ind w:left="0"/>
        <w:jc w:val="both"/>
        <w:rPr>
          <w:bCs/>
          <w:color w:val="000000"/>
        </w:rPr>
      </w:pPr>
      <w:r>
        <w:t>Zamawiający</w:t>
      </w:r>
      <w:r w:rsidRPr="00646DFA">
        <w:t xml:space="preserve"> nie precyzuje szczegółowych wymagań w przedmiotowym zakresie</w:t>
      </w:r>
      <w:r>
        <w:rPr>
          <w:bCs/>
          <w:color w:val="000000"/>
        </w:rPr>
        <w:t xml:space="preserve"> </w:t>
      </w:r>
    </w:p>
    <w:p w:rsidR="000E2868" w:rsidRDefault="000E2868" w:rsidP="004D7A94">
      <w:pPr>
        <w:pStyle w:val="ListParagraph"/>
        <w:tabs>
          <w:tab w:val="left" w:pos="426"/>
        </w:tabs>
        <w:ind w:left="0"/>
        <w:jc w:val="both"/>
        <w:rPr>
          <w:bCs/>
          <w:color w:val="000000"/>
        </w:rPr>
      </w:pPr>
      <w:r w:rsidRPr="00313391">
        <w:rPr>
          <w:b/>
        </w:rPr>
        <w:t>Opis sposobu dokonywania oceny spełniania tego warunku:</w:t>
      </w:r>
      <w:r w:rsidRPr="00D5347E">
        <w:t xml:space="preserve"> </w:t>
      </w:r>
      <w:r>
        <w:t>dla uznania, że Wykonawca spełnia warunek dotyczący posiadania wiedzy i doświadczenia, Zamawiający wymaga by złożył oświadczenie, o którym mowa w art. 44 ustawy Prawo zamówień publicznych</w:t>
      </w:r>
      <w:r>
        <w:rPr>
          <w:bCs/>
          <w:color w:val="000000"/>
        </w:rPr>
        <w:t>.</w:t>
      </w:r>
    </w:p>
    <w:p w:rsidR="000E2868" w:rsidRDefault="000E2868" w:rsidP="004D7A94">
      <w:pPr>
        <w:pStyle w:val="ListParagraph"/>
        <w:numPr>
          <w:ilvl w:val="2"/>
          <w:numId w:val="12"/>
        </w:numPr>
        <w:tabs>
          <w:tab w:val="left" w:pos="0"/>
        </w:tabs>
        <w:ind w:left="0" w:firstLine="0"/>
        <w:jc w:val="both"/>
      </w:pPr>
      <w:r>
        <w:t>dysponowania odpowiednim potencjałem technicznym oraz osobami zdolnymi do wykonania zamówienia</w:t>
      </w:r>
    </w:p>
    <w:p w:rsidR="000E2868" w:rsidRDefault="000E2868" w:rsidP="004D7A94">
      <w:pPr>
        <w:pStyle w:val="ListParagraph"/>
        <w:ind w:left="0"/>
        <w:jc w:val="both"/>
        <w:rPr>
          <w:bCs/>
          <w:color w:val="000000"/>
        </w:rPr>
      </w:pPr>
      <w:r>
        <w:t>Zamawiający</w:t>
      </w:r>
      <w:r w:rsidRPr="00646DFA">
        <w:t xml:space="preserve"> nie precyzuje szczegółowych wymagań w przedmiotowym zakresie</w:t>
      </w:r>
      <w:r>
        <w:rPr>
          <w:bCs/>
          <w:color w:val="000000"/>
        </w:rPr>
        <w:t xml:space="preserve"> </w:t>
      </w:r>
    </w:p>
    <w:p w:rsidR="000E2868" w:rsidRPr="004D7A94" w:rsidRDefault="000E2868" w:rsidP="004D7A94">
      <w:pPr>
        <w:pStyle w:val="ListParagraph"/>
        <w:ind w:left="0"/>
        <w:jc w:val="both"/>
        <w:rPr>
          <w:bCs/>
          <w:color w:val="000000"/>
        </w:rPr>
      </w:pPr>
      <w:r w:rsidRPr="00313391">
        <w:rPr>
          <w:b/>
        </w:rPr>
        <w:t>Opis sposobu dokonywania oceny spełniania tego warunku:</w:t>
      </w:r>
      <w:r w:rsidRPr="00D5347E">
        <w:t xml:space="preserve"> </w:t>
      </w:r>
      <w:r>
        <w:t xml:space="preserve">dla uznania, że Wykonawca spełnia warunek dotyczący </w:t>
      </w:r>
      <w:r w:rsidRPr="00DA5BFA">
        <w:t>dysponowania odpowiednim potencjałem technicznym oraz osobami zdolnymi do wykonania zamówienia</w:t>
      </w:r>
      <w:r>
        <w:t>, Zamawiający wymaga by złożył oświadczenie, o którym mowa w art. 44 ustawy Prawo zamówień publicznych</w:t>
      </w:r>
      <w:r w:rsidDel="00DD1406">
        <w:rPr>
          <w:bCs/>
          <w:color w:val="000000"/>
        </w:rPr>
        <w:t xml:space="preserve"> </w:t>
      </w:r>
    </w:p>
    <w:p w:rsidR="000E2868" w:rsidRDefault="000E2868" w:rsidP="00F13C81">
      <w:pPr>
        <w:pStyle w:val="ListParagraph"/>
        <w:numPr>
          <w:ilvl w:val="2"/>
          <w:numId w:val="12"/>
        </w:numPr>
        <w:tabs>
          <w:tab w:val="left" w:pos="426"/>
        </w:tabs>
        <w:ind w:left="567" w:hanging="567"/>
        <w:jc w:val="both"/>
        <w:rPr>
          <w:lang w:eastAsia="pl-PL"/>
        </w:rPr>
      </w:pPr>
      <w:r>
        <w:t>sytuacji ekonomicznej i finansowej</w:t>
      </w:r>
    </w:p>
    <w:p w:rsidR="000E2868" w:rsidRDefault="000E2868" w:rsidP="008B45D9">
      <w:pPr>
        <w:pStyle w:val="ListParagraph"/>
        <w:tabs>
          <w:tab w:val="left" w:pos="426"/>
        </w:tabs>
        <w:ind w:left="0"/>
        <w:jc w:val="both"/>
        <w:rPr>
          <w:bCs/>
          <w:color w:val="000000"/>
        </w:rPr>
      </w:pPr>
      <w:r w:rsidRPr="00DB6BE3">
        <w:rPr>
          <w:bCs/>
          <w:color w:val="000000"/>
        </w:rPr>
        <w:t xml:space="preserve">Zamawiający nie określa szczegółowych wymagań co do potwierdzania spełniania tego warunku. </w:t>
      </w:r>
    </w:p>
    <w:p w:rsidR="000E2868" w:rsidRDefault="000E2868" w:rsidP="008B45D9">
      <w:pPr>
        <w:pStyle w:val="ListParagraph"/>
        <w:tabs>
          <w:tab w:val="left" w:pos="426"/>
        </w:tabs>
        <w:ind w:left="0"/>
        <w:jc w:val="both"/>
        <w:rPr>
          <w:bCs/>
          <w:color w:val="000000"/>
        </w:rPr>
      </w:pPr>
      <w:r w:rsidRPr="002C0ECD">
        <w:rPr>
          <w:b/>
        </w:rPr>
        <w:t>Opis sposobu dokonywania oceny spełniania tego warunku:</w:t>
      </w:r>
      <w:r w:rsidRPr="002C0ECD">
        <w:t xml:space="preserve"> </w:t>
      </w:r>
      <w:r>
        <w:t>dla uznania, że Wykonawca spełnia warunek dotyczący sytuacji ekonomicznej i finansowej, Zamawiający wymaga by złożył oświadczenie, o którym mowa w art. 44 ustawy Prawo zamówień publicznyc</w:t>
      </w:r>
      <w:r w:rsidRPr="002C0ECD">
        <w:t>h</w:t>
      </w:r>
      <w:r w:rsidRPr="002C0ECD">
        <w:rPr>
          <w:bCs/>
          <w:color w:val="000000"/>
        </w:rPr>
        <w:t>.</w:t>
      </w:r>
    </w:p>
    <w:p w:rsidR="000E2868" w:rsidRDefault="000E2868" w:rsidP="00F13C81">
      <w:pPr>
        <w:pStyle w:val="ListParagraph"/>
        <w:numPr>
          <w:ilvl w:val="1"/>
          <w:numId w:val="12"/>
        </w:numPr>
        <w:tabs>
          <w:tab w:val="left" w:pos="0"/>
          <w:tab w:val="left" w:pos="540"/>
        </w:tabs>
        <w:ind w:left="0" w:firstLine="0"/>
        <w:jc w:val="both"/>
      </w:pPr>
      <w: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0E2868" w:rsidRDefault="000E2868" w:rsidP="004D7A94">
      <w:pPr>
        <w:pStyle w:val="ListParagraph"/>
        <w:tabs>
          <w:tab w:val="left" w:pos="0"/>
          <w:tab w:val="left" w:pos="540"/>
        </w:tabs>
        <w:ind w:left="0"/>
        <w:jc w:val="both"/>
      </w:pPr>
      <w:r w:rsidRPr="00DA5BFA">
        <w:rPr>
          <w:rFonts w:eastAsia="EUAlbertina-Regular-Identity-H"/>
        </w:rPr>
        <w:t xml:space="preserve">W opisanej w niniejszym </w:t>
      </w:r>
      <w:r>
        <w:rPr>
          <w:rFonts w:eastAsia="EUAlbertina-Regular-Identity-H"/>
        </w:rPr>
        <w:t>punkcie</w:t>
      </w:r>
      <w:r w:rsidRPr="00DA5BFA">
        <w:rPr>
          <w:rFonts w:eastAsia="EUAlbertina-Regular-Identity-H"/>
        </w:rPr>
        <w:t xml:space="preserve"> sytuacji </w:t>
      </w:r>
      <w:r>
        <w:rPr>
          <w:rFonts w:eastAsia="EUAlbertina-Regular-Identity-H"/>
        </w:rPr>
        <w:t>Wykonawca</w:t>
      </w:r>
      <w:r w:rsidRPr="00DA5BFA">
        <w:rPr>
          <w:rFonts w:eastAsia="EUAlbertina-Regular-Identity-H"/>
        </w:rPr>
        <w:t xml:space="preserve"> winien udokumentować Zamawiającemu, iż będzie dysponował zasobami innych podmiotów w stopniu niezbędnym do należytego wykonania zamówienia oraz, że stosunek łączący </w:t>
      </w:r>
      <w:r>
        <w:rPr>
          <w:rFonts w:eastAsia="EUAlbertina-Regular-Identity-H"/>
        </w:rPr>
        <w:t>Wykonawcę</w:t>
      </w:r>
      <w:r w:rsidRPr="00DA5BFA">
        <w:rPr>
          <w:rFonts w:eastAsia="EUAlbertina-Regular-Identity-H"/>
        </w:rPr>
        <w:t xml:space="preserve"> z tymi podmiotami gwarantuje rzeczywisty dostęp do tych zasobów</w:t>
      </w:r>
      <w:r>
        <w:rPr>
          <w:rFonts w:eastAsia="EUAlbertina-Regular-Identity-H"/>
        </w:rPr>
        <w:t>.</w:t>
      </w:r>
    </w:p>
    <w:p w:rsidR="000E2868" w:rsidRDefault="000E2868" w:rsidP="00F13C81">
      <w:pPr>
        <w:pStyle w:val="ListParagraph"/>
        <w:numPr>
          <w:ilvl w:val="1"/>
          <w:numId w:val="12"/>
        </w:numPr>
        <w:tabs>
          <w:tab w:val="left" w:pos="540"/>
        </w:tabs>
        <w:ind w:left="0" w:firstLine="0"/>
        <w:jc w:val="both"/>
      </w:pPr>
      <w:r>
        <w:t xml:space="preserve">O udzielenie zamówienia mogą ubiegać się wykonawcy, którzy nie podlegają wykluczeniu z postępowania w okolicznościach, o których mowa w art. 24 ust. 1 ustawy oraz </w:t>
      </w:r>
      <w:r w:rsidRPr="00890015">
        <w:rPr>
          <w:szCs w:val="22"/>
        </w:rPr>
        <w:t xml:space="preserve">z powodu </w:t>
      </w:r>
      <w:r>
        <w:rPr>
          <w:szCs w:val="22"/>
        </w:rPr>
        <w:t>okoliczności wymienionych w</w:t>
      </w:r>
      <w:r w:rsidRPr="00890015">
        <w:rPr>
          <w:szCs w:val="22"/>
        </w:rPr>
        <w:t xml:space="preserve"> art. 24 ust 2 pkt 5) ustawy Pzp</w:t>
      </w:r>
      <w:r>
        <w:t>.</w:t>
      </w:r>
    </w:p>
    <w:p w:rsidR="000E2868" w:rsidRPr="00DB6BE3" w:rsidRDefault="000E2868" w:rsidP="00F13C81">
      <w:pPr>
        <w:pStyle w:val="ListParagraph"/>
        <w:numPr>
          <w:ilvl w:val="1"/>
          <w:numId w:val="12"/>
        </w:numPr>
        <w:tabs>
          <w:tab w:val="left" w:pos="0"/>
          <w:tab w:val="left" w:pos="540"/>
        </w:tabs>
        <w:ind w:left="0" w:firstLine="0"/>
        <w:jc w:val="both"/>
      </w:pPr>
      <w:r>
        <w:t xml:space="preserve">W przypadku wykonawców wspólnie ubiegających się o zamówienie żaden z wykonawców nie może podlegać wykluczeniu, o którym mowa w pkt. 7.3, każdy z wykonawców musi posiadać uprawnienia do prowadzenia działalności ubezpieczeniowej, o której mowa w pkt 7.1.1. - </w:t>
      </w:r>
      <w:r w:rsidRPr="001F24F2">
        <w:t xml:space="preserve">przy czym zakres tych uprawnień </w:t>
      </w:r>
      <w:r>
        <w:t xml:space="preserve">musi obejmować łącznie </w:t>
      </w:r>
      <w:r w:rsidRPr="001F24F2">
        <w:t>cały przedmiot zamówienia</w:t>
      </w:r>
      <w:r>
        <w:t>; wspólnie lub odrębnie wykonawcy muszą spełniać warunki, o których mowa w pkt 7.1.2 – 7.1.4.</w:t>
      </w:r>
    </w:p>
    <w:p w:rsidR="000E2868" w:rsidRDefault="000E2868" w:rsidP="008B45D9"/>
    <w:p w:rsidR="000E2868" w:rsidRPr="00745DF0" w:rsidRDefault="000E2868" w:rsidP="00F13C81">
      <w:pPr>
        <w:pStyle w:val="ListParagraph"/>
        <w:numPr>
          <w:ilvl w:val="0"/>
          <w:numId w:val="12"/>
        </w:numPr>
        <w:tabs>
          <w:tab w:val="left" w:pos="360"/>
        </w:tabs>
        <w:ind w:left="0" w:firstLine="0"/>
        <w:jc w:val="both"/>
        <w:rPr>
          <w:b/>
          <w:bCs/>
        </w:rPr>
      </w:pPr>
      <w:r w:rsidRPr="00745DF0">
        <w:rPr>
          <w:b/>
          <w:bCs/>
        </w:rPr>
        <w:t>Wykaz oświadczeń lub dokumentów, jakie mają dostarczyć wykonawcy w celu potwierdzenia spełnienia warunków udziału w postępowaniu</w:t>
      </w:r>
    </w:p>
    <w:p w:rsidR="000E2868" w:rsidRPr="00745DF0" w:rsidRDefault="000E2868" w:rsidP="00F13C81">
      <w:pPr>
        <w:numPr>
          <w:ilvl w:val="1"/>
          <w:numId w:val="12"/>
        </w:numPr>
        <w:tabs>
          <w:tab w:val="left" w:pos="0"/>
          <w:tab w:val="left" w:pos="567"/>
        </w:tabs>
        <w:ind w:left="0" w:firstLine="0"/>
        <w:jc w:val="both"/>
      </w:pPr>
      <w:r w:rsidRPr="00745DF0">
        <w:t>Zgodnie z art. 26 ust. 2a ustawy</w:t>
      </w:r>
      <w:r w:rsidRPr="00745DF0">
        <w:rPr>
          <w:b/>
          <w:bCs/>
        </w:rPr>
        <w:t xml:space="preserve"> </w:t>
      </w:r>
      <w:r w:rsidRPr="00745DF0">
        <w:t>wykonawca na żądanie zamawiającego i w zakresie przez niego wskazanym jest zobowiązany wykazać odpowiednio, nie później niż na dzień składania ofert, spełnianie warunków, o których mowa w art. 22 ust. 1 ustawy i brak podstaw do wykluczenia z powodu niespełnienia warunków, o których mowa w art. 24 ust. 1 ustawy.</w:t>
      </w:r>
      <w:r>
        <w:t xml:space="preserve"> </w:t>
      </w:r>
      <w:r w:rsidRPr="00884B74">
        <w:t xml:space="preserve">Ponadto wykonawca winien udokumentować brak podstaw do wykluczenia z powodu przesłanki wymienionej w </w:t>
      </w:r>
      <w:r w:rsidRPr="00884B74">
        <w:rPr>
          <w:szCs w:val="22"/>
        </w:rPr>
        <w:t>art. 24 ust 2 pkt 5) ustawy Pzp</w:t>
      </w:r>
      <w:r>
        <w:rPr>
          <w:szCs w:val="22"/>
        </w:rPr>
        <w:t>.</w:t>
      </w:r>
    </w:p>
    <w:p w:rsidR="000E2868" w:rsidRDefault="000E2868" w:rsidP="00F13C81">
      <w:pPr>
        <w:pStyle w:val="ListParagraph"/>
        <w:numPr>
          <w:ilvl w:val="1"/>
          <w:numId w:val="12"/>
        </w:numPr>
        <w:tabs>
          <w:tab w:val="left" w:pos="0"/>
          <w:tab w:val="left" w:pos="540"/>
        </w:tabs>
        <w:ind w:left="0" w:firstLine="0"/>
        <w:jc w:val="both"/>
      </w:pPr>
      <w:r w:rsidRPr="00745DF0">
        <w:t xml:space="preserve">Wykonawca składa </w:t>
      </w:r>
      <w:r>
        <w:t>formularz ofertowy o treści zgodnej z określoną we wzorze stanowiącym załącznik nr 2 do SIWZ, a wraz z nim</w:t>
      </w:r>
      <w:r w:rsidRPr="00745DF0">
        <w:t xml:space="preserve"> oświadczenia i dokumenty potwierdzające spełnianie tych warunków</w:t>
      </w:r>
      <w:r>
        <w:t xml:space="preserve"> udziału w postępowaniu</w:t>
      </w:r>
      <w:r w:rsidRPr="00745DF0">
        <w:t>, a także oświadczenia i dokumenty potwierdzające brak podstaw do wykluczenia z postępowania.</w:t>
      </w:r>
    </w:p>
    <w:p w:rsidR="000E2868" w:rsidRDefault="000E2868" w:rsidP="008B45D9">
      <w:pPr>
        <w:suppressAutoHyphens w:val="0"/>
        <w:autoSpaceDE w:val="0"/>
        <w:autoSpaceDN w:val="0"/>
        <w:adjustRightInd w:val="0"/>
        <w:jc w:val="center"/>
        <w:rPr>
          <w:b/>
          <w:lang w:eastAsia="pl-PL"/>
        </w:rPr>
      </w:pPr>
    </w:p>
    <w:p w:rsidR="000E2868" w:rsidRDefault="000E2868" w:rsidP="008B45D9">
      <w:pPr>
        <w:suppressAutoHyphens w:val="0"/>
        <w:autoSpaceDE w:val="0"/>
        <w:autoSpaceDN w:val="0"/>
        <w:adjustRightInd w:val="0"/>
        <w:jc w:val="center"/>
        <w:rPr>
          <w:b/>
        </w:rPr>
      </w:pPr>
      <w:r w:rsidRPr="00433DA1">
        <w:rPr>
          <w:b/>
          <w:lang w:eastAsia="pl-PL"/>
        </w:rPr>
        <w:t>Dokumenty wymagane na potwierdzenie spełniania w</w:t>
      </w:r>
      <w:r>
        <w:rPr>
          <w:b/>
          <w:lang w:eastAsia="pl-PL"/>
        </w:rPr>
        <w:t xml:space="preserve">arunków udziału w postępowaniu, </w:t>
      </w:r>
      <w:r w:rsidRPr="00433DA1">
        <w:rPr>
          <w:b/>
          <w:lang w:eastAsia="pl-PL"/>
        </w:rPr>
        <w:t xml:space="preserve">o których mowa </w:t>
      </w:r>
      <w:r w:rsidRPr="00433DA1">
        <w:rPr>
          <w:b/>
        </w:rPr>
        <w:t>w art. 22 ust.1 ustawy Prawo zamówień publicznych</w:t>
      </w:r>
    </w:p>
    <w:p w:rsidR="000E2868" w:rsidRPr="00433DA1" w:rsidRDefault="000E2868" w:rsidP="00F13C81">
      <w:pPr>
        <w:pStyle w:val="ListParagraph"/>
        <w:numPr>
          <w:ilvl w:val="1"/>
          <w:numId w:val="12"/>
        </w:numPr>
        <w:tabs>
          <w:tab w:val="left" w:pos="0"/>
          <w:tab w:val="left" w:pos="540"/>
        </w:tabs>
        <w:ind w:left="0" w:firstLine="0"/>
        <w:jc w:val="both"/>
      </w:pPr>
      <w:r w:rsidRPr="00433DA1">
        <w:t xml:space="preserve">W celu </w:t>
      </w:r>
      <w:r>
        <w:t>oceny</w:t>
      </w:r>
      <w:r w:rsidRPr="00433DA1">
        <w:t xml:space="preserve"> spełnienia przez wykonawcę warunków, o których mowa w art. 22 ust. 1 ustawy z dnia 29 stycznia 2004 r. – Prawo zamówień publicznych, których opis sposobu oceny spełniania został dokonany w ogłoszeniu o zamówieniu i specyfikacji, zamawiający wymaga od wykonawcy złożenia następujących oświadczeń i dokumentów:</w:t>
      </w:r>
    </w:p>
    <w:p w:rsidR="000E2868" w:rsidRDefault="000E2868" w:rsidP="00F13C81">
      <w:pPr>
        <w:pStyle w:val="ListParagraph"/>
        <w:numPr>
          <w:ilvl w:val="2"/>
          <w:numId w:val="12"/>
        </w:numPr>
        <w:tabs>
          <w:tab w:val="left" w:pos="0"/>
        </w:tabs>
        <w:ind w:left="0" w:firstLine="0"/>
        <w:jc w:val="both"/>
      </w:pPr>
      <w:r w:rsidRPr="00745DF0">
        <w:t xml:space="preserve">oświadczenia o spełnieniu warunków udziału w postępowaniu, o których mowa w art. 22 ust. 1 pkt </w:t>
      </w:r>
      <w:r>
        <w:t>1</w:t>
      </w:r>
      <w:r w:rsidRPr="00745DF0">
        <w:t xml:space="preserve"> – 4 ustawy Prawo zamówień publicznych, z wykorzystaniem wzo</w:t>
      </w:r>
      <w:r>
        <w:t>ru, stanowiącego załącznik nr 3</w:t>
      </w:r>
      <w:r w:rsidRPr="00745DF0">
        <w:t xml:space="preserve"> do niniejszej specyfikacji</w:t>
      </w:r>
      <w:r>
        <w:t>;</w:t>
      </w:r>
    </w:p>
    <w:p w:rsidR="000E2868" w:rsidRPr="00CD049C" w:rsidRDefault="000E2868" w:rsidP="00F13C81">
      <w:pPr>
        <w:pStyle w:val="ListParagraph"/>
        <w:numPr>
          <w:ilvl w:val="2"/>
          <w:numId w:val="12"/>
        </w:numPr>
        <w:tabs>
          <w:tab w:val="left" w:pos="0"/>
        </w:tabs>
        <w:ind w:left="0" w:firstLine="0"/>
        <w:jc w:val="both"/>
      </w:pPr>
      <w:r w:rsidRPr="00CD049C">
        <w:t xml:space="preserve">zezwolenia właściwego organu na prowadzenie działalności ubezpieczeniowej </w:t>
      </w:r>
      <w:r w:rsidRPr="00D5347E">
        <w:t>zg</w:t>
      </w:r>
      <w:r>
        <w:t xml:space="preserve">odnie z ustawą z dnia 22.05.2003 roku o działalności ubezpieczeniowej (Dz. U. z 2010 r. Nr 11, poz. 66 ze zm.), </w:t>
      </w:r>
      <w:r w:rsidRPr="00CD049C">
        <w:t>obejmującej przedmiot zamówienia lub zaświadczenia właściwego organu państwowego, że wykonawca prowadzi działalność ubezpieczeniową obejmującą przedmiot zamówienia.</w:t>
      </w:r>
    </w:p>
    <w:p w:rsidR="000E2868" w:rsidRDefault="000E2868" w:rsidP="008B45D9">
      <w:pPr>
        <w:pStyle w:val="Default"/>
        <w:jc w:val="center"/>
        <w:rPr>
          <w:b/>
          <w:lang w:eastAsia="pl-PL"/>
        </w:rPr>
      </w:pPr>
    </w:p>
    <w:p w:rsidR="000E2868" w:rsidRPr="000C1DC3" w:rsidRDefault="000E2868" w:rsidP="008B45D9">
      <w:pPr>
        <w:pStyle w:val="Default"/>
        <w:jc w:val="center"/>
        <w:rPr>
          <w:b/>
          <w:lang w:eastAsia="pl-PL"/>
        </w:rPr>
      </w:pPr>
      <w:r w:rsidRPr="001E63A0">
        <w:rPr>
          <w:b/>
          <w:lang w:eastAsia="pl-PL"/>
        </w:rPr>
        <w:t>Dokumenty wymagane na potwierdzenie wykazania braku podstaw do wykluczenia z postępowania o udzielenie zamówienia</w:t>
      </w:r>
      <w:r w:rsidRPr="001E63A0">
        <w:rPr>
          <w:b/>
        </w:rPr>
        <w:t xml:space="preserve"> </w:t>
      </w:r>
      <w:r w:rsidRPr="001E63A0">
        <w:rPr>
          <w:b/>
          <w:lang w:eastAsia="pl-PL"/>
        </w:rPr>
        <w:t xml:space="preserve">na podstawie art. 24 </w:t>
      </w:r>
      <w:r w:rsidRPr="000C1DC3">
        <w:rPr>
          <w:b/>
          <w:lang w:eastAsia="pl-PL"/>
        </w:rPr>
        <w:t>ust.1 i 2 ustawy</w:t>
      </w:r>
      <w:r w:rsidRPr="000C1DC3">
        <w:rPr>
          <w:b/>
        </w:rPr>
        <w:t xml:space="preserve"> Prawo zamówień publicznych</w:t>
      </w:r>
    </w:p>
    <w:p w:rsidR="000E2868" w:rsidRPr="000C1DC3" w:rsidRDefault="000E2868" w:rsidP="00F13C81">
      <w:pPr>
        <w:pStyle w:val="ListParagraph"/>
        <w:numPr>
          <w:ilvl w:val="1"/>
          <w:numId w:val="12"/>
        </w:numPr>
        <w:tabs>
          <w:tab w:val="left" w:pos="0"/>
          <w:tab w:val="left" w:pos="540"/>
        </w:tabs>
        <w:ind w:left="0" w:firstLine="0"/>
        <w:jc w:val="both"/>
      </w:pPr>
      <w:r w:rsidRPr="000C1DC3">
        <w:t>W celu wykazania braku podstaw do wykluczenia z postępowania o udzielenie zamówienia wykonawcy w okolicznościach, o których mowa w art. 24 ust. 1 ustawy, zamawiający wymaga od wykonawcy złożenia następujących oświadczeń i dokumentów:</w:t>
      </w:r>
    </w:p>
    <w:p w:rsidR="000E2868" w:rsidRPr="000C1DC3" w:rsidRDefault="000E2868" w:rsidP="00F13C81">
      <w:pPr>
        <w:pStyle w:val="ListParagraph"/>
        <w:numPr>
          <w:ilvl w:val="2"/>
          <w:numId w:val="12"/>
        </w:numPr>
        <w:tabs>
          <w:tab w:val="left" w:pos="0"/>
        </w:tabs>
        <w:ind w:left="0" w:firstLine="0"/>
        <w:jc w:val="both"/>
      </w:pPr>
      <w:r w:rsidRPr="000C1DC3">
        <w:t>oświadczenia o braku podstaw do wykluczenia, z wykorzystaniem wzoru stanowiącego załącznik nr 3 a do niniejszej specyfikacji;</w:t>
      </w:r>
    </w:p>
    <w:p w:rsidR="000E2868" w:rsidRPr="000C1DC3" w:rsidRDefault="000E2868" w:rsidP="00F13C81">
      <w:pPr>
        <w:pStyle w:val="ListParagraph"/>
        <w:numPr>
          <w:ilvl w:val="2"/>
          <w:numId w:val="12"/>
        </w:numPr>
        <w:ind w:left="0" w:firstLine="0"/>
        <w:jc w:val="both"/>
        <w:rPr>
          <w:color w:val="FF0000"/>
        </w:rPr>
      </w:pPr>
      <w:r w:rsidRPr="000C1DC3">
        <w:rPr>
          <w:lang w:eastAsia="pl-PL"/>
        </w:rPr>
        <w:t xml:space="preserve">aktualnego odpisu z właściwego rejestru lub z centralnej ewidencji i informacji o działalności gospodarczej, jeżeli odrębne przepisy wymagają wpisu do rejestru lub ewidencji, w celu wykazania braku podstaw do wykluczenia w oparciu o art. 24 ust. 1 pkt 2 ustawy </w:t>
      </w:r>
      <w:r w:rsidRPr="000C1DC3">
        <w:t>Prawo zamówień publicznych</w:t>
      </w:r>
      <w:r w:rsidRPr="000C1DC3">
        <w:rPr>
          <w:lang w:eastAsia="pl-PL"/>
        </w:rPr>
        <w:t>, wystawionego nie wcześniej niż 6 miesięcy przed upływem terminu składania ofert</w:t>
      </w:r>
      <w:r w:rsidRPr="000C1DC3">
        <w:t>.</w:t>
      </w:r>
    </w:p>
    <w:p w:rsidR="000E2868" w:rsidRPr="000C1DC3" w:rsidRDefault="000E2868" w:rsidP="000C1DC3">
      <w:pPr>
        <w:pStyle w:val="ListParagraph"/>
        <w:numPr>
          <w:ilvl w:val="2"/>
          <w:numId w:val="12"/>
        </w:numPr>
        <w:ind w:left="0" w:firstLine="0"/>
        <w:jc w:val="both"/>
        <w:rPr>
          <w:color w:val="FF0000"/>
        </w:rPr>
      </w:pPr>
      <w:r w:rsidRPr="000C1DC3">
        <w:t>listę podmiotów należących do tej samej grupy kapitałowej (w myśl zapisów art. 24 ust 2 pkt 5 ustawy Prawo zamówień publicznych) lub informację o braku przynależności do grupy kapitałowej</w:t>
      </w:r>
      <w:r w:rsidRPr="000C1DC3">
        <w:rPr>
          <w:b/>
        </w:rPr>
        <w:t xml:space="preserve">- </w:t>
      </w:r>
      <w:r w:rsidRPr="000C1DC3">
        <w:t>sporządzoną wg wzoru stanowiącego</w:t>
      </w:r>
      <w:r w:rsidRPr="000C1DC3">
        <w:rPr>
          <w:b/>
          <w:u w:val="single"/>
        </w:rPr>
        <w:t xml:space="preserve"> załącznik nr  3 b do SIWZ</w:t>
      </w:r>
    </w:p>
    <w:p w:rsidR="000E2868" w:rsidRDefault="000E2868" w:rsidP="008B45D9">
      <w:pPr>
        <w:suppressAutoHyphens w:val="0"/>
        <w:autoSpaceDE w:val="0"/>
        <w:autoSpaceDN w:val="0"/>
        <w:adjustRightInd w:val="0"/>
        <w:jc w:val="center"/>
        <w:rPr>
          <w:b/>
          <w:bCs/>
          <w:lang w:eastAsia="pl-PL"/>
        </w:rPr>
      </w:pPr>
    </w:p>
    <w:p w:rsidR="000E2868" w:rsidRPr="001E63A0" w:rsidRDefault="000E2868" w:rsidP="008B45D9">
      <w:pPr>
        <w:suppressAutoHyphens w:val="0"/>
        <w:autoSpaceDE w:val="0"/>
        <w:autoSpaceDN w:val="0"/>
        <w:adjustRightInd w:val="0"/>
        <w:jc w:val="center"/>
        <w:rPr>
          <w:lang w:eastAsia="pl-PL"/>
        </w:rPr>
      </w:pPr>
      <w:r w:rsidRPr="001E63A0">
        <w:rPr>
          <w:b/>
          <w:bCs/>
          <w:lang w:eastAsia="pl-PL"/>
        </w:rPr>
        <w:t>Dokumenty podmiotów zagranicznych</w:t>
      </w:r>
    </w:p>
    <w:p w:rsidR="000E2868" w:rsidRDefault="000E2868" w:rsidP="00F13C81">
      <w:pPr>
        <w:pStyle w:val="ListParagraph"/>
        <w:numPr>
          <w:ilvl w:val="1"/>
          <w:numId w:val="12"/>
        </w:numPr>
        <w:tabs>
          <w:tab w:val="left" w:pos="0"/>
          <w:tab w:val="left" w:pos="540"/>
        </w:tabs>
        <w:ind w:left="0" w:firstLine="0"/>
        <w:jc w:val="both"/>
      </w:pPr>
      <w:r>
        <w:t>Jeżeli wykonawca ma siedzibę lub miejsce zamieszkania poza terytorium Rzeczypospolitej Polskiej:</w:t>
      </w:r>
    </w:p>
    <w:p w:rsidR="000E2868" w:rsidRDefault="000E2868" w:rsidP="00F13C81">
      <w:pPr>
        <w:pStyle w:val="ListParagraph"/>
        <w:numPr>
          <w:ilvl w:val="2"/>
          <w:numId w:val="12"/>
        </w:numPr>
        <w:tabs>
          <w:tab w:val="left" w:pos="0"/>
          <w:tab w:val="left" w:pos="720"/>
        </w:tabs>
        <w:ind w:left="0" w:firstLine="0"/>
        <w:jc w:val="both"/>
      </w:pPr>
      <w:r>
        <w:t>Zamiast dokumentu, o którym mowa w pkt 8.4.2. składa dokument wystawiony w kraju, w którym ma siedzibę lub miejsce zamieszkania, potwierdzający, że nie otwarto jego likwidacji ani nie ogłoszono upadłości, wystawiony nie wcześniej niż 6 miesięcy przed upływem terminu składania ofert.</w:t>
      </w:r>
    </w:p>
    <w:p w:rsidR="000E2868" w:rsidRPr="007D4698" w:rsidRDefault="000E2868" w:rsidP="00F13C81">
      <w:pPr>
        <w:pStyle w:val="ListParagraph"/>
        <w:numPr>
          <w:ilvl w:val="2"/>
          <w:numId w:val="12"/>
        </w:numPr>
        <w:tabs>
          <w:tab w:val="left" w:pos="0"/>
          <w:tab w:val="left" w:pos="720"/>
        </w:tabs>
        <w:ind w:left="0" w:firstLine="0"/>
        <w:jc w:val="both"/>
      </w:pPr>
      <w:r w:rsidRPr="007D4698">
        <w:t>Jeżeli w kraju zamieszkania osoby lub w kraju, w którym wykonawca ma siedzibę lub miejsce zamieszkania, nie wydaje się dokumentu, o których mowa w pkt 8.5.1.,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wystawiony nie wcześniej niż 6 miesięcy przed upływem terminu składania ofert.</w:t>
      </w:r>
    </w:p>
    <w:p w:rsidR="000E2868" w:rsidRDefault="000E2868" w:rsidP="00F13C81">
      <w:pPr>
        <w:pStyle w:val="ListParagraph"/>
        <w:numPr>
          <w:ilvl w:val="2"/>
          <w:numId w:val="12"/>
        </w:numPr>
        <w:tabs>
          <w:tab w:val="left" w:pos="0"/>
          <w:tab w:val="left" w:pos="720"/>
        </w:tabs>
        <w:ind w:left="0" w:firstLine="0"/>
        <w:jc w:val="both"/>
      </w:pPr>
      <w:r w:rsidRPr="007D4698">
        <w:t>W przypadku wątpliwości, co do treści dokumentu złożonego przez wykonawcę mającego siedzibę lub miejsce zamieszkania poza terytorium Rzeczypospolitej Polskiej, zamawiający może zwrócić się do właściwych</w:t>
      </w:r>
      <w:r>
        <w:t xml:space="preserve"> organów odpowiednio miejsca zamieszkania osoby lub kraju, w którym wykonawca ma siedzibę lub miejsce zamieszkania z wnioskiem udzielenie niezbędnych informacji dotyczących przedłożonego dokumentu.</w:t>
      </w:r>
    </w:p>
    <w:p w:rsidR="000E2868" w:rsidRDefault="000E2868" w:rsidP="008B45D9">
      <w:pPr>
        <w:pStyle w:val="ListParagraph"/>
        <w:tabs>
          <w:tab w:val="left" w:pos="0"/>
          <w:tab w:val="left" w:pos="720"/>
        </w:tabs>
        <w:ind w:left="0"/>
        <w:jc w:val="both"/>
      </w:pPr>
    </w:p>
    <w:p w:rsidR="000E2868" w:rsidRPr="000F429D" w:rsidRDefault="000E2868" w:rsidP="008B45D9">
      <w:pPr>
        <w:pStyle w:val="ListParagraph"/>
        <w:tabs>
          <w:tab w:val="left" w:pos="0"/>
          <w:tab w:val="left" w:pos="720"/>
        </w:tabs>
        <w:ind w:left="0"/>
        <w:jc w:val="center"/>
        <w:rPr>
          <w:b/>
        </w:rPr>
      </w:pPr>
      <w:r w:rsidRPr="000F429D">
        <w:rPr>
          <w:b/>
        </w:rPr>
        <w:t xml:space="preserve">Dokumenty wymagane od </w:t>
      </w:r>
      <w:r w:rsidRPr="000F429D">
        <w:rPr>
          <w:b/>
          <w:snapToGrid w:val="0"/>
        </w:rPr>
        <w:t xml:space="preserve">wykonawców polegających </w:t>
      </w:r>
      <w:r w:rsidRPr="000F429D">
        <w:rPr>
          <w:b/>
          <w:lang w:eastAsia="pl-PL"/>
        </w:rPr>
        <w:t>na wiedzy i doświadczeniu, potencjale technicznym, osobach zdolnych do wykonania zamówienia lub zdolnościach finansowych innych podmiotów</w:t>
      </w:r>
    </w:p>
    <w:p w:rsidR="000E2868" w:rsidRPr="006A093D" w:rsidRDefault="000E2868" w:rsidP="00F13C81">
      <w:pPr>
        <w:pStyle w:val="Akapitzlist2"/>
        <w:numPr>
          <w:ilvl w:val="1"/>
          <w:numId w:val="12"/>
        </w:numPr>
        <w:tabs>
          <w:tab w:val="left" w:pos="540"/>
        </w:tabs>
        <w:ind w:left="0" w:firstLine="0"/>
        <w:jc w:val="both"/>
        <w:rPr>
          <w:snapToGrid w:val="0"/>
        </w:rPr>
      </w:pPr>
      <w:r>
        <w:rPr>
          <w:snapToGrid w:val="0"/>
        </w:rPr>
        <w:t xml:space="preserve">W przypadku wykonawców polegających </w:t>
      </w:r>
      <w:r w:rsidRPr="000F429D">
        <w:rPr>
          <w:lang w:eastAsia="pl-PL"/>
        </w:rPr>
        <w:t xml:space="preserve">na wiedzy i doświadczeniu, potencjale technicznym, </w:t>
      </w:r>
      <w:r w:rsidRPr="00640C90">
        <w:rPr>
          <w:lang w:eastAsia="pl-PL"/>
        </w:rPr>
        <w:t>osobach zdolnych do wykonania zamówienia lub zdolnościach finansowych innych podmiotów</w:t>
      </w:r>
      <w:r w:rsidRPr="00640C90">
        <w:t xml:space="preserve"> na podstawie art. 26 ust. 2b ustawy Prawo zamówień publicznych, oprócz dokumentów wymienionych w punktach: </w:t>
      </w:r>
      <w:r w:rsidRPr="006A093D">
        <w:t xml:space="preserve">8.3.1, 8.3.2., 8.4.1. oraz 8.4.2., wymaganych dla wykonawców, są oni zobowiązani: </w:t>
      </w:r>
    </w:p>
    <w:p w:rsidR="000E2868" w:rsidRPr="00640C90" w:rsidRDefault="000E2868" w:rsidP="008B45D9">
      <w:pPr>
        <w:pStyle w:val="WW-Tekstpodstawowy21"/>
        <w:widowControl/>
        <w:rPr>
          <w:rFonts w:ascii="Times New Roman" w:hAnsi="Times New Roman"/>
        </w:rPr>
      </w:pPr>
      <w:r w:rsidRPr="00640C90">
        <w:rPr>
          <w:rFonts w:ascii="Times New Roman" w:hAnsi="Times New Roman"/>
          <w:b/>
        </w:rPr>
        <w:t>8.6.1.</w:t>
      </w:r>
      <w:r w:rsidRPr="00640C90">
        <w:rPr>
          <w:rFonts w:ascii="Times New Roman" w:hAnsi="Times New Roman"/>
        </w:rPr>
        <w:t xml:space="preserve"> przedstawić pisemne zobowiązanie podmiotów, na których potencjał się powołują do oddania im do dyspozycji niezbędnych zasobów na okres korzystania z nich przy wykonywaniu zamówienia.</w:t>
      </w:r>
    </w:p>
    <w:p w:rsidR="000E2868" w:rsidRPr="004949E6" w:rsidRDefault="000E2868" w:rsidP="008B45D9">
      <w:pPr>
        <w:jc w:val="both"/>
      </w:pPr>
      <w:r w:rsidRPr="00640C90">
        <w:rPr>
          <w:b/>
        </w:rPr>
        <w:t xml:space="preserve">8.6.2. </w:t>
      </w:r>
      <w:r w:rsidRPr="00640C90">
        <w:t>przedłożyć dokumenty dotyczące tych podmiotów w zakresie wymaganym dla wykonawcy, określonym w pkt</w:t>
      </w:r>
      <w:r w:rsidRPr="004949E6">
        <w:t xml:space="preserve">  8.4.</w:t>
      </w:r>
      <w:r>
        <w:t>1. oraz 8.4.2.</w:t>
      </w:r>
    </w:p>
    <w:p w:rsidR="000E2868" w:rsidRPr="00232E54" w:rsidRDefault="000E2868" w:rsidP="008B45D9">
      <w:pPr>
        <w:tabs>
          <w:tab w:val="left" w:pos="0"/>
          <w:tab w:val="left" w:pos="540"/>
        </w:tabs>
        <w:jc w:val="both"/>
        <w:rPr>
          <w:sz w:val="20"/>
          <w:szCs w:val="20"/>
        </w:rPr>
      </w:pPr>
    </w:p>
    <w:p w:rsidR="000E2868" w:rsidRDefault="000E2868" w:rsidP="008B45D9">
      <w:pPr>
        <w:tabs>
          <w:tab w:val="left" w:pos="0"/>
          <w:tab w:val="left" w:pos="540"/>
        </w:tabs>
        <w:jc w:val="center"/>
        <w:rPr>
          <w:b/>
        </w:rPr>
      </w:pPr>
      <w:r>
        <w:rPr>
          <w:b/>
        </w:rPr>
        <w:t>Dokumenty</w:t>
      </w:r>
      <w:r w:rsidRPr="000F429D">
        <w:rPr>
          <w:b/>
        </w:rPr>
        <w:t xml:space="preserve"> </w:t>
      </w:r>
      <w:r>
        <w:rPr>
          <w:b/>
        </w:rPr>
        <w:t xml:space="preserve">i postanowienia </w:t>
      </w:r>
      <w:r w:rsidRPr="000F429D">
        <w:rPr>
          <w:b/>
        </w:rPr>
        <w:t>dotyczące wykonawców wspólnie ubiegających się o wykonanie zamówienia</w:t>
      </w:r>
    </w:p>
    <w:p w:rsidR="000E2868" w:rsidRPr="007D3F13" w:rsidRDefault="000E2868" w:rsidP="00F13C81">
      <w:pPr>
        <w:pStyle w:val="Akapitzlist2"/>
        <w:numPr>
          <w:ilvl w:val="1"/>
          <w:numId w:val="12"/>
        </w:numPr>
        <w:tabs>
          <w:tab w:val="left" w:pos="540"/>
        </w:tabs>
        <w:spacing w:line="276" w:lineRule="auto"/>
        <w:jc w:val="both"/>
        <w:rPr>
          <w:snapToGrid w:val="0"/>
        </w:rPr>
      </w:pPr>
      <w:r w:rsidRPr="009F56C5">
        <w:t>W przypadku</w:t>
      </w:r>
      <w:r w:rsidRPr="001003BD">
        <w:t xml:space="preserve"> </w:t>
      </w:r>
      <w:r>
        <w:t>w</w:t>
      </w:r>
      <w:r w:rsidRPr="001003BD">
        <w:t>ykonawców ubiegających się wspólnie o udzielenie zamówienia:</w:t>
      </w:r>
    </w:p>
    <w:p w:rsidR="000E2868" w:rsidRPr="00E63C58" w:rsidRDefault="000E2868" w:rsidP="00F13C81">
      <w:pPr>
        <w:pStyle w:val="Default"/>
        <w:numPr>
          <w:ilvl w:val="2"/>
          <w:numId w:val="12"/>
        </w:numPr>
        <w:ind w:left="0" w:firstLine="0"/>
        <w:jc w:val="both"/>
        <w:rPr>
          <w:lang w:eastAsia="pl-PL"/>
        </w:rPr>
      </w:pPr>
      <w:r>
        <w:t>K</w:t>
      </w:r>
      <w:r w:rsidRPr="00745DF0">
        <w:t>ażdy z wykonawców jest zobowiązany złożyć dokumenty wymienione w pkt. 8.</w:t>
      </w:r>
      <w:r>
        <w:t>3</w:t>
      </w:r>
      <w:r w:rsidRPr="00745DF0">
        <w:t>.</w:t>
      </w:r>
      <w:r>
        <w:t>2</w:t>
      </w:r>
      <w:r w:rsidRPr="00745DF0">
        <w:t>., 8.</w:t>
      </w:r>
      <w:r>
        <w:t>4</w:t>
      </w:r>
      <w:r w:rsidRPr="00745DF0">
        <w:t>.1. i 8.</w:t>
      </w:r>
      <w:r>
        <w:t>4</w:t>
      </w:r>
      <w:r w:rsidRPr="00745DF0">
        <w:t>.2., a</w:t>
      </w:r>
      <w:r>
        <w:t xml:space="preserve"> także dokument, o którym mowa w pkt. 8.8., a</w:t>
      </w:r>
      <w:r w:rsidRPr="00745DF0">
        <w:t xml:space="preserve"> wspólnie</w:t>
      </w:r>
      <w:r>
        <w:t xml:space="preserve"> lub odrębnie</w:t>
      </w:r>
      <w:r w:rsidRPr="00745DF0">
        <w:t xml:space="preserve"> – oświadczenie wymienione w pkt 8.</w:t>
      </w:r>
      <w:r>
        <w:t>3</w:t>
      </w:r>
      <w:r w:rsidRPr="00745DF0">
        <w:t>.</w:t>
      </w:r>
      <w:r>
        <w:t>1</w:t>
      </w:r>
      <w:r w:rsidRPr="00745DF0">
        <w:t xml:space="preserve"> niniejszego rozdziału.</w:t>
      </w:r>
    </w:p>
    <w:p w:rsidR="000E2868" w:rsidRPr="00912976" w:rsidRDefault="000E2868" w:rsidP="00F13C81">
      <w:pPr>
        <w:pStyle w:val="Default"/>
        <w:numPr>
          <w:ilvl w:val="2"/>
          <w:numId w:val="12"/>
        </w:numPr>
        <w:ind w:left="0" w:firstLine="0"/>
        <w:jc w:val="both"/>
        <w:rPr>
          <w:lang w:eastAsia="pl-PL"/>
        </w:rPr>
      </w:pPr>
      <w:r>
        <w:t>W przypadku wyboru oferty wykonawców wspólnie ubiegających się o wykonanie zamówienia,</w:t>
      </w:r>
      <w:r w:rsidRPr="00E63C58">
        <w:t xml:space="preserve"> </w:t>
      </w:r>
      <w:r>
        <w:t>zamawiający może żądać przed zawarciem umowy w sprawie zamówienia publicznego umowy regulującej współpracę tych wykonawców.</w:t>
      </w:r>
    </w:p>
    <w:p w:rsidR="000E2868" w:rsidRPr="005501D8" w:rsidRDefault="000E2868" w:rsidP="00F13C81">
      <w:pPr>
        <w:numPr>
          <w:ilvl w:val="2"/>
          <w:numId w:val="12"/>
        </w:numPr>
        <w:tabs>
          <w:tab w:val="left" w:pos="0"/>
          <w:tab w:val="left" w:pos="540"/>
        </w:tabs>
        <w:ind w:left="0" w:firstLine="0"/>
        <w:jc w:val="both"/>
        <w:rPr>
          <w:b/>
        </w:rPr>
      </w:pPr>
      <w:r>
        <w:rPr>
          <w:color w:val="000000"/>
        </w:rPr>
        <w:t xml:space="preserve"> </w:t>
      </w:r>
      <w:r w:rsidRPr="005501D8">
        <w:rPr>
          <w:color w:val="000000"/>
        </w:rPr>
        <w:t xml:space="preserve">Wykonawcy wspólnie ubiegający się o udzielenie niniejszego zamówienia </w:t>
      </w:r>
      <w:r w:rsidRPr="005501D8">
        <w:rPr>
          <w:lang w:eastAsia="pl-PL"/>
        </w:rPr>
        <w:t>ponoszą solidarną odpowiedzialność za niewykonanie lub nienależyte wykonanie zobowiązań.</w:t>
      </w:r>
    </w:p>
    <w:p w:rsidR="000E2868" w:rsidRDefault="000E2868" w:rsidP="005E137F">
      <w:pPr>
        <w:tabs>
          <w:tab w:val="left" w:pos="0"/>
          <w:tab w:val="left" w:pos="540"/>
        </w:tabs>
        <w:rPr>
          <w:b/>
        </w:rPr>
      </w:pPr>
    </w:p>
    <w:p w:rsidR="000E2868" w:rsidRPr="000C1DC3" w:rsidRDefault="000E2868" w:rsidP="008B45D9">
      <w:pPr>
        <w:tabs>
          <w:tab w:val="left" w:pos="0"/>
          <w:tab w:val="left" w:pos="540"/>
        </w:tabs>
        <w:jc w:val="center"/>
        <w:rPr>
          <w:b/>
        </w:rPr>
      </w:pPr>
      <w:r w:rsidRPr="000C1DC3">
        <w:rPr>
          <w:b/>
        </w:rPr>
        <w:t>Pozostałe postanowienia dotyczące dokumentów i oświadczeń</w:t>
      </w:r>
    </w:p>
    <w:p w:rsidR="000E2868" w:rsidRPr="00291982" w:rsidRDefault="000E2868" w:rsidP="00F13C81">
      <w:pPr>
        <w:pStyle w:val="ListParagraph"/>
        <w:numPr>
          <w:ilvl w:val="1"/>
          <w:numId w:val="12"/>
        </w:numPr>
        <w:tabs>
          <w:tab w:val="left" w:pos="540"/>
        </w:tabs>
        <w:ind w:left="0" w:firstLine="0"/>
        <w:jc w:val="both"/>
        <w:rPr>
          <w:b/>
        </w:rPr>
      </w:pPr>
      <w:r w:rsidRPr="00291982">
        <w:t>W celu wykazania braku podstaw do wykluczenia z postępowania o udzielenie zamówienia Wykonawcy z powodu okoliczności, o których mowa w art. 24 ust 2 pkt 5 ustawy Prawo zamówień publicznych</w:t>
      </w:r>
      <w:r w:rsidRPr="00291982">
        <w:rPr>
          <w:szCs w:val="22"/>
        </w:rPr>
        <w:t xml:space="preserve"> Wykonawca składa wraz z ofertą</w:t>
      </w:r>
      <w:r w:rsidRPr="00291982">
        <w:t>: listę podmiotów należących do tej samej grupy kapitałowej (w myśl zapisów art. 24 ust 2 pkt 5 ustawy Prawo zamówień publicznych) lub informację o braku przynależności do grupy kapitałowej</w:t>
      </w:r>
      <w:r w:rsidRPr="00291982">
        <w:rPr>
          <w:b/>
        </w:rPr>
        <w:t xml:space="preserve">- </w:t>
      </w:r>
      <w:r w:rsidRPr="00291982">
        <w:t>sporządzoną wg wzoru stanowiącego</w:t>
      </w:r>
      <w:r w:rsidRPr="00291982">
        <w:rPr>
          <w:b/>
          <w:u w:val="single"/>
        </w:rPr>
        <w:t xml:space="preserve"> załącznik nr  3 b do SIWZ</w:t>
      </w:r>
      <w:r w:rsidRPr="00291982">
        <w:rPr>
          <w:b/>
        </w:rPr>
        <w:t>.</w:t>
      </w:r>
    </w:p>
    <w:p w:rsidR="000E2868" w:rsidRPr="00291982" w:rsidRDefault="000E2868" w:rsidP="00F13C81">
      <w:pPr>
        <w:numPr>
          <w:ilvl w:val="1"/>
          <w:numId w:val="12"/>
        </w:numPr>
        <w:tabs>
          <w:tab w:val="left" w:pos="0"/>
          <w:tab w:val="left" w:pos="540"/>
        </w:tabs>
        <w:ind w:left="0" w:firstLine="0"/>
        <w:jc w:val="both"/>
      </w:pPr>
      <w:r w:rsidRPr="00291982">
        <w:t xml:space="preserve">Wymagane dokumenty mogą mieć formę oryginału lub kopii poświadczonej za zgodność z oryginałem (na każdej zapisanej stronie) przez wykonawcę. W przypadku składania elektronicznych kopii dokumentów powinny one być opatrzone przez wykonawcę bezpiecznym podpisem elektronicznym weryfikowanym za pomocą ważnego kwalifikowanego certyfikatu. </w:t>
      </w:r>
    </w:p>
    <w:p w:rsidR="000E2868" w:rsidRDefault="000E2868" w:rsidP="00F13C81">
      <w:pPr>
        <w:numPr>
          <w:ilvl w:val="1"/>
          <w:numId w:val="12"/>
        </w:numPr>
        <w:tabs>
          <w:tab w:val="left" w:pos="0"/>
          <w:tab w:val="left" w:pos="540"/>
        </w:tabs>
        <w:ind w:left="0" w:firstLine="0"/>
        <w:jc w:val="both"/>
      </w:pPr>
      <w:r>
        <w:t>Wymagane oświadczenia muszą być złożone w formie oryginału.</w:t>
      </w:r>
    </w:p>
    <w:p w:rsidR="000E2868" w:rsidRDefault="000E2868" w:rsidP="00F13C81">
      <w:pPr>
        <w:numPr>
          <w:ilvl w:val="1"/>
          <w:numId w:val="12"/>
        </w:numPr>
        <w:tabs>
          <w:tab w:val="left" w:pos="0"/>
          <w:tab w:val="left" w:pos="540"/>
        </w:tabs>
        <w:ind w:left="0" w:firstLine="0"/>
        <w:jc w:val="both"/>
      </w:pPr>
      <w:r>
        <w:t xml:space="preserve">W </w:t>
      </w:r>
      <w:r w:rsidRPr="004A0D7C">
        <w:t>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r>
        <w:t>.</w:t>
      </w:r>
    </w:p>
    <w:p w:rsidR="000E2868" w:rsidRDefault="000E2868" w:rsidP="00F13C81">
      <w:pPr>
        <w:numPr>
          <w:ilvl w:val="1"/>
          <w:numId w:val="12"/>
        </w:numPr>
        <w:tabs>
          <w:tab w:val="left" w:pos="0"/>
          <w:tab w:val="left" w:pos="567"/>
        </w:tabs>
        <w:ind w:left="0" w:firstLine="0"/>
        <w:jc w:val="both"/>
      </w:pPr>
      <w:r>
        <w:t>Zamawiający może wymagać przedstawienia oryginału lub notarialnie poświadczonej kopii dokumentu wyłącznie wtedy, gdy złożona przez wykonawcę kopia dokumentu będzie nieczytelna lub będzie budziła wątpliwości, co do jej prawdziwości.</w:t>
      </w:r>
    </w:p>
    <w:p w:rsidR="000E2868" w:rsidRDefault="000E2868" w:rsidP="00F13C81">
      <w:pPr>
        <w:numPr>
          <w:ilvl w:val="1"/>
          <w:numId w:val="12"/>
        </w:numPr>
        <w:tabs>
          <w:tab w:val="left" w:pos="0"/>
          <w:tab w:val="left" w:pos="567"/>
        </w:tabs>
        <w:ind w:left="0" w:firstLine="0"/>
        <w:jc w:val="both"/>
      </w:pPr>
      <w:r>
        <w:t>Dokumenty sporządzone w języku obcym są składanie wraz z tłumaczeniem na język polski.</w:t>
      </w:r>
    </w:p>
    <w:p w:rsidR="000E2868" w:rsidRDefault="000E2868" w:rsidP="00F13C81">
      <w:pPr>
        <w:numPr>
          <w:ilvl w:val="1"/>
          <w:numId w:val="12"/>
        </w:numPr>
        <w:tabs>
          <w:tab w:val="left" w:pos="0"/>
          <w:tab w:val="left" w:pos="567"/>
        </w:tabs>
        <w:ind w:left="0" w:firstLine="0"/>
        <w:jc w:val="both"/>
      </w:pPr>
      <w:r>
        <w:t>Zamawiający wzywa wykonawców, którzy w określonym terminie nie złożyli wymaganych przez zamawiającego dokumentów, o których mowa w art. 25 ust. 1 ustawy,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nie później niż w dniu, w którym upłynął termin składania ofert.</w:t>
      </w:r>
    </w:p>
    <w:p w:rsidR="000E2868" w:rsidRDefault="000E2868" w:rsidP="00F13C81">
      <w:pPr>
        <w:numPr>
          <w:ilvl w:val="1"/>
          <w:numId w:val="12"/>
        </w:numPr>
        <w:tabs>
          <w:tab w:val="left" w:pos="0"/>
          <w:tab w:val="left" w:pos="567"/>
        </w:tabs>
        <w:ind w:left="0" w:firstLine="0"/>
        <w:jc w:val="both"/>
      </w:pPr>
      <w:r>
        <w:t xml:space="preserve">Zamawiający </w:t>
      </w:r>
      <w:r w:rsidRPr="00672C1B">
        <w:t>wzywa także, w wyznaczonym przez siebie terminie,</w:t>
      </w:r>
      <w:r>
        <w:t xml:space="preserve"> do złożenia wyjaśnień odnośnie </w:t>
      </w:r>
      <w:r w:rsidRPr="00672C1B">
        <w:t xml:space="preserve">przedłożonych oświadczeń lub dokumentów (w sytuacji, gdy budzą one wątpliwości </w:t>
      </w:r>
      <w:r>
        <w:t>Zamawiającego</w:t>
      </w:r>
      <w:r w:rsidRPr="00672C1B">
        <w:t xml:space="preserve">), stosownie do zapisów art. 26 ust.4 ustawy, jak również wyjaśnień, o których mowa w art. 24 b dotyczących powiązań istniejących między przedsiębiorcami, w celu zbadania czy zachodzą przesłanki wykluczenia </w:t>
      </w:r>
      <w:r>
        <w:t>Wykonawcy</w:t>
      </w:r>
      <w:r w:rsidRPr="00672C1B">
        <w:t xml:space="preserve"> na mocy art. 24 ust 2 pkt 5</w:t>
      </w:r>
      <w:r>
        <w:t xml:space="preserve"> ustawy.</w:t>
      </w:r>
    </w:p>
    <w:p w:rsidR="000E2868" w:rsidRDefault="000E2868" w:rsidP="00F13C81">
      <w:pPr>
        <w:numPr>
          <w:ilvl w:val="1"/>
          <w:numId w:val="12"/>
        </w:numPr>
        <w:tabs>
          <w:tab w:val="left" w:pos="0"/>
          <w:tab w:val="left" w:pos="567"/>
        </w:tabs>
        <w:ind w:left="0" w:firstLine="0"/>
        <w:jc w:val="both"/>
      </w:pPr>
      <w:r>
        <w:t xml:space="preserve">Zamawiający </w:t>
      </w:r>
      <w:r w:rsidRPr="00672C1B">
        <w:t xml:space="preserve">może również żądać od </w:t>
      </w:r>
      <w:r>
        <w:t>Wykonawcy</w:t>
      </w:r>
      <w:r w:rsidRPr="00672C1B">
        <w:t xml:space="preserve"> wyjaśnień dotyczących treści złożonej oferty, na podstawie zapisów art. 87 ust 1 ustawy Prawo zamówień publicznych</w:t>
      </w:r>
      <w:r>
        <w:t>.</w:t>
      </w:r>
    </w:p>
    <w:p w:rsidR="000E2868" w:rsidRDefault="000E2868" w:rsidP="00A5495B">
      <w:pPr>
        <w:tabs>
          <w:tab w:val="left" w:pos="0"/>
          <w:tab w:val="left" w:pos="567"/>
        </w:tabs>
        <w:jc w:val="both"/>
        <w:rPr>
          <w:sz w:val="20"/>
          <w:szCs w:val="20"/>
        </w:rPr>
      </w:pPr>
    </w:p>
    <w:p w:rsidR="000E2868" w:rsidRPr="00A41B44" w:rsidRDefault="000E2868" w:rsidP="00F13C81">
      <w:pPr>
        <w:pStyle w:val="ListParagraph"/>
        <w:numPr>
          <w:ilvl w:val="0"/>
          <w:numId w:val="12"/>
        </w:numPr>
        <w:tabs>
          <w:tab w:val="left" w:pos="360"/>
        </w:tabs>
        <w:ind w:left="0" w:firstLine="0"/>
        <w:jc w:val="both"/>
        <w:rPr>
          <w:b/>
          <w:bCs/>
        </w:rPr>
      </w:pPr>
      <w:r w:rsidRPr="00A41B44">
        <w:rPr>
          <w:b/>
          <w:bCs/>
        </w:rPr>
        <w:t>Informacja o sposobie porozumiewania się zamawiającego z wykonawcami oraz przekazywania oświadczeń lub dokumentów, a także wskazanie osób uprawnionych do porozumiewania się z wykonawcami</w:t>
      </w:r>
    </w:p>
    <w:p w:rsidR="000E2868" w:rsidRDefault="000E2868" w:rsidP="00F13C81">
      <w:pPr>
        <w:pStyle w:val="ListParagraph"/>
        <w:numPr>
          <w:ilvl w:val="1"/>
          <w:numId w:val="15"/>
        </w:numPr>
        <w:tabs>
          <w:tab w:val="clear" w:pos="360"/>
          <w:tab w:val="num" w:pos="0"/>
          <w:tab w:val="left" w:pos="540"/>
        </w:tabs>
        <w:ind w:left="0" w:firstLine="0"/>
        <w:jc w:val="both"/>
      </w:pPr>
      <w:r w:rsidRPr="000F29F2">
        <w:t xml:space="preserve">W niniejszym postępowaniu oświadczenia, wnioski, zawiadomienia, zapytania oraz informacje zamawiający i wykonawcy </w:t>
      </w:r>
      <w:r w:rsidRPr="00C47D1D">
        <w:t>przekazują faksem oraz w formie pisemnej</w:t>
      </w:r>
      <w:r>
        <w:t>:</w:t>
      </w:r>
    </w:p>
    <w:p w:rsidR="000E2868" w:rsidRDefault="000E2868" w:rsidP="003546AF">
      <w:pPr>
        <w:pStyle w:val="ListParagraph"/>
        <w:tabs>
          <w:tab w:val="left" w:pos="540"/>
        </w:tabs>
        <w:ind w:left="0"/>
        <w:jc w:val="both"/>
      </w:pPr>
      <w:r>
        <w:t xml:space="preserve">- </w:t>
      </w:r>
      <w:r w:rsidRPr="000F29F2">
        <w:t>pisemnie</w:t>
      </w:r>
      <w:r>
        <w:t xml:space="preserve"> na adres zamawiającego</w:t>
      </w:r>
      <w:r w:rsidRPr="000F29F2">
        <w:t xml:space="preserve"> </w:t>
      </w:r>
    </w:p>
    <w:p w:rsidR="000E2868" w:rsidRPr="00C37651" w:rsidRDefault="000E2868" w:rsidP="003546AF">
      <w:pPr>
        <w:pStyle w:val="ListParagraph"/>
        <w:tabs>
          <w:tab w:val="left" w:pos="540"/>
        </w:tabs>
        <w:ind w:left="0"/>
        <w:jc w:val="both"/>
        <w:rPr>
          <w:b/>
        </w:rPr>
      </w:pPr>
      <w:r>
        <w:t xml:space="preserve">- </w:t>
      </w:r>
      <w:r w:rsidRPr="000F29F2">
        <w:t xml:space="preserve">faksem </w:t>
      </w:r>
      <w:r>
        <w:t xml:space="preserve">na </w:t>
      </w:r>
      <w:r w:rsidRPr="000F29F2">
        <w:t xml:space="preserve">nr: </w:t>
      </w:r>
      <w:r w:rsidRPr="00C37651">
        <w:rPr>
          <w:b/>
          <w:lang w:eastAsia="pl-PL"/>
        </w:rPr>
        <w:t>81 752-64-64</w:t>
      </w:r>
      <w:r>
        <w:rPr>
          <w:color w:val="FF0000"/>
          <w:lang w:eastAsia="pl-PL"/>
        </w:rPr>
        <w:t xml:space="preserve">  </w:t>
      </w:r>
    </w:p>
    <w:p w:rsidR="000E2868" w:rsidRDefault="000E2868" w:rsidP="003546AF">
      <w:pPr>
        <w:pStyle w:val="ListParagraph"/>
        <w:tabs>
          <w:tab w:val="left" w:pos="540"/>
        </w:tabs>
        <w:ind w:left="0"/>
        <w:jc w:val="both"/>
      </w:pPr>
      <w:r w:rsidRPr="000F29F2">
        <w:t xml:space="preserve">Jeżeli zamawiający lub wykonawcy przekazują oświadczenia, wnioski, zawiadomienia, zapytania lub informacje faksem, każda ze stron na żądanie drugiej niezwłocznie potwierdza fakt ich otrzymania. </w:t>
      </w:r>
      <w:r w:rsidRPr="000F29F2">
        <w:rPr>
          <w:b/>
        </w:rPr>
        <w:t>W przypadku braku potwierdzenia otrzymania wiadomości przez wykonawcę zamawiający domniemywa, iż pismo wysłane przez zamawiającego na numer faksu podany przez wykonawcę zostało mu doręczone w sposób umożliwiający zapoznanie się wykonawcy z treścią pisma.</w:t>
      </w:r>
    </w:p>
    <w:p w:rsidR="000E2868" w:rsidRDefault="000E2868" w:rsidP="00F13C81">
      <w:pPr>
        <w:pStyle w:val="ListParagraph"/>
        <w:numPr>
          <w:ilvl w:val="1"/>
          <w:numId w:val="15"/>
        </w:numPr>
        <w:tabs>
          <w:tab w:val="clear" w:pos="360"/>
          <w:tab w:val="num" w:pos="0"/>
          <w:tab w:val="left" w:pos="540"/>
        </w:tabs>
        <w:ind w:left="0" w:firstLine="0"/>
        <w:jc w:val="both"/>
      </w:pPr>
      <w:r>
        <w:t>Oświadczenie, wniosek, zawiadomienie, zapytanie lub informację uważa się za wniesione z chwilą, gdy dotarły do drugiej strony w taki sposób, że mogła zapoznać się z ich treścią.</w:t>
      </w:r>
    </w:p>
    <w:p w:rsidR="000E2868" w:rsidRDefault="000E2868" w:rsidP="00F13C81">
      <w:pPr>
        <w:pStyle w:val="ListParagraph"/>
        <w:numPr>
          <w:ilvl w:val="1"/>
          <w:numId w:val="15"/>
        </w:numPr>
        <w:tabs>
          <w:tab w:val="left" w:pos="0"/>
          <w:tab w:val="left" w:pos="540"/>
        </w:tabs>
        <w:ind w:left="0" w:firstLine="0"/>
        <w:jc w:val="both"/>
      </w:pPr>
      <w:r>
        <w:t xml:space="preserve"> Zgodnie z art. 40 ust. 5a ustawy Prawo zamówień publicznych zamawiający może, po zamieszczeniu ogłoszenia o zamówieniu w Biuletynie Zamówień Publicznych, bezpośrednio poinformować o wszczęciu postępowania o udzielenie zamówienia znanych sobie wykonawców, którzy w ramach prowadzonej działalności świadczą usługi będące przedmiotem zamówienia. Przepis art. 40 ust. 6 pkt 2 ustawy Prawo zamówień publicznych stosuje się odpowiednio.</w:t>
      </w:r>
    </w:p>
    <w:p w:rsidR="000E2868" w:rsidRDefault="000E2868" w:rsidP="00F13C81">
      <w:pPr>
        <w:pStyle w:val="ListParagraph"/>
        <w:numPr>
          <w:ilvl w:val="1"/>
          <w:numId w:val="15"/>
        </w:numPr>
        <w:tabs>
          <w:tab w:val="left" w:pos="0"/>
          <w:tab w:val="left" w:pos="540"/>
        </w:tabs>
        <w:ind w:left="0" w:firstLine="0"/>
        <w:jc w:val="both"/>
      </w:pPr>
      <w:r>
        <w:t xml:space="preserve"> Na wniosek wykonawcy zamawiający przekaże w terminie 5 dni specyfikację istotnych warunków zamówienia, udostępnioną na stronie internetowej, za pobraniem opłaty pokrywającej koszty jej druku i przekazania.</w:t>
      </w:r>
    </w:p>
    <w:p w:rsidR="000E2868" w:rsidRDefault="000E2868" w:rsidP="00F13C81">
      <w:pPr>
        <w:pStyle w:val="ListParagraph"/>
        <w:numPr>
          <w:ilvl w:val="1"/>
          <w:numId w:val="15"/>
        </w:numPr>
        <w:tabs>
          <w:tab w:val="left" w:pos="0"/>
          <w:tab w:val="left" w:pos="540"/>
        </w:tabs>
        <w:ind w:left="0" w:firstLine="0"/>
        <w:jc w:val="both"/>
      </w:pPr>
      <w:r>
        <w:t xml:space="preserve"> Wykonawca może zwrócić się do zamawiającego o wyjaśnienie treści specyfikacji istotnych warunków zamówienia. Zamawiający jest zobowiązany udzielić wyjaśnień niezwłocznie, jednak nie później niż na 2 dni przed terminem składania ofert, pod warunkiem, że wniosek o wyjaśnienie treści specyfikacji istotnych warunków zamówienia wpłynął do zamawiającego nie później niż do końca dnia, w którym upływa połowa wyznaczonego terminu składania ofert.</w:t>
      </w:r>
    </w:p>
    <w:p w:rsidR="000E2868" w:rsidRDefault="000E2868" w:rsidP="00F13C81">
      <w:pPr>
        <w:numPr>
          <w:ilvl w:val="1"/>
          <w:numId w:val="15"/>
        </w:numPr>
        <w:tabs>
          <w:tab w:val="left" w:pos="0"/>
          <w:tab w:val="left" w:pos="540"/>
        </w:tabs>
        <w:ind w:left="0" w:firstLine="0"/>
        <w:jc w:val="both"/>
      </w:pPr>
      <w:r>
        <w:t xml:space="preserve"> Jeżeli wniosek o wyjaśnienie treści specyfikacji istotnych warunków zamówienia wpłynie po upływie terminu składania wniosku, o którym mowa w pkt. 9.5 lub dotyczy udzielonych wyjaśnień, zamawiający może udzielić wyjaśnień albo pozostawić wniosek bez rozpatrzenia.</w:t>
      </w:r>
    </w:p>
    <w:p w:rsidR="000E2868" w:rsidRPr="002B3217" w:rsidRDefault="000E2868" w:rsidP="00F13C81">
      <w:pPr>
        <w:numPr>
          <w:ilvl w:val="1"/>
          <w:numId w:val="15"/>
        </w:numPr>
        <w:tabs>
          <w:tab w:val="left" w:pos="0"/>
        </w:tabs>
        <w:ind w:left="0" w:firstLine="0"/>
        <w:jc w:val="both"/>
        <w:rPr>
          <w:color w:val="0000FF"/>
        </w:rPr>
      </w:pPr>
      <w:r>
        <w:t xml:space="preserve"> Przedłużanie terminu składania ofert nie wpływa na bieg terminu składania wniosku, o którym mowa w pkt. 9.5. Treść zapytań wraz z wyjaśnieniami zamawiający przekaże wykonawcom, którym przekazał specyfikację istotnych warunków zamówienia, bez ujawnienia źródła zapytania oraz zamieści na stronie internetowej pod adresem </w:t>
      </w:r>
      <w:hyperlink r:id="rId8" w:history="1">
        <w:r w:rsidRPr="008908FA">
          <w:rPr>
            <w:rStyle w:val="Hyperlink"/>
          </w:rPr>
          <w:t>www.powiatleczynski.pl</w:t>
        </w:r>
      </w:hyperlink>
      <w:r>
        <w:t xml:space="preserve">. </w:t>
      </w:r>
      <w:r>
        <w:rPr>
          <w:szCs w:val="22"/>
        </w:rPr>
        <w:t xml:space="preserve"> </w:t>
      </w:r>
    </w:p>
    <w:p w:rsidR="000E2868" w:rsidRDefault="000E2868" w:rsidP="00F13C81">
      <w:pPr>
        <w:numPr>
          <w:ilvl w:val="1"/>
          <w:numId w:val="15"/>
        </w:numPr>
        <w:tabs>
          <w:tab w:val="left" w:pos="0"/>
          <w:tab w:val="left" w:pos="540"/>
        </w:tabs>
        <w:ind w:left="0" w:firstLine="0"/>
        <w:jc w:val="both"/>
      </w:pPr>
      <w:r>
        <w:t>Zamawiający nie przewiduje zwołania zebrania wszystkich wykonawców w celu wyjaśnienia wątpliwości dotyczących treści specyfikacji istotnych warunków zamówienia, o którym mowa w art. 38 ust.3 ustawy Prawo zamówień publicznych.</w:t>
      </w:r>
    </w:p>
    <w:p w:rsidR="000E2868" w:rsidRDefault="000E2868" w:rsidP="00F13C81">
      <w:pPr>
        <w:numPr>
          <w:ilvl w:val="1"/>
          <w:numId w:val="15"/>
        </w:numPr>
        <w:tabs>
          <w:tab w:val="left" w:pos="0"/>
          <w:tab w:val="left" w:pos="540"/>
        </w:tabs>
        <w:ind w:left="0" w:firstLine="0"/>
        <w:jc w:val="both"/>
      </w:pPr>
      <w:r>
        <w:t xml:space="preserve">Wszelkie pytania i wątpliwości dotyczące prowadzonego postępowania należy kierować na numer faksu: </w:t>
      </w:r>
      <w:r w:rsidRPr="00C37651">
        <w:rPr>
          <w:b/>
          <w:lang w:eastAsia="pl-PL"/>
        </w:rPr>
        <w:t>81 752-64-64</w:t>
      </w:r>
      <w:r>
        <w:rPr>
          <w:color w:val="FF0000"/>
          <w:lang w:eastAsia="pl-PL"/>
        </w:rPr>
        <w:t xml:space="preserve">  </w:t>
      </w:r>
      <w:r>
        <w:t>, a następnie w formie pisemnej na adres zamawiającego, podany w specyfikacji.</w:t>
      </w:r>
    </w:p>
    <w:p w:rsidR="000E2868" w:rsidRPr="002B3217" w:rsidRDefault="000E2868" w:rsidP="00F13C81">
      <w:pPr>
        <w:numPr>
          <w:ilvl w:val="1"/>
          <w:numId w:val="15"/>
        </w:numPr>
        <w:tabs>
          <w:tab w:val="left" w:pos="0"/>
        </w:tabs>
        <w:ind w:left="0" w:firstLine="0"/>
        <w:jc w:val="both"/>
        <w:rPr>
          <w:color w:val="0000FF"/>
        </w:rPr>
      </w:pPr>
      <w:r>
        <w:t xml:space="preserve">W uzasadnionych przypadkach zamawiający może przed upływem terminu składania ofert zmienić treść specyfikacji istotnych warunków zamówienia. Dokonaną w ten sposób zmianę zamawiający przekaże niezwłocznie wszystkim wykonawcom, którym przekazano specyfikację istotnych warunków zamówienia oraz zamieści na stronie internetowej pod adresem </w:t>
      </w:r>
      <w:hyperlink r:id="rId9" w:history="1">
        <w:r w:rsidRPr="008908FA">
          <w:rPr>
            <w:rStyle w:val="Hyperlink"/>
          </w:rPr>
          <w:t>www.powiatleczynski.pl</w:t>
        </w:r>
      </w:hyperlink>
      <w:r>
        <w:t xml:space="preserve">.  </w:t>
      </w:r>
      <w:r>
        <w:rPr>
          <w:szCs w:val="22"/>
        </w:rPr>
        <w:t xml:space="preserve"> </w:t>
      </w:r>
    </w:p>
    <w:p w:rsidR="000E2868" w:rsidRDefault="000E2868" w:rsidP="00F13C81">
      <w:pPr>
        <w:numPr>
          <w:ilvl w:val="1"/>
          <w:numId w:val="15"/>
        </w:numPr>
        <w:tabs>
          <w:tab w:val="left" w:pos="0"/>
          <w:tab w:val="left" w:pos="567"/>
        </w:tabs>
        <w:ind w:left="0" w:firstLine="0"/>
        <w:jc w:val="both"/>
      </w:pPr>
      <w:r>
        <w:t>Jeżeli zmiana treści specyfikacji istotnych warunków zamówienia prowadzi do zmiany treści ogłoszenia o zamówieniu, zamawiający zamieści ogłoszenie o zmianie ogłoszenia w Biuletynie Zamówień Publicznych.</w:t>
      </w:r>
    </w:p>
    <w:p w:rsidR="000E2868" w:rsidRPr="00B0492B" w:rsidRDefault="000E2868" w:rsidP="00F13C81">
      <w:pPr>
        <w:numPr>
          <w:ilvl w:val="1"/>
          <w:numId w:val="15"/>
        </w:numPr>
        <w:tabs>
          <w:tab w:val="left" w:pos="0"/>
          <w:tab w:val="left" w:pos="567"/>
        </w:tabs>
        <w:ind w:left="0" w:firstLine="0"/>
        <w:jc w:val="both"/>
      </w:pPr>
      <w:r>
        <w:t xml:space="preserve">Jeżeli w wyniku zmiany treści specyfikacji istotnych warunków zamówienia nieprowadzącej do zmiany treści ogłoszenia o zamówieniu jest niezbędny dodatkowy czas na </w:t>
      </w:r>
      <w:r w:rsidRPr="00E053B8">
        <w:t xml:space="preserve">wprowadzenie zmian w ofertach, zamawiający przedłuży termin składania ofert i poinformuje o tym wykonawców, którym przekazano specyfikację oraz zamieści na stronie internetowej. Przepis art. 38 </w:t>
      </w:r>
      <w:r w:rsidRPr="00B0492B">
        <w:t>ust. 4 a ustawy stosuje się odpowiednio.</w:t>
      </w:r>
    </w:p>
    <w:p w:rsidR="000E2868" w:rsidRPr="008F42F0" w:rsidRDefault="000E2868" w:rsidP="00F13C81">
      <w:pPr>
        <w:numPr>
          <w:ilvl w:val="1"/>
          <w:numId w:val="15"/>
        </w:numPr>
        <w:tabs>
          <w:tab w:val="left" w:pos="0"/>
          <w:tab w:val="left" w:pos="567"/>
          <w:tab w:val="left" w:pos="851"/>
        </w:tabs>
        <w:ind w:left="0" w:firstLine="0"/>
        <w:jc w:val="both"/>
        <w:rPr>
          <w:lang w:eastAsia="pl-PL"/>
        </w:rPr>
      </w:pPr>
      <w:r w:rsidRPr="008F42F0">
        <w:t xml:space="preserve">Osobą uprawnioną do udzielania informacji wykonawcom jest </w:t>
      </w:r>
      <w:r>
        <w:t xml:space="preserve">Teresa Olszak –Główny Specjalista ds. zamówień publicznych i remontów,  </w:t>
      </w:r>
      <w:r>
        <w:rPr>
          <w:lang w:eastAsia="pl-PL"/>
        </w:rPr>
        <w:t>Starostwo Powiatowe w Łęcznej</w:t>
      </w:r>
      <w:r w:rsidRPr="008F42F0">
        <w:rPr>
          <w:rFonts w:eastAsia="SimSun"/>
        </w:rPr>
        <w:t>, tel.</w:t>
      </w:r>
      <w:r>
        <w:rPr>
          <w:rFonts w:eastAsia="SimSun"/>
        </w:rPr>
        <w:t>81</w:t>
      </w:r>
      <w:r w:rsidRPr="008F42F0">
        <w:rPr>
          <w:rFonts w:eastAsia="SimSun"/>
        </w:rPr>
        <w:t xml:space="preserve"> </w:t>
      </w:r>
      <w:r>
        <w:rPr>
          <w:rFonts w:eastAsia="SimSun"/>
        </w:rPr>
        <w:t>752-64-80, fax. 81 752-64-64</w:t>
      </w:r>
      <w:r w:rsidRPr="008F42F0">
        <w:rPr>
          <w:rFonts w:eastAsia="SimSun"/>
        </w:rPr>
        <w:t>.</w:t>
      </w:r>
    </w:p>
    <w:p w:rsidR="000E2868" w:rsidRPr="000C1DC3" w:rsidRDefault="000E2868" w:rsidP="00453919">
      <w:pPr>
        <w:jc w:val="both"/>
      </w:pPr>
      <w:r w:rsidRPr="000C1DC3">
        <w:t>W sprawach merytorycznych Inter-Broker Sp. z o.o. w Toruniu reprezentuje (bez prawa przyjmowania od wykonawców wniosków o wyjaśnienie treści SIWZ i udzielania na nie wykonawcom odpowiedzi) Radosław Kwiatos z firmy Inter Broker Sp. z o.o., ul. Żeglarska 31, 87-100 Toruń, tel. (056) 658-42-80 lub 607-627-067.</w:t>
      </w:r>
    </w:p>
    <w:p w:rsidR="000E2868" w:rsidRDefault="000E2868" w:rsidP="00453919">
      <w:pPr>
        <w:jc w:val="both"/>
      </w:pPr>
    </w:p>
    <w:p w:rsidR="000E2868" w:rsidRPr="00EB0F28" w:rsidRDefault="000E2868" w:rsidP="00F13C81">
      <w:pPr>
        <w:pStyle w:val="ListParagraph"/>
        <w:numPr>
          <w:ilvl w:val="0"/>
          <w:numId w:val="15"/>
        </w:numPr>
        <w:rPr>
          <w:b/>
          <w:bCs/>
        </w:rPr>
      </w:pPr>
      <w:r w:rsidRPr="00EB0F28">
        <w:rPr>
          <w:b/>
          <w:bCs/>
        </w:rPr>
        <w:t>Wymagania dotyczące wadium i zabezpieczenia należytego umowy</w:t>
      </w:r>
    </w:p>
    <w:p w:rsidR="000E2868" w:rsidRDefault="000E2868" w:rsidP="00453919">
      <w:pPr>
        <w:jc w:val="both"/>
      </w:pPr>
      <w:r>
        <w:t>Zamawiający nie żąda od wykonawców wniesienia wadium ani zabezpieczenia należytego wykonania umowy.</w:t>
      </w:r>
    </w:p>
    <w:p w:rsidR="000E2868" w:rsidRDefault="000E2868" w:rsidP="00453919">
      <w:pPr>
        <w:jc w:val="both"/>
        <w:rPr>
          <w:b/>
          <w:bCs/>
        </w:rPr>
      </w:pPr>
    </w:p>
    <w:p w:rsidR="000E2868" w:rsidRPr="00EA4BF8" w:rsidRDefault="000E2868" w:rsidP="00F13C81">
      <w:pPr>
        <w:pStyle w:val="ListParagraph"/>
        <w:numPr>
          <w:ilvl w:val="0"/>
          <w:numId w:val="15"/>
        </w:numPr>
        <w:rPr>
          <w:b/>
          <w:bCs/>
        </w:rPr>
      </w:pPr>
      <w:r>
        <w:rPr>
          <w:b/>
          <w:bCs/>
        </w:rPr>
        <w:t>Termin związania ofertą</w:t>
      </w:r>
      <w:r>
        <w:t>.</w:t>
      </w:r>
    </w:p>
    <w:p w:rsidR="000E2868" w:rsidRDefault="000E2868" w:rsidP="00F13C81">
      <w:pPr>
        <w:pStyle w:val="ListParagraph"/>
        <w:numPr>
          <w:ilvl w:val="1"/>
          <w:numId w:val="15"/>
        </w:numPr>
        <w:tabs>
          <w:tab w:val="left" w:pos="0"/>
          <w:tab w:val="left" w:pos="567"/>
        </w:tabs>
        <w:ind w:left="0" w:firstLine="0"/>
        <w:jc w:val="both"/>
      </w:pPr>
      <w:r>
        <w:t>Wykonawca jest związany z ofertą przez okres 30 dni.</w:t>
      </w:r>
    </w:p>
    <w:p w:rsidR="000E2868" w:rsidRDefault="000E2868" w:rsidP="00F13C81">
      <w:pPr>
        <w:pStyle w:val="ListParagraph"/>
        <w:numPr>
          <w:ilvl w:val="1"/>
          <w:numId w:val="15"/>
        </w:numPr>
        <w:tabs>
          <w:tab w:val="left" w:pos="0"/>
          <w:tab w:val="left" w:pos="567"/>
        </w:tabs>
        <w:ind w:left="0" w:firstLine="0"/>
        <w:jc w:val="both"/>
      </w:pPr>
      <w: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0E2868" w:rsidRDefault="000E2868" w:rsidP="00F13C81">
      <w:pPr>
        <w:pStyle w:val="ListParagraph"/>
        <w:numPr>
          <w:ilvl w:val="1"/>
          <w:numId w:val="15"/>
        </w:numPr>
        <w:tabs>
          <w:tab w:val="left" w:pos="284"/>
          <w:tab w:val="left" w:pos="567"/>
        </w:tabs>
        <w:jc w:val="both"/>
      </w:pPr>
      <w:r>
        <w:t>Bieg terminu związania ofertą rozpoczyna się wraz z upływem terminu składania ofert.</w:t>
      </w:r>
    </w:p>
    <w:p w:rsidR="000E2868" w:rsidRDefault="000E2868" w:rsidP="00453919">
      <w:pPr>
        <w:rPr>
          <w:b/>
          <w:bCs/>
        </w:rPr>
      </w:pPr>
    </w:p>
    <w:p w:rsidR="000E2868" w:rsidRPr="00224462" w:rsidRDefault="000E2868" w:rsidP="00F13C81">
      <w:pPr>
        <w:pStyle w:val="ListParagraph"/>
        <w:numPr>
          <w:ilvl w:val="0"/>
          <w:numId w:val="15"/>
        </w:numPr>
        <w:rPr>
          <w:b/>
          <w:bCs/>
        </w:rPr>
      </w:pPr>
      <w:r w:rsidRPr="00224462">
        <w:rPr>
          <w:b/>
          <w:bCs/>
        </w:rPr>
        <w:t>Opis sposobu przygotowywania ofert</w:t>
      </w:r>
    </w:p>
    <w:p w:rsidR="000E2868" w:rsidRDefault="000E2868" w:rsidP="00F13C81">
      <w:pPr>
        <w:pStyle w:val="Akapitzlist2"/>
        <w:numPr>
          <w:ilvl w:val="1"/>
          <w:numId w:val="15"/>
        </w:numPr>
        <w:tabs>
          <w:tab w:val="clear" w:pos="360"/>
          <w:tab w:val="num" w:pos="0"/>
        </w:tabs>
        <w:ind w:left="0" w:firstLine="0"/>
        <w:jc w:val="both"/>
      </w:pPr>
      <w:r w:rsidRPr="00814C19">
        <w:t xml:space="preserve">Ofertę należy napisać pismem czytelnym w języku polskim. Dokumenty składające się na ofertę w języku obcym winny być składane wraz z tłumaczeniem na język polski, poświadczonym przez </w:t>
      </w:r>
      <w:r>
        <w:t>w</w:t>
      </w:r>
      <w:r w:rsidRPr="00814C19">
        <w:t>ykonawcę.</w:t>
      </w:r>
    </w:p>
    <w:p w:rsidR="000E2868" w:rsidRPr="00814C19" w:rsidRDefault="000E2868" w:rsidP="00F13C81">
      <w:pPr>
        <w:pStyle w:val="Akapitzlist2"/>
        <w:numPr>
          <w:ilvl w:val="1"/>
          <w:numId w:val="15"/>
        </w:numPr>
        <w:ind w:left="0" w:firstLine="0"/>
        <w:jc w:val="both"/>
      </w:pPr>
      <w:r w:rsidRPr="00814C19">
        <w:rPr>
          <w:spacing w:val="1"/>
        </w:rPr>
        <w:t xml:space="preserve">Dokumenty są składane w formie oryginału lub kopii poświadczonej za zgodność z oryginałem </w:t>
      </w:r>
      <w:r w:rsidRPr="00814C19">
        <w:rPr>
          <w:spacing w:val="-2"/>
        </w:rPr>
        <w:t xml:space="preserve">przez </w:t>
      </w:r>
      <w:r>
        <w:rPr>
          <w:spacing w:val="-2"/>
        </w:rPr>
        <w:t>w</w:t>
      </w:r>
      <w:r w:rsidRPr="00814C19">
        <w:rPr>
          <w:spacing w:val="-2"/>
        </w:rPr>
        <w:t>ykonawcę, za wyjątkiem dokumentu pełnomocnictwa, który należy złożyć w formie oryginału lub kopii potwierdzonej notarialnie. Oświadczenia należy złożyć w formie oryginału.</w:t>
      </w:r>
    </w:p>
    <w:p w:rsidR="000E2868" w:rsidRPr="003D2031" w:rsidRDefault="000E2868" w:rsidP="00F13C81">
      <w:pPr>
        <w:pStyle w:val="Akapitzlist2"/>
        <w:numPr>
          <w:ilvl w:val="1"/>
          <w:numId w:val="15"/>
        </w:numPr>
        <w:jc w:val="both"/>
      </w:pPr>
      <w:r w:rsidRPr="00814C19">
        <w:rPr>
          <w:spacing w:val="-2"/>
        </w:rPr>
        <w:t>Nie dopuszcza się składania ofert w formie elektronicznej.</w:t>
      </w:r>
    </w:p>
    <w:p w:rsidR="000E2868" w:rsidRPr="003D2031" w:rsidRDefault="000E2868" w:rsidP="00F13C81">
      <w:pPr>
        <w:pStyle w:val="Akapitzlist2"/>
        <w:numPr>
          <w:ilvl w:val="1"/>
          <w:numId w:val="15"/>
        </w:numPr>
        <w:ind w:left="0" w:firstLine="0"/>
        <w:jc w:val="both"/>
      </w:pPr>
      <w:r w:rsidRPr="003D2031">
        <w:t>Wykonawcy wspólnie ubiegający się o ud</w:t>
      </w:r>
      <w:r>
        <w:t xml:space="preserve">zielenie zamówienia zobowiązani </w:t>
      </w:r>
      <w:r w:rsidRPr="003D2031">
        <w:t>są</w:t>
      </w:r>
      <w:r>
        <w:t xml:space="preserve"> </w:t>
      </w:r>
      <w:r w:rsidRPr="003D2031">
        <w:t>do ustanowienia pełnomocnika do reprezentowania ich w postępowaniu albo do reprezentowania w postępowaniu i zawarcia umowy</w:t>
      </w:r>
      <w:r w:rsidRPr="003D2031">
        <w:rPr>
          <w:snapToGrid w:val="0"/>
        </w:rPr>
        <w:t xml:space="preserve"> zgodnie z art. 23 ustawy Prawo zamówień publicznych i </w:t>
      </w:r>
      <w:r w:rsidRPr="003D2031">
        <w:rPr>
          <w:b/>
          <w:snapToGrid w:val="0"/>
        </w:rPr>
        <w:t>do załączenia do oferty stosownego pełnomocnictwa w oryginale lub w postaci kopii poświadczonej notarialnie</w:t>
      </w:r>
      <w:r w:rsidRPr="003D2031">
        <w:rPr>
          <w:snapToGrid w:val="0"/>
        </w:rPr>
        <w:t xml:space="preserve"> wskaz</w:t>
      </w:r>
      <w:r>
        <w:rPr>
          <w:snapToGrid w:val="0"/>
        </w:rPr>
        <w:t>ującego</w:t>
      </w:r>
      <w:r w:rsidRPr="003D2031">
        <w:rPr>
          <w:snapToGrid w:val="0"/>
        </w:rPr>
        <w:t xml:space="preserve"> ustanowionego pełnomocnika</w:t>
      </w:r>
      <w:r>
        <w:rPr>
          <w:snapToGrid w:val="0"/>
        </w:rPr>
        <w:t xml:space="preserve">. </w:t>
      </w:r>
      <w:r w:rsidRPr="003D2031">
        <w:rPr>
          <w:snapToGrid w:val="0"/>
        </w:rPr>
        <w:t xml:space="preserve">Pełnomocnictwo musi być podpisane </w:t>
      </w:r>
      <w:r w:rsidRPr="003D2031">
        <w:rPr>
          <w:lang w:eastAsia="pl-PL"/>
        </w:rPr>
        <w:t>przez prawnie upoważnionych przedstawicieli każdego z wykonawców</w:t>
      </w:r>
      <w:r w:rsidRPr="003D2031">
        <w:t xml:space="preserve"> wspólnie ubiegający</w:t>
      </w:r>
      <w:r>
        <w:t>ch</w:t>
      </w:r>
      <w:r w:rsidRPr="003D2031">
        <w:t xml:space="preserve"> się o udzielenie zamówienia</w:t>
      </w:r>
      <w:r w:rsidRPr="003D2031">
        <w:rPr>
          <w:lang w:eastAsia="pl-PL"/>
        </w:rPr>
        <w:t xml:space="preserve">. </w:t>
      </w:r>
      <w:r w:rsidRPr="003D2031">
        <w:rPr>
          <w:snapToGrid w:val="0"/>
        </w:rPr>
        <w:t>Treść pełnomocnictwa musi rozstrzygać czy ustanowiony pełnomocnik jest uprawniony do reprezentowania wykonawców w postępowaniu o udzielenie zamówienia publicznego, czy również do zawarcia umowy w sprawie zamówienia publicznego</w:t>
      </w:r>
      <w:r>
        <w:rPr>
          <w:snapToGrid w:val="0"/>
        </w:rPr>
        <w:t xml:space="preserve">. </w:t>
      </w:r>
      <w:r w:rsidRPr="003D2031">
        <w:t>Z pełnomocnikiem tym będzie prowadzona wszelka korespondencja wiążąca dla wszystkich wykonawców wspólnie ubiegających się o udzielenie zamówienia publicznego.</w:t>
      </w:r>
      <w:r w:rsidRPr="003D2031">
        <w:rPr>
          <w:b/>
          <w:snapToGrid w:val="0"/>
        </w:rPr>
        <w:t xml:space="preserve"> </w:t>
      </w:r>
    </w:p>
    <w:p w:rsidR="000E2868" w:rsidRPr="005361CA" w:rsidRDefault="000E2868" w:rsidP="00F13C81">
      <w:pPr>
        <w:pStyle w:val="Akapitzlist2"/>
        <w:numPr>
          <w:ilvl w:val="1"/>
          <w:numId w:val="15"/>
        </w:numPr>
        <w:ind w:left="0" w:firstLine="0"/>
        <w:jc w:val="both"/>
        <w:rPr>
          <w:b/>
        </w:rPr>
      </w:pPr>
      <w:r>
        <w:rPr>
          <w:snapToGrid w:val="0"/>
        </w:rPr>
        <w:t>W</w:t>
      </w:r>
      <w:r w:rsidRPr="006E340D">
        <w:rPr>
          <w:snapToGrid w:val="0"/>
        </w:rPr>
        <w:t xml:space="preserve"> przypadku</w:t>
      </w:r>
      <w:r>
        <w:rPr>
          <w:snapToGrid w:val="0"/>
        </w:rPr>
        <w:t>,</w:t>
      </w:r>
      <w:r w:rsidRPr="006E340D">
        <w:rPr>
          <w:snapToGrid w:val="0"/>
        </w:rPr>
        <w:t xml:space="preserve"> gdy dokumenty składające się na ofertę podpisuje</w:t>
      </w:r>
      <w:r>
        <w:rPr>
          <w:snapToGrid w:val="0"/>
        </w:rPr>
        <w:t xml:space="preserve"> inna osoba niż </w:t>
      </w:r>
      <w:r w:rsidRPr="006E340D">
        <w:rPr>
          <w:snapToGrid w:val="0"/>
        </w:rPr>
        <w:t>uprawniona</w:t>
      </w:r>
      <w:r>
        <w:rPr>
          <w:snapToGrid w:val="0"/>
        </w:rPr>
        <w:t xml:space="preserve"> </w:t>
      </w:r>
      <w:r w:rsidRPr="006E340D">
        <w:rPr>
          <w:snapToGrid w:val="0"/>
        </w:rPr>
        <w:t xml:space="preserve">do reprezentowania </w:t>
      </w:r>
      <w:r>
        <w:rPr>
          <w:snapToGrid w:val="0"/>
        </w:rPr>
        <w:t>w</w:t>
      </w:r>
      <w:r w:rsidRPr="006E340D">
        <w:rPr>
          <w:snapToGrid w:val="0"/>
        </w:rPr>
        <w:t xml:space="preserve">ykonawcy (zgodnie z odpisem z Krajowego Rejestru Sądowego lub z ewidencji </w:t>
      </w:r>
      <w:r>
        <w:rPr>
          <w:snapToGrid w:val="0"/>
        </w:rPr>
        <w:t xml:space="preserve">i informacji o </w:t>
      </w:r>
      <w:r w:rsidRPr="006E340D">
        <w:rPr>
          <w:snapToGrid w:val="0"/>
        </w:rPr>
        <w:t xml:space="preserve">działalności gospodarczej) </w:t>
      </w:r>
      <w:r>
        <w:rPr>
          <w:snapToGrid w:val="0"/>
        </w:rPr>
        <w:t>–</w:t>
      </w:r>
      <w:r w:rsidRPr="006E340D">
        <w:rPr>
          <w:snapToGrid w:val="0"/>
        </w:rPr>
        <w:t xml:space="preserve"> </w:t>
      </w:r>
      <w:r w:rsidRPr="005361CA">
        <w:rPr>
          <w:b/>
          <w:snapToGrid w:val="0"/>
        </w:rPr>
        <w:t xml:space="preserve">do oferty należy dołączyć pełnomocnictwo </w:t>
      </w:r>
      <w:r>
        <w:rPr>
          <w:b/>
          <w:snapToGrid w:val="0"/>
        </w:rPr>
        <w:t xml:space="preserve">upoważniające osobę tę </w:t>
      </w:r>
      <w:r w:rsidRPr="005361CA">
        <w:rPr>
          <w:b/>
          <w:snapToGrid w:val="0"/>
        </w:rPr>
        <w:t xml:space="preserve">do występowania w imieniu wykonawcy, w formie oryginału lub </w:t>
      </w:r>
      <w:r>
        <w:rPr>
          <w:b/>
          <w:snapToGrid w:val="0"/>
        </w:rPr>
        <w:t xml:space="preserve">w postaci </w:t>
      </w:r>
      <w:r w:rsidRPr="005361CA">
        <w:rPr>
          <w:b/>
          <w:snapToGrid w:val="0"/>
        </w:rPr>
        <w:t>kopii poświadczonej notarialnie.</w:t>
      </w:r>
    </w:p>
    <w:p w:rsidR="000E2868" w:rsidRDefault="000E2868" w:rsidP="00F13C81">
      <w:pPr>
        <w:pStyle w:val="Akapitzlist2"/>
        <w:numPr>
          <w:ilvl w:val="1"/>
          <w:numId w:val="15"/>
        </w:numPr>
        <w:ind w:left="0" w:firstLine="0"/>
        <w:jc w:val="both"/>
      </w:pPr>
      <w:r w:rsidRPr="00814C19">
        <w:t>Wszystkie dokumenty składające się na ofertę powinny być podpisane</w:t>
      </w:r>
      <w:r>
        <w:t xml:space="preserve"> przez </w:t>
      </w:r>
      <w:r w:rsidRPr="00814C19">
        <w:t xml:space="preserve">osobę upoważnioną do występowania w imieniu </w:t>
      </w:r>
      <w:r>
        <w:t>w</w:t>
      </w:r>
      <w:r w:rsidRPr="00814C19">
        <w:t xml:space="preserve">ykonawcy, a w przypadku składania oferty wspólnej – przez pełnomocnika </w:t>
      </w:r>
      <w:r>
        <w:t>w</w:t>
      </w:r>
      <w:r w:rsidRPr="00814C19">
        <w:t>ykonawców wspólnie ubiegających się o udzielenie zamówienia.</w:t>
      </w:r>
    </w:p>
    <w:p w:rsidR="000E2868" w:rsidRDefault="000E2868" w:rsidP="00F13C81">
      <w:pPr>
        <w:pStyle w:val="Akapitzlist2"/>
        <w:numPr>
          <w:ilvl w:val="1"/>
          <w:numId w:val="15"/>
        </w:numPr>
        <w:ind w:left="0" w:firstLine="0"/>
        <w:jc w:val="both"/>
      </w:pPr>
      <w:r w:rsidRPr="00814C19">
        <w:t>Poprawki powinny być naniesione czytelnie oraz opatrzone podpisem/parafą osoby upoważnionej.</w:t>
      </w:r>
    </w:p>
    <w:p w:rsidR="000E2868" w:rsidRDefault="000E2868" w:rsidP="00F13C81">
      <w:pPr>
        <w:pStyle w:val="Akapitzlist2"/>
        <w:numPr>
          <w:ilvl w:val="1"/>
          <w:numId w:val="15"/>
        </w:numPr>
        <w:jc w:val="both"/>
      </w:pPr>
      <w:r w:rsidRPr="00814C19">
        <w:t xml:space="preserve">Koszt sporządzenia oferty ponosi </w:t>
      </w:r>
      <w:r>
        <w:t>w</w:t>
      </w:r>
      <w:r w:rsidRPr="00814C19">
        <w:t>ykonawca.</w:t>
      </w:r>
    </w:p>
    <w:p w:rsidR="000E2868" w:rsidRDefault="000E2868" w:rsidP="00F13C81">
      <w:pPr>
        <w:pStyle w:val="Akapitzlist2"/>
        <w:numPr>
          <w:ilvl w:val="1"/>
          <w:numId w:val="15"/>
        </w:numPr>
        <w:ind w:left="0" w:firstLine="0"/>
        <w:jc w:val="both"/>
      </w:pPr>
      <w:r w:rsidRPr="00814C19">
        <w:t xml:space="preserve">Wykonawca wskaże w ofercie tę część zamówienia, której wykonanie powierzy podwykonawcom. Informację w tym zakresie należy umieścić </w:t>
      </w:r>
      <w:r>
        <w:t>w</w:t>
      </w:r>
      <w:r w:rsidRPr="00814C19">
        <w:t xml:space="preserve"> formularzu ofertowym.</w:t>
      </w:r>
    </w:p>
    <w:p w:rsidR="000E2868" w:rsidRDefault="000E2868" w:rsidP="00F13C81">
      <w:pPr>
        <w:pStyle w:val="Akapitzlist2"/>
        <w:numPr>
          <w:ilvl w:val="1"/>
          <w:numId w:val="15"/>
        </w:numPr>
        <w:ind w:left="0" w:firstLine="0"/>
        <w:jc w:val="both"/>
      </w:pPr>
      <w:r w:rsidRPr="00814C19">
        <w:t xml:space="preserve">Nie później niż w terminie składania ofert </w:t>
      </w:r>
      <w:r>
        <w:t>w</w:t>
      </w:r>
      <w:r w:rsidRPr="00814C19">
        <w:t>ykonawca może zastrzec te informacje w ofercie, które nie mogą być udostępniane, ponieważ zawierają tajemnicę przedsiębiorstwa w rozumieniu przepisów ustawy z dnia 16 kwietnia 1993r. o zwalczaniu nieuczciwej konkurencji  (tekst jedn. Dz. U. z 2003 r, Nr 153 poz.1503 z późn. zm.). Załączniki zawierające informacje zastrzeżone należy podkreślić w wykazie załą</w:t>
      </w:r>
      <w:r>
        <w:t xml:space="preserve">czników do oferty </w:t>
      </w:r>
      <w:r w:rsidRPr="00814C19">
        <w:t>i umieścić w oddzielnym pakiecie spiętym, ponumerowanym i opatrzonym nazwą: „Załączniki zastrzeżone”. Wykonawca nie może zastrzec informacji, o których mowa w art. 86 ust. 4 ustawy Prawo zamówień publicznych.</w:t>
      </w:r>
    </w:p>
    <w:p w:rsidR="000E2868" w:rsidRDefault="000E2868" w:rsidP="00F13C81">
      <w:pPr>
        <w:pStyle w:val="Akapitzlist2"/>
        <w:numPr>
          <w:ilvl w:val="1"/>
          <w:numId w:val="15"/>
        </w:numPr>
        <w:ind w:left="0" w:firstLine="0"/>
        <w:jc w:val="both"/>
      </w:pPr>
      <w:r w:rsidRPr="00814C19">
        <w:t>Ofertę należy sporządzić zgodnie z wymaganiami umieszczonymi w specyfikacji istotnych warunków zamówienia oraz dołączyć wszystkie wymagane dokumenty                         i oświadczenia.</w:t>
      </w:r>
    </w:p>
    <w:p w:rsidR="000E2868" w:rsidRPr="00CE0C27" w:rsidRDefault="000E2868" w:rsidP="00F13C81">
      <w:pPr>
        <w:pStyle w:val="Akapitzlist2"/>
        <w:numPr>
          <w:ilvl w:val="1"/>
          <w:numId w:val="15"/>
        </w:numPr>
        <w:ind w:left="0" w:firstLine="0"/>
        <w:jc w:val="both"/>
      </w:pPr>
      <w:r w:rsidRPr="00814C19">
        <w:t xml:space="preserve">Zaleca się, aby wszystkie strony oferty były ponumerowane i połączone w sposób trwały, zapobiegający </w:t>
      </w:r>
      <w:r w:rsidRPr="00CE0C27">
        <w:t>możliwości dekompletacji jej zawartości.</w:t>
      </w:r>
    </w:p>
    <w:p w:rsidR="000E2868" w:rsidRPr="00CE0C27" w:rsidRDefault="000E2868" w:rsidP="00F13C81">
      <w:pPr>
        <w:pStyle w:val="Akapitzlist2"/>
        <w:numPr>
          <w:ilvl w:val="1"/>
          <w:numId w:val="15"/>
        </w:numPr>
        <w:ind w:left="0" w:firstLine="0"/>
        <w:jc w:val="both"/>
      </w:pPr>
      <w:r w:rsidRPr="00CE0C27">
        <w:rPr>
          <w:snapToGrid w:val="0"/>
        </w:rPr>
        <w:t>Zaleca się, aby oferta zawierała dane wykonawcy, dotyczące numeru REGON, NIP, adresu poczty elektronicznej, nr telefonu i faksu.</w:t>
      </w:r>
    </w:p>
    <w:p w:rsidR="000E2868" w:rsidRPr="00814C19" w:rsidRDefault="000E2868" w:rsidP="00F13C81">
      <w:pPr>
        <w:pStyle w:val="Akapitzlist2"/>
        <w:numPr>
          <w:ilvl w:val="1"/>
          <w:numId w:val="15"/>
        </w:numPr>
        <w:ind w:left="0" w:firstLine="0"/>
        <w:jc w:val="both"/>
      </w:pPr>
      <w:r w:rsidRPr="00CE0C27">
        <w:rPr>
          <w:snapToGrid w:val="0"/>
        </w:rPr>
        <w:t>Wykonawca może wprowadzić zmiany, poprawki, modyfikacje i uzupełnienie złożonej oferty tylko przed upływem</w:t>
      </w:r>
      <w:r w:rsidRPr="00814C19">
        <w:rPr>
          <w:snapToGrid w:val="0"/>
        </w:rPr>
        <w:t xml:space="preserve"> terminu składania ofert. Wykonawca zobowiązany jest wówczas złożyć pisemne powiadomienie o wprowadzeniu zmian według takich samych zasad jak składana oferta tj. w kopercie, przy czym koperty te powinny być oznakowane napisem „ZMIANA”. Koperty te zostaną otwarte przy otwieraniu oferty </w:t>
      </w:r>
      <w:r>
        <w:rPr>
          <w:snapToGrid w:val="0"/>
        </w:rPr>
        <w:t>w</w:t>
      </w:r>
      <w:r w:rsidRPr="00814C19">
        <w:rPr>
          <w:snapToGrid w:val="0"/>
        </w:rPr>
        <w:t>ykonawcy, który wprowadził zmiany.</w:t>
      </w:r>
    </w:p>
    <w:p w:rsidR="000E2868" w:rsidRPr="00814C19" w:rsidRDefault="000E2868" w:rsidP="00F13C81">
      <w:pPr>
        <w:pStyle w:val="Akapitzlist2"/>
        <w:numPr>
          <w:ilvl w:val="1"/>
          <w:numId w:val="15"/>
        </w:numPr>
        <w:ind w:left="0" w:firstLine="0"/>
        <w:jc w:val="both"/>
      </w:pPr>
      <w:r w:rsidRPr="00814C19">
        <w:rPr>
          <w:snapToGrid w:val="0"/>
        </w:rPr>
        <w:t>Wykonawca może wycofać się z postępowania przed upływem terminu składania ofert poprzez złożenie pisemnego zawiadomienia z napisem na kopercie "WYCOFANIE”. Koperta taka zostanie otwarta w pierwszej kolejności. Koperty z ofertami wycofanymi nie będą otwierane.</w:t>
      </w:r>
    </w:p>
    <w:p w:rsidR="000E2868" w:rsidRPr="00814C19" w:rsidRDefault="000E2868" w:rsidP="00F13C81">
      <w:pPr>
        <w:pStyle w:val="Akapitzlist2"/>
        <w:numPr>
          <w:ilvl w:val="1"/>
          <w:numId w:val="15"/>
        </w:numPr>
        <w:tabs>
          <w:tab w:val="clear" w:pos="360"/>
          <w:tab w:val="num" w:pos="0"/>
        </w:tabs>
        <w:ind w:left="0" w:firstLine="0"/>
        <w:jc w:val="both"/>
        <w:rPr>
          <w:color w:val="548DD4"/>
        </w:rPr>
      </w:pPr>
      <w:r w:rsidRPr="001003BD">
        <w:t xml:space="preserve">Oferty </w:t>
      </w:r>
      <w:r w:rsidRPr="00EE7D23">
        <w:t xml:space="preserve">wraz z oświadczeniami i dokumentami należy </w:t>
      </w:r>
      <w:r w:rsidRPr="00EE7D23">
        <w:rPr>
          <w:lang w:eastAsia="pl-PL"/>
        </w:rPr>
        <w:t>umieścić w zamkniętej kopercie, uniemożliwiającej odczytanie jej zawartości bez uszkodzenia opakowania, oznaczonej nazwą (firmą) i dokładnym adresem wykonawcy i zaadresowanej na zamawiającego</w:t>
      </w:r>
      <w:r w:rsidRPr="00EE7D23">
        <w:t>:</w:t>
      </w:r>
    </w:p>
    <w:p w:rsidR="000E2868" w:rsidRDefault="000E2868" w:rsidP="008A3690">
      <w:pPr>
        <w:jc w:val="center"/>
        <w:rPr>
          <w:b/>
        </w:rPr>
      </w:pPr>
    </w:p>
    <w:p w:rsidR="000E2868" w:rsidRPr="00FB7AB8" w:rsidRDefault="000E2868" w:rsidP="000B71DD">
      <w:pPr>
        <w:jc w:val="center"/>
        <w:rPr>
          <w:rFonts w:eastAsia="SimSun"/>
          <w:b/>
        </w:rPr>
      </w:pPr>
      <w:r>
        <w:rPr>
          <w:rFonts w:eastAsia="SimSun"/>
          <w:b/>
        </w:rPr>
        <w:t>Starostwo Powiatowe w Łęcznej</w:t>
      </w:r>
    </w:p>
    <w:p w:rsidR="000E2868" w:rsidRPr="00FB7AB8" w:rsidRDefault="000E2868" w:rsidP="000B71DD">
      <w:pPr>
        <w:jc w:val="center"/>
        <w:rPr>
          <w:rFonts w:eastAsia="SimSun"/>
          <w:b/>
        </w:rPr>
      </w:pPr>
      <w:r>
        <w:rPr>
          <w:rFonts w:eastAsia="SimSun"/>
          <w:b/>
        </w:rPr>
        <w:t>Al. Jana Pawła II 95A</w:t>
      </w:r>
      <w:r w:rsidRPr="00FB7AB8">
        <w:rPr>
          <w:rFonts w:eastAsia="SimSun"/>
          <w:b/>
        </w:rPr>
        <w:t>,</w:t>
      </w:r>
      <w:r>
        <w:rPr>
          <w:rFonts w:eastAsia="SimSun"/>
          <w:b/>
        </w:rPr>
        <w:t xml:space="preserve"> 21-010 Łęczna</w:t>
      </w:r>
    </w:p>
    <w:p w:rsidR="000E2868" w:rsidRDefault="000E2868" w:rsidP="002B3217">
      <w:pPr>
        <w:pStyle w:val="BodyTextIndent2"/>
        <w:spacing w:line="240" w:lineRule="auto"/>
        <w:ind w:left="0"/>
        <w:jc w:val="both"/>
        <w:rPr>
          <w:lang w:eastAsia="pl-PL"/>
        </w:rPr>
      </w:pPr>
    </w:p>
    <w:p w:rsidR="000E2868" w:rsidRPr="00EE7D23" w:rsidRDefault="000E2868" w:rsidP="002B3217">
      <w:pPr>
        <w:pStyle w:val="BodyTextIndent2"/>
        <w:spacing w:line="240" w:lineRule="auto"/>
        <w:ind w:left="0"/>
        <w:jc w:val="both"/>
        <w:rPr>
          <w:lang w:eastAsia="pl-PL"/>
        </w:rPr>
      </w:pPr>
      <w:r w:rsidRPr="00EE7D23">
        <w:rPr>
          <w:lang w:eastAsia="pl-PL"/>
        </w:rPr>
        <w:t xml:space="preserve">Opakowanie oferty dodatkowo należy </w:t>
      </w:r>
      <w:r>
        <w:rPr>
          <w:lang w:eastAsia="pl-PL"/>
        </w:rPr>
        <w:t>opisać</w:t>
      </w:r>
      <w:r w:rsidRPr="00EE7D23">
        <w:rPr>
          <w:lang w:eastAsia="pl-PL"/>
        </w:rPr>
        <w:t xml:space="preserve"> następująco:</w:t>
      </w:r>
    </w:p>
    <w:p w:rsidR="000E2868" w:rsidRPr="008F42F0" w:rsidRDefault="000E2868" w:rsidP="002B3217">
      <w:pPr>
        <w:pStyle w:val="BodyTextIndent2"/>
        <w:spacing w:line="240" w:lineRule="auto"/>
        <w:ind w:left="397"/>
        <w:jc w:val="both"/>
        <w:rPr>
          <w:b/>
        </w:rPr>
      </w:pPr>
      <w:r w:rsidRPr="00EE7D23">
        <w:rPr>
          <w:b/>
          <w:bCs/>
        </w:rPr>
        <w:t xml:space="preserve"> „Oferta przetargowa na </w:t>
      </w:r>
      <w:r w:rsidRPr="00EE7D23">
        <w:rPr>
          <w:b/>
        </w:rPr>
        <w:t>ubezpieczenie</w:t>
      </w:r>
      <w:r>
        <w:rPr>
          <w:b/>
        </w:rPr>
        <w:t xml:space="preserve"> grupowe na życie pracowników, współmałżonków / partnerów oraz pełnoletnich dzieci pracowników </w:t>
      </w:r>
      <w:r w:rsidRPr="00C37651">
        <w:rPr>
          <w:rFonts w:eastAsia="SimSun"/>
          <w:b/>
        </w:rPr>
        <w:t>Starostwa Powiatowego w Łęcznej oraz jednostek organizacyjnych Powiatu Łęczyńskiego</w:t>
      </w:r>
      <w:r>
        <w:rPr>
          <w:rFonts w:eastAsia="SimSun"/>
          <w:b/>
        </w:rPr>
        <w:t xml:space="preserve"> </w:t>
      </w:r>
      <w:r>
        <w:rPr>
          <w:b/>
        </w:rPr>
        <w:t xml:space="preserve"> </w:t>
      </w:r>
      <w:r w:rsidRPr="00EE7D23">
        <w:rPr>
          <w:b/>
        </w:rPr>
        <w:t xml:space="preserve">– nie otwierać przed </w:t>
      </w:r>
      <w:r w:rsidRPr="000C1DC3">
        <w:rPr>
          <w:b/>
        </w:rPr>
        <w:t xml:space="preserve">dniem </w:t>
      </w:r>
      <w:r>
        <w:rPr>
          <w:b/>
        </w:rPr>
        <w:t>09.</w:t>
      </w:r>
      <w:r w:rsidRPr="008F42F0">
        <w:rPr>
          <w:b/>
        </w:rPr>
        <w:t>0</w:t>
      </w:r>
      <w:r>
        <w:rPr>
          <w:b/>
        </w:rPr>
        <w:t>7.</w:t>
      </w:r>
      <w:r w:rsidRPr="008F42F0">
        <w:rPr>
          <w:b/>
        </w:rPr>
        <w:t>2014 r., godz. 11:30.”</w:t>
      </w:r>
    </w:p>
    <w:p w:rsidR="000E2868" w:rsidRPr="00583E7F" w:rsidRDefault="000E2868" w:rsidP="00583E7F"/>
    <w:p w:rsidR="000E2868" w:rsidRDefault="000E2868" w:rsidP="002B3217">
      <w:pPr>
        <w:autoSpaceDE w:val="0"/>
        <w:autoSpaceDN w:val="0"/>
        <w:adjustRightInd w:val="0"/>
        <w:jc w:val="both"/>
      </w:pPr>
      <w:r w:rsidRPr="00A53E47">
        <w:t xml:space="preserve">W przypadku braku klauzuli </w:t>
      </w:r>
      <w:r w:rsidRPr="006E4648">
        <w:rPr>
          <w:b/>
        </w:rPr>
        <w:t>„</w:t>
      </w:r>
      <w:r>
        <w:rPr>
          <w:b/>
          <w:bCs/>
        </w:rPr>
        <w:t>Nie otwierać przed dniem”</w:t>
      </w:r>
      <w:r w:rsidRPr="00A53E47">
        <w:rPr>
          <w:b/>
          <w:bCs/>
        </w:rPr>
        <w:t xml:space="preserve"> </w:t>
      </w:r>
      <w:r>
        <w:t>z</w:t>
      </w:r>
      <w:r w:rsidRPr="00A53E47">
        <w:t>amawiający nie ponosi odpowiedzialności za zdarzenia wynikające z tego braku, np. przypadkowe otwarcie oferty przed wyznaczonym terminem otwarcia.</w:t>
      </w:r>
    </w:p>
    <w:p w:rsidR="000E2868" w:rsidRDefault="000E2868" w:rsidP="006E4648">
      <w:pPr>
        <w:autoSpaceDE w:val="0"/>
        <w:autoSpaceDN w:val="0"/>
        <w:adjustRightInd w:val="0"/>
        <w:jc w:val="both"/>
        <w:rPr>
          <w:sz w:val="16"/>
          <w:szCs w:val="16"/>
        </w:rPr>
      </w:pPr>
    </w:p>
    <w:p w:rsidR="000E2868" w:rsidRPr="002C61D2" w:rsidRDefault="000E2868" w:rsidP="00F13C81">
      <w:pPr>
        <w:pStyle w:val="Akapitzlist2"/>
        <w:numPr>
          <w:ilvl w:val="1"/>
          <w:numId w:val="15"/>
        </w:numPr>
        <w:tabs>
          <w:tab w:val="clear" w:pos="360"/>
          <w:tab w:val="num" w:pos="0"/>
        </w:tabs>
        <w:spacing w:line="276" w:lineRule="auto"/>
        <w:ind w:left="0" w:firstLine="0"/>
        <w:jc w:val="both"/>
        <w:rPr>
          <w:b/>
          <w:u w:val="single"/>
        </w:rPr>
      </w:pPr>
      <w:r>
        <w:rPr>
          <w:b/>
          <w:u w:val="single"/>
        </w:rPr>
        <w:t>Zgodnie z postanowieniami niniejszej specyfikacji w</w:t>
      </w:r>
      <w:r w:rsidRPr="002C61D2">
        <w:rPr>
          <w:b/>
          <w:u w:val="single"/>
        </w:rPr>
        <w:t>ykonawcy zobowiązani są złożyć następujące dokumenty oraz oświadczenia:</w:t>
      </w:r>
    </w:p>
    <w:p w:rsidR="000E2868" w:rsidRDefault="000E2868" w:rsidP="00F13C81">
      <w:pPr>
        <w:numPr>
          <w:ilvl w:val="0"/>
          <w:numId w:val="14"/>
        </w:numPr>
        <w:tabs>
          <w:tab w:val="clear" w:pos="700"/>
          <w:tab w:val="num" w:pos="0"/>
          <w:tab w:val="left" w:pos="360"/>
        </w:tabs>
        <w:ind w:left="0" w:firstLine="0"/>
        <w:jc w:val="both"/>
        <w:rPr>
          <w:snapToGrid w:val="0"/>
        </w:rPr>
      </w:pPr>
      <w:r w:rsidRPr="006E340D">
        <w:rPr>
          <w:snapToGrid w:val="0"/>
        </w:rPr>
        <w:t>formularz ofertowy (</w:t>
      </w:r>
      <w:r w:rsidRPr="006E340D">
        <w:t>z wykorzystaniem wzoru stanowiącego załącznik nr 2 do SIWZ</w:t>
      </w:r>
      <w:r w:rsidRPr="006E340D">
        <w:rPr>
          <w:snapToGrid w:val="0"/>
        </w:rPr>
        <w:t xml:space="preserve">) - w przypadku składania oferty przez podmioty występujące wspólnie należy podać nazwy (firmy) oraz dokładne adresy wszystkich </w:t>
      </w:r>
      <w:r>
        <w:rPr>
          <w:snapToGrid w:val="0"/>
        </w:rPr>
        <w:t>w</w:t>
      </w:r>
      <w:r w:rsidRPr="006E340D">
        <w:rPr>
          <w:snapToGrid w:val="0"/>
        </w:rPr>
        <w:t>ykonawców składających ofertę wspólną,</w:t>
      </w:r>
    </w:p>
    <w:p w:rsidR="000E2868" w:rsidRPr="001B70B1" w:rsidRDefault="000E2868" w:rsidP="00F13C81">
      <w:pPr>
        <w:widowControl w:val="0"/>
        <w:numPr>
          <w:ilvl w:val="0"/>
          <w:numId w:val="14"/>
        </w:numPr>
        <w:tabs>
          <w:tab w:val="clear" w:pos="700"/>
          <w:tab w:val="num" w:pos="0"/>
          <w:tab w:val="left" w:pos="360"/>
        </w:tabs>
        <w:ind w:left="0" w:firstLine="0"/>
        <w:jc w:val="both"/>
        <w:rPr>
          <w:b/>
          <w:snapToGrid w:val="0"/>
        </w:rPr>
      </w:pPr>
      <w:r w:rsidRPr="006E340D">
        <w:t>oświadczenie o spełnieniu warunków udzia</w:t>
      </w:r>
      <w:r>
        <w:t xml:space="preserve">łu w postępowaniu określonych w </w:t>
      </w:r>
      <w:r w:rsidRPr="006E340D">
        <w:t xml:space="preserve">art. 22 ust. 1 </w:t>
      </w:r>
      <w:r>
        <w:t xml:space="preserve">pkt. 1-4 </w:t>
      </w:r>
      <w:r w:rsidRPr="006E340D">
        <w:t>ustawy Prawo zamówień publicznych - wg wzoru załącznika nr 3 do SIWZ,</w:t>
      </w:r>
    </w:p>
    <w:p w:rsidR="000E2868" w:rsidRPr="006E340D" w:rsidRDefault="000E2868" w:rsidP="00F13C81">
      <w:pPr>
        <w:widowControl w:val="0"/>
        <w:numPr>
          <w:ilvl w:val="0"/>
          <w:numId w:val="14"/>
        </w:numPr>
        <w:tabs>
          <w:tab w:val="clear" w:pos="700"/>
          <w:tab w:val="num" w:pos="0"/>
          <w:tab w:val="left" w:pos="360"/>
        </w:tabs>
        <w:ind w:left="0" w:firstLine="0"/>
        <w:jc w:val="both"/>
        <w:rPr>
          <w:b/>
          <w:snapToGrid w:val="0"/>
        </w:rPr>
      </w:pPr>
      <w:r w:rsidRPr="00CD049C">
        <w:t>zezwoleni</w:t>
      </w:r>
      <w:r>
        <w:t>e</w:t>
      </w:r>
      <w:r w:rsidRPr="00CD049C">
        <w:t xml:space="preserve"> właściwego organu na prowadzenie działalności ubezpieczeniowej</w:t>
      </w:r>
      <w:r w:rsidRPr="00112087">
        <w:t xml:space="preserve"> </w:t>
      </w:r>
      <w:r w:rsidRPr="00D5347E">
        <w:t>zg</w:t>
      </w:r>
      <w:r>
        <w:t>odnie z ustawą z dnia 22.05.2003 roku o działalności ubezpieczeniowej (Dz. U. z 2010 r. Nr 11, poz. 66 ze zm.),</w:t>
      </w:r>
      <w:r w:rsidRPr="00CD049C">
        <w:t xml:space="preserve"> obejmującej przedmiot zamówienia lub zaświadczeni</w:t>
      </w:r>
      <w:r>
        <w:t>e</w:t>
      </w:r>
      <w:r w:rsidRPr="00CD049C">
        <w:t xml:space="preserve"> właściwego organu państwowego, że wykonawca prowadzi działalność ubezpieczeniową obejmującą przedmiot zamówienia</w:t>
      </w:r>
      <w:r w:rsidRPr="006E340D">
        <w:rPr>
          <w:lang w:eastAsia="pl-PL"/>
        </w:rPr>
        <w:t>,</w:t>
      </w:r>
    </w:p>
    <w:p w:rsidR="000E2868" w:rsidRPr="006E340D" w:rsidRDefault="000E2868" w:rsidP="00F13C81">
      <w:pPr>
        <w:widowControl w:val="0"/>
        <w:numPr>
          <w:ilvl w:val="0"/>
          <w:numId w:val="14"/>
        </w:numPr>
        <w:tabs>
          <w:tab w:val="clear" w:pos="700"/>
          <w:tab w:val="num" w:pos="0"/>
          <w:tab w:val="left" w:pos="360"/>
        </w:tabs>
        <w:ind w:left="0" w:firstLine="0"/>
        <w:jc w:val="both"/>
        <w:rPr>
          <w:b/>
          <w:snapToGrid w:val="0"/>
        </w:rPr>
      </w:pPr>
      <w:r w:rsidRPr="006E340D">
        <w:t xml:space="preserve">oświadczenie o braku podstaw do wykluczenia z postępowania na podstawie art. 24 ust. 1 ustawy Prawo zamówień publicznych </w:t>
      </w:r>
      <w:r w:rsidRPr="006E340D">
        <w:rPr>
          <w:b/>
        </w:rPr>
        <w:t xml:space="preserve">- </w:t>
      </w:r>
      <w:r w:rsidRPr="006E340D">
        <w:t xml:space="preserve">wg wzoru załącznika nr </w:t>
      </w:r>
      <w:r>
        <w:t>3a</w:t>
      </w:r>
      <w:r w:rsidRPr="006E340D">
        <w:t xml:space="preserve"> do SIWZ</w:t>
      </w:r>
      <w:r w:rsidRPr="006E340D">
        <w:rPr>
          <w:b/>
        </w:rPr>
        <w:t>,</w:t>
      </w:r>
    </w:p>
    <w:p w:rsidR="000E2868" w:rsidRDefault="000E2868" w:rsidP="00F13C81">
      <w:pPr>
        <w:widowControl w:val="0"/>
        <w:numPr>
          <w:ilvl w:val="0"/>
          <w:numId w:val="14"/>
        </w:numPr>
        <w:tabs>
          <w:tab w:val="clear" w:pos="700"/>
          <w:tab w:val="num" w:pos="0"/>
          <w:tab w:val="left" w:pos="360"/>
        </w:tabs>
        <w:suppressAutoHyphens w:val="0"/>
        <w:autoSpaceDE w:val="0"/>
        <w:autoSpaceDN w:val="0"/>
        <w:adjustRightInd w:val="0"/>
        <w:ind w:left="0" w:firstLine="0"/>
        <w:jc w:val="both"/>
      </w:pPr>
      <w:r w:rsidRPr="00AB5D20">
        <w:rPr>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r w:rsidRPr="00AB5D20">
        <w:t>Prawo zamówień publicznych</w:t>
      </w:r>
      <w:r w:rsidRPr="00AB5D20">
        <w:rPr>
          <w:lang w:eastAsia="pl-PL"/>
        </w:rPr>
        <w:t>, wystawiony nie wcześniej niż 6 miesięcy przed upływem terminu ofert</w:t>
      </w:r>
      <w:r w:rsidRPr="00AB5D20">
        <w:t>,</w:t>
      </w:r>
    </w:p>
    <w:p w:rsidR="000E2868" w:rsidRPr="00AB5D20" w:rsidRDefault="000E2868" w:rsidP="00F13C81">
      <w:pPr>
        <w:widowControl w:val="0"/>
        <w:numPr>
          <w:ilvl w:val="0"/>
          <w:numId w:val="14"/>
        </w:numPr>
        <w:tabs>
          <w:tab w:val="clear" w:pos="700"/>
          <w:tab w:val="num" w:pos="0"/>
          <w:tab w:val="left" w:pos="360"/>
        </w:tabs>
        <w:suppressAutoHyphens w:val="0"/>
        <w:autoSpaceDE w:val="0"/>
        <w:autoSpaceDN w:val="0"/>
        <w:adjustRightInd w:val="0"/>
        <w:ind w:left="0" w:firstLine="0"/>
        <w:jc w:val="both"/>
      </w:pPr>
      <w:r>
        <w:t>listę podmiotów</w:t>
      </w:r>
      <w:r w:rsidRPr="001A7DCF">
        <w:t xml:space="preserve"> należących do tej samej grupy kapitałowej (w myśl zapisów art. 24</w:t>
      </w:r>
      <w:r>
        <w:t xml:space="preserve"> </w:t>
      </w:r>
      <w:r w:rsidRPr="001A7DCF">
        <w:t>ust 2 pkt 5 ustawy Prawo zamówień publicznych) lub informacj</w:t>
      </w:r>
      <w:r>
        <w:t>ę</w:t>
      </w:r>
      <w:r w:rsidRPr="001A7DCF">
        <w:t xml:space="preserve"> o braku przynależności do grupy kapitałowej</w:t>
      </w:r>
      <w:r w:rsidRPr="00796A97">
        <w:rPr>
          <w:b/>
        </w:rPr>
        <w:t xml:space="preserve">- </w:t>
      </w:r>
      <w:r w:rsidRPr="00DA5BFA">
        <w:t>sporządz</w:t>
      </w:r>
      <w:r>
        <w:t>oną</w:t>
      </w:r>
      <w:r w:rsidRPr="00DA5BFA">
        <w:t xml:space="preserve"> </w:t>
      </w:r>
      <w:r>
        <w:t>wg wzoru stanowiącego</w:t>
      </w:r>
      <w:r w:rsidRPr="00593158">
        <w:rPr>
          <w:b/>
          <w:u w:val="single"/>
        </w:rPr>
        <w:t xml:space="preserve"> </w:t>
      </w:r>
      <w:r w:rsidRPr="000A68A6">
        <w:rPr>
          <w:u w:val="single"/>
        </w:rPr>
        <w:t>załącznik nr  3 b do SIWZ</w:t>
      </w:r>
      <w:r>
        <w:rPr>
          <w:u w:val="single"/>
        </w:rPr>
        <w:t>.</w:t>
      </w:r>
    </w:p>
    <w:p w:rsidR="000E2868" w:rsidRPr="006E340D" w:rsidRDefault="000E2868" w:rsidP="00F13C81">
      <w:pPr>
        <w:numPr>
          <w:ilvl w:val="0"/>
          <w:numId w:val="14"/>
        </w:numPr>
        <w:tabs>
          <w:tab w:val="clear" w:pos="700"/>
          <w:tab w:val="num" w:pos="0"/>
          <w:tab w:val="left" w:pos="360"/>
        </w:tabs>
        <w:ind w:left="0" w:firstLine="0"/>
        <w:jc w:val="both"/>
        <w:rPr>
          <w:snapToGrid w:val="0"/>
        </w:rPr>
      </w:pPr>
      <w:r w:rsidRPr="006E340D">
        <w:rPr>
          <w:snapToGrid w:val="0"/>
        </w:rPr>
        <w:t xml:space="preserve">pełnomocnictwo do występowania w imieniu </w:t>
      </w:r>
      <w:r>
        <w:rPr>
          <w:snapToGrid w:val="0"/>
        </w:rPr>
        <w:t>w</w:t>
      </w:r>
      <w:r w:rsidRPr="006E340D">
        <w:rPr>
          <w:snapToGrid w:val="0"/>
        </w:rPr>
        <w:t>ykonawcy, w przypadku gdy dokumenty składające się na ofertę podpisuje osoba nieuprawniona</w:t>
      </w:r>
      <w:r>
        <w:rPr>
          <w:snapToGrid w:val="0"/>
        </w:rPr>
        <w:t xml:space="preserve"> </w:t>
      </w:r>
      <w:r w:rsidRPr="006E340D">
        <w:rPr>
          <w:snapToGrid w:val="0"/>
        </w:rPr>
        <w:t xml:space="preserve">do reprezentowania </w:t>
      </w:r>
      <w:r>
        <w:rPr>
          <w:snapToGrid w:val="0"/>
        </w:rPr>
        <w:t>w</w:t>
      </w:r>
      <w:r w:rsidRPr="006E340D">
        <w:rPr>
          <w:snapToGrid w:val="0"/>
        </w:rPr>
        <w:t xml:space="preserve">ykonawcy (zgodnie z odpisem z Krajowego Rejestru Sądowego lub </w:t>
      </w:r>
      <w:r>
        <w:rPr>
          <w:snapToGrid w:val="0"/>
        </w:rPr>
        <w:t>z wpisem do ewidencji i informacji o działalności gospodarczej</w:t>
      </w:r>
      <w:r w:rsidRPr="006E340D">
        <w:rPr>
          <w:snapToGrid w:val="0"/>
        </w:rPr>
        <w:t>)</w:t>
      </w:r>
      <w:r>
        <w:rPr>
          <w:snapToGrid w:val="0"/>
        </w:rPr>
        <w:t xml:space="preserve"> - </w:t>
      </w:r>
      <w:r w:rsidRPr="006E340D">
        <w:rPr>
          <w:snapToGrid w:val="0"/>
        </w:rPr>
        <w:t xml:space="preserve">zgodnie </w:t>
      </w:r>
      <w:r>
        <w:rPr>
          <w:snapToGrid w:val="0"/>
        </w:rPr>
        <w:t>z</w:t>
      </w:r>
      <w:r w:rsidRPr="006E340D">
        <w:rPr>
          <w:snapToGrid w:val="0"/>
        </w:rPr>
        <w:t xml:space="preserve"> pkt </w:t>
      </w:r>
      <w:r>
        <w:rPr>
          <w:snapToGrid w:val="0"/>
        </w:rPr>
        <w:t>12.5. SIWZ</w:t>
      </w:r>
      <w:r w:rsidRPr="006E340D">
        <w:rPr>
          <w:snapToGrid w:val="0"/>
        </w:rPr>
        <w:t xml:space="preserve">  - w formie oryginału lub kopii poświadczonej notarialnie,</w:t>
      </w:r>
    </w:p>
    <w:p w:rsidR="000E2868" w:rsidRPr="00912976" w:rsidRDefault="000E2868" w:rsidP="00F13C81">
      <w:pPr>
        <w:numPr>
          <w:ilvl w:val="0"/>
          <w:numId w:val="14"/>
        </w:numPr>
        <w:tabs>
          <w:tab w:val="clear" w:pos="700"/>
          <w:tab w:val="num" w:pos="0"/>
          <w:tab w:val="left" w:pos="360"/>
        </w:tabs>
        <w:ind w:left="0" w:firstLine="0"/>
        <w:jc w:val="both"/>
        <w:rPr>
          <w:snapToGrid w:val="0"/>
          <w:u w:val="single"/>
        </w:rPr>
      </w:pPr>
      <w:r w:rsidRPr="006E340D">
        <w:rPr>
          <w:snapToGrid w:val="0"/>
        </w:rPr>
        <w:t xml:space="preserve">w przypadku </w:t>
      </w:r>
      <w:r>
        <w:rPr>
          <w:snapToGrid w:val="0"/>
        </w:rPr>
        <w:t>w</w:t>
      </w:r>
      <w:r w:rsidRPr="006E340D">
        <w:rPr>
          <w:snapToGrid w:val="0"/>
        </w:rPr>
        <w:t>ykonawców wspólnie ubiegających się o udzielenie zamówienia</w:t>
      </w:r>
      <w:r>
        <w:rPr>
          <w:snapToGrid w:val="0"/>
        </w:rPr>
        <w:t xml:space="preserve"> -</w:t>
      </w:r>
      <w:r w:rsidRPr="006E340D">
        <w:rPr>
          <w:snapToGrid w:val="0"/>
        </w:rPr>
        <w:t>pełnomocnictwo do reprezentowania w postępowaniu alb</w:t>
      </w:r>
      <w:r>
        <w:rPr>
          <w:snapToGrid w:val="0"/>
        </w:rPr>
        <w:t xml:space="preserve">o do reprezentowania </w:t>
      </w:r>
      <w:r w:rsidRPr="006E340D">
        <w:rPr>
          <w:snapToGrid w:val="0"/>
        </w:rPr>
        <w:t xml:space="preserve">w postępowaniu i zawarcia umowy (zgodnie </w:t>
      </w:r>
      <w:r>
        <w:rPr>
          <w:snapToGrid w:val="0"/>
        </w:rPr>
        <w:t>z</w:t>
      </w:r>
      <w:r w:rsidRPr="006E340D">
        <w:rPr>
          <w:snapToGrid w:val="0"/>
        </w:rPr>
        <w:t xml:space="preserve"> pkt </w:t>
      </w:r>
      <w:r>
        <w:rPr>
          <w:snapToGrid w:val="0"/>
        </w:rPr>
        <w:t>12.4. SIWZ</w:t>
      </w:r>
      <w:r w:rsidRPr="006E340D">
        <w:rPr>
          <w:snapToGrid w:val="0"/>
        </w:rPr>
        <w:t xml:space="preserve">) - w formie oryginału lub </w:t>
      </w:r>
      <w:r>
        <w:rPr>
          <w:snapToGrid w:val="0"/>
        </w:rPr>
        <w:t>kopii poświadczonej notarialnie oraz pozostałe dokumenty wymagane, określone w SIWZ, dotyczące wszystkich wykonawców ubiegających się wspólnie o udzielenie zamówienia,</w:t>
      </w:r>
    </w:p>
    <w:p w:rsidR="000E2868" w:rsidRPr="00880937" w:rsidRDefault="000E2868" w:rsidP="00F13C81">
      <w:pPr>
        <w:numPr>
          <w:ilvl w:val="0"/>
          <w:numId w:val="14"/>
        </w:numPr>
        <w:tabs>
          <w:tab w:val="clear" w:pos="700"/>
          <w:tab w:val="num" w:pos="0"/>
          <w:tab w:val="left" w:pos="360"/>
        </w:tabs>
        <w:ind w:left="0" w:firstLine="0"/>
        <w:jc w:val="both"/>
        <w:rPr>
          <w:snapToGrid w:val="0"/>
        </w:rPr>
      </w:pPr>
      <w:r w:rsidRPr="00912976">
        <w:rPr>
          <w:snapToGrid w:val="0"/>
        </w:rPr>
        <w:t xml:space="preserve">w przypadku wykonawców polegających </w:t>
      </w:r>
      <w:r w:rsidRPr="00912976">
        <w:rPr>
          <w:lang w:eastAsia="pl-PL"/>
        </w:rPr>
        <w:t>na wiedzy i doświadczeniu, potencjale technicznym, osobach zdolnych do wykonania zamówienia lub zdolnościach finansowych innych podmiotów</w:t>
      </w:r>
      <w:r w:rsidRPr="00912976">
        <w:rPr>
          <w:snapToGrid w:val="0"/>
        </w:rPr>
        <w:t>: dokumenty potwierdzające zobowiązanie innych podmiotów do oddania wykonawcy do</w:t>
      </w:r>
      <w:r w:rsidRPr="006E340D">
        <w:rPr>
          <w:snapToGrid w:val="0"/>
        </w:rPr>
        <w:t xml:space="preserve"> dyspozycji niezbędnych zasobów na okres korzystania z nich przy </w:t>
      </w:r>
      <w:r w:rsidRPr="00880937">
        <w:rPr>
          <w:snapToGrid w:val="0"/>
        </w:rPr>
        <w:t>wykonywaniu zamówienia (zgodnie z pkt 8.6. SIWZ)</w:t>
      </w:r>
      <w:r w:rsidRPr="00880937">
        <w:t xml:space="preserve"> oraz dokumenty dotyczące tych podmiotów w zakresie wymaganym dla wykonawcy, określonym w pkt  8.4.1. oraz 8.4.2. SIWZ</w:t>
      </w:r>
      <w:r w:rsidRPr="00880937">
        <w:rPr>
          <w:snapToGrid w:val="0"/>
        </w:rPr>
        <w:t>.</w:t>
      </w:r>
    </w:p>
    <w:p w:rsidR="000E2868" w:rsidRDefault="000E2868" w:rsidP="00D232E1">
      <w:pPr>
        <w:tabs>
          <w:tab w:val="left" w:pos="360"/>
        </w:tabs>
        <w:jc w:val="both"/>
        <w:rPr>
          <w:snapToGrid w:val="0"/>
        </w:rPr>
      </w:pPr>
    </w:p>
    <w:p w:rsidR="000E2868" w:rsidRPr="00880937" w:rsidRDefault="000E2868" w:rsidP="00F13C81">
      <w:pPr>
        <w:pStyle w:val="ListParagraph"/>
        <w:numPr>
          <w:ilvl w:val="0"/>
          <w:numId w:val="15"/>
        </w:numPr>
        <w:rPr>
          <w:b/>
          <w:bCs/>
        </w:rPr>
      </w:pPr>
      <w:r w:rsidRPr="00880937">
        <w:rPr>
          <w:b/>
          <w:bCs/>
        </w:rPr>
        <w:t>Miejsce oraz termin składania i otwarcia ofert</w:t>
      </w:r>
    </w:p>
    <w:p w:rsidR="000E2868" w:rsidRPr="00880937" w:rsidRDefault="000E2868" w:rsidP="00F13C81">
      <w:pPr>
        <w:pStyle w:val="NormalWeb1"/>
        <w:numPr>
          <w:ilvl w:val="1"/>
          <w:numId w:val="17"/>
        </w:numPr>
        <w:tabs>
          <w:tab w:val="left" w:pos="0"/>
          <w:tab w:val="left" w:pos="567"/>
        </w:tabs>
        <w:spacing w:before="0" w:after="0"/>
        <w:jc w:val="both"/>
        <w:rPr>
          <w:b/>
        </w:rPr>
      </w:pPr>
      <w:r w:rsidRPr="00880937">
        <w:t>Oferty należy składać w siedzibie zamawiającego, osobiście lub pocztą na adres:</w:t>
      </w:r>
    </w:p>
    <w:p w:rsidR="000E2868" w:rsidRDefault="000E2868" w:rsidP="00AA276F">
      <w:pPr>
        <w:suppressAutoHyphens w:val="0"/>
        <w:autoSpaceDE w:val="0"/>
        <w:autoSpaceDN w:val="0"/>
        <w:adjustRightInd w:val="0"/>
        <w:jc w:val="center"/>
        <w:rPr>
          <w:b/>
          <w:bCs/>
          <w:lang w:eastAsia="pl-PL"/>
        </w:rPr>
      </w:pPr>
    </w:p>
    <w:p w:rsidR="000E2868" w:rsidRDefault="000E2868" w:rsidP="00AA276F">
      <w:pPr>
        <w:suppressAutoHyphens w:val="0"/>
        <w:autoSpaceDE w:val="0"/>
        <w:autoSpaceDN w:val="0"/>
        <w:adjustRightInd w:val="0"/>
        <w:jc w:val="center"/>
        <w:rPr>
          <w:b/>
          <w:bCs/>
          <w:lang w:eastAsia="pl-PL"/>
        </w:rPr>
      </w:pPr>
    </w:p>
    <w:p w:rsidR="000E2868" w:rsidRPr="00FB7AB8" w:rsidRDefault="000E2868" w:rsidP="00C37651">
      <w:pPr>
        <w:jc w:val="center"/>
        <w:rPr>
          <w:rFonts w:eastAsia="SimSun"/>
          <w:b/>
        </w:rPr>
      </w:pPr>
      <w:r>
        <w:rPr>
          <w:rFonts w:eastAsia="SimSun"/>
          <w:b/>
        </w:rPr>
        <w:t>Starostwo Powiatowe w Łęcznej</w:t>
      </w:r>
    </w:p>
    <w:p w:rsidR="000E2868" w:rsidRPr="00FB7AB8" w:rsidRDefault="000E2868" w:rsidP="00C37651">
      <w:pPr>
        <w:jc w:val="center"/>
        <w:rPr>
          <w:rFonts w:eastAsia="SimSun"/>
          <w:b/>
        </w:rPr>
      </w:pPr>
      <w:r>
        <w:rPr>
          <w:rFonts w:eastAsia="SimSun"/>
          <w:b/>
        </w:rPr>
        <w:t>Al. Jana Pawła II 95A</w:t>
      </w:r>
      <w:r w:rsidRPr="00FB7AB8">
        <w:rPr>
          <w:rFonts w:eastAsia="SimSun"/>
          <w:b/>
        </w:rPr>
        <w:t>,</w:t>
      </w:r>
      <w:r>
        <w:rPr>
          <w:rFonts w:eastAsia="SimSun"/>
          <w:b/>
        </w:rPr>
        <w:t xml:space="preserve"> 21-010 Łęczna</w:t>
      </w:r>
    </w:p>
    <w:p w:rsidR="000E2868" w:rsidRDefault="000E2868" w:rsidP="0017261B">
      <w:pPr>
        <w:jc w:val="center"/>
        <w:rPr>
          <w:b/>
        </w:rPr>
      </w:pPr>
      <w:r w:rsidRPr="00C37651">
        <w:rPr>
          <w:b/>
        </w:rPr>
        <w:t>pokój. nr 111 I piętro Kancelaria Ogólna</w:t>
      </w:r>
    </w:p>
    <w:p w:rsidR="000E2868" w:rsidRPr="00B25840" w:rsidRDefault="000E2868" w:rsidP="0017261B">
      <w:pPr>
        <w:jc w:val="center"/>
        <w:rPr>
          <w:b/>
        </w:rPr>
      </w:pPr>
    </w:p>
    <w:p w:rsidR="000E2868" w:rsidRPr="008F42F0" w:rsidRDefault="000E2868" w:rsidP="00F13C81">
      <w:pPr>
        <w:pStyle w:val="NormalWeb1"/>
        <w:numPr>
          <w:ilvl w:val="1"/>
          <w:numId w:val="17"/>
        </w:numPr>
        <w:tabs>
          <w:tab w:val="left" w:pos="0"/>
        </w:tabs>
        <w:spacing w:before="0" w:after="0"/>
        <w:ind w:left="0" w:firstLine="0"/>
        <w:jc w:val="both"/>
      </w:pPr>
      <w:r w:rsidRPr="00880937">
        <w:t xml:space="preserve">Termin wpływu ofert do siedziby zamawiającego upływa w dniu </w:t>
      </w:r>
      <w:r>
        <w:rPr>
          <w:b/>
        </w:rPr>
        <w:t>09.07</w:t>
      </w:r>
      <w:r w:rsidRPr="008F42F0">
        <w:rPr>
          <w:b/>
        </w:rPr>
        <w:t>.2014 r., do godz. 11.00.</w:t>
      </w:r>
    </w:p>
    <w:p w:rsidR="000E2868" w:rsidRDefault="000E2868" w:rsidP="001E6876">
      <w:pPr>
        <w:pStyle w:val="NormalWeb1"/>
        <w:numPr>
          <w:ilvl w:val="1"/>
          <w:numId w:val="17"/>
        </w:numPr>
        <w:tabs>
          <w:tab w:val="left" w:pos="284"/>
          <w:tab w:val="left" w:pos="567"/>
        </w:tabs>
        <w:spacing w:before="0" w:after="0"/>
        <w:jc w:val="both"/>
      </w:pPr>
      <w:r w:rsidRPr="000C1DC3">
        <w:t>Ofertę złożoną po terminie zamawiający zwróci wykonawcy niezwłocznie.</w:t>
      </w:r>
    </w:p>
    <w:p w:rsidR="000E2868" w:rsidRPr="001E6876" w:rsidRDefault="000E2868" w:rsidP="00C37651">
      <w:pPr>
        <w:pStyle w:val="NormalWeb1"/>
        <w:numPr>
          <w:ilvl w:val="1"/>
          <w:numId w:val="17"/>
        </w:numPr>
        <w:tabs>
          <w:tab w:val="clear" w:pos="480"/>
        </w:tabs>
        <w:spacing w:before="0" w:after="0"/>
        <w:ind w:left="0" w:firstLine="0"/>
        <w:jc w:val="both"/>
      </w:pPr>
      <w:r w:rsidRPr="000C1DC3">
        <w:t xml:space="preserve">Otwarcie ofert nastąpi w dniu </w:t>
      </w:r>
      <w:r>
        <w:rPr>
          <w:b/>
          <w:bCs/>
        </w:rPr>
        <w:t>09.07</w:t>
      </w:r>
      <w:r w:rsidRPr="008F42F0">
        <w:rPr>
          <w:b/>
          <w:bCs/>
        </w:rPr>
        <w:t xml:space="preserve">.2014 r., o godz. 11:30, </w:t>
      </w:r>
      <w:r w:rsidRPr="008F42F0">
        <w:t xml:space="preserve">w siedzibie zamawiającego, </w:t>
      </w:r>
      <w:r>
        <w:rPr>
          <w:b/>
          <w:bCs/>
        </w:rPr>
        <w:t>Starostwo Powiatowe w Łęcznej</w:t>
      </w:r>
      <w:r w:rsidRPr="008F42F0">
        <w:rPr>
          <w:b/>
          <w:bCs/>
        </w:rPr>
        <w:t xml:space="preserve">, </w:t>
      </w:r>
      <w:r w:rsidRPr="008F42F0">
        <w:rPr>
          <w:b/>
          <w:lang w:eastAsia="pl-PL"/>
        </w:rPr>
        <w:t xml:space="preserve">w </w:t>
      </w:r>
      <w:r>
        <w:rPr>
          <w:b/>
          <w:lang w:eastAsia="pl-PL"/>
        </w:rPr>
        <w:t xml:space="preserve">sali konferencyjnej </w:t>
      </w:r>
      <w:r w:rsidRPr="00C37651">
        <w:rPr>
          <w:b/>
          <w:lang w:eastAsia="pl-PL"/>
        </w:rPr>
        <w:t>(parter budynku, pokój nr 9)</w:t>
      </w:r>
      <w:r w:rsidRPr="008F42F0">
        <w:rPr>
          <w:b/>
          <w:lang w:eastAsia="pl-PL"/>
        </w:rPr>
        <w:t>.</w:t>
      </w:r>
    </w:p>
    <w:p w:rsidR="000E2868" w:rsidRPr="00210E19" w:rsidRDefault="000E2868" w:rsidP="00F13C81">
      <w:pPr>
        <w:pStyle w:val="ListParagraph"/>
        <w:numPr>
          <w:ilvl w:val="1"/>
          <w:numId w:val="17"/>
        </w:numPr>
        <w:tabs>
          <w:tab w:val="left" w:pos="0"/>
          <w:tab w:val="left" w:pos="567"/>
        </w:tabs>
        <w:ind w:left="0" w:firstLine="0"/>
        <w:jc w:val="both"/>
        <w:rPr>
          <w:rFonts w:eastAsia="SimSun"/>
          <w:b/>
          <w:color w:val="FF0000"/>
        </w:rPr>
      </w:pPr>
      <w:r w:rsidRPr="00210E19">
        <w:t>Otwarcie ofert jest jawne i następuje bezpośrednio po upływie terminu do ich składania, z tym, że dzień, w którym upływa termin składania ofert jest dniem ich otwarcia.</w:t>
      </w:r>
    </w:p>
    <w:p w:rsidR="000E2868" w:rsidRPr="00F831CD" w:rsidRDefault="000E2868" w:rsidP="00F13C81">
      <w:pPr>
        <w:pStyle w:val="ListParagraph"/>
        <w:numPr>
          <w:ilvl w:val="2"/>
          <w:numId w:val="17"/>
        </w:numPr>
        <w:tabs>
          <w:tab w:val="left" w:pos="284"/>
          <w:tab w:val="left" w:pos="567"/>
        </w:tabs>
        <w:ind w:left="0" w:firstLine="0"/>
        <w:jc w:val="both"/>
        <w:rPr>
          <w:rFonts w:eastAsia="SimSun"/>
          <w:b/>
          <w:color w:val="FF0000"/>
        </w:rPr>
      </w:pPr>
      <w:r w:rsidRPr="0086393F">
        <w:t>Bezpośrednio przed otwarciem ofert zamawiający</w:t>
      </w:r>
      <w:r>
        <w:t xml:space="preserve"> poda kwotę, jaką zamierza przeznaczyć na sfinansowanie każdej części zamówienia.</w:t>
      </w:r>
    </w:p>
    <w:p w:rsidR="000E2868" w:rsidRPr="00F831CD" w:rsidRDefault="000E2868" w:rsidP="00F13C81">
      <w:pPr>
        <w:pStyle w:val="ListParagraph"/>
        <w:numPr>
          <w:ilvl w:val="2"/>
          <w:numId w:val="17"/>
        </w:numPr>
        <w:tabs>
          <w:tab w:val="left" w:pos="284"/>
          <w:tab w:val="left" w:pos="567"/>
        </w:tabs>
        <w:ind w:left="0" w:firstLine="0"/>
        <w:jc w:val="both"/>
        <w:rPr>
          <w:rFonts w:eastAsia="SimSun"/>
          <w:b/>
          <w:color w:val="FF0000"/>
        </w:rPr>
      </w:pPr>
      <w:r>
        <w:t>Podczas otwarcia ofert zostaną podane nazwy (firmy) oraz adresy wykonawców, a także informacje dotyczące ceny, terminu wykonania zamówienia i warunków płatności zawartych w ofertach.</w:t>
      </w:r>
    </w:p>
    <w:p w:rsidR="000E2868" w:rsidRDefault="000E2868" w:rsidP="00F13C81">
      <w:pPr>
        <w:numPr>
          <w:ilvl w:val="1"/>
          <w:numId w:val="17"/>
        </w:numPr>
        <w:tabs>
          <w:tab w:val="left" w:pos="0"/>
        </w:tabs>
        <w:ind w:left="0" w:firstLine="0"/>
        <w:jc w:val="both"/>
      </w:pPr>
      <w:r>
        <w:t>Informacje, o których mowa w pkt 13.5.1 i 13.5.2 przekazane zostaną niezwłocznie wykonawcom, którzy nie byli obecni przy otwarciu ofert, na ich wniosek.</w:t>
      </w:r>
    </w:p>
    <w:p w:rsidR="000E2868" w:rsidRDefault="000E2868" w:rsidP="00453919">
      <w:pPr>
        <w:jc w:val="both"/>
        <w:rPr>
          <w:b/>
          <w:bCs/>
        </w:rPr>
      </w:pPr>
    </w:p>
    <w:p w:rsidR="000E2868" w:rsidRPr="004D57A7" w:rsidRDefault="000E2868" w:rsidP="00F13C81">
      <w:pPr>
        <w:pStyle w:val="ListParagraph"/>
        <w:numPr>
          <w:ilvl w:val="0"/>
          <w:numId w:val="17"/>
        </w:numPr>
        <w:rPr>
          <w:b/>
          <w:bCs/>
        </w:rPr>
      </w:pPr>
      <w:r w:rsidRPr="004D57A7">
        <w:rPr>
          <w:b/>
          <w:bCs/>
        </w:rPr>
        <w:t>Opis sposobu obliczania ceny</w:t>
      </w:r>
    </w:p>
    <w:p w:rsidR="000E2868" w:rsidRDefault="000E2868" w:rsidP="00F13C81">
      <w:pPr>
        <w:pStyle w:val="ListParagraph"/>
        <w:numPr>
          <w:ilvl w:val="1"/>
          <w:numId w:val="17"/>
        </w:numPr>
        <w:tabs>
          <w:tab w:val="left" w:pos="0"/>
        </w:tabs>
        <w:ind w:left="0" w:firstLine="0"/>
        <w:jc w:val="both"/>
      </w:pPr>
      <w:r>
        <w:t xml:space="preserve">Cena </w:t>
      </w:r>
      <w:r w:rsidRPr="00A556A6">
        <w:t>oferty</w:t>
      </w:r>
      <w:r>
        <w:t xml:space="preserve"> oznacza cenę zaproponowaną przez Wykonawcę za realizację zamówienia. Zostanie ona określona przez Wykonawcę </w:t>
      </w:r>
      <w:r w:rsidRPr="00A556A6">
        <w:t>w formularzu ofertowym (Załącznik Nr 2 do SIWZ)</w:t>
      </w:r>
      <w:r w:rsidRPr="00CC5A0D">
        <w:t>.</w:t>
      </w:r>
    </w:p>
    <w:p w:rsidR="000E2868" w:rsidRDefault="000E2868" w:rsidP="00F13C81">
      <w:pPr>
        <w:pStyle w:val="ListParagraph"/>
        <w:numPr>
          <w:ilvl w:val="1"/>
          <w:numId w:val="17"/>
        </w:numPr>
        <w:tabs>
          <w:tab w:val="left" w:pos="0"/>
        </w:tabs>
        <w:ind w:left="0" w:firstLine="0"/>
        <w:jc w:val="both"/>
      </w:pPr>
      <w:r>
        <w:t>Cena oferty winna zawierać wszystkie ewentualne zniżki i zwyżki, wynikające z zaoferowanych warunków wykonania zamówienia.</w:t>
      </w:r>
    </w:p>
    <w:p w:rsidR="000E2868" w:rsidRDefault="000E2868" w:rsidP="00F13C81">
      <w:pPr>
        <w:pStyle w:val="ListParagraph"/>
        <w:numPr>
          <w:ilvl w:val="1"/>
          <w:numId w:val="17"/>
        </w:numPr>
        <w:tabs>
          <w:tab w:val="left" w:pos="0"/>
        </w:tabs>
        <w:ind w:left="0" w:firstLine="0"/>
        <w:jc w:val="both"/>
      </w:pPr>
      <w:r w:rsidRPr="00B26180">
        <w:t xml:space="preserve">Przy obliczaniu ceny oferty należy przyjąć min. </w:t>
      </w:r>
      <w:r>
        <w:t>50</w:t>
      </w:r>
      <w:r w:rsidRPr="00B26180">
        <w:t xml:space="preserve">% partycypację ubezpieczonych w ogólnej liczbie </w:t>
      </w:r>
      <w:r w:rsidRPr="009464C9">
        <w:t>pracowników</w:t>
      </w:r>
      <w:r>
        <w:t>.</w:t>
      </w:r>
    </w:p>
    <w:p w:rsidR="000E2868" w:rsidRDefault="000E2868" w:rsidP="00F13C81">
      <w:pPr>
        <w:pStyle w:val="ListParagraph"/>
        <w:numPr>
          <w:ilvl w:val="1"/>
          <w:numId w:val="17"/>
        </w:numPr>
        <w:tabs>
          <w:tab w:val="left" w:pos="284"/>
        </w:tabs>
        <w:jc w:val="both"/>
      </w:pPr>
      <w:r>
        <w:t>Cenę oferty należy podać w PLN, z dokładnością do dwóch miejsc po przecinku.</w:t>
      </w:r>
    </w:p>
    <w:p w:rsidR="000E2868" w:rsidRDefault="000E2868" w:rsidP="00453919">
      <w:pPr>
        <w:jc w:val="center"/>
        <w:rPr>
          <w:b/>
          <w:bCs/>
        </w:rPr>
      </w:pPr>
    </w:p>
    <w:p w:rsidR="000E2868" w:rsidRPr="00A373D0" w:rsidRDefault="000E2868" w:rsidP="00F13C81">
      <w:pPr>
        <w:pStyle w:val="ListParagraph"/>
        <w:numPr>
          <w:ilvl w:val="0"/>
          <w:numId w:val="17"/>
        </w:numPr>
        <w:rPr>
          <w:b/>
          <w:bCs/>
        </w:rPr>
      </w:pPr>
      <w:r w:rsidRPr="00A373D0">
        <w:rPr>
          <w:b/>
          <w:bCs/>
        </w:rPr>
        <w:t>Opis kryteriów, którymi zamawiający będzie się kierował przy wyborze oferty, wraz z podaniem znaczenia tych kryteriów i sposobu oceny ofert</w:t>
      </w:r>
    </w:p>
    <w:p w:rsidR="000E2868" w:rsidRDefault="000E2868" w:rsidP="00F13C81">
      <w:pPr>
        <w:pStyle w:val="ListParagraph"/>
        <w:numPr>
          <w:ilvl w:val="1"/>
          <w:numId w:val="17"/>
        </w:numPr>
        <w:tabs>
          <w:tab w:val="left" w:pos="0"/>
        </w:tabs>
        <w:ind w:left="0" w:firstLine="0"/>
        <w:jc w:val="both"/>
      </w:pPr>
      <w:r>
        <w:t>Przy wyborze oferty na poszczególne części zamówienia zamawiający będzie się kierował następującymi kryteriami:</w:t>
      </w:r>
    </w:p>
    <w:p w:rsidR="000E2868" w:rsidRDefault="000E2868" w:rsidP="00B97EBE">
      <w:pPr>
        <w:widowControl w:val="0"/>
        <w:overflowPunct w:val="0"/>
        <w:autoSpaceDE w:val="0"/>
        <w:textAlignment w:val="baseline"/>
      </w:pPr>
    </w:p>
    <w:p w:rsidR="000E2868" w:rsidRPr="00B84BF9" w:rsidRDefault="000E2868" w:rsidP="00B97EBE">
      <w:pPr>
        <w:widowControl w:val="0"/>
        <w:overflowPunct w:val="0"/>
        <w:autoSpaceDE w:val="0"/>
        <w:ind w:left="255" w:firstLine="255"/>
        <w:textAlignment w:val="baseline"/>
        <w:rPr>
          <w:b/>
        </w:rPr>
      </w:pPr>
      <w:r w:rsidRPr="00B84BF9">
        <w:rPr>
          <w:b/>
        </w:rPr>
        <w:t>1) cena</w:t>
      </w:r>
      <w:r w:rsidRPr="00B84BF9">
        <w:t xml:space="preserve"> </w:t>
      </w:r>
      <w:r w:rsidRPr="00B84BF9">
        <w:rPr>
          <w:b/>
        </w:rPr>
        <w:t>oferty</w:t>
      </w:r>
      <w:r w:rsidRPr="00B84BF9">
        <w:t xml:space="preserve"> </w:t>
      </w:r>
      <w:r w:rsidRPr="00B84BF9">
        <w:rPr>
          <w:b/>
        </w:rPr>
        <w:tab/>
      </w:r>
      <w:r w:rsidRPr="00B84BF9">
        <w:rPr>
          <w:b/>
        </w:rPr>
        <w:tab/>
      </w:r>
      <w:r w:rsidRPr="00B84BF9">
        <w:rPr>
          <w:b/>
        </w:rPr>
        <w:tab/>
      </w:r>
      <w:r w:rsidRPr="00B84BF9">
        <w:rPr>
          <w:b/>
        </w:rPr>
        <w:tab/>
      </w:r>
      <w:r w:rsidRPr="00B84BF9">
        <w:rPr>
          <w:b/>
        </w:rPr>
        <w:tab/>
      </w:r>
      <w:r w:rsidRPr="00B84BF9">
        <w:rPr>
          <w:b/>
        </w:rPr>
        <w:tab/>
      </w:r>
      <w:r w:rsidRPr="00B84BF9">
        <w:rPr>
          <w:b/>
        </w:rPr>
        <w:tab/>
      </w:r>
      <w:r>
        <w:t xml:space="preserve">           </w:t>
      </w:r>
      <w:r w:rsidRPr="00B84BF9">
        <w:t xml:space="preserve"> </w:t>
      </w:r>
      <w:r>
        <w:t xml:space="preserve">                                                        </w:t>
      </w:r>
      <w:r w:rsidRPr="00B84BF9">
        <w:rPr>
          <w:b/>
        </w:rPr>
        <w:t xml:space="preserve">- </w:t>
      </w:r>
      <w:r>
        <w:rPr>
          <w:b/>
        </w:rPr>
        <w:t>10</w:t>
      </w:r>
      <w:r w:rsidRPr="00B84BF9">
        <w:rPr>
          <w:b/>
        </w:rPr>
        <w:t xml:space="preserve"> %</w:t>
      </w:r>
    </w:p>
    <w:p w:rsidR="000E2868" w:rsidRDefault="000E2868" w:rsidP="00B97EBE">
      <w:pPr>
        <w:widowControl w:val="0"/>
        <w:overflowPunct w:val="0"/>
        <w:autoSpaceDE w:val="0"/>
        <w:ind w:left="255" w:firstLine="255"/>
        <w:textAlignment w:val="baseline"/>
        <w:rPr>
          <w:b/>
        </w:rPr>
      </w:pPr>
      <w:r w:rsidRPr="00B84BF9">
        <w:rPr>
          <w:b/>
        </w:rPr>
        <w:t>2)</w:t>
      </w:r>
      <w:r w:rsidRPr="00B84BF9">
        <w:t xml:space="preserve"> </w:t>
      </w:r>
      <w:r w:rsidRPr="00B84BF9">
        <w:rPr>
          <w:b/>
        </w:rPr>
        <w:t>klauzule dodatkowe i inne postanowienia szczególne preferowane</w:t>
      </w:r>
      <w:r w:rsidRPr="00B84BF9">
        <w:rPr>
          <w:b/>
        </w:rPr>
        <w:tab/>
        <w:t xml:space="preserve">- </w:t>
      </w:r>
      <w:r>
        <w:rPr>
          <w:b/>
        </w:rPr>
        <w:t>40</w:t>
      </w:r>
      <w:r w:rsidRPr="00B84BF9">
        <w:rPr>
          <w:b/>
        </w:rPr>
        <w:t xml:space="preserve"> %</w:t>
      </w:r>
    </w:p>
    <w:p w:rsidR="000E2868" w:rsidRDefault="000E2868" w:rsidP="00B97EBE">
      <w:pPr>
        <w:widowControl w:val="0"/>
        <w:overflowPunct w:val="0"/>
        <w:autoSpaceDE w:val="0"/>
        <w:ind w:left="255" w:firstLine="255"/>
        <w:textAlignment w:val="baseline"/>
        <w:rPr>
          <w:b/>
        </w:rPr>
      </w:pPr>
      <w:r>
        <w:rPr>
          <w:b/>
        </w:rPr>
        <w:t>3) wysokości świadczeń</w:t>
      </w:r>
      <w:r>
        <w:rPr>
          <w:b/>
        </w:rPr>
        <w:tab/>
        <w:t xml:space="preserve"> </w:t>
      </w:r>
      <w:r>
        <w:rPr>
          <w:b/>
        </w:rPr>
        <w:tab/>
      </w:r>
      <w:r>
        <w:rPr>
          <w:b/>
        </w:rPr>
        <w:tab/>
      </w:r>
      <w:r>
        <w:rPr>
          <w:b/>
        </w:rPr>
        <w:tab/>
      </w:r>
      <w:r>
        <w:rPr>
          <w:b/>
        </w:rPr>
        <w:tab/>
      </w:r>
      <w:r>
        <w:rPr>
          <w:b/>
        </w:rPr>
        <w:tab/>
      </w:r>
      <w:r>
        <w:rPr>
          <w:b/>
        </w:rPr>
        <w:tab/>
        <w:t xml:space="preserve">                                                   - 50 %</w:t>
      </w:r>
    </w:p>
    <w:p w:rsidR="000E2868" w:rsidRDefault="000E2868" w:rsidP="00453919">
      <w:pPr>
        <w:jc w:val="both"/>
        <w:rPr>
          <w:b/>
          <w:bCs/>
        </w:rPr>
      </w:pPr>
    </w:p>
    <w:p w:rsidR="000E2868" w:rsidRPr="00B97EBE" w:rsidRDefault="000E2868" w:rsidP="00F13C81">
      <w:pPr>
        <w:pStyle w:val="ListParagraph"/>
        <w:numPr>
          <w:ilvl w:val="1"/>
          <w:numId w:val="17"/>
        </w:numPr>
        <w:tabs>
          <w:tab w:val="left" w:pos="284"/>
        </w:tabs>
        <w:jc w:val="both"/>
      </w:pPr>
      <w:r>
        <w:t>Opis kryteriów:</w:t>
      </w:r>
    </w:p>
    <w:p w:rsidR="000E2868" w:rsidRPr="00A373D0" w:rsidRDefault="000E2868" w:rsidP="00F13C81">
      <w:pPr>
        <w:pStyle w:val="ListParagraph"/>
        <w:numPr>
          <w:ilvl w:val="2"/>
          <w:numId w:val="17"/>
        </w:numPr>
        <w:tabs>
          <w:tab w:val="left" w:pos="993"/>
        </w:tabs>
        <w:jc w:val="both"/>
        <w:rPr>
          <w:b/>
          <w:bCs/>
        </w:rPr>
      </w:pPr>
      <w:r w:rsidRPr="00A373D0">
        <w:rPr>
          <w:b/>
          <w:bCs/>
        </w:rPr>
        <w:t>Cena oferty</w:t>
      </w:r>
      <w:r>
        <w:rPr>
          <w:b/>
          <w:bCs/>
        </w:rPr>
        <w:t xml:space="preserve"> – 10 pkt</w:t>
      </w:r>
      <w:r w:rsidRPr="00A373D0">
        <w:rPr>
          <w:b/>
          <w:bCs/>
        </w:rPr>
        <w:t>:</w:t>
      </w:r>
    </w:p>
    <w:p w:rsidR="000E2868" w:rsidRDefault="000E2868" w:rsidP="00B97EBE">
      <w:r>
        <w:t>Maksymalną ilość punktów za kryterium „Cena oferty” otrzyma oferta z najniższą ceną. Ilość punktów przyznana ofercie przez komisję przetargową za kryterium „Cena oferty” zostanie określona zgodnie z wzorem:</w:t>
      </w:r>
    </w:p>
    <w:p w:rsidR="000E2868" w:rsidRDefault="000E2868" w:rsidP="00B97EBE"/>
    <w:p w:rsidR="000E2868" w:rsidRDefault="000E2868" w:rsidP="00B97EBE">
      <w:pPr>
        <w:jc w:val="both"/>
        <w:rPr>
          <w:sz w:val="32"/>
          <w:szCs w:val="32"/>
        </w:rPr>
      </w:pPr>
      <w:r>
        <w:rPr>
          <w:sz w:val="32"/>
          <w:szCs w:val="32"/>
        </w:rPr>
        <w:t xml:space="preserve">               Cmin</w:t>
      </w:r>
    </w:p>
    <w:p w:rsidR="000E2868" w:rsidRDefault="000E2868" w:rsidP="00B97EBE">
      <w:pPr>
        <w:jc w:val="both"/>
        <w:rPr>
          <w:sz w:val="32"/>
          <w:szCs w:val="32"/>
        </w:rPr>
      </w:pPr>
      <w:r>
        <w:rPr>
          <w:sz w:val="32"/>
          <w:szCs w:val="32"/>
        </w:rPr>
        <w:t>Cn = -------------- x 10 pkt</w:t>
      </w:r>
    </w:p>
    <w:p w:rsidR="000E2868" w:rsidRPr="00E93FAA" w:rsidRDefault="000E2868" w:rsidP="00B97EBE">
      <w:pPr>
        <w:pStyle w:val="NormalWeb2"/>
        <w:widowControl w:val="0"/>
        <w:spacing w:before="0" w:after="0"/>
        <w:rPr>
          <w:sz w:val="32"/>
          <w:szCs w:val="32"/>
        </w:rPr>
      </w:pPr>
      <w:r>
        <w:t xml:space="preserve">                       </w:t>
      </w:r>
      <w:r w:rsidRPr="00E93FAA">
        <w:rPr>
          <w:sz w:val="32"/>
          <w:szCs w:val="32"/>
        </w:rPr>
        <w:t>C</w:t>
      </w:r>
    </w:p>
    <w:p w:rsidR="000E2868" w:rsidRDefault="000E2868" w:rsidP="00B97EBE">
      <w:pPr>
        <w:pStyle w:val="NormalWeb2"/>
        <w:widowControl w:val="0"/>
        <w:spacing w:before="0" w:after="0"/>
      </w:pPr>
      <w:r>
        <w:t xml:space="preserve">gdzie: </w:t>
      </w:r>
    </w:p>
    <w:p w:rsidR="000E2868" w:rsidRDefault="000E2868" w:rsidP="00B97EBE">
      <w:pPr>
        <w:pStyle w:val="NormalWeb2"/>
        <w:widowControl w:val="0"/>
        <w:spacing w:before="0" w:after="0"/>
      </w:pPr>
      <w:r>
        <w:t xml:space="preserve">Cn – łączna ilość punktów przyznana ofercie, przez komisję przetargową, za kryterium „Cena oferty” </w:t>
      </w:r>
    </w:p>
    <w:p w:rsidR="000E2868" w:rsidRDefault="000E2868" w:rsidP="00B97EBE">
      <w:pPr>
        <w:pStyle w:val="NormalWeb2"/>
        <w:widowControl w:val="0"/>
        <w:spacing w:before="0" w:after="0"/>
      </w:pPr>
      <w:r>
        <w:t>C – cena badanej oferty</w:t>
      </w:r>
    </w:p>
    <w:p w:rsidR="000E2868" w:rsidRDefault="000E2868" w:rsidP="00B97EBE">
      <w:pPr>
        <w:pStyle w:val="NormalWeb2"/>
        <w:widowControl w:val="0"/>
        <w:spacing w:before="0" w:after="0"/>
      </w:pPr>
      <w:r>
        <w:t>Cmin – najniższa cena spośród badanych ofert</w:t>
      </w:r>
    </w:p>
    <w:p w:rsidR="000E2868" w:rsidRDefault="000E2868" w:rsidP="00B97EBE"/>
    <w:p w:rsidR="000E2868" w:rsidRDefault="000E2868" w:rsidP="00B97EBE">
      <w:pPr>
        <w:tabs>
          <w:tab w:val="left" w:pos="3210"/>
          <w:tab w:val="center" w:pos="4535"/>
        </w:tabs>
      </w:pPr>
      <w:r>
        <w:tab/>
      </w:r>
    </w:p>
    <w:p w:rsidR="000E2868" w:rsidRPr="00A373D0" w:rsidRDefault="000E2868" w:rsidP="00F13C81">
      <w:pPr>
        <w:pStyle w:val="ListParagraph"/>
        <w:numPr>
          <w:ilvl w:val="2"/>
          <w:numId w:val="17"/>
        </w:numPr>
        <w:tabs>
          <w:tab w:val="left" w:pos="993"/>
        </w:tabs>
        <w:jc w:val="both"/>
        <w:rPr>
          <w:b/>
          <w:bCs/>
        </w:rPr>
      </w:pPr>
      <w:r w:rsidRPr="00A373D0">
        <w:rPr>
          <w:b/>
          <w:bCs/>
        </w:rPr>
        <w:t xml:space="preserve">Klauzule dodatkowe i inne postanowienia szczególne </w:t>
      </w:r>
      <w:r>
        <w:rPr>
          <w:b/>
          <w:bCs/>
        </w:rPr>
        <w:t>preferowane – 40 pkt</w:t>
      </w:r>
    </w:p>
    <w:p w:rsidR="000E2868" w:rsidRDefault="000E2868" w:rsidP="00B97EBE">
      <w:pPr>
        <w:jc w:val="both"/>
      </w:pPr>
      <w:r>
        <w:t>Komisja przetargowa dokona oceny ofert w kryterium „Klauzule dodatkowe i inne postanowienia szczególne preferowane” na podstawie załącznika nr 2, przyznając danej ofercie „małe” punkty (określone przy poszczególnych klauzulach podanych w punkcie 2.2.1, zgodnie z poniższym wykazem. Punkty „małe” za warunki pośrednie nie będą przyznawane. Maksymalną ilość „małych” punktów (100 pkt.), otrzyma oferta tego Wykonawcy, który przyjmie wszystkie klauzule dodatkowe i inne postanowienia szczególne preferowane, a pozostałe oferty otrzymają odpowiednio mniej punktów, w zależności od przyjętych klauzul i postanowień. Ilość punktów przyznana ofercie przez komisję przetargową za kryterium „Klauzule dodatkowe i inne postanowienia szczególne preferowane” zostanie określona zgodnie z wzorem:</w:t>
      </w:r>
    </w:p>
    <w:p w:rsidR="000E2868" w:rsidRDefault="000E2868" w:rsidP="00453919">
      <w:pPr>
        <w:jc w:val="both"/>
      </w:pPr>
    </w:p>
    <w:p w:rsidR="000E2868" w:rsidRPr="00E93FAA" w:rsidRDefault="000E2868" w:rsidP="00B97EBE">
      <w:pPr>
        <w:pStyle w:val="BodyText"/>
        <w:spacing w:after="0"/>
        <w:jc w:val="both"/>
        <w:rPr>
          <w:sz w:val="32"/>
          <w:szCs w:val="32"/>
        </w:rPr>
      </w:pPr>
      <w:r>
        <w:rPr>
          <w:sz w:val="24"/>
        </w:rPr>
        <w:t xml:space="preserve">                      </w:t>
      </w:r>
      <w:r w:rsidRPr="00E93FAA">
        <w:rPr>
          <w:sz w:val="32"/>
          <w:szCs w:val="32"/>
        </w:rPr>
        <w:t xml:space="preserve">Imp </w:t>
      </w:r>
    </w:p>
    <w:p w:rsidR="000E2868" w:rsidRPr="00E93FAA" w:rsidRDefault="000E2868" w:rsidP="00B97EBE">
      <w:pPr>
        <w:pStyle w:val="BodyText"/>
        <w:spacing w:after="0"/>
        <w:jc w:val="both"/>
        <w:rPr>
          <w:sz w:val="32"/>
          <w:szCs w:val="32"/>
        </w:rPr>
      </w:pPr>
      <w:r w:rsidRPr="00E93FAA">
        <w:rPr>
          <w:sz w:val="32"/>
          <w:szCs w:val="32"/>
        </w:rPr>
        <w:t>Pp</w:t>
      </w:r>
      <w:r>
        <w:rPr>
          <w:sz w:val="32"/>
          <w:szCs w:val="32"/>
        </w:rPr>
        <w:t xml:space="preserve"> = ----------------- x 40 pkt</w:t>
      </w:r>
    </w:p>
    <w:p w:rsidR="000E2868" w:rsidRPr="00E93FAA" w:rsidRDefault="000E2868" w:rsidP="00B97EBE">
      <w:pPr>
        <w:pStyle w:val="BodyText"/>
        <w:spacing w:after="0"/>
        <w:jc w:val="both"/>
        <w:rPr>
          <w:sz w:val="32"/>
          <w:szCs w:val="32"/>
        </w:rPr>
      </w:pPr>
      <w:r>
        <w:rPr>
          <w:sz w:val="32"/>
          <w:szCs w:val="32"/>
        </w:rPr>
        <w:t xml:space="preserve">              </w:t>
      </w:r>
      <w:r w:rsidRPr="00E93FAA">
        <w:rPr>
          <w:sz w:val="32"/>
          <w:szCs w:val="32"/>
        </w:rPr>
        <w:t xml:space="preserve"> 100 pkt</w:t>
      </w:r>
    </w:p>
    <w:p w:rsidR="000E2868" w:rsidRPr="00C64DDA" w:rsidRDefault="000E2868" w:rsidP="00B97EBE">
      <w:pPr>
        <w:pStyle w:val="BodyText"/>
        <w:spacing w:after="0"/>
        <w:jc w:val="both"/>
        <w:rPr>
          <w:sz w:val="24"/>
        </w:rPr>
      </w:pPr>
    </w:p>
    <w:p w:rsidR="000E2868" w:rsidRDefault="000E2868" w:rsidP="00B97EBE">
      <w:pPr>
        <w:pStyle w:val="BodyText"/>
        <w:jc w:val="both"/>
        <w:rPr>
          <w:sz w:val="24"/>
        </w:rPr>
      </w:pPr>
      <w:r>
        <w:rPr>
          <w:sz w:val="24"/>
        </w:rPr>
        <w:t>gdzie:</w:t>
      </w:r>
    </w:p>
    <w:p w:rsidR="000E2868" w:rsidRDefault="000E2868" w:rsidP="00B97EBE">
      <w:pPr>
        <w:pStyle w:val="BodyText"/>
        <w:spacing w:after="0"/>
        <w:jc w:val="both"/>
        <w:rPr>
          <w:sz w:val="24"/>
        </w:rPr>
      </w:pPr>
      <w:r>
        <w:rPr>
          <w:sz w:val="24"/>
        </w:rPr>
        <w:t>Pp – ilość punktów przyznana ofercie przez komisję przetargową za kryterium „Klauzule dodatkowe i inne postanowienia szczególne preferowane”</w:t>
      </w:r>
    </w:p>
    <w:p w:rsidR="000E2868" w:rsidRDefault="000E2868" w:rsidP="00B97EBE">
      <w:pPr>
        <w:pStyle w:val="BodyText"/>
        <w:spacing w:after="0"/>
        <w:jc w:val="both"/>
        <w:rPr>
          <w:sz w:val="24"/>
        </w:rPr>
      </w:pPr>
      <w:r>
        <w:rPr>
          <w:sz w:val="24"/>
        </w:rPr>
        <w:t>Imp – ilość „małych” punktów otrzymanych przez badaną ofertę za przyjęte klauzule dodatkowe i inne postanowienia szczególne preferowane</w:t>
      </w:r>
    </w:p>
    <w:p w:rsidR="000E2868" w:rsidRDefault="000E2868" w:rsidP="00453919">
      <w:pPr>
        <w:jc w:val="both"/>
      </w:pPr>
    </w:p>
    <w:p w:rsidR="000E2868" w:rsidRPr="0043736F" w:rsidRDefault="000E2868" w:rsidP="0043736F">
      <w:pPr>
        <w:pStyle w:val="ListParagraph"/>
        <w:numPr>
          <w:ilvl w:val="3"/>
          <w:numId w:val="17"/>
        </w:numPr>
        <w:tabs>
          <w:tab w:val="left" w:pos="851"/>
        </w:tabs>
        <w:jc w:val="both"/>
        <w:rPr>
          <w:b/>
          <w:bCs/>
        </w:rPr>
      </w:pPr>
      <w:r>
        <w:rPr>
          <w:b/>
          <w:bCs/>
        </w:rPr>
        <w:t>Klauzule dodatkowe i inne postanowienia szczególne preferowane</w:t>
      </w:r>
    </w:p>
    <w:p w:rsidR="000E2868" w:rsidRPr="00AE01EF" w:rsidRDefault="000E2868" w:rsidP="00F7794E">
      <w:pPr>
        <w:jc w:val="both"/>
        <w:rPr>
          <w:b/>
        </w:rPr>
      </w:pPr>
      <w:r w:rsidRPr="00AE01EF">
        <w:rPr>
          <w:b/>
        </w:rPr>
        <w:t>- Klauzula dodatkowa obniżenia karencji – 3 punkty lub klauzula dodatkowa zniesienia karencji – 7 punktów;</w:t>
      </w:r>
    </w:p>
    <w:p w:rsidR="000E2868" w:rsidRPr="00AE01EF" w:rsidRDefault="000E2868" w:rsidP="00F7794E">
      <w:pPr>
        <w:jc w:val="both"/>
        <w:rPr>
          <w:b/>
        </w:rPr>
      </w:pPr>
      <w:r w:rsidRPr="00AE01EF">
        <w:rPr>
          <w:b/>
        </w:rPr>
        <w:t>- Definicja zawału serca – 5 punktów;</w:t>
      </w:r>
    </w:p>
    <w:p w:rsidR="000E2868" w:rsidRPr="00AE01EF" w:rsidRDefault="000E2868" w:rsidP="00F7794E">
      <w:pPr>
        <w:jc w:val="both"/>
        <w:rPr>
          <w:b/>
        </w:rPr>
      </w:pPr>
      <w:r w:rsidRPr="00AE01EF">
        <w:rPr>
          <w:b/>
        </w:rPr>
        <w:t>- Klauzula rozszerzająca definicję dziecka – 5 punktów</w:t>
      </w:r>
    </w:p>
    <w:p w:rsidR="000E2868" w:rsidRPr="004E684B" w:rsidRDefault="000E2868" w:rsidP="00F7794E">
      <w:pPr>
        <w:jc w:val="both"/>
        <w:rPr>
          <w:b/>
        </w:rPr>
      </w:pPr>
      <w:r w:rsidRPr="004E684B">
        <w:rPr>
          <w:b/>
        </w:rPr>
        <w:t>- K</w:t>
      </w:r>
      <w:r w:rsidRPr="004D6551">
        <w:rPr>
          <w:b/>
        </w:rPr>
        <w:t>lauzula wynagrodzenia za czynności przygotowawcze</w:t>
      </w:r>
      <w:r w:rsidRPr="0036399E">
        <w:rPr>
          <w:b/>
          <w:color w:val="FF0000"/>
        </w:rPr>
        <w:t xml:space="preserve"> </w:t>
      </w:r>
      <w:r w:rsidRPr="004E684B">
        <w:rPr>
          <w:b/>
        </w:rPr>
        <w:t xml:space="preserve">– </w:t>
      </w:r>
      <w:r>
        <w:rPr>
          <w:b/>
        </w:rPr>
        <w:t>8</w:t>
      </w:r>
      <w:r w:rsidRPr="004E684B">
        <w:rPr>
          <w:b/>
        </w:rPr>
        <w:t xml:space="preserve"> punktów</w:t>
      </w:r>
    </w:p>
    <w:p w:rsidR="000E2868" w:rsidRPr="00AE01EF" w:rsidRDefault="000E2868" w:rsidP="00F7794E">
      <w:pPr>
        <w:jc w:val="both"/>
        <w:rPr>
          <w:b/>
        </w:rPr>
      </w:pPr>
      <w:r w:rsidRPr="00AE01EF">
        <w:rPr>
          <w:b/>
        </w:rPr>
        <w:t xml:space="preserve">- Klauzula rozszerzająca katalog poważnych zachorowań Ubezpieczonego – </w:t>
      </w:r>
      <w:r>
        <w:rPr>
          <w:b/>
        </w:rPr>
        <w:t>8</w:t>
      </w:r>
      <w:r w:rsidRPr="00AE01EF">
        <w:rPr>
          <w:b/>
        </w:rPr>
        <w:t xml:space="preserve"> punktów;</w:t>
      </w:r>
    </w:p>
    <w:p w:rsidR="000E2868" w:rsidRPr="00AE01EF" w:rsidRDefault="000E2868" w:rsidP="00B4011F">
      <w:pPr>
        <w:jc w:val="both"/>
        <w:rPr>
          <w:b/>
        </w:rPr>
      </w:pPr>
      <w:r w:rsidRPr="00AE01EF">
        <w:rPr>
          <w:b/>
        </w:rPr>
        <w:t xml:space="preserve">- Klauzula maksymalnego pobytu Ubezpieczonego w szpitalu – </w:t>
      </w:r>
      <w:r>
        <w:rPr>
          <w:b/>
        </w:rPr>
        <w:t>7</w:t>
      </w:r>
      <w:r w:rsidRPr="00AE01EF">
        <w:rPr>
          <w:b/>
        </w:rPr>
        <w:t xml:space="preserve"> punktów</w:t>
      </w:r>
    </w:p>
    <w:p w:rsidR="000E2868" w:rsidRPr="00AE01EF" w:rsidRDefault="000E2868" w:rsidP="00B4011F">
      <w:pPr>
        <w:jc w:val="both"/>
        <w:rPr>
          <w:b/>
        </w:rPr>
      </w:pPr>
      <w:r w:rsidRPr="00AE01EF">
        <w:rPr>
          <w:b/>
        </w:rPr>
        <w:t xml:space="preserve">- Klauzula minimalnego pobytu Ubezpieczonego w szpitalu – </w:t>
      </w:r>
      <w:r>
        <w:rPr>
          <w:b/>
        </w:rPr>
        <w:t>10</w:t>
      </w:r>
      <w:r w:rsidRPr="00AE01EF">
        <w:rPr>
          <w:b/>
        </w:rPr>
        <w:t xml:space="preserve"> punktów;</w:t>
      </w:r>
    </w:p>
    <w:p w:rsidR="000E2868" w:rsidRDefault="000E2868" w:rsidP="00AE01EF">
      <w:pPr>
        <w:jc w:val="both"/>
        <w:rPr>
          <w:b/>
        </w:rPr>
      </w:pPr>
      <w:r w:rsidRPr="00AE01EF">
        <w:rPr>
          <w:b/>
        </w:rPr>
        <w:t xml:space="preserve">- </w:t>
      </w:r>
      <w:r w:rsidRPr="004D6551">
        <w:rPr>
          <w:b/>
        </w:rPr>
        <w:t>Klauzula rozszerzenia świadczenia z tytułu pobytu w szpitalu w wyniku choroby</w:t>
      </w:r>
      <w:r w:rsidRPr="00AE01EF">
        <w:rPr>
          <w:b/>
        </w:rPr>
        <w:t xml:space="preserve"> – </w:t>
      </w:r>
      <w:r>
        <w:rPr>
          <w:b/>
        </w:rPr>
        <w:t>12</w:t>
      </w:r>
      <w:r w:rsidRPr="00AE01EF">
        <w:rPr>
          <w:b/>
        </w:rPr>
        <w:t xml:space="preserve"> punktów;</w:t>
      </w:r>
    </w:p>
    <w:p w:rsidR="000E2868" w:rsidRPr="00AE01EF" w:rsidRDefault="000E2868" w:rsidP="00AE01EF">
      <w:pPr>
        <w:jc w:val="both"/>
        <w:rPr>
          <w:b/>
        </w:rPr>
      </w:pPr>
      <w:r>
        <w:rPr>
          <w:b/>
        </w:rPr>
        <w:t>-</w:t>
      </w:r>
      <w:r w:rsidRPr="0097094C">
        <w:rPr>
          <w:b/>
        </w:rPr>
        <w:t xml:space="preserve"> Klauzula rozszerzenia świadczenia z tytułu rekonwalescencji – 15 punktów</w:t>
      </w:r>
    </w:p>
    <w:p w:rsidR="000E2868" w:rsidRPr="00AE01EF" w:rsidRDefault="000E2868" w:rsidP="00B4011F">
      <w:pPr>
        <w:jc w:val="both"/>
        <w:rPr>
          <w:b/>
        </w:rPr>
      </w:pPr>
      <w:r w:rsidRPr="00AE01EF">
        <w:rPr>
          <w:b/>
        </w:rPr>
        <w:t>- Klauzula dodatkowa ubezpieczenia kosztów zakupu leków – Grupa nr 1 – 8 punktów, Grupa nr 2 - 8 punktów</w:t>
      </w:r>
    </w:p>
    <w:p w:rsidR="000E2868" w:rsidRPr="00AE01EF" w:rsidRDefault="000E2868" w:rsidP="00F7794E">
      <w:pPr>
        <w:jc w:val="both"/>
        <w:rPr>
          <w:b/>
        </w:rPr>
      </w:pPr>
      <w:r w:rsidRPr="00AE01EF">
        <w:rPr>
          <w:b/>
        </w:rPr>
        <w:t xml:space="preserve"> - Klauzula pomocy medycznej – wariant podstawowy – 3 punkty lub klauzula dodatkowa pomocy medycznej – wariant rozszerzony – 7 punktów;</w:t>
      </w:r>
    </w:p>
    <w:p w:rsidR="000E2868" w:rsidRPr="005A10C0" w:rsidRDefault="000E2868" w:rsidP="00B97EBE"/>
    <w:p w:rsidR="000E2868" w:rsidRPr="000A0D5C" w:rsidRDefault="000E2868" w:rsidP="00B97EBE">
      <w:pPr>
        <w:rPr>
          <w:i/>
        </w:rPr>
      </w:pPr>
      <w:r w:rsidRPr="000A4566">
        <w:rPr>
          <w:i/>
        </w:rPr>
        <w:t xml:space="preserve">UWAGA: Akceptacja klauzul dodatkowych i innych postanowień szczególnych oznaczają zgodę na ich definicje które opisane zostały w Załączniku Nr 1 do SIWZ pkt. 4. </w:t>
      </w:r>
    </w:p>
    <w:p w:rsidR="000E2868" w:rsidRPr="005A7ED4" w:rsidRDefault="000E2868" w:rsidP="00453919">
      <w:pPr>
        <w:widowControl w:val="0"/>
        <w:overflowPunct w:val="0"/>
        <w:autoSpaceDE w:val="0"/>
        <w:jc w:val="both"/>
        <w:textAlignment w:val="baseline"/>
        <w:rPr>
          <w:sz w:val="20"/>
          <w:szCs w:val="20"/>
        </w:rPr>
      </w:pPr>
    </w:p>
    <w:p w:rsidR="000E2868" w:rsidRPr="00D604D4" w:rsidRDefault="000E2868" w:rsidP="00F13C81">
      <w:pPr>
        <w:pStyle w:val="ListParagraph"/>
        <w:numPr>
          <w:ilvl w:val="2"/>
          <w:numId w:val="17"/>
        </w:numPr>
        <w:tabs>
          <w:tab w:val="left" w:pos="426"/>
        </w:tabs>
        <w:jc w:val="both"/>
        <w:rPr>
          <w:b/>
          <w:bCs/>
        </w:rPr>
      </w:pPr>
      <w:r>
        <w:rPr>
          <w:b/>
          <w:bCs/>
        </w:rPr>
        <w:t>Wysokość świadczeń – 50 pkt.</w:t>
      </w:r>
    </w:p>
    <w:p w:rsidR="000E2868" w:rsidRDefault="000E2868" w:rsidP="00453919">
      <w:pPr>
        <w:jc w:val="both"/>
      </w:pPr>
    </w:p>
    <w:p w:rsidR="000E2868" w:rsidRPr="00FA1CF2" w:rsidRDefault="000E2868" w:rsidP="00DF51BF">
      <w:pPr>
        <w:suppressAutoHyphens w:val="0"/>
        <w:autoSpaceDE w:val="0"/>
        <w:autoSpaceDN w:val="0"/>
        <w:adjustRightInd w:val="0"/>
      </w:pPr>
      <w:r w:rsidRPr="00FA1CF2">
        <w:t xml:space="preserve">Komisja przetargowa dokona oceny ofert w kryterium „Wysokość świadczeń” na podstawie załącznika nr 2, przyznając danej ofercie za każde wymienione poniżej świadczenie punkty wyliczane według wzoru: </w:t>
      </w:r>
    </w:p>
    <w:p w:rsidR="000E2868" w:rsidRPr="00FA1CF2" w:rsidRDefault="000E2868" w:rsidP="00DF51BF">
      <w:pPr>
        <w:suppressAutoHyphens w:val="0"/>
        <w:autoSpaceDE w:val="0"/>
        <w:autoSpaceDN w:val="0"/>
        <w:adjustRightInd w:val="0"/>
        <w:outlineLvl w:val="0"/>
        <w:rPr>
          <w:b/>
        </w:rPr>
      </w:pPr>
      <w:r w:rsidRPr="00FA1CF2">
        <w:rPr>
          <w:b/>
        </w:rPr>
        <w:t xml:space="preserve">Dla Grupy </w:t>
      </w:r>
      <w:r>
        <w:rPr>
          <w:b/>
        </w:rPr>
        <w:t xml:space="preserve">nr </w:t>
      </w:r>
      <w:r w:rsidRPr="00FA1CF2">
        <w:rPr>
          <w:b/>
        </w:rPr>
        <w:t>1:</w:t>
      </w:r>
    </w:p>
    <w:p w:rsidR="000E2868" w:rsidRPr="00FA1CF2" w:rsidRDefault="000E2868" w:rsidP="00DF51BF">
      <w:pPr>
        <w:jc w:val="both"/>
        <w:rPr>
          <w:b/>
        </w:rPr>
      </w:pPr>
    </w:p>
    <w:tbl>
      <w:tblPr>
        <w:tblW w:w="9463" w:type="dxa"/>
        <w:tblInd w:w="108" w:type="dxa"/>
        <w:tblBorders>
          <w:insideH w:val="single" w:sz="4" w:space="0" w:color="auto"/>
        </w:tblBorders>
        <w:tblLook w:val="04A0"/>
      </w:tblPr>
      <w:tblGrid>
        <w:gridCol w:w="1242"/>
        <w:gridCol w:w="7371"/>
        <w:gridCol w:w="850"/>
      </w:tblGrid>
      <w:tr w:rsidR="000E2868" w:rsidRPr="0067386D" w:rsidTr="00861E67">
        <w:tc>
          <w:tcPr>
            <w:tcW w:w="1242" w:type="dxa"/>
            <w:vMerge w:val="restart"/>
            <w:vAlign w:val="center"/>
          </w:tcPr>
          <w:p w:rsidR="000E2868" w:rsidRPr="005F2ABD" w:rsidRDefault="000E2868" w:rsidP="00861E67">
            <w:pPr>
              <w:jc w:val="right"/>
              <w:rPr>
                <w:i/>
              </w:rPr>
            </w:pPr>
            <w:r w:rsidRPr="005F2ABD">
              <w:rPr>
                <w:i/>
              </w:rPr>
              <w:t>Pwś(n)1 =</w:t>
            </w:r>
          </w:p>
        </w:tc>
        <w:tc>
          <w:tcPr>
            <w:tcW w:w="7371" w:type="dxa"/>
          </w:tcPr>
          <w:p w:rsidR="000E2868" w:rsidRPr="0067386D" w:rsidRDefault="000E2868" w:rsidP="00861E67">
            <w:pPr>
              <w:spacing w:after="60"/>
              <w:jc w:val="center"/>
            </w:pPr>
            <w:r w:rsidRPr="005F2ABD">
              <w:rPr>
                <w:i/>
              </w:rPr>
              <w:t>wartość danego świadczenia badanej oferty dla Grupy nr 1 – Min.wś(n)1</w:t>
            </w:r>
          </w:p>
        </w:tc>
        <w:tc>
          <w:tcPr>
            <w:tcW w:w="850" w:type="dxa"/>
            <w:vMerge w:val="restart"/>
            <w:vAlign w:val="center"/>
          </w:tcPr>
          <w:p w:rsidR="000E2868" w:rsidRPr="005F2ABD" w:rsidRDefault="000E2868" w:rsidP="00861E67">
            <w:pPr>
              <w:rPr>
                <w:i/>
              </w:rPr>
            </w:pPr>
            <w:r w:rsidRPr="005F2ABD">
              <w:rPr>
                <w:i/>
              </w:rPr>
              <w:t>x Pkt</w:t>
            </w:r>
          </w:p>
        </w:tc>
      </w:tr>
      <w:tr w:rsidR="000E2868" w:rsidRPr="0067386D" w:rsidTr="00861E67">
        <w:tc>
          <w:tcPr>
            <w:tcW w:w="1242" w:type="dxa"/>
            <w:vMerge/>
          </w:tcPr>
          <w:p w:rsidR="000E2868" w:rsidRPr="0067386D" w:rsidRDefault="000E2868" w:rsidP="00861E67"/>
        </w:tc>
        <w:tc>
          <w:tcPr>
            <w:tcW w:w="7371" w:type="dxa"/>
          </w:tcPr>
          <w:p w:rsidR="000E2868" w:rsidRPr="0067386D" w:rsidRDefault="000E2868" w:rsidP="00861E67">
            <w:pPr>
              <w:spacing w:before="60"/>
              <w:jc w:val="center"/>
            </w:pPr>
            <w:r w:rsidRPr="005F2ABD">
              <w:rPr>
                <w:i/>
              </w:rPr>
              <w:t>najwyższa wartość danego świadczenia dla Grupy nr 1 – Min.wś(n)1</w:t>
            </w:r>
          </w:p>
        </w:tc>
        <w:tc>
          <w:tcPr>
            <w:tcW w:w="850" w:type="dxa"/>
            <w:vMerge/>
          </w:tcPr>
          <w:p w:rsidR="000E2868" w:rsidRPr="0067386D" w:rsidRDefault="000E2868" w:rsidP="00861E67"/>
        </w:tc>
      </w:tr>
    </w:tbl>
    <w:p w:rsidR="000E2868" w:rsidRPr="00FA1CF2" w:rsidRDefault="000E2868" w:rsidP="00DF51BF">
      <w:pPr>
        <w:jc w:val="both"/>
        <w:rPr>
          <w:b/>
        </w:rPr>
      </w:pPr>
    </w:p>
    <w:p w:rsidR="000E2868" w:rsidRPr="00FA1CF2" w:rsidRDefault="000E2868" w:rsidP="00DF51BF">
      <w:pPr>
        <w:pStyle w:val="NormalWeb2"/>
        <w:widowControl w:val="0"/>
        <w:jc w:val="both"/>
        <w:rPr>
          <w:bCs/>
          <w:i/>
          <w:iCs/>
        </w:rPr>
      </w:pPr>
      <w:r w:rsidRPr="00FA1CF2">
        <w:rPr>
          <w:i/>
        </w:rPr>
        <w:t xml:space="preserve">UWAGA: </w:t>
      </w:r>
      <w:r w:rsidRPr="00FA1CF2">
        <w:rPr>
          <w:bCs/>
          <w:i/>
          <w:iCs/>
        </w:rPr>
        <w:t>W przypadku braku wpisania wartości świadczenia lub w przypadku wpisania wartości minimalnej w tabeli z oferowanymi wysokościami świadczeń w Załączniku Nr 2 – świadczeniu temu zostanie automatycznie przypisana liczba punktów 0.</w:t>
      </w:r>
    </w:p>
    <w:p w:rsidR="000E2868" w:rsidRPr="00FA1CF2" w:rsidRDefault="000E2868" w:rsidP="00DF51BF">
      <w:pPr>
        <w:pStyle w:val="NormalWeb2"/>
        <w:widowControl w:val="0"/>
        <w:spacing w:before="0" w:after="0"/>
      </w:pPr>
      <w:r w:rsidRPr="00FA1CF2">
        <w:t xml:space="preserve">gdzie: </w:t>
      </w:r>
    </w:p>
    <w:p w:rsidR="000E2868" w:rsidRPr="00FA1CF2" w:rsidRDefault="000E2868" w:rsidP="00DF51BF">
      <w:pPr>
        <w:pStyle w:val="NormalWeb2"/>
        <w:widowControl w:val="0"/>
        <w:spacing w:before="0" w:after="0"/>
      </w:pPr>
      <w:r w:rsidRPr="00FA1CF2">
        <w:t>n – nr pozycji z pkt.</w:t>
      </w:r>
      <w:r>
        <w:t>15.</w:t>
      </w:r>
      <w:r w:rsidRPr="00FA1CF2">
        <w:t xml:space="preserve">2.3.1 od 1 do </w:t>
      </w:r>
      <w:r>
        <w:t>27</w:t>
      </w:r>
    </w:p>
    <w:p w:rsidR="000E2868" w:rsidRPr="00FA1CF2" w:rsidRDefault="000E2868" w:rsidP="00DF51BF">
      <w:pPr>
        <w:pStyle w:val="NormalWeb2"/>
        <w:widowControl w:val="0"/>
        <w:spacing w:before="0" w:after="0"/>
      </w:pPr>
      <w:r w:rsidRPr="00FA1CF2">
        <w:t xml:space="preserve">Min. wś(n)1 – minimalna wymagana wartość świadczenia dla pozycji (n) zgodnie </w:t>
      </w:r>
      <w:r w:rsidRPr="00FA1CF2">
        <w:br/>
        <w:t>z załącznikiem Nr 2 dla Grupy nr 1</w:t>
      </w:r>
    </w:p>
    <w:p w:rsidR="000E2868" w:rsidRPr="00FA1CF2" w:rsidRDefault="000E2868" w:rsidP="00DF51BF">
      <w:pPr>
        <w:pStyle w:val="NormalWeb2"/>
        <w:widowControl w:val="0"/>
        <w:spacing w:before="0" w:after="0"/>
      </w:pPr>
      <w:r w:rsidRPr="00FA1CF2">
        <w:t xml:space="preserve">Pwś (n)1 – ilość punktów przyznana ofercie, przez komisję przetargową dla pozycji (n) </w:t>
      </w:r>
      <w:r w:rsidRPr="00FA1CF2">
        <w:br/>
        <w:t>w  kryterium „Wysokość świadczeń” dla Grupy nr 1</w:t>
      </w:r>
    </w:p>
    <w:p w:rsidR="000E2868" w:rsidRPr="00FA1CF2" w:rsidRDefault="000E2868" w:rsidP="00DF51BF">
      <w:pPr>
        <w:pStyle w:val="NormalWeb2"/>
        <w:widowControl w:val="0"/>
        <w:spacing w:before="0" w:after="0"/>
      </w:pPr>
      <w:r w:rsidRPr="00FA1CF2">
        <w:t xml:space="preserve">Pkt. – ilość punktów dla pozycji (n) w kryterium „wysokość świadczeń” wyszczególniona w pkt. </w:t>
      </w:r>
      <w:r>
        <w:t>15.</w:t>
      </w:r>
      <w:r w:rsidRPr="00FA1CF2">
        <w:t xml:space="preserve">2.3.1. od 1 do </w:t>
      </w:r>
      <w:r>
        <w:t>27</w:t>
      </w:r>
      <w:r w:rsidRPr="00FA1CF2">
        <w:t>.</w:t>
      </w:r>
    </w:p>
    <w:p w:rsidR="000E2868" w:rsidRPr="00FA1CF2" w:rsidRDefault="000E2868" w:rsidP="00DF51BF">
      <w:pPr>
        <w:pStyle w:val="NormalWeb2"/>
        <w:widowControl w:val="0"/>
        <w:spacing w:before="0" w:after="0"/>
      </w:pPr>
    </w:p>
    <w:p w:rsidR="000E2868" w:rsidRDefault="000E2868" w:rsidP="00DF51BF">
      <w:pPr>
        <w:pStyle w:val="NormalWeb2"/>
        <w:widowControl w:val="0"/>
        <w:spacing w:before="0" w:after="0"/>
        <w:outlineLvl w:val="0"/>
        <w:rPr>
          <w:b/>
        </w:rPr>
      </w:pPr>
      <w:r w:rsidRPr="00FA1CF2">
        <w:rPr>
          <w:b/>
        </w:rPr>
        <w:t xml:space="preserve">Dla Grupy </w:t>
      </w:r>
      <w:r>
        <w:rPr>
          <w:b/>
        </w:rPr>
        <w:t xml:space="preserve">nr </w:t>
      </w:r>
      <w:r w:rsidRPr="00FA1CF2">
        <w:rPr>
          <w:b/>
        </w:rPr>
        <w:t>2:</w:t>
      </w:r>
    </w:p>
    <w:p w:rsidR="000E2868" w:rsidRPr="00FA1CF2" w:rsidRDefault="000E2868" w:rsidP="00DF51BF">
      <w:pPr>
        <w:jc w:val="both"/>
        <w:rPr>
          <w:b/>
        </w:rPr>
      </w:pPr>
    </w:p>
    <w:tbl>
      <w:tblPr>
        <w:tblW w:w="9463" w:type="dxa"/>
        <w:tblInd w:w="108" w:type="dxa"/>
        <w:tblBorders>
          <w:insideH w:val="single" w:sz="4" w:space="0" w:color="auto"/>
        </w:tblBorders>
        <w:tblLook w:val="04A0"/>
      </w:tblPr>
      <w:tblGrid>
        <w:gridCol w:w="1242"/>
        <w:gridCol w:w="7371"/>
        <w:gridCol w:w="850"/>
      </w:tblGrid>
      <w:tr w:rsidR="000E2868" w:rsidRPr="0067386D" w:rsidTr="00861E67">
        <w:tc>
          <w:tcPr>
            <w:tcW w:w="1242" w:type="dxa"/>
            <w:vMerge w:val="restart"/>
            <w:vAlign w:val="center"/>
          </w:tcPr>
          <w:p w:rsidR="000E2868" w:rsidRPr="005F2ABD" w:rsidRDefault="000E2868" w:rsidP="00861E67">
            <w:pPr>
              <w:jc w:val="right"/>
              <w:rPr>
                <w:i/>
              </w:rPr>
            </w:pPr>
            <w:r w:rsidRPr="005F2ABD">
              <w:rPr>
                <w:i/>
              </w:rPr>
              <w:t>Pwś(n)2 =</w:t>
            </w:r>
          </w:p>
        </w:tc>
        <w:tc>
          <w:tcPr>
            <w:tcW w:w="7371" w:type="dxa"/>
          </w:tcPr>
          <w:p w:rsidR="000E2868" w:rsidRPr="0067386D" w:rsidRDefault="000E2868" w:rsidP="00861E67">
            <w:pPr>
              <w:spacing w:after="60"/>
              <w:jc w:val="center"/>
            </w:pPr>
            <w:r w:rsidRPr="005F2ABD">
              <w:rPr>
                <w:i/>
              </w:rPr>
              <w:t>wartość danego świadczenia badanej oferty dla Grupy nr 2 – Min.wś(n)2</w:t>
            </w:r>
          </w:p>
        </w:tc>
        <w:tc>
          <w:tcPr>
            <w:tcW w:w="850" w:type="dxa"/>
            <w:vMerge w:val="restart"/>
            <w:vAlign w:val="center"/>
          </w:tcPr>
          <w:p w:rsidR="000E2868" w:rsidRPr="005F2ABD" w:rsidRDefault="000E2868" w:rsidP="00861E67">
            <w:pPr>
              <w:rPr>
                <w:i/>
              </w:rPr>
            </w:pPr>
            <w:r w:rsidRPr="005F2ABD">
              <w:rPr>
                <w:i/>
              </w:rPr>
              <w:t>x Pkt</w:t>
            </w:r>
          </w:p>
        </w:tc>
      </w:tr>
      <w:tr w:rsidR="000E2868" w:rsidRPr="0067386D" w:rsidTr="00861E67">
        <w:tc>
          <w:tcPr>
            <w:tcW w:w="1242" w:type="dxa"/>
            <w:vMerge/>
          </w:tcPr>
          <w:p w:rsidR="000E2868" w:rsidRPr="0067386D" w:rsidRDefault="000E2868" w:rsidP="00861E67"/>
        </w:tc>
        <w:tc>
          <w:tcPr>
            <w:tcW w:w="7371" w:type="dxa"/>
          </w:tcPr>
          <w:p w:rsidR="000E2868" w:rsidRPr="0067386D" w:rsidRDefault="000E2868" w:rsidP="00861E67">
            <w:pPr>
              <w:spacing w:before="60"/>
              <w:jc w:val="center"/>
            </w:pPr>
            <w:r w:rsidRPr="005F2ABD">
              <w:rPr>
                <w:i/>
              </w:rPr>
              <w:t>najwyższa wartość danego świadczenia dla Grupy nr 2 – Min.wś(n)2</w:t>
            </w:r>
          </w:p>
        </w:tc>
        <w:tc>
          <w:tcPr>
            <w:tcW w:w="850" w:type="dxa"/>
            <w:vMerge/>
          </w:tcPr>
          <w:p w:rsidR="000E2868" w:rsidRPr="0067386D" w:rsidRDefault="000E2868" w:rsidP="00861E67"/>
        </w:tc>
      </w:tr>
    </w:tbl>
    <w:p w:rsidR="000E2868" w:rsidRPr="00FA1CF2" w:rsidRDefault="000E2868" w:rsidP="00DF51BF">
      <w:pPr>
        <w:jc w:val="both"/>
        <w:rPr>
          <w:b/>
        </w:rPr>
      </w:pPr>
    </w:p>
    <w:p w:rsidR="000E2868" w:rsidRPr="00FA1CF2" w:rsidRDefault="000E2868" w:rsidP="00DF51BF">
      <w:pPr>
        <w:pStyle w:val="NormalWeb2"/>
        <w:widowControl w:val="0"/>
        <w:jc w:val="both"/>
        <w:rPr>
          <w:bCs/>
          <w:i/>
          <w:iCs/>
        </w:rPr>
      </w:pPr>
      <w:r w:rsidRPr="00FA1CF2">
        <w:rPr>
          <w:i/>
        </w:rPr>
        <w:t xml:space="preserve">UWAGA: </w:t>
      </w:r>
      <w:r w:rsidRPr="00FA1CF2">
        <w:rPr>
          <w:bCs/>
          <w:i/>
          <w:iCs/>
        </w:rPr>
        <w:t>W przypadku braku wpisania wartości świadczenia lub w przypadku wpisania wartości minimalnej w tabeli z oferowanymi wysokościami świadczeń w Załączniku Nr 2 – świadczeniu temu zostanie automatycznie przypisana liczba punktów 0.</w:t>
      </w:r>
    </w:p>
    <w:p w:rsidR="000E2868" w:rsidRPr="00FA1CF2" w:rsidRDefault="000E2868" w:rsidP="00DF51BF">
      <w:pPr>
        <w:pStyle w:val="NormalWeb2"/>
        <w:widowControl w:val="0"/>
        <w:spacing w:before="0" w:after="0"/>
      </w:pPr>
      <w:r w:rsidRPr="00FA1CF2">
        <w:t xml:space="preserve">gdzie: </w:t>
      </w:r>
    </w:p>
    <w:p w:rsidR="000E2868" w:rsidRPr="00FA1CF2" w:rsidRDefault="000E2868" w:rsidP="00DF51BF">
      <w:pPr>
        <w:pStyle w:val="NormalWeb2"/>
        <w:widowControl w:val="0"/>
        <w:spacing w:before="0" w:after="0"/>
      </w:pPr>
      <w:r w:rsidRPr="00FA1CF2">
        <w:t>n – nr pozycji z pkt.</w:t>
      </w:r>
      <w:r>
        <w:t>15.2.3.2</w:t>
      </w:r>
      <w:r w:rsidRPr="00FA1CF2">
        <w:t xml:space="preserve"> od 1 do </w:t>
      </w:r>
      <w:r>
        <w:t>27</w:t>
      </w:r>
    </w:p>
    <w:p w:rsidR="000E2868" w:rsidRPr="00FA1CF2" w:rsidRDefault="000E2868" w:rsidP="00DF51BF">
      <w:pPr>
        <w:pStyle w:val="NormalWeb2"/>
        <w:widowControl w:val="0"/>
        <w:spacing w:before="0" w:after="0"/>
      </w:pPr>
      <w:r>
        <w:t>Min. wś(n)2</w:t>
      </w:r>
      <w:r w:rsidRPr="00FA1CF2">
        <w:t xml:space="preserve"> – minimalna wymagana wartość świadczenia dla pozycji (n) zgodnie </w:t>
      </w:r>
      <w:r w:rsidRPr="00FA1CF2">
        <w:br/>
        <w:t xml:space="preserve">z </w:t>
      </w:r>
      <w:r>
        <w:t>załącznikiem Nr 2 dla Grupy nr 2</w:t>
      </w:r>
    </w:p>
    <w:p w:rsidR="000E2868" w:rsidRPr="00FA1CF2" w:rsidRDefault="000E2868" w:rsidP="00DF51BF">
      <w:pPr>
        <w:pStyle w:val="NormalWeb2"/>
        <w:widowControl w:val="0"/>
        <w:spacing w:before="0" w:after="0"/>
      </w:pPr>
      <w:r>
        <w:t>Pwś (n)2</w:t>
      </w:r>
      <w:r w:rsidRPr="00FA1CF2">
        <w:t xml:space="preserve"> – ilość punktów przyznana ofercie, przez komisję przetargową dla pozycji (n) </w:t>
      </w:r>
      <w:r w:rsidRPr="00FA1CF2">
        <w:br/>
        <w:t>w  kryterium „Wy</w:t>
      </w:r>
      <w:r>
        <w:t>sokość świadczeń” dla Grupy nr 2</w:t>
      </w:r>
    </w:p>
    <w:p w:rsidR="000E2868" w:rsidRPr="00FA1CF2" w:rsidRDefault="000E2868" w:rsidP="00DF51BF">
      <w:pPr>
        <w:pStyle w:val="NormalWeb2"/>
        <w:widowControl w:val="0"/>
        <w:spacing w:before="0" w:after="0"/>
      </w:pPr>
      <w:r w:rsidRPr="00FA1CF2">
        <w:t xml:space="preserve">Pkt. – ilość punktów dla pozycji (n) w kryterium „wysokość świadczeń” wyszczególniona w pkt. </w:t>
      </w:r>
      <w:r>
        <w:t>15.</w:t>
      </w:r>
      <w:r w:rsidRPr="00FA1CF2">
        <w:t xml:space="preserve">2.3.1. od 1 do </w:t>
      </w:r>
      <w:r>
        <w:t>27</w:t>
      </w:r>
      <w:r w:rsidRPr="00FA1CF2">
        <w:t>.</w:t>
      </w:r>
    </w:p>
    <w:p w:rsidR="000E2868" w:rsidRDefault="000E2868" w:rsidP="00DF51BF">
      <w:pPr>
        <w:jc w:val="both"/>
      </w:pPr>
    </w:p>
    <w:p w:rsidR="000E2868" w:rsidRDefault="000E2868" w:rsidP="00453919">
      <w:pPr>
        <w:jc w:val="both"/>
      </w:pPr>
    </w:p>
    <w:p w:rsidR="000E2868" w:rsidRPr="00AE01EF" w:rsidRDefault="000E2868" w:rsidP="00EA1DFB">
      <w:pPr>
        <w:pStyle w:val="NormalWeb2"/>
        <w:widowControl w:val="0"/>
        <w:spacing w:before="0" w:after="0"/>
        <w:outlineLvl w:val="0"/>
        <w:rPr>
          <w:b/>
          <w:szCs w:val="24"/>
          <w:u w:val="single"/>
        </w:rPr>
      </w:pPr>
      <w:r w:rsidRPr="00AE01EF">
        <w:rPr>
          <w:b/>
          <w:szCs w:val="24"/>
          <w:u w:val="single"/>
        </w:rPr>
        <w:t xml:space="preserve">15.2.3.1 Rodzaje świadczeń </w:t>
      </w:r>
    </w:p>
    <w:p w:rsidR="000E2868" w:rsidRPr="00AE01EF" w:rsidRDefault="000E2868" w:rsidP="00507767">
      <w:pPr>
        <w:pStyle w:val="NormalWeb2"/>
        <w:widowControl w:val="0"/>
        <w:spacing w:before="0" w:after="0"/>
        <w:rPr>
          <w:b/>
        </w:rPr>
      </w:pPr>
      <w:r w:rsidRPr="00AE01EF">
        <w:rPr>
          <w:b/>
        </w:rPr>
        <w:t>1. Śmierć Ubezpieczonego – 5 pkt.</w:t>
      </w:r>
    </w:p>
    <w:p w:rsidR="000E2868" w:rsidRPr="00AE01EF" w:rsidRDefault="000E2868" w:rsidP="00507767">
      <w:pPr>
        <w:pStyle w:val="NormalWeb2"/>
        <w:widowControl w:val="0"/>
        <w:spacing w:before="0" w:after="0"/>
        <w:rPr>
          <w:b/>
        </w:rPr>
      </w:pPr>
      <w:r w:rsidRPr="00AE01EF">
        <w:rPr>
          <w:b/>
        </w:rPr>
        <w:t>2. Śmierć Ubezpieczonego w następstwie nieszczęśliwego wypadku – 2 pkt.</w:t>
      </w:r>
    </w:p>
    <w:p w:rsidR="000E2868" w:rsidRPr="00AE01EF" w:rsidRDefault="000E2868" w:rsidP="00507767">
      <w:pPr>
        <w:pStyle w:val="NormalWeb2"/>
        <w:widowControl w:val="0"/>
        <w:spacing w:before="0" w:after="0"/>
        <w:rPr>
          <w:b/>
        </w:rPr>
      </w:pPr>
      <w:r w:rsidRPr="00AE01EF">
        <w:rPr>
          <w:b/>
        </w:rPr>
        <w:t>3. Śmierć Ubezpieczonego w następstwie wypadku przy pracy – 0,5 pkt.</w:t>
      </w:r>
    </w:p>
    <w:p w:rsidR="000E2868" w:rsidRPr="00AE01EF" w:rsidRDefault="000E2868" w:rsidP="00507767">
      <w:pPr>
        <w:pStyle w:val="NormalWeb2"/>
        <w:widowControl w:val="0"/>
        <w:spacing w:before="0" w:after="0"/>
        <w:rPr>
          <w:b/>
        </w:rPr>
      </w:pPr>
      <w:r w:rsidRPr="00AE01EF">
        <w:rPr>
          <w:b/>
        </w:rPr>
        <w:t>4. Śmierć Ubezpieczonego w następstwie wypadku komunikacyjnego – 0,5 pkt.</w:t>
      </w:r>
    </w:p>
    <w:p w:rsidR="000E2868" w:rsidRPr="00AE01EF" w:rsidRDefault="000E2868" w:rsidP="00507767">
      <w:pPr>
        <w:pStyle w:val="NormalWeb2"/>
        <w:widowControl w:val="0"/>
        <w:spacing w:before="0" w:after="0"/>
        <w:rPr>
          <w:b/>
        </w:rPr>
      </w:pPr>
      <w:r w:rsidRPr="00AE01EF">
        <w:rPr>
          <w:b/>
        </w:rPr>
        <w:t>5. Śmierć Ubezpieczonego w następstwie wypadku komunikacyjnego przy pracy – 0,5 pkt.</w:t>
      </w:r>
    </w:p>
    <w:p w:rsidR="000E2868" w:rsidRPr="00AE01EF" w:rsidRDefault="000E2868" w:rsidP="00507767">
      <w:pPr>
        <w:pStyle w:val="NormalWeb2"/>
        <w:widowControl w:val="0"/>
        <w:spacing w:before="0" w:after="0"/>
        <w:rPr>
          <w:b/>
        </w:rPr>
      </w:pPr>
      <w:r w:rsidRPr="00AE01EF">
        <w:rPr>
          <w:b/>
        </w:rPr>
        <w:t>6. Śmierć Ubezpieczonego w następstwie zawału serca lub krwotoku śródmózgowego – 2 pkt.</w:t>
      </w:r>
    </w:p>
    <w:p w:rsidR="000E2868" w:rsidRPr="00AE01EF" w:rsidRDefault="000E2868" w:rsidP="00507767">
      <w:pPr>
        <w:pStyle w:val="NormalWeb2"/>
        <w:widowControl w:val="0"/>
        <w:spacing w:before="0" w:after="0"/>
        <w:rPr>
          <w:b/>
        </w:rPr>
      </w:pPr>
      <w:r w:rsidRPr="00AE01EF">
        <w:rPr>
          <w:b/>
        </w:rPr>
        <w:t>7. Śmierć współmałżonka</w:t>
      </w:r>
      <w:r>
        <w:rPr>
          <w:b/>
        </w:rPr>
        <w:t xml:space="preserve"> / partnera</w:t>
      </w:r>
      <w:r w:rsidRPr="00AE01EF">
        <w:rPr>
          <w:b/>
        </w:rPr>
        <w:t xml:space="preserve"> – 2 pkt.</w:t>
      </w:r>
    </w:p>
    <w:p w:rsidR="000E2868" w:rsidRPr="00AE01EF" w:rsidRDefault="000E2868" w:rsidP="00507767">
      <w:pPr>
        <w:pStyle w:val="NormalWeb2"/>
        <w:widowControl w:val="0"/>
        <w:spacing w:before="0" w:after="0"/>
        <w:rPr>
          <w:b/>
        </w:rPr>
      </w:pPr>
      <w:r w:rsidRPr="00AE01EF">
        <w:rPr>
          <w:b/>
        </w:rPr>
        <w:t xml:space="preserve">8. Śmierć współmałżonka </w:t>
      </w:r>
      <w:r>
        <w:rPr>
          <w:b/>
        </w:rPr>
        <w:t xml:space="preserve">/ partnera </w:t>
      </w:r>
      <w:r w:rsidRPr="00AE01EF">
        <w:rPr>
          <w:b/>
        </w:rPr>
        <w:t>w następstwie nieszczęśliwego wypadku – 1 pkt.</w:t>
      </w:r>
    </w:p>
    <w:p w:rsidR="000E2868" w:rsidRPr="00AE01EF" w:rsidRDefault="000E2868" w:rsidP="00507767">
      <w:pPr>
        <w:pStyle w:val="NormalWeb2"/>
        <w:widowControl w:val="0"/>
        <w:spacing w:before="0" w:after="0"/>
        <w:rPr>
          <w:b/>
        </w:rPr>
      </w:pPr>
      <w:r w:rsidRPr="00AE01EF">
        <w:rPr>
          <w:b/>
        </w:rPr>
        <w:t>9. Śmierć rodziców i teściów – 4 pkt.</w:t>
      </w:r>
    </w:p>
    <w:p w:rsidR="000E2868" w:rsidRPr="00AE01EF" w:rsidRDefault="000E2868" w:rsidP="00507767">
      <w:pPr>
        <w:pStyle w:val="NormalWeb2"/>
        <w:widowControl w:val="0"/>
        <w:spacing w:before="0" w:after="0"/>
        <w:rPr>
          <w:b/>
        </w:rPr>
      </w:pPr>
      <w:r w:rsidRPr="00AE01EF">
        <w:rPr>
          <w:b/>
        </w:rPr>
        <w:t>10. Śmierć dziecka – 0,5 pkt.</w:t>
      </w:r>
    </w:p>
    <w:p w:rsidR="000E2868" w:rsidRPr="00AE01EF" w:rsidRDefault="000E2868" w:rsidP="00507767">
      <w:pPr>
        <w:pStyle w:val="NormalWeb2"/>
        <w:widowControl w:val="0"/>
        <w:spacing w:before="0" w:after="0"/>
        <w:rPr>
          <w:b/>
        </w:rPr>
      </w:pPr>
      <w:r w:rsidRPr="00AE01EF">
        <w:rPr>
          <w:b/>
        </w:rPr>
        <w:t>11. Urodzenie się dziecka – 2 pkt.</w:t>
      </w:r>
    </w:p>
    <w:p w:rsidR="000E2868" w:rsidRPr="00AE01EF" w:rsidRDefault="000E2868" w:rsidP="00507767">
      <w:pPr>
        <w:pStyle w:val="NormalWeb2"/>
        <w:widowControl w:val="0"/>
        <w:spacing w:before="0" w:after="0"/>
        <w:rPr>
          <w:b/>
        </w:rPr>
      </w:pPr>
      <w:r w:rsidRPr="00AE01EF">
        <w:rPr>
          <w:b/>
        </w:rPr>
        <w:t>12. Urodzenie martwego dziecka – 0,5 pkt.</w:t>
      </w:r>
    </w:p>
    <w:p w:rsidR="000E2868" w:rsidRPr="00AE01EF" w:rsidRDefault="000E2868" w:rsidP="00507767">
      <w:pPr>
        <w:pStyle w:val="NormalWeb2"/>
        <w:widowControl w:val="0"/>
        <w:spacing w:before="0" w:after="0"/>
        <w:rPr>
          <w:b/>
        </w:rPr>
      </w:pPr>
      <w:r w:rsidRPr="00AE01EF">
        <w:rPr>
          <w:b/>
        </w:rPr>
        <w:t>13. Osierocenie dziecka – 1 pkt.</w:t>
      </w:r>
    </w:p>
    <w:p w:rsidR="000E2868" w:rsidRPr="00AE01EF" w:rsidRDefault="000E2868" w:rsidP="00507767">
      <w:pPr>
        <w:pStyle w:val="NormalWeb2"/>
        <w:widowControl w:val="0"/>
        <w:spacing w:before="0" w:after="0"/>
        <w:rPr>
          <w:b/>
        </w:rPr>
      </w:pPr>
      <w:r w:rsidRPr="00AE01EF">
        <w:rPr>
          <w:b/>
        </w:rPr>
        <w:t>14. Trwały uszczerbek na zdrowiu Ubezpieczonego w następstwie nieszczęśliwego wypadku (za 1% uszczerbku) – 4 pkt.</w:t>
      </w:r>
    </w:p>
    <w:p w:rsidR="000E2868" w:rsidRPr="00AE01EF" w:rsidRDefault="000E2868" w:rsidP="00507767">
      <w:pPr>
        <w:pStyle w:val="NormalWeb2"/>
        <w:widowControl w:val="0"/>
        <w:spacing w:before="0" w:after="0"/>
        <w:rPr>
          <w:b/>
        </w:rPr>
      </w:pPr>
      <w:r w:rsidRPr="00AE01EF">
        <w:rPr>
          <w:b/>
        </w:rPr>
        <w:t>15. Trwała niezdolność ubezpieczonego do pracy – 1 pkt.</w:t>
      </w:r>
    </w:p>
    <w:p w:rsidR="000E2868" w:rsidRPr="00AE01EF" w:rsidRDefault="000E2868" w:rsidP="00507767">
      <w:pPr>
        <w:pStyle w:val="NormalWeb2"/>
        <w:widowControl w:val="0"/>
        <w:spacing w:before="0" w:after="0"/>
        <w:rPr>
          <w:b/>
        </w:rPr>
      </w:pPr>
      <w:r w:rsidRPr="00AE01EF">
        <w:rPr>
          <w:b/>
        </w:rPr>
        <w:t>16. Poważne zachorowanie Ubezpieczonego – 4 pkt.</w:t>
      </w:r>
    </w:p>
    <w:p w:rsidR="000E2868" w:rsidRPr="00AE01EF" w:rsidRDefault="000E2868" w:rsidP="00507767">
      <w:pPr>
        <w:pStyle w:val="NormalWeb2"/>
        <w:widowControl w:val="0"/>
        <w:spacing w:before="0" w:after="0"/>
        <w:rPr>
          <w:b/>
        </w:rPr>
      </w:pPr>
      <w:r w:rsidRPr="00AE01EF">
        <w:rPr>
          <w:b/>
        </w:rPr>
        <w:t>17. Operacje chirurgiczne Ubezpieczonego – 3 pkt.</w:t>
      </w:r>
    </w:p>
    <w:p w:rsidR="000E2868" w:rsidRPr="00AE01EF" w:rsidRDefault="000E2868" w:rsidP="00507767">
      <w:pPr>
        <w:pStyle w:val="NormalWeb2"/>
        <w:widowControl w:val="0"/>
        <w:spacing w:before="0" w:after="0"/>
        <w:rPr>
          <w:b/>
        </w:rPr>
      </w:pPr>
      <w:r w:rsidRPr="00AE01EF">
        <w:rPr>
          <w:b/>
        </w:rPr>
        <w:t xml:space="preserve">18. Pobyt Ubezpieczonego na OIOM – 1 pkt. </w:t>
      </w:r>
    </w:p>
    <w:p w:rsidR="000E2868" w:rsidRPr="00AE01EF" w:rsidRDefault="000E2868" w:rsidP="00507767">
      <w:pPr>
        <w:pStyle w:val="NormalWeb2"/>
        <w:widowControl w:val="0"/>
        <w:spacing w:before="0" w:after="0"/>
        <w:rPr>
          <w:b/>
        </w:rPr>
      </w:pPr>
      <w:r w:rsidRPr="00AE01EF">
        <w:rPr>
          <w:b/>
        </w:rPr>
        <w:t>19. Rekonwalescencja Ubezpieczonego – 1 pkt.</w:t>
      </w:r>
    </w:p>
    <w:p w:rsidR="000E2868" w:rsidRPr="00AE01EF" w:rsidRDefault="000E2868" w:rsidP="00507767">
      <w:pPr>
        <w:pStyle w:val="NormalWeb2"/>
        <w:widowControl w:val="0"/>
        <w:spacing w:before="0" w:after="0"/>
        <w:rPr>
          <w:b/>
        </w:rPr>
      </w:pPr>
      <w:r w:rsidRPr="00AE01EF">
        <w:rPr>
          <w:b/>
        </w:rPr>
        <w:t>Dzienne świadczenia z tytułu pobytu w szpitalu do 14 dni</w:t>
      </w:r>
    </w:p>
    <w:p w:rsidR="000E2868" w:rsidRPr="00AE01EF" w:rsidRDefault="000E2868" w:rsidP="00507767">
      <w:pPr>
        <w:pStyle w:val="NormalWeb2"/>
        <w:widowControl w:val="0"/>
        <w:spacing w:before="0" w:after="0"/>
        <w:rPr>
          <w:b/>
        </w:rPr>
      </w:pPr>
      <w:r w:rsidRPr="00AE01EF">
        <w:rPr>
          <w:b/>
        </w:rPr>
        <w:t>20. Leczenie Ubezpieczonego w szpitalu w związku z chorobą – 3 pkt.</w:t>
      </w:r>
    </w:p>
    <w:p w:rsidR="000E2868" w:rsidRPr="00AE01EF" w:rsidRDefault="000E2868" w:rsidP="00507767">
      <w:pPr>
        <w:pStyle w:val="NormalWeb2"/>
        <w:widowControl w:val="0"/>
        <w:spacing w:before="0" w:after="0"/>
        <w:rPr>
          <w:b/>
        </w:rPr>
      </w:pPr>
      <w:r w:rsidRPr="00AE01EF">
        <w:rPr>
          <w:b/>
        </w:rPr>
        <w:t>21. Leczenie Ubezpieczonego w szpitalu w związku z zawałem serca lub krwotokiem śródmózgowym – 2 pkt.</w:t>
      </w:r>
    </w:p>
    <w:p w:rsidR="000E2868" w:rsidRPr="00AE01EF" w:rsidRDefault="000E2868" w:rsidP="00507767">
      <w:pPr>
        <w:pStyle w:val="NormalWeb2"/>
        <w:widowControl w:val="0"/>
        <w:spacing w:before="0" w:after="0"/>
        <w:rPr>
          <w:b/>
        </w:rPr>
      </w:pPr>
      <w:r w:rsidRPr="00AE01EF">
        <w:rPr>
          <w:b/>
        </w:rPr>
        <w:t xml:space="preserve">22. Leczenie Ubezpieczonego w szpitalu w związku z doznanymi obrażeniami ciała </w:t>
      </w:r>
      <w:r w:rsidRPr="00AE01EF">
        <w:rPr>
          <w:b/>
        </w:rPr>
        <w:br/>
        <w:t>w następstwie nieszczęśliwego wypadku – 3 pkt.</w:t>
      </w:r>
    </w:p>
    <w:p w:rsidR="000E2868" w:rsidRPr="00AE01EF" w:rsidRDefault="000E2868" w:rsidP="00507767">
      <w:pPr>
        <w:pStyle w:val="NormalWeb2"/>
        <w:widowControl w:val="0"/>
        <w:spacing w:before="0" w:after="0"/>
        <w:rPr>
          <w:b/>
        </w:rPr>
      </w:pPr>
      <w:r w:rsidRPr="00AE01EF">
        <w:rPr>
          <w:b/>
        </w:rPr>
        <w:t xml:space="preserve">23. Leczenie Ubezpieczonego w szpitalu w związku z doznanymi obrażeniami ciała </w:t>
      </w:r>
      <w:r w:rsidRPr="00AE01EF">
        <w:rPr>
          <w:b/>
        </w:rPr>
        <w:br/>
        <w:t>w następstwie nieszczęśliwego wypadku w pracy – 1 pkt.</w:t>
      </w:r>
    </w:p>
    <w:p w:rsidR="000E2868" w:rsidRPr="00AE01EF" w:rsidRDefault="000E2868" w:rsidP="00507767">
      <w:pPr>
        <w:pStyle w:val="NormalWeb2"/>
        <w:widowControl w:val="0"/>
        <w:spacing w:before="0" w:after="0"/>
        <w:rPr>
          <w:b/>
        </w:rPr>
      </w:pPr>
      <w:r w:rsidRPr="00AE01EF">
        <w:rPr>
          <w:b/>
        </w:rPr>
        <w:t xml:space="preserve">24. Leczenie Ubezpieczonego w szpitalu w związku z doznanymi obrażeniami ciała </w:t>
      </w:r>
      <w:r w:rsidRPr="00AE01EF">
        <w:rPr>
          <w:b/>
        </w:rPr>
        <w:br/>
        <w:t>w następstwie nieszczęśliwego wypadku komunikacyjnego – 1 pkt.</w:t>
      </w:r>
    </w:p>
    <w:p w:rsidR="000E2868" w:rsidRPr="00AE01EF" w:rsidRDefault="000E2868" w:rsidP="00507767">
      <w:pPr>
        <w:pStyle w:val="NormalWeb2"/>
        <w:widowControl w:val="0"/>
        <w:spacing w:before="0" w:after="0"/>
        <w:rPr>
          <w:b/>
        </w:rPr>
      </w:pPr>
      <w:r w:rsidRPr="00AE01EF">
        <w:rPr>
          <w:b/>
        </w:rPr>
        <w:t xml:space="preserve">25. Leczenie Ubezpieczonego w szpitalu w związku z doznanymi obrażeniami ciała </w:t>
      </w:r>
      <w:r w:rsidRPr="00AE01EF">
        <w:rPr>
          <w:b/>
        </w:rPr>
        <w:br/>
        <w:t>w następstwie nieszczęśliwego wypadku komunikacyjnego w pracy – 0,5 pkt.</w:t>
      </w:r>
    </w:p>
    <w:p w:rsidR="000E2868" w:rsidRPr="00AE01EF" w:rsidRDefault="000E2868" w:rsidP="00507767">
      <w:pPr>
        <w:pStyle w:val="NormalWeb2"/>
        <w:widowControl w:val="0"/>
        <w:spacing w:before="0" w:after="0"/>
        <w:rPr>
          <w:b/>
        </w:rPr>
      </w:pPr>
    </w:p>
    <w:p w:rsidR="000E2868" w:rsidRPr="00AE01EF" w:rsidRDefault="000E2868" w:rsidP="00507767">
      <w:pPr>
        <w:pStyle w:val="NormalWeb2"/>
        <w:widowControl w:val="0"/>
        <w:spacing w:before="0" w:after="0"/>
        <w:rPr>
          <w:b/>
        </w:rPr>
      </w:pPr>
      <w:r w:rsidRPr="00AE01EF">
        <w:rPr>
          <w:b/>
        </w:rPr>
        <w:t>Dzienne świadczenia z tytułu pobytu w szpitalu powyżej 14 dni</w:t>
      </w:r>
    </w:p>
    <w:p w:rsidR="000E2868" w:rsidRPr="00AE01EF" w:rsidRDefault="000E2868" w:rsidP="00507767">
      <w:pPr>
        <w:pStyle w:val="NormalWeb2"/>
        <w:widowControl w:val="0"/>
        <w:spacing w:before="0" w:after="0"/>
        <w:rPr>
          <w:b/>
        </w:rPr>
      </w:pPr>
      <w:r w:rsidRPr="00AE01EF">
        <w:rPr>
          <w:b/>
        </w:rPr>
        <w:t>26. Leczenie Ubezpieczonego w szpitalu w związku z chorobą – 2 pkt.</w:t>
      </w:r>
    </w:p>
    <w:p w:rsidR="000E2868" w:rsidRPr="00AE01EF" w:rsidRDefault="000E2868" w:rsidP="00507767">
      <w:pPr>
        <w:pStyle w:val="NormalWeb2"/>
        <w:widowControl w:val="0"/>
        <w:spacing w:before="0" w:after="0"/>
        <w:rPr>
          <w:b/>
        </w:rPr>
      </w:pPr>
      <w:r w:rsidRPr="00AE01EF">
        <w:rPr>
          <w:b/>
        </w:rPr>
        <w:t xml:space="preserve">27. Leczenie Ubezpieczonego w szpitalu w związku z doznanymi obrażeniami ciała </w:t>
      </w:r>
      <w:r w:rsidRPr="00AE01EF">
        <w:rPr>
          <w:b/>
        </w:rPr>
        <w:br/>
        <w:t>w następstwie nieszczęśliwego wypadku 2 pkt.</w:t>
      </w:r>
    </w:p>
    <w:p w:rsidR="000E2868" w:rsidRPr="00291982" w:rsidRDefault="000E2868" w:rsidP="00453919">
      <w:pPr>
        <w:jc w:val="both"/>
        <w:rPr>
          <w:color w:val="FF0000"/>
        </w:rPr>
      </w:pPr>
    </w:p>
    <w:p w:rsidR="000E2868" w:rsidRPr="00054F5A" w:rsidRDefault="000E2868" w:rsidP="00DF51BF">
      <w:pPr>
        <w:pStyle w:val="NormalWeb2"/>
        <w:widowControl w:val="0"/>
        <w:spacing w:before="0" w:after="0"/>
        <w:outlineLvl w:val="0"/>
        <w:rPr>
          <w:b/>
          <w:szCs w:val="24"/>
          <w:u w:val="single"/>
        </w:rPr>
      </w:pPr>
      <w:r w:rsidRPr="00054F5A">
        <w:rPr>
          <w:b/>
          <w:szCs w:val="24"/>
          <w:u w:val="single"/>
        </w:rPr>
        <w:t xml:space="preserve">15.2.3.2 Rodzaje świadczeń </w:t>
      </w:r>
    </w:p>
    <w:p w:rsidR="000E2868" w:rsidRPr="00054F5A" w:rsidRDefault="000E2868" w:rsidP="006920A2">
      <w:pPr>
        <w:pStyle w:val="NormalWeb2"/>
        <w:widowControl w:val="0"/>
        <w:spacing w:before="0" w:after="0"/>
        <w:rPr>
          <w:b/>
        </w:rPr>
      </w:pPr>
      <w:r w:rsidRPr="00054F5A">
        <w:rPr>
          <w:b/>
        </w:rPr>
        <w:t>1. Śmierć Ubezpieczonego – 5 pkt.</w:t>
      </w:r>
    </w:p>
    <w:p w:rsidR="000E2868" w:rsidRPr="00054F5A" w:rsidRDefault="000E2868" w:rsidP="006920A2">
      <w:pPr>
        <w:pStyle w:val="NormalWeb2"/>
        <w:widowControl w:val="0"/>
        <w:spacing w:before="0" w:after="0"/>
        <w:rPr>
          <w:b/>
        </w:rPr>
      </w:pPr>
      <w:r w:rsidRPr="00054F5A">
        <w:rPr>
          <w:b/>
        </w:rPr>
        <w:t>2. Śmierć Ubezpieczonego w następstwie nieszczęśliwego wypadku – 2 pkt.</w:t>
      </w:r>
    </w:p>
    <w:p w:rsidR="000E2868" w:rsidRPr="00054F5A" w:rsidRDefault="000E2868" w:rsidP="006920A2">
      <w:pPr>
        <w:pStyle w:val="NormalWeb2"/>
        <w:widowControl w:val="0"/>
        <w:spacing w:before="0" w:after="0"/>
        <w:rPr>
          <w:b/>
        </w:rPr>
      </w:pPr>
      <w:r w:rsidRPr="00054F5A">
        <w:rPr>
          <w:b/>
        </w:rPr>
        <w:t>3. Śmierć Ubezpieczonego w następstwie wypadku przy pracy – 0,5 pkt.</w:t>
      </w:r>
    </w:p>
    <w:p w:rsidR="000E2868" w:rsidRPr="00054F5A" w:rsidRDefault="000E2868" w:rsidP="006920A2">
      <w:pPr>
        <w:pStyle w:val="NormalWeb2"/>
        <w:widowControl w:val="0"/>
        <w:spacing w:before="0" w:after="0"/>
        <w:rPr>
          <w:b/>
        </w:rPr>
      </w:pPr>
      <w:r w:rsidRPr="00054F5A">
        <w:rPr>
          <w:b/>
        </w:rPr>
        <w:t>4. Śmierć Ubezpieczonego w następstwie wypadku komunikacyjnego – 0,5 pkt.</w:t>
      </w:r>
    </w:p>
    <w:p w:rsidR="000E2868" w:rsidRPr="00054F5A" w:rsidRDefault="000E2868" w:rsidP="006920A2">
      <w:pPr>
        <w:pStyle w:val="NormalWeb2"/>
        <w:widowControl w:val="0"/>
        <w:spacing w:before="0" w:after="0"/>
        <w:rPr>
          <w:b/>
        </w:rPr>
      </w:pPr>
      <w:r w:rsidRPr="00054F5A">
        <w:rPr>
          <w:b/>
        </w:rPr>
        <w:t>5. Śmierć Ubezpieczonego w następstwie wypadku komunikacyjnego przy pracy – 0,5 pkt.</w:t>
      </w:r>
    </w:p>
    <w:p w:rsidR="000E2868" w:rsidRPr="00054F5A" w:rsidRDefault="000E2868" w:rsidP="006920A2">
      <w:pPr>
        <w:pStyle w:val="NormalWeb2"/>
        <w:widowControl w:val="0"/>
        <w:spacing w:before="0" w:after="0"/>
        <w:rPr>
          <w:b/>
        </w:rPr>
      </w:pPr>
      <w:r w:rsidRPr="00054F5A">
        <w:rPr>
          <w:b/>
        </w:rPr>
        <w:t>6. Śmierć Ubezpieczonego w następstwie zawału serca lub krwotoku śródmózgowego – 2 pkt.</w:t>
      </w:r>
    </w:p>
    <w:p w:rsidR="000E2868" w:rsidRPr="00054F5A" w:rsidRDefault="000E2868" w:rsidP="006920A2">
      <w:pPr>
        <w:pStyle w:val="NormalWeb2"/>
        <w:widowControl w:val="0"/>
        <w:spacing w:before="0" w:after="0"/>
        <w:rPr>
          <w:b/>
        </w:rPr>
      </w:pPr>
      <w:r w:rsidRPr="00054F5A">
        <w:rPr>
          <w:b/>
        </w:rPr>
        <w:t>7. Śmierć współmałżonka</w:t>
      </w:r>
      <w:r>
        <w:rPr>
          <w:b/>
        </w:rPr>
        <w:t xml:space="preserve"> / partnera</w:t>
      </w:r>
      <w:r w:rsidRPr="00054F5A">
        <w:rPr>
          <w:b/>
        </w:rPr>
        <w:t xml:space="preserve"> – 2 pkt.</w:t>
      </w:r>
    </w:p>
    <w:p w:rsidR="000E2868" w:rsidRPr="00054F5A" w:rsidRDefault="000E2868" w:rsidP="006920A2">
      <w:pPr>
        <w:pStyle w:val="NormalWeb2"/>
        <w:widowControl w:val="0"/>
        <w:spacing w:before="0" w:after="0"/>
        <w:rPr>
          <w:b/>
        </w:rPr>
      </w:pPr>
      <w:r w:rsidRPr="00054F5A">
        <w:rPr>
          <w:b/>
        </w:rPr>
        <w:t xml:space="preserve">8. Śmierć współmałżonka </w:t>
      </w:r>
      <w:r>
        <w:rPr>
          <w:b/>
        </w:rPr>
        <w:t xml:space="preserve">/ partnera </w:t>
      </w:r>
      <w:r w:rsidRPr="00054F5A">
        <w:rPr>
          <w:b/>
        </w:rPr>
        <w:t>w następstwie nieszczęśliwego wypadku – 1 pkt.</w:t>
      </w:r>
    </w:p>
    <w:p w:rsidR="000E2868" w:rsidRPr="00054F5A" w:rsidRDefault="000E2868" w:rsidP="006920A2">
      <w:pPr>
        <w:pStyle w:val="NormalWeb2"/>
        <w:widowControl w:val="0"/>
        <w:spacing w:before="0" w:after="0"/>
        <w:rPr>
          <w:b/>
        </w:rPr>
      </w:pPr>
      <w:r w:rsidRPr="00054F5A">
        <w:rPr>
          <w:b/>
        </w:rPr>
        <w:t>9. Śmierć rodziców i teściów – 4 pkt.</w:t>
      </w:r>
    </w:p>
    <w:p w:rsidR="000E2868" w:rsidRPr="00054F5A" w:rsidRDefault="000E2868" w:rsidP="006920A2">
      <w:pPr>
        <w:pStyle w:val="NormalWeb2"/>
        <w:widowControl w:val="0"/>
        <w:spacing w:before="0" w:after="0"/>
        <w:rPr>
          <w:b/>
        </w:rPr>
      </w:pPr>
      <w:r w:rsidRPr="00054F5A">
        <w:rPr>
          <w:b/>
        </w:rPr>
        <w:t>10. Śmierć dziecka – 0,5 pkt.</w:t>
      </w:r>
    </w:p>
    <w:p w:rsidR="000E2868" w:rsidRPr="00054F5A" w:rsidRDefault="000E2868" w:rsidP="006920A2">
      <w:pPr>
        <w:pStyle w:val="NormalWeb2"/>
        <w:widowControl w:val="0"/>
        <w:spacing w:before="0" w:after="0"/>
        <w:rPr>
          <w:b/>
        </w:rPr>
      </w:pPr>
      <w:r w:rsidRPr="00054F5A">
        <w:rPr>
          <w:b/>
        </w:rPr>
        <w:t>11. Urodzenie się dziecka – 2 pkt.</w:t>
      </w:r>
    </w:p>
    <w:p w:rsidR="000E2868" w:rsidRPr="00054F5A" w:rsidRDefault="000E2868" w:rsidP="006920A2">
      <w:pPr>
        <w:pStyle w:val="NormalWeb2"/>
        <w:widowControl w:val="0"/>
        <w:spacing w:before="0" w:after="0"/>
        <w:rPr>
          <w:b/>
        </w:rPr>
      </w:pPr>
      <w:r w:rsidRPr="00054F5A">
        <w:rPr>
          <w:b/>
        </w:rPr>
        <w:t>12. Urodzenie martwego dziecka – 0,5 pkt.</w:t>
      </w:r>
    </w:p>
    <w:p w:rsidR="000E2868" w:rsidRPr="00054F5A" w:rsidRDefault="000E2868" w:rsidP="006920A2">
      <w:pPr>
        <w:pStyle w:val="NormalWeb2"/>
        <w:widowControl w:val="0"/>
        <w:spacing w:before="0" w:after="0"/>
        <w:rPr>
          <w:b/>
        </w:rPr>
      </w:pPr>
      <w:r w:rsidRPr="00054F5A">
        <w:rPr>
          <w:b/>
        </w:rPr>
        <w:t>13. Osierocenie dziecka – 1 pkt.</w:t>
      </w:r>
    </w:p>
    <w:p w:rsidR="000E2868" w:rsidRPr="00054F5A" w:rsidRDefault="000E2868" w:rsidP="006920A2">
      <w:pPr>
        <w:pStyle w:val="NormalWeb2"/>
        <w:widowControl w:val="0"/>
        <w:spacing w:before="0" w:after="0"/>
        <w:rPr>
          <w:b/>
        </w:rPr>
      </w:pPr>
      <w:r w:rsidRPr="00054F5A">
        <w:rPr>
          <w:b/>
        </w:rPr>
        <w:t>14. Trwały uszczerbek na zdrowiu Ubezpieczonego w następstwie nieszczęśliwego wypadku (za 1% uszczerbku) – 4 pkt.</w:t>
      </w:r>
    </w:p>
    <w:p w:rsidR="000E2868" w:rsidRPr="00054F5A" w:rsidRDefault="000E2868" w:rsidP="006920A2">
      <w:pPr>
        <w:pStyle w:val="NormalWeb2"/>
        <w:widowControl w:val="0"/>
        <w:spacing w:before="0" w:after="0"/>
        <w:rPr>
          <w:b/>
        </w:rPr>
      </w:pPr>
      <w:r w:rsidRPr="00054F5A">
        <w:rPr>
          <w:b/>
        </w:rPr>
        <w:t>15. Trwała niezdolność ubezpieczonego do pracy – 1 pkt.</w:t>
      </w:r>
    </w:p>
    <w:p w:rsidR="000E2868" w:rsidRPr="00054F5A" w:rsidRDefault="000E2868" w:rsidP="006920A2">
      <w:pPr>
        <w:pStyle w:val="NormalWeb2"/>
        <w:widowControl w:val="0"/>
        <w:spacing w:before="0" w:after="0"/>
        <w:rPr>
          <w:b/>
        </w:rPr>
      </w:pPr>
      <w:r w:rsidRPr="00054F5A">
        <w:rPr>
          <w:b/>
        </w:rPr>
        <w:t>16. Poważne zachorowanie Ubezpieczonego – 4 pkt.</w:t>
      </w:r>
    </w:p>
    <w:p w:rsidR="000E2868" w:rsidRPr="00054F5A" w:rsidRDefault="000E2868" w:rsidP="006920A2">
      <w:pPr>
        <w:pStyle w:val="NormalWeb2"/>
        <w:widowControl w:val="0"/>
        <w:spacing w:before="0" w:after="0"/>
        <w:rPr>
          <w:b/>
        </w:rPr>
      </w:pPr>
      <w:r w:rsidRPr="00054F5A">
        <w:rPr>
          <w:b/>
        </w:rPr>
        <w:t>17. Operacje chirurgiczne Ubezpieczonego – 3 pkt.</w:t>
      </w:r>
    </w:p>
    <w:p w:rsidR="000E2868" w:rsidRPr="00054F5A" w:rsidRDefault="000E2868" w:rsidP="006920A2">
      <w:pPr>
        <w:pStyle w:val="NormalWeb2"/>
        <w:widowControl w:val="0"/>
        <w:spacing w:before="0" w:after="0"/>
        <w:rPr>
          <w:b/>
        </w:rPr>
      </w:pPr>
      <w:r w:rsidRPr="00054F5A">
        <w:rPr>
          <w:b/>
        </w:rPr>
        <w:t xml:space="preserve">18. Pobyt Ubezpieczonego na OIOM – 1 pkt. </w:t>
      </w:r>
    </w:p>
    <w:p w:rsidR="000E2868" w:rsidRPr="00054F5A" w:rsidRDefault="000E2868" w:rsidP="006920A2">
      <w:pPr>
        <w:pStyle w:val="NormalWeb2"/>
        <w:widowControl w:val="0"/>
        <w:spacing w:before="0" w:after="0"/>
        <w:rPr>
          <w:b/>
        </w:rPr>
      </w:pPr>
      <w:r w:rsidRPr="00054F5A">
        <w:rPr>
          <w:b/>
        </w:rPr>
        <w:t>19. Rekonwalescencja Ubezpieczonego – 1 pkt.</w:t>
      </w:r>
    </w:p>
    <w:p w:rsidR="000E2868" w:rsidRPr="00054F5A" w:rsidRDefault="000E2868" w:rsidP="006920A2">
      <w:pPr>
        <w:pStyle w:val="NormalWeb2"/>
        <w:widowControl w:val="0"/>
        <w:spacing w:before="0" w:after="0"/>
        <w:rPr>
          <w:b/>
        </w:rPr>
      </w:pPr>
      <w:r w:rsidRPr="00054F5A">
        <w:rPr>
          <w:b/>
        </w:rPr>
        <w:t>Dzienne świadczenia z tytułu pobytu w szpitalu do 14 dni</w:t>
      </w:r>
    </w:p>
    <w:p w:rsidR="000E2868" w:rsidRPr="00054F5A" w:rsidRDefault="000E2868" w:rsidP="006920A2">
      <w:pPr>
        <w:pStyle w:val="NormalWeb2"/>
        <w:widowControl w:val="0"/>
        <w:spacing w:before="0" w:after="0"/>
        <w:rPr>
          <w:b/>
        </w:rPr>
      </w:pPr>
      <w:r w:rsidRPr="00054F5A">
        <w:rPr>
          <w:b/>
        </w:rPr>
        <w:t>20. Leczenie Ubezpieczonego w szpitalu w związku z chorobą – 3 pkt.</w:t>
      </w:r>
    </w:p>
    <w:p w:rsidR="000E2868" w:rsidRPr="00054F5A" w:rsidRDefault="000E2868" w:rsidP="006920A2">
      <w:pPr>
        <w:pStyle w:val="NormalWeb2"/>
        <w:widowControl w:val="0"/>
        <w:spacing w:before="0" w:after="0"/>
        <w:rPr>
          <w:b/>
        </w:rPr>
      </w:pPr>
      <w:r w:rsidRPr="00054F5A">
        <w:rPr>
          <w:b/>
        </w:rPr>
        <w:t>21. Leczenie Ubezpieczonego w szpitalu w związku z zawałem serca lub krwotokiem śródmózgowym – 2 pkt.</w:t>
      </w:r>
    </w:p>
    <w:p w:rsidR="000E2868" w:rsidRPr="00054F5A" w:rsidRDefault="000E2868" w:rsidP="006920A2">
      <w:pPr>
        <w:pStyle w:val="NormalWeb2"/>
        <w:widowControl w:val="0"/>
        <w:spacing w:before="0" w:after="0"/>
        <w:rPr>
          <w:b/>
        </w:rPr>
      </w:pPr>
      <w:r w:rsidRPr="00054F5A">
        <w:rPr>
          <w:b/>
        </w:rPr>
        <w:t xml:space="preserve">22. Leczenie Ubezpieczonego w szpitalu w związku z doznanymi obrażeniami ciała </w:t>
      </w:r>
      <w:r w:rsidRPr="00054F5A">
        <w:rPr>
          <w:b/>
        </w:rPr>
        <w:br/>
        <w:t>w następstwie nieszczęśliwego wypadku – 3 pkt.</w:t>
      </w:r>
    </w:p>
    <w:p w:rsidR="000E2868" w:rsidRPr="00054F5A" w:rsidRDefault="000E2868" w:rsidP="006920A2">
      <w:pPr>
        <w:pStyle w:val="NormalWeb2"/>
        <w:widowControl w:val="0"/>
        <w:spacing w:before="0" w:after="0"/>
        <w:rPr>
          <w:b/>
        </w:rPr>
      </w:pPr>
      <w:r w:rsidRPr="00054F5A">
        <w:rPr>
          <w:b/>
        </w:rPr>
        <w:t xml:space="preserve">23. Leczenie Ubezpieczonego w szpitalu w związku z doznanymi obrażeniami ciała </w:t>
      </w:r>
      <w:r w:rsidRPr="00054F5A">
        <w:rPr>
          <w:b/>
        </w:rPr>
        <w:br/>
        <w:t>w następstwie nieszczęśliwego wypadku w pracy – 1 pkt.</w:t>
      </w:r>
    </w:p>
    <w:p w:rsidR="000E2868" w:rsidRPr="00054F5A" w:rsidRDefault="000E2868" w:rsidP="006920A2">
      <w:pPr>
        <w:pStyle w:val="NormalWeb2"/>
        <w:widowControl w:val="0"/>
        <w:spacing w:before="0" w:after="0"/>
        <w:rPr>
          <w:b/>
        </w:rPr>
      </w:pPr>
      <w:r w:rsidRPr="00054F5A">
        <w:rPr>
          <w:b/>
        </w:rPr>
        <w:t xml:space="preserve">24. Leczenie Ubezpieczonego w szpitalu w związku z doznanymi obrażeniami ciała </w:t>
      </w:r>
      <w:r w:rsidRPr="00054F5A">
        <w:rPr>
          <w:b/>
        </w:rPr>
        <w:br/>
        <w:t>w następstwie nieszczęśliwego wypadku komunikacyjnego – 1 pkt.</w:t>
      </w:r>
    </w:p>
    <w:p w:rsidR="000E2868" w:rsidRPr="00054F5A" w:rsidRDefault="000E2868" w:rsidP="006920A2">
      <w:pPr>
        <w:pStyle w:val="NormalWeb2"/>
        <w:widowControl w:val="0"/>
        <w:spacing w:before="0" w:after="0"/>
        <w:rPr>
          <w:b/>
        </w:rPr>
      </w:pPr>
      <w:r w:rsidRPr="00054F5A">
        <w:rPr>
          <w:b/>
        </w:rPr>
        <w:t xml:space="preserve">25. Leczenie Ubezpieczonego w szpitalu w związku z doznanymi obrażeniami ciała </w:t>
      </w:r>
      <w:r w:rsidRPr="00054F5A">
        <w:rPr>
          <w:b/>
        </w:rPr>
        <w:br/>
        <w:t>w następstwie nieszczęśliwego wypadku komunikacyjnego w pracy – 0,5 pkt.</w:t>
      </w:r>
    </w:p>
    <w:p w:rsidR="000E2868" w:rsidRPr="00054F5A" w:rsidRDefault="000E2868" w:rsidP="006920A2">
      <w:pPr>
        <w:pStyle w:val="NormalWeb2"/>
        <w:widowControl w:val="0"/>
        <w:spacing w:before="0" w:after="0"/>
        <w:rPr>
          <w:b/>
        </w:rPr>
      </w:pPr>
    </w:p>
    <w:p w:rsidR="000E2868" w:rsidRPr="00054F5A" w:rsidRDefault="000E2868" w:rsidP="006920A2">
      <w:pPr>
        <w:pStyle w:val="NormalWeb2"/>
        <w:widowControl w:val="0"/>
        <w:spacing w:before="0" w:after="0"/>
        <w:rPr>
          <w:b/>
        </w:rPr>
      </w:pPr>
      <w:r w:rsidRPr="00054F5A">
        <w:rPr>
          <w:b/>
        </w:rPr>
        <w:t>Dzienne świadczenia z tytułu pobytu w szpitalu powyżej 14 dni</w:t>
      </w:r>
    </w:p>
    <w:p w:rsidR="000E2868" w:rsidRPr="00054F5A" w:rsidRDefault="000E2868" w:rsidP="006920A2">
      <w:pPr>
        <w:pStyle w:val="NormalWeb2"/>
        <w:widowControl w:val="0"/>
        <w:spacing w:before="0" w:after="0"/>
        <w:rPr>
          <w:b/>
        </w:rPr>
      </w:pPr>
      <w:r w:rsidRPr="00054F5A">
        <w:rPr>
          <w:b/>
        </w:rPr>
        <w:t>26. Leczenie Ubezpieczonego w szpitalu w związku z chorobą – 2 pkt.</w:t>
      </w:r>
    </w:p>
    <w:p w:rsidR="000E2868" w:rsidRPr="00054F5A" w:rsidRDefault="000E2868" w:rsidP="006920A2">
      <w:pPr>
        <w:pStyle w:val="NormalWeb2"/>
        <w:widowControl w:val="0"/>
        <w:spacing w:before="0" w:after="0"/>
        <w:rPr>
          <w:b/>
        </w:rPr>
      </w:pPr>
      <w:r w:rsidRPr="00054F5A">
        <w:rPr>
          <w:b/>
        </w:rPr>
        <w:t xml:space="preserve">27. Leczenie Ubezpieczonego w szpitalu w związku z doznanymi obrażeniami ciała </w:t>
      </w:r>
      <w:r w:rsidRPr="00054F5A">
        <w:rPr>
          <w:b/>
        </w:rPr>
        <w:br/>
        <w:t>w następstwie nieszczęśliwego wypadku 2 pkt.</w:t>
      </w:r>
    </w:p>
    <w:p w:rsidR="000E2868" w:rsidRPr="00054F5A" w:rsidRDefault="000E2868" w:rsidP="00453919">
      <w:pPr>
        <w:jc w:val="both"/>
      </w:pPr>
    </w:p>
    <w:p w:rsidR="000E2868" w:rsidRPr="00FA1CF2" w:rsidRDefault="000E2868" w:rsidP="0043736F">
      <w:pPr>
        <w:jc w:val="both"/>
      </w:pPr>
      <w:r w:rsidRPr="00FA1CF2">
        <w:t xml:space="preserve">Ilość punktów przyznana ofercie przez komisję przetargową za kryterium „Wysokość świadczeń” </w:t>
      </w:r>
      <w:r>
        <w:t xml:space="preserve">(Pwś) </w:t>
      </w:r>
      <w:r w:rsidRPr="00FA1CF2">
        <w:t>stanowić będzie sumę punktów wyliczonych z poszczególnych pozycji według wzoru:</w:t>
      </w:r>
    </w:p>
    <w:p w:rsidR="000E2868" w:rsidRDefault="000E2868" w:rsidP="00507767">
      <w:pPr>
        <w:pStyle w:val="NormalWeb2"/>
        <w:widowControl w:val="0"/>
        <w:spacing w:before="0" w:after="0"/>
      </w:pPr>
    </w:p>
    <w:p w:rsidR="000E2868" w:rsidRPr="00FA1CF2" w:rsidRDefault="000E2868" w:rsidP="00507767">
      <w:pPr>
        <w:pStyle w:val="NormalWeb2"/>
        <w:widowControl w:val="0"/>
        <w:spacing w:before="0" w:after="0"/>
      </w:pPr>
    </w:p>
    <w:p w:rsidR="000E2868" w:rsidRDefault="000E2868" w:rsidP="0043736F">
      <w:pPr>
        <w:pStyle w:val="NormalWeb2"/>
        <w:widowControl w:val="0"/>
        <w:spacing w:before="0" w:after="0"/>
        <w:rPr>
          <w:rFonts w:ascii="Arial" w:hAnsi="Arial" w:cs="Arial"/>
          <w:sz w:val="28"/>
          <w:szCs w:val="28"/>
        </w:rPr>
      </w:pPr>
      <w:r>
        <w:rPr>
          <w:rFonts w:ascii="Arial" w:hAnsi="Arial" w:cs="Arial"/>
          <w:sz w:val="28"/>
          <w:szCs w:val="28"/>
        </w:rPr>
        <w:t xml:space="preserve">                     </w:t>
      </w:r>
      <w:r w:rsidRPr="00B21D74">
        <w:rPr>
          <w:rFonts w:ascii="Arial" w:hAnsi="Arial" w:cs="Arial"/>
          <w:sz w:val="28"/>
          <w:szCs w:val="28"/>
        </w:rPr>
        <w:t xml:space="preserve">   </w:t>
      </w:r>
    </w:p>
    <w:p w:rsidR="000E2868" w:rsidRPr="00DF51BF" w:rsidRDefault="000E2868" w:rsidP="00DF51BF">
      <w:pPr>
        <w:pStyle w:val="NormalWeb2"/>
        <w:widowControl w:val="0"/>
        <w:spacing w:before="0" w:after="0"/>
        <w:rPr>
          <w:rFonts w:ascii="Arial" w:hAnsi="Arial" w:cs="Arial"/>
          <w:b/>
          <w:sz w:val="22"/>
          <w:szCs w:val="28"/>
        </w:rPr>
      </w:pPr>
      <w:r w:rsidRPr="00DF51BF">
        <w:rPr>
          <w:rFonts w:ascii="Arial" w:hAnsi="Arial" w:cs="Arial"/>
          <w:b/>
          <w:sz w:val="22"/>
          <w:szCs w:val="28"/>
        </w:rPr>
        <w:t xml:space="preserve">            </w:t>
      </w:r>
      <w:r>
        <w:rPr>
          <w:rFonts w:ascii="Arial" w:hAnsi="Arial" w:cs="Arial"/>
          <w:b/>
          <w:sz w:val="22"/>
          <w:szCs w:val="28"/>
        </w:rPr>
        <w:t xml:space="preserve"> </w:t>
      </w:r>
      <w:r w:rsidRPr="00DF51BF">
        <w:rPr>
          <w:rFonts w:ascii="Arial" w:hAnsi="Arial" w:cs="Arial"/>
          <w:b/>
          <w:sz w:val="22"/>
          <w:szCs w:val="28"/>
        </w:rPr>
        <w:t>(∑ Pwś(n)1 +∑ Pwś(n)2</w:t>
      </w:r>
      <w:r>
        <w:rPr>
          <w:rFonts w:ascii="Arial" w:hAnsi="Arial" w:cs="Arial"/>
          <w:b/>
          <w:sz w:val="22"/>
          <w:szCs w:val="28"/>
        </w:rPr>
        <w:t>)</w:t>
      </w:r>
      <w:r w:rsidRPr="00DF51BF">
        <w:rPr>
          <w:rFonts w:ascii="Arial" w:hAnsi="Arial" w:cs="Arial"/>
          <w:b/>
          <w:sz w:val="22"/>
          <w:szCs w:val="28"/>
        </w:rPr>
        <w:t xml:space="preserve"> </w:t>
      </w:r>
    </w:p>
    <w:p w:rsidR="000E2868" w:rsidRPr="00DF51BF" w:rsidRDefault="000E2868" w:rsidP="00DF51BF">
      <w:pPr>
        <w:pStyle w:val="NormalWeb2"/>
        <w:widowControl w:val="0"/>
        <w:spacing w:before="0" w:after="0"/>
        <w:rPr>
          <w:rFonts w:ascii="Arial" w:hAnsi="Arial" w:cs="Arial"/>
          <w:b/>
          <w:sz w:val="22"/>
          <w:szCs w:val="28"/>
        </w:rPr>
      </w:pPr>
      <w:r w:rsidRPr="00DF51BF">
        <w:rPr>
          <w:rFonts w:ascii="Arial" w:hAnsi="Arial" w:cs="Arial"/>
          <w:b/>
          <w:sz w:val="22"/>
          <w:szCs w:val="28"/>
        </w:rPr>
        <w:t>Pwś = ----------------------------</w:t>
      </w:r>
      <w:r>
        <w:rPr>
          <w:rFonts w:ascii="Arial" w:hAnsi="Arial" w:cs="Arial"/>
          <w:b/>
          <w:sz w:val="22"/>
          <w:szCs w:val="28"/>
        </w:rPr>
        <w:t>-------</w:t>
      </w:r>
      <w:r w:rsidRPr="00DF51BF">
        <w:rPr>
          <w:rFonts w:ascii="Arial" w:hAnsi="Arial" w:cs="Arial"/>
          <w:b/>
          <w:sz w:val="22"/>
          <w:szCs w:val="28"/>
        </w:rPr>
        <w:t xml:space="preserve"> x 50 pkt</w:t>
      </w:r>
    </w:p>
    <w:p w:rsidR="000E2868" w:rsidRPr="00DF51BF" w:rsidRDefault="000E2868" w:rsidP="00DF51BF">
      <w:pPr>
        <w:pStyle w:val="NormalWeb2"/>
        <w:widowControl w:val="0"/>
        <w:spacing w:before="0" w:after="0"/>
        <w:rPr>
          <w:rFonts w:ascii="Arial" w:hAnsi="Arial" w:cs="Arial"/>
          <w:b/>
          <w:sz w:val="22"/>
          <w:szCs w:val="28"/>
        </w:rPr>
      </w:pPr>
      <w:r w:rsidRPr="00DF51BF">
        <w:rPr>
          <w:rFonts w:ascii="Arial" w:hAnsi="Arial" w:cs="Arial"/>
          <w:b/>
          <w:sz w:val="22"/>
          <w:szCs w:val="28"/>
        </w:rPr>
        <w:t xml:space="preserve">                             </w:t>
      </w:r>
      <w:r>
        <w:rPr>
          <w:rFonts w:ascii="Arial" w:hAnsi="Arial" w:cs="Arial"/>
          <w:b/>
          <w:sz w:val="22"/>
          <w:szCs w:val="28"/>
        </w:rPr>
        <w:t>100</w:t>
      </w:r>
      <w:r w:rsidRPr="00DF51BF">
        <w:rPr>
          <w:rFonts w:ascii="Arial" w:hAnsi="Arial" w:cs="Arial"/>
          <w:b/>
          <w:sz w:val="22"/>
          <w:szCs w:val="28"/>
        </w:rPr>
        <w:t xml:space="preserve"> pkt</w:t>
      </w:r>
    </w:p>
    <w:p w:rsidR="000E2868" w:rsidRDefault="000E2868" w:rsidP="0043736F">
      <w:pPr>
        <w:jc w:val="both"/>
      </w:pPr>
    </w:p>
    <w:p w:rsidR="000E2868" w:rsidRDefault="000E2868" w:rsidP="00453919">
      <w:pPr>
        <w:jc w:val="both"/>
      </w:pPr>
    </w:p>
    <w:p w:rsidR="000E2868" w:rsidRDefault="000E2868" w:rsidP="00453919">
      <w:pPr>
        <w:jc w:val="both"/>
      </w:pPr>
    </w:p>
    <w:p w:rsidR="000E2868" w:rsidRDefault="000E2868" w:rsidP="00F13C81">
      <w:pPr>
        <w:pStyle w:val="ListParagraph"/>
        <w:numPr>
          <w:ilvl w:val="1"/>
          <w:numId w:val="17"/>
        </w:numPr>
        <w:tabs>
          <w:tab w:val="left" w:pos="426"/>
        </w:tabs>
        <w:jc w:val="both"/>
        <w:rPr>
          <w:b/>
          <w:bCs/>
        </w:rPr>
      </w:pPr>
      <w:r w:rsidRPr="00D604D4">
        <w:rPr>
          <w:b/>
          <w:bCs/>
        </w:rPr>
        <w:t>Wynik oceny ofert</w:t>
      </w:r>
    </w:p>
    <w:p w:rsidR="000E2868" w:rsidRPr="00EA1DFB" w:rsidRDefault="000E2868" w:rsidP="00EA1DFB">
      <w:pPr>
        <w:pStyle w:val="ListParagraph"/>
        <w:tabs>
          <w:tab w:val="left" w:pos="426"/>
        </w:tabs>
        <w:ind w:left="0"/>
        <w:jc w:val="both"/>
        <w:rPr>
          <w:b/>
          <w:bCs/>
        </w:rPr>
      </w:pPr>
      <w:r w:rsidRPr="00FA1CF2">
        <w:t>Łączna ilość punktów oferty stanowi sumę ilości pu</w:t>
      </w:r>
      <w:r>
        <w:t xml:space="preserve">nktów przyznanych za kryterium </w:t>
      </w:r>
      <w:r w:rsidRPr="00FA1CF2">
        <w:t xml:space="preserve">„Cena oferty” (Cn), ilości punktów przyznanych za kryterium „Klauzule dodatkowe i inne postanowienia szczególne preferowane” (Pp) oraz ilości punktów przyznanych za kryterium „Wysokość świadczeń” (Pwś). </w:t>
      </w:r>
      <w:r w:rsidRPr="00EA1DFB">
        <w:rPr>
          <w:rFonts w:eastAsia="SimSun"/>
        </w:rPr>
        <w:t xml:space="preserve">Oferta, która otrzyma największą łączną ilość punktów zostanie uznana za najkorzystniejszą ofertę. Pozostałe oferty zostaną sklasyfikowane zgodnie z uzyskaną łączną ilością punktów. </w:t>
      </w:r>
      <w:r w:rsidRPr="00FA1CF2">
        <w:t>Punkty przyzna komisja przetargowa w toku badania i oceny ofert.</w:t>
      </w:r>
    </w:p>
    <w:p w:rsidR="000E2868" w:rsidRDefault="000E2868" w:rsidP="00F13C81">
      <w:pPr>
        <w:pStyle w:val="ListParagraph"/>
        <w:numPr>
          <w:ilvl w:val="1"/>
          <w:numId w:val="17"/>
        </w:numPr>
        <w:tabs>
          <w:tab w:val="left" w:pos="0"/>
        </w:tabs>
        <w:ind w:left="0" w:firstLine="0"/>
        <w:jc w:val="both"/>
      </w:pPr>
      <w:r>
        <w:t>W toku badania o oceny ofert zamawiający może żądać od wykonawców wyjaśnień dotyczących treści złożonych ofert. Niedopuszczalne jest prowadzenie między zamawiającym a wykonawcą negocjacji dotyczących złożonej oferty oraz - z zastrzeżeniem poprawionych przez zamawiającego omyłek na podstawie art. 87 ust. 2 ustawy - dokonywanie jakiejkolwiek zmiany w jej treści.</w:t>
      </w:r>
    </w:p>
    <w:p w:rsidR="000E2868" w:rsidRDefault="000E2868" w:rsidP="00F13C81">
      <w:pPr>
        <w:pStyle w:val="ListParagraph"/>
        <w:numPr>
          <w:ilvl w:val="1"/>
          <w:numId w:val="17"/>
        </w:numPr>
        <w:tabs>
          <w:tab w:val="left" w:pos="0"/>
        </w:tabs>
        <w:ind w:left="0" w:firstLine="0"/>
        <w:jc w:val="both"/>
      </w:pPr>
      <w:r>
        <w:t xml:space="preserve"> Zamawiający w celu ustalenia, czy oferta zawiera rażąco niską cenę w stosunku do przedmiotu zamówienia, zwraca się do wykonawcy o udzielenie w określonym terminie wyjaśnień dotyczących elementów oferty mających wpływ na wysokość ceny.</w:t>
      </w:r>
    </w:p>
    <w:p w:rsidR="000E2868" w:rsidRDefault="000E2868" w:rsidP="00F13C81">
      <w:pPr>
        <w:pStyle w:val="ListParagraph"/>
        <w:numPr>
          <w:ilvl w:val="2"/>
          <w:numId w:val="17"/>
        </w:numPr>
        <w:tabs>
          <w:tab w:val="left" w:pos="426"/>
        </w:tabs>
        <w:jc w:val="both"/>
      </w:pPr>
      <w:r>
        <w:t>Zamawiający, oceniając wyjaśnienia, bierze pod uwagę obiektywne czynniki.</w:t>
      </w:r>
    </w:p>
    <w:p w:rsidR="000E2868" w:rsidRDefault="000E2868" w:rsidP="00F13C81">
      <w:pPr>
        <w:pStyle w:val="ListParagraph"/>
        <w:numPr>
          <w:ilvl w:val="2"/>
          <w:numId w:val="17"/>
        </w:numPr>
        <w:tabs>
          <w:tab w:val="left" w:pos="0"/>
          <w:tab w:val="left" w:pos="426"/>
        </w:tabs>
        <w:ind w:left="0" w:firstLine="0"/>
        <w:jc w:val="both"/>
      </w:pPr>
      <w:r>
        <w:t>Zamawiający odrzuca ofertę wykonawcy, który nie złożył wyjaśnień lub jeżeli dokonana ocena wyjaśnień wraz z dostarczonymi dowodami potwierdza, że oferta zawiera rażąco niską cenę w stosunku do przedmiotu zamówienia.</w:t>
      </w:r>
    </w:p>
    <w:p w:rsidR="000E2868" w:rsidRDefault="000E2868" w:rsidP="00F13C81">
      <w:pPr>
        <w:pStyle w:val="ListParagraph"/>
        <w:numPr>
          <w:ilvl w:val="1"/>
          <w:numId w:val="17"/>
        </w:numPr>
        <w:tabs>
          <w:tab w:val="left" w:pos="284"/>
        </w:tabs>
        <w:jc w:val="both"/>
      </w:pPr>
      <w:r>
        <w:t xml:space="preserve"> Zamawiający poprawia w ofercie:</w:t>
      </w:r>
    </w:p>
    <w:p w:rsidR="000E2868" w:rsidRDefault="000E2868" w:rsidP="00F13C81">
      <w:pPr>
        <w:numPr>
          <w:ilvl w:val="0"/>
          <w:numId w:val="9"/>
        </w:numPr>
        <w:ind w:left="360"/>
        <w:jc w:val="both"/>
      </w:pPr>
      <w:r>
        <w:t>oczywiste omyłki pisarskie,</w:t>
      </w:r>
    </w:p>
    <w:p w:rsidR="000E2868" w:rsidRDefault="000E2868" w:rsidP="00F13C81">
      <w:pPr>
        <w:numPr>
          <w:ilvl w:val="0"/>
          <w:numId w:val="9"/>
        </w:numPr>
        <w:tabs>
          <w:tab w:val="left" w:pos="0"/>
          <w:tab w:val="left" w:pos="360"/>
        </w:tabs>
        <w:ind w:left="0" w:firstLine="0"/>
        <w:jc w:val="both"/>
      </w:pPr>
      <w:r>
        <w:t>oczywiste omyłki rachunkowe, z uwzględnieniem konsekwencji rachunkowych dokonanych poprawek,</w:t>
      </w:r>
    </w:p>
    <w:p w:rsidR="000E2868" w:rsidRDefault="000E2868" w:rsidP="00F13C81">
      <w:pPr>
        <w:numPr>
          <w:ilvl w:val="0"/>
          <w:numId w:val="9"/>
        </w:numPr>
        <w:tabs>
          <w:tab w:val="left" w:pos="360"/>
        </w:tabs>
        <w:ind w:left="0" w:firstLine="0"/>
        <w:jc w:val="both"/>
      </w:pPr>
      <w:r>
        <w:t>inne omyłki polegające na niezgodności oferty ze specyfikacją, niepowodujące istotnych zmian w treści oferty</w:t>
      </w:r>
    </w:p>
    <w:p w:rsidR="000E2868" w:rsidRDefault="000E2868" w:rsidP="005B028F">
      <w:pPr>
        <w:ind w:left="360" w:hanging="360"/>
        <w:jc w:val="both"/>
      </w:pPr>
      <w:r>
        <w:t>- niezwłocznie zawiadamiając o tym wykonawcę, którego oferta została poprawiona.</w:t>
      </w:r>
    </w:p>
    <w:p w:rsidR="000E2868" w:rsidRDefault="000E2868" w:rsidP="00F13C81">
      <w:pPr>
        <w:pStyle w:val="ListParagraph"/>
        <w:numPr>
          <w:ilvl w:val="1"/>
          <w:numId w:val="17"/>
        </w:numPr>
        <w:tabs>
          <w:tab w:val="left" w:pos="0"/>
          <w:tab w:val="left" w:pos="720"/>
        </w:tabs>
        <w:ind w:left="0" w:firstLine="0"/>
        <w:jc w:val="both"/>
      </w:pPr>
      <w:r>
        <w:t xml:space="preserve"> Zamawiający wybiera najkorzystniejszą ofertę na podstawie kryteriów oceny ofert określonych w niniejszej specyfikacji.</w:t>
      </w:r>
    </w:p>
    <w:p w:rsidR="000E2868" w:rsidRDefault="000E2868" w:rsidP="00F13C81">
      <w:pPr>
        <w:pStyle w:val="ListParagraph"/>
        <w:numPr>
          <w:ilvl w:val="1"/>
          <w:numId w:val="17"/>
        </w:numPr>
        <w:tabs>
          <w:tab w:val="left" w:pos="0"/>
        </w:tabs>
        <w:ind w:left="0" w:firstLine="0"/>
        <w:jc w:val="both"/>
      </w:pPr>
      <w:r>
        <w:t xml:space="preserve"> Jeżeli nie będzie można wybrać oferty najkorzystniejszej z uwagi na to, że dwie lub więcej ofert przedstawia taki sam bilans oceny i innych kryteriów oceny ofert, zamawiający spośród tych ofert wybiera niższą cenę.</w:t>
      </w:r>
    </w:p>
    <w:p w:rsidR="000E2868" w:rsidRDefault="000E2868" w:rsidP="00F13C81">
      <w:pPr>
        <w:pStyle w:val="ListParagraph"/>
        <w:numPr>
          <w:ilvl w:val="1"/>
          <w:numId w:val="17"/>
        </w:numPr>
        <w:tabs>
          <w:tab w:val="left" w:pos="284"/>
        </w:tabs>
        <w:jc w:val="both"/>
      </w:pPr>
      <w:r>
        <w:t>Zamawiający unieważni postępowanie o udzielenie zamówienia, jeżeli:</w:t>
      </w:r>
    </w:p>
    <w:p w:rsidR="000E2868" w:rsidRDefault="000E2868" w:rsidP="00F13C81">
      <w:pPr>
        <w:numPr>
          <w:ilvl w:val="0"/>
          <w:numId w:val="4"/>
        </w:numPr>
        <w:tabs>
          <w:tab w:val="left" w:pos="284"/>
        </w:tabs>
        <w:jc w:val="both"/>
      </w:pPr>
      <w:r>
        <w:t>nie złożono żadnej oferty niepodlegającej odrzuceniu;</w:t>
      </w:r>
    </w:p>
    <w:p w:rsidR="000E2868" w:rsidRDefault="000E2868" w:rsidP="00F13C81">
      <w:pPr>
        <w:numPr>
          <w:ilvl w:val="0"/>
          <w:numId w:val="4"/>
        </w:numPr>
        <w:tabs>
          <w:tab w:val="left" w:pos="284"/>
        </w:tabs>
        <w:jc w:val="both"/>
      </w:pPr>
      <w:r>
        <w:t>cena najkorzystniejszej oferty lub oferta z najniższą ceną przewyższa kwotę, którą zamawiający zamierza przeznaczyć na sfinansowanie zamówienia, chyba że zamawiający może zwiększyć tę kwotę do ceny najkorzystniejszej oferty,</w:t>
      </w:r>
    </w:p>
    <w:p w:rsidR="000E2868" w:rsidRDefault="000E2868" w:rsidP="00F13C81">
      <w:pPr>
        <w:numPr>
          <w:ilvl w:val="0"/>
          <w:numId w:val="4"/>
        </w:numPr>
        <w:tabs>
          <w:tab w:val="left" w:pos="284"/>
        </w:tabs>
        <w:jc w:val="both"/>
      </w:pPr>
      <w:r>
        <w:t>wystąpiła istotna zmiana okoliczności powodujące, że prowadzenie postępowania lub wykonanie zamówienia nie leży w interesie publicznym, czego nie można było wcześniej przewidzieć,</w:t>
      </w:r>
    </w:p>
    <w:p w:rsidR="000E2868" w:rsidRDefault="000E2868" w:rsidP="00F13C81">
      <w:pPr>
        <w:numPr>
          <w:ilvl w:val="0"/>
          <w:numId w:val="4"/>
        </w:numPr>
        <w:tabs>
          <w:tab w:val="left" w:pos="284"/>
        </w:tabs>
        <w:jc w:val="both"/>
      </w:pPr>
      <w:r>
        <w:t>postępowanie obarczone jest niemożliwą do usunięcia wadą uniemożliwiającą zawarcie niepodlegającej unieważnieniu umowy w sprawie zamówienia publicznego.</w:t>
      </w:r>
    </w:p>
    <w:p w:rsidR="000E2868" w:rsidRDefault="000E2868" w:rsidP="00F13C81">
      <w:pPr>
        <w:numPr>
          <w:ilvl w:val="1"/>
          <w:numId w:val="17"/>
        </w:numPr>
        <w:tabs>
          <w:tab w:val="left" w:pos="0"/>
          <w:tab w:val="left" w:pos="567"/>
        </w:tabs>
        <w:ind w:left="0" w:firstLine="0"/>
        <w:jc w:val="both"/>
      </w:pPr>
      <w:r>
        <w:t>O unieważnieniu postępowania o udzielenie zamówienia zamawiający zawiadamia równocześnie wszystkich wykonawców, którzy:</w:t>
      </w:r>
    </w:p>
    <w:p w:rsidR="000E2868" w:rsidRDefault="000E2868" w:rsidP="00F13C81">
      <w:pPr>
        <w:numPr>
          <w:ilvl w:val="0"/>
          <w:numId w:val="2"/>
        </w:numPr>
        <w:tabs>
          <w:tab w:val="left" w:pos="284"/>
        </w:tabs>
        <w:jc w:val="both"/>
      </w:pPr>
      <w:r>
        <w:t>ubiegali się o udzielenie zamówienia – w przypadku unieważnienia postępowania przed upływem terminu składania ofert,</w:t>
      </w:r>
    </w:p>
    <w:p w:rsidR="000E2868" w:rsidRDefault="000E2868" w:rsidP="00F13C81">
      <w:pPr>
        <w:numPr>
          <w:ilvl w:val="0"/>
          <w:numId w:val="2"/>
        </w:numPr>
        <w:tabs>
          <w:tab w:val="left" w:pos="284"/>
        </w:tabs>
        <w:jc w:val="both"/>
      </w:pPr>
      <w:r>
        <w:t>złożyli oferty – w przypadku unieważnienia postępowania po upływie terminu składania ofert - podając uzasadnienie faktyczne i prawne.</w:t>
      </w:r>
    </w:p>
    <w:p w:rsidR="000E2868" w:rsidRDefault="000E2868" w:rsidP="00944C3D">
      <w:pPr>
        <w:tabs>
          <w:tab w:val="left" w:pos="284"/>
        </w:tabs>
        <w:jc w:val="both"/>
      </w:pPr>
    </w:p>
    <w:p w:rsidR="000E2868" w:rsidRPr="00D604D4" w:rsidRDefault="000E2868" w:rsidP="00F13C81">
      <w:pPr>
        <w:pStyle w:val="ListParagraph"/>
        <w:numPr>
          <w:ilvl w:val="0"/>
          <w:numId w:val="17"/>
        </w:numPr>
        <w:tabs>
          <w:tab w:val="clear" w:pos="480"/>
          <w:tab w:val="num" w:pos="0"/>
          <w:tab w:val="left" w:pos="360"/>
        </w:tabs>
        <w:ind w:left="0" w:firstLine="0"/>
        <w:rPr>
          <w:b/>
          <w:bCs/>
        </w:rPr>
      </w:pPr>
      <w:r w:rsidRPr="00D604D4">
        <w:rPr>
          <w:b/>
          <w:bCs/>
        </w:rPr>
        <w:t>Informacja o formalnościach, jakie powinny zostać dopełnione po wyborze oferty w celu zawarcia umowy w sprawie zamówienia publicznego</w:t>
      </w:r>
    </w:p>
    <w:p w:rsidR="000E2868" w:rsidRDefault="000E2868" w:rsidP="00F13C81">
      <w:pPr>
        <w:pStyle w:val="ListParagraph"/>
        <w:numPr>
          <w:ilvl w:val="1"/>
          <w:numId w:val="16"/>
        </w:numPr>
        <w:tabs>
          <w:tab w:val="clear" w:pos="480"/>
          <w:tab w:val="num" w:pos="0"/>
        </w:tabs>
        <w:ind w:left="0" w:firstLine="0"/>
        <w:jc w:val="both"/>
      </w:pPr>
      <w:r>
        <w:t>Zgodnie z art. 92 ust. 1 ustawy Prawo zamówień publicznych, niezwłocznie po wyborze najkorzystniejszej oferty zamawiający jednocześnie zawiadomi wszystkich wykonawców, którzy złożyli oferty o:</w:t>
      </w:r>
    </w:p>
    <w:p w:rsidR="000E2868" w:rsidRDefault="000E2868" w:rsidP="00F13C81">
      <w:pPr>
        <w:numPr>
          <w:ilvl w:val="0"/>
          <w:numId w:val="6"/>
        </w:numPr>
        <w:tabs>
          <w:tab w:val="left" w:pos="0"/>
          <w:tab w:val="num" w:pos="426"/>
        </w:tabs>
        <w:jc w:val="both"/>
      </w:pPr>
      <w:r>
        <w:t>wyborze oferty najkorzystniejszej, podając nazwę (firmę), siedzibę i adres wykonawcy, którego ofertę wybrano, uzasadnienie jej wyboru oraz nazwy (firmy), siedziby i adresy wykonawców, którzy złożyli oferty, a także punktację przyznaną ofertom w każdym kryterium oceny ofert i łączną punktację,</w:t>
      </w:r>
    </w:p>
    <w:p w:rsidR="000E2868" w:rsidRDefault="000E2868" w:rsidP="00F13C81">
      <w:pPr>
        <w:numPr>
          <w:ilvl w:val="0"/>
          <w:numId w:val="6"/>
        </w:numPr>
        <w:tabs>
          <w:tab w:val="left" w:pos="0"/>
          <w:tab w:val="num" w:pos="426"/>
        </w:tabs>
        <w:jc w:val="both"/>
      </w:pPr>
      <w:r>
        <w:t>wykonawcach, których oferty zostały odrzucone, podając uzasadnienie faktyczne i prawne,</w:t>
      </w:r>
    </w:p>
    <w:p w:rsidR="000E2868" w:rsidRDefault="000E2868" w:rsidP="00F13C81">
      <w:pPr>
        <w:numPr>
          <w:ilvl w:val="0"/>
          <w:numId w:val="6"/>
        </w:numPr>
        <w:tabs>
          <w:tab w:val="left" w:pos="0"/>
          <w:tab w:val="num" w:pos="426"/>
        </w:tabs>
        <w:jc w:val="both"/>
      </w:pPr>
      <w:r>
        <w:t>wykonawcach, którzy zostali wykluczeni z postępowania o udzielenie zamówienia, podając uzasadnienie faktyczne i prawne,</w:t>
      </w:r>
    </w:p>
    <w:p w:rsidR="000E2868" w:rsidRDefault="000E2868" w:rsidP="00F13C81">
      <w:pPr>
        <w:numPr>
          <w:ilvl w:val="0"/>
          <w:numId w:val="6"/>
        </w:numPr>
        <w:tabs>
          <w:tab w:val="left" w:pos="0"/>
          <w:tab w:val="num" w:pos="426"/>
        </w:tabs>
        <w:jc w:val="both"/>
      </w:pPr>
      <w:r>
        <w:t>terminie, określonym zgodnie z art. 94 ust. 1 lub 2 ustawy Prawo zamówień publicznych, po którego upływie umowa w sprawie zamówienia publicznego może być zawarta.</w:t>
      </w:r>
    </w:p>
    <w:p w:rsidR="000E2868" w:rsidRDefault="000E2868" w:rsidP="00F13C81">
      <w:pPr>
        <w:pStyle w:val="ListParagraph"/>
        <w:numPr>
          <w:ilvl w:val="1"/>
          <w:numId w:val="16"/>
        </w:numPr>
        <w:tabs>
          <w:tab w:val="left" w:pos="0"/>
        </w:tabs>
        <w:ind w:left="0" w:firstLine="0"/>
        <w:jc w:val="both"/>
      </w:pPr>
      <w:r>
        <w:t xml:space="preserve"> Niezwłocznie po wyborze najkorzystniejszej oferty zamawiający zamieści informacje, o których mowa w punkcie 16.1 ppkt 1, na stronie internetowej oraz w miejscu publicznie dostępnym w swojej siedzibie.</w:t>
      </w:r>
    </w:p>
    <w:p w:rsidR="000E2868" w:rsidRDefault="000E2868" w:rsidP="00F13C81">
      <w:pPr>
        <w:pStyle w:val="ListParagraph"/>
        <w:numPr>
          <w:ilvl w:val="1"/>
          <w:numId w:val="16"/>
        </w:numPr>
        <w:tabs>
          <w:tab w:val="left" w:pos="0"/>
        </w:tabs>
        <w:ind w:left="0" w:firstLine="0"/>
        <w:jc w:val="both"/>
      </w:pPr>
      <w:r>
        <w:t xml:space="preserve"> Zamawiający zawiera umowę w sprawie zamówienia publicznego w terminie nie krótszym niż 5 dni od dnia przesłania zawiadomienia o wyborze oferty, jeżeli zawiadomienie zostanie przesłane faksem, albo 10 dni – jeżeli zostanie przesłane pisemnie, z zastrzeżeniem art. 183 ustawy.</w:t>
      </w:r>
    </w:p>
    <w:p w:rsidR="000E2868" w:rsidRDefault="000E2868" w:rsidP="00F13C81">
      <w:pPr>
        <w:pStyle w:val="ListParagraph"/>
        <w:numPr>
          <w:ilvl w:val="1"/>
          <w:numId w:val="16"/>
        </w:numPr>
        <w:tabs>
          <w:tab w:val="left" w:pos="0"/>
        </w:tabs>
        <w:ind w:left="0" w:firstLine="0"/>
        <w:jc w:val="both"/>
      </w:pPr>
      <w:r>
        <w:t xml:space="preserve"> Zamawiający może zawrzeć umowę w sprawie niniejszego zamówienia publicznego przed upływem terminów, o których mowa w pkt.16.3, jeżeli:</w:t>
      </w:r>
    </w:p>
    <w:p w:rsidR="000E2868" w:rsidRDefault="000E2868" w:rsidP="00F13C81">
      <w:pPr>
        <w:numPr>
          <w:ilvl w:val="0"/>
          <w:numId w:val="3"/>
        </w:numPr>
        <w:tabs>
          <w:tab w:val="left" w:pos="0"/>
          <w:tab w:val="left" w:pos="360"/>
          <w:tab w:val="num" w:pos="426"/>
        </w:tabs>
        <w:jc w:val="both"/>
      </w:pPr>
      <w:r>
        <w:t>w postępowaniu o udzielenie zamówienia w trybie przetargu nieograniczonego złożono  tylko jedną ofertę, albo</w:t>
      </w:r>
    </w:p>
    <w:p w:rsidR="000E2868" w:rsidRDefault="000E2868" w:rsidP="00F13C81">
      <w:pPr>
        <w:numPr>
          <w:ilvl w:val="0"/>
          <w:numId w:val="3"/>
        </w:numPr>
        <w:tabs>
          <w:tab w:val="left" w:pos="0"/>
          <w:tab w:val="left" w:pos="360"/>
          <w:tab w:val="num" w:pos="426"/>
        </w:tabs>
        <w:jc w:val="both"/>
      </w:pPr>
      <w:r>
        <w:t>w postępowaniu o udzielenie zamówienia o wartości mniejszej niż kwoty określone na podstawie art. 11 ust. 8 nie odrzucono żadnej oferty oraz w przypadku trybu przetargu nieograniczonego nie wykluczono żadnego wykonawcy.</w:t>
      </w:r>
    </w:p>
    <w:p w:rsidR="000E2868" w:rsidRDefault="000E2868" w:rsidP="00F13C81">
      <w:pPr>
        <w:pStyle w:val="ListParagraph"/>
        <w:numPr>
          <w:ilvl w:val="1"/>
          <w:numId w:val="16"/>
        </w:numPr>
        <w:tabs>
          <w:tab w:val="left" w:pos="0"/>
        </w:tabs>
        <w:ind w:left="0" w:firstLine="0"/>
        <w:jc w:val="both"/>
      </w:pPr>
      <w:r>
        <w:t xml:space="preserve"> Zgodnie z art. 94 ust. 3 ustawy Prawo zamówień publicznych, jeżeli wykonawca, którego oferta została wybrana, uchyla się od zawarcia umowy w sprawie zamówienia publicznego, zamawiający może wybrać ofertę najkorzystniejszą wśród pozostałych ofert bez przeprowadzania ich ponownego badania i oceny, chyba że zachodzą przesłanki unieważnienia postępowania, o których mowa w art. 93 ust.1 ustawy.</w:t>
      </w:r>
    </w:p>
    <w:p w:rsidR="000E2868" w:rsidRDefault="000E2868" w:rsidP="00F13C81">
      <w:pPr>
        <w:pStyle w:val="ListParagraph"/>
        <w:numPr>
          <w:ilvl w:val="1"/>
          <w:numId w:val="16"/>
        </w:numPr>
        <w:tabs>
          <w:tab w:val="left" w:pos="0"/>
        </w:tabs>
        <w:ind w:left="0" w:firstLine="0"/>
        <w:jc w:val="both"/>
      </w:pPr>
      <w:r>
        <w:t xml:space="preserve"> Na podstawie art. 23 ust. 4 ustawy, jeżeli najkorzystniejszą ofertę złożą wykonawcy wspólnie ubiegający się o udzielenie zamówienia, zamawiający wymaga przed zawarciem umowy w 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p>
    <w:p w:rsidR="000E2868" w:rsidRDefault="000E2868" w:rsidP="00F13C81">
      <w:pPr>
        <w:pStyle w:val="ListParagraph"/>
        <w:numPr>
          <w:ilvl w:val="1"/>
          <w:numId w:val="16"/>
        </w:numPr>
        <w:tabs>
          <w:tab w:val="left" w:pos="284"/>
        </w:tabs>
        <w:jc w:val="both"/>
      </w:pPr>
      <w:r>
        <w:t xml:space="preserve"> </w:t>
      </w:r>
      <w:r w:rsidRPr="006144EF">
        <w:t>Podpisanie umow</w:t>
      </w:r>
      <w:r>
        <w:t>y nastąpi w trybie ustalonym mię</w:t>
      </w:r>
      <w:r w:rsidRPr="006144EF">
        <w:t>dzy stronami.</w:t>
      </w:r>
    </w:p>
    <w:p w:rsidR="000E2868" w:rsidRDefault="000E2868" w:rsidP="00F13C81">
      <w:pPr>
        <w:pStyle w:val="ListParagraph"/>
        <w:numPr>
          <w:ilvl w:val="1"/>
          <w:numId w:val="16"/>
        </w:numPr>
        <w:tabs>
          <w:tab w:val="left" w:pos="0"/>
        </w:tabs>
        <w:ind w:left="0" w:firstLine="0"/>
        <w:jc w:val="both"/>
      </w:pPr>
      <w:r>
        <w:t>Niezwłocznie po zawarciu umowy w sprawie zamówienia publicznego zamawiający zamieści ogłoszenie o udzieleniu zamówienia w Biuletynie Zamówień Publicznych.</w:t>
      </w:r>
    </w:p>
    <w:p w:rsidR="000E2868" w:rsidRDefault="000E2868" w:rsidP="00453919">
      <w:pPr>
        <w:jc w:val="both"/>
      </w:pPr>
    </w:p>
    <w:p w:rsidR="000E2868" w:rsidRPr="00E12E88" w:rsidRDefault="000E2868" w:rsidP="008B47BF">
      <w:pPr>
        <w:jc w:val="both"/>
        <w:rPr>
          <w:b/>
          <w:bCs/>
        </w:rPr>
      </w:pPr>
      <w:r>
        <w:rPr>
          <w:b/>
          <w:bCs/>
        </w:rPr>
        <w:t xml:space="preserve">17. </w:t>
      </w:r>
      <w:r w:rsidRPr="00637894">
        <w:rPr>
          <w:b/>
          <w:bCs/>
        </w:rPr>
        <w:t>Istotne dla stron postanowienia, które zostaną wprowadzone do treści zawieranej umowy w sprawie zamówienia publicznego, ogólne warunki umowy albo wzór umowy, jeżeli zawierający wymaga od wykonawcy, aby zawarł z nim umowę w sprawie zamówienia publicznego na takich warunkach</w:t>
      </w:r>
    </w:p>
    <w:p w:rsidR="000E2868" w:rsidRDefault="000E2868" w:rsidP="00F13C81">
      <w:pPr>
        <w:pStyle w:val="ListParagraph"/>
        <w:numPr>
          <w:ilvl w:val="1"/>
          <w:numId w:val="13"/>
        </w:numPr>
        <w:tabs>
          <w:tab w:val="left" w:pos="284"/>
          <w:tab w:val="left" w:pos="540"/>
        </w:tabs>
        <w:ind w:left="0" w:firstLine="0"/>
        <w:jc w:val="both"/>
      </w:pPr>
      <w:r>
        <w:t>Zamawiający wymaga od wybranego wykonawcy, aby zawarł z nim umowę w sprawie zamówienia publicznego na warunkach określonych we wzorze, stanowiącym załącznik Nr 4 do niniejszej specyfikacji.</w:t>
      </w:r>
    </w:p>
    <w:p w:rsidR="000E2868" w:rsidRDefault="000E2868" w:rsidP="00F13C81">
      <w:pPr>
        <w:pStyle w:val="ListParagraph"/>
        <w:numPr>
          <w:ilvl w:val="1"/>
          <w:numId w:val="13"/>
        </w:numPr>
        <w:tabs>
          <w:tab w:val="left" w:pos="0"/>
          <w:tab w:val="left" w:pos="284"/>
          <w:tab w:val="left" w:pos="540"/>
        </w:tabs>
        <w:ind w:left="0" w:firstLine="0"/>
        <w:jc w:val="both"/>
      </w:pPr>
      <w:r>
        <w:t>Zgodnie z art. 144 ust. 1 ustawy Prawo zamówień publicznych zakazana jest zmiana istotnych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zmiany. Zmiana umowy dokonana z naruszeniem tego warunku podlega unieważnieniu.</w:t>
      </w:r>
    </w:p>
    <w:p w:rsidR="000E2868" w:rsidRDefault="000E2868" w:rsidP="00F13C81">
      <w:pPr>
        <w:pStyle w:val="ListParagraph"/>
        <w:numPr>
          <w:ilvl w:val="1"/>
          <w:numId w:val="13"/>
        </w:numPr>
        <w:tabs>
          <w:tab w:val="left" w:pos="284"/>
        </w:tabs>
        <w:ind w:left="0" w:firstLine="0"/>
        <w:jc w:val="both"/>
      </w:pPr>
      <w:r>
        <w:t>Zamawiający dopuszcza możliwość dokonania istotnych zmian postanowień zawartej umowy w stosunku do treści oferty, na podstawie której dokonano wyboru wykonawcy, w przypadku wystąpienia n/w okoliczności, z uwzględnieniem podanych warunków ich wprowadzenia:</w:t>
      </w:r>
    </w:p>
    <w:p w:rsidR="000E2868" w:rsidRPr="004C4F6E" w:rsidRDefault="000E2868" w:rsidP="00F13C81">
      <w:pPr>
        <w:numPr>
          <w:ilvl w:val="0"/>
          <w:numId w:val="5"/>
        </w:numPr>
        <w:tabs>
          <w:tab w:val="left" w:pos="0"/>
          <w:tab w:val="left" w:pos="360"/>
        </w:tabs>
        <w:ind w:left="0" w:firstLine="0"/>
        <w:jc w:val="both"/>
      </w:pPr>
      <w:r w:rsidRPr="004C4F6E">
        <w:rPr>
          <w:rFonts w:eastAsia="SimSun"/>
        </w:rPr>
        <w:t>zmiana treści umowy wynikać będzie z konieczności dostosowania do bezwzględnie obowiązujących przepisów prawa, znowelizowanego bądź wprowadzonego w trakcie wykonywania zamówienia,</w:t>
      </w:r>
    </w:p>
    <w:p w:rsidR="000E2868" w:rsidRDefault="000E2868" w:rsidP="00F13C81">
      <w:pPr>
        <w:numPr>
          <w:ilvl w:val="0"/>
          <w:numId w:val="5"/>
        </w:numPr>
        <w:tabs>
          <w:tab w:val="left" w:pos="0"/>
          <w:tab w:val="left" w:pos="360"/>
        </w:tabs>
        <w:ind w:left="0" w:firstLine="0"/>
        <w:jc w:val="both"/>
      </w:pPr>
      <w:r w:rsidRPr="00A31DD0">
        <w:rPr>
          <w:rStyle w:val="text2"/>
        </w:rPr>
        <w:t>do ubezpieczenia grupowego zadeklaruje chęć przystąpienia mniej niż 50% aktualnie ubezpieczonych osób w okresie 2 miesięcy od momentu podpisania umowy oraz w trakcie trwania ubezpieczenia co najmniej 50% aktualnie ubezpieczonych osób zadeklaruje chęć rezygnacji z ubezpieczenia</w:t>
      </w:r>
      <w:r w:rsidRPr="00FA1CF2">
        <w:rPr>
          <w:rStyle w:val="text2"/>
        </w:rPr>
        <w:t>. W takim przypadku strony umowy na zasadzie porozumienia mogą skrócić czas trwania umowy</w:t>
      </w:r>
      <w:r w:rsidRPr="009B134F">
        <w:t>.</w:t>
      </w:r>
      <w:r>
        <w:t xml:space="preserve"> </w:t>
      </w:r>
    </w:p>
    <w:p w:rsidR="000E2868" w:rsidRDefault="000E2868" w:rsidP="00F13C81">
      <w:pPr>
        <w:pStyle w:val="ListParagraph"/>
        <w:numPr>
          <w:ilvl w:val="1"/>
          <w:numId w:val="13"/>
        </w:numPr>
        <w:tabs>
          <w:tab w:val="left" w:pos="284"/>
          <w:tab w:val="left" w:pos="720"/>
        </w:tabs>
        <w:ind w:left="0" w:firstLine="0"/>
        <w:jc w:val="both"/>
      </w:pPr>
      <w:r>
        <w:t xml:space="preserve">Zmiana postanowień umowy może nastąpić wyłącznie za zgodą obu stron wyrażoną w formie pisemnego aneksu pod rygorem nieważności. </w:t>
      </w:r>
      <w:r w:rsidRPr="00FA1CF2">
        <w:rPr>
          <w:rFonts w:eastAsia="SimSun"/>
        </w:rPr>
        <w:t xml:space="preserve">Warunkiem dokonania zmian, o których mowa w ust. </w:t>
      </w:r>
      <w:r>
        <w:rPr>
          <w:rFonts w:eastAsia="SimSun"/>
        </w:rPr>
        <w:t>17.</w:t>
      </w:r>
      <w:r w:rsidRPr="00FA1CF2">
        <w:rPr>
          <w:rFonts w:eastAsia="SimSun"/>
        </w:rPr>
        <w:t>3 jest złożenie wniosku przez stronę inicjującą zmianę</w:t>
      </w:r>
      <w:r>
        <w:rPr>
          <w:rFonts w:eastAsia="SimSun"/>
        </w:rPr>
        <w:t>.</w:t>
      </w:r>
    </w:p>
    <w:p w:rsidR="000E2868" w:rsidRDefault="000E2868" w:rsidP="00F13C81">
      <w:pPr>
        <w:pStyle w:val="ListParagraph"/>
        <w:numPr>
          <w:ilvl w:val="1"/>
          <w:numId w:val="13"/>
        </w:numPr>
        <w:tabs>
          <w:tab w:val="left" w:pos="284"/>
        </w:tabs>
        <w:ind w:left="0" w:firstLine="0"/>
        <w:jc w:val="both"/>
      </w:pPr>
      <w:r>
        <w:t>Zmiany umowy, o których mowa w pkt. 17.3, muszą być dokonywane z zachowaniem przepisu art. 140 ust. 3 ustawy Prawo zamówień publicznych, stanowiącego, że umowa podlega unieważnieniu w części wykraczającej poza określenie przedmiotu zamówienia zawarte w specyfikacji.</w:t>
      </w:r>
    </w:p>
    <w:p w:rsidR="000E2868" w:rsidRDefault="000E2868" w:rsidP="00BA748D">
      <w:pPr>
        <w:pStyle w:val="ListParagraph"/>
        <w:widowControl w:val="0"/>
        <w:tabs>
          <w:tab w:val="left" w:pos="0"/>
          <w:tab w:val="left" w:pos="540"/>
        </w:tabs>
        <w:autoSpaceDE w:val="0"/>
        <w:ind w:left="0"/>
        <w:jc w:val="both"/>
      </w:pPr>
    </w:p>
    <w:p w:rsidR="000E2868" w:rsidRPr="004C4F6E" w:rsidRDefault="000E2868" w:rsidP="00F13C81">
      <w:pPr>
        <w:pStyle w:val="ListParagraph"/>
        <w:numPr>
          <w:ilvl w:val="0"/>
          <w:numId w:val="13"/>
        </w:numPr>
        <w:tabs>
          <w:tab w:val="left" w:pos="360"/>
          <w:tab w:val="left" w:pos="900"/>
        </w:tabs>
        <w:ind w:left="0" w:firstLine="0"/>
        <w:jc w:val="both"/>
        <w:rPr>
          <w:b/>
          <w:bCs/>
          <w:u w:val="single"/>
        </w:rPr>
      </w:pPr>
      <w:r w:rsidRPr="004C4F6E">
        <w:rPr>
          <w:b/>
          <w:bCs/>
        </w:rPr>
        <w:t>Pouczenie o środkach ochrony prawnej przysługujących wykonawcy w toku postępowania o udzielenie zamówienia</w:t>
      </w:r>
    </w:p>
    <w:p w:rsidR="000E2868" w:rsidRDefault="000E2868" w:rsidP="00F13C81">
      <w:pPr>
        <w:pStyle w:val="ListParagraph"/>
        <w:widowControl w:val="0"/>
        <w:numPr>
          <w:ilvl w:val="1"/>
          <w:numId w:val="13"/>
        </w:numPr>
        <w:tabs>
          <w:tab w:val="left" w:pos="284"/>
        </w:tabs>
        <w:autoSpaceDE w:val="0"/>
        <w:ind w:left="0" w:firstLine="0"/>
        <w:jc w:val="both"/>
        <w:rPr>
          <w:rFonts w:eastAsia="SimSun"/>
        </w:rPr>
      </w:pPr>
      <w:r w:rsidRPr="004C4F6E">
        <w:rPr>
          <w:rFonts w:eastAsia="SimSun"/>
        </w:rPr>
        <w:t>Środki ochrony prawnej, określone w Dziale VI ustawy, przysługują wykonawcy, a także innemu podmiotowi, jeżeli ma lub miał interes w uzyskaniu danego zamówienia oraz poniósł lub może ponieść szkodę w wyniku naruszenia przez</w:t>
      </w:r>
      <w:r>
        <w:rPr>
          <w:rFonts w:eastAsia="SimSun"/>
        </w:rPr>
        <w:t xml:space="preserve"> zamawiającego przepisów ustawy</w:t>
      </w:r>
    </w:p>
    <w:p w:rsidR="000E2868" w:rsidRPr="004C4F6E" w:rsidRDefault="000E2868" w:rsidP="00F13C81">
      <w:pPr>
        <w:pStyle w:val="ListParagraph"/>
        <w:widowControl w:val="0"/>
        <w:numPr>
          <w:ilvl w:val="1"/>
          <w:numId w:val="13"/>
        </w:numPr>
        <w:tabs>
          <w:tab w:val="left" w:pos="284"/>
          <w:tab w:val="left" w:pos="720"/>
        </w:tabs>
        <w:autoSpaceDE w:val="0"/>
        <w:ind w:left="0" w:firstLine="0"/>
        <w:jc w:val="both"/>
        <w:rPr>
          <w:rFonts w:eastAsia="SimSun"/>
        </w:rPr>
      </w:pPr>
      <w:r w:rsidRPr="004C4F6E">
        <w:rPr>
          <w:rFonts w:eastAsia="SimSun"/>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0E2868" w:rsidRPr="004C4F6E" w:rsidRDefault="000E2868" w:rsidP="00F13C81">
      <w:pPr>
        <w:pStyle w:val="ListParagraph"/>
        <w:widowControl w:val="0"/>
        <w:numPr>
          <w:ilvl w:val="2"/>
          <w:numId w:val="13"/>
        </w:numPr>
        <w:tabs>
          <w:tab w:val="left" w:pos="0"/>
          <w:tab w:val="left" w:pos="426"/>
        </w:tabs>
        <w:autoSpaceDE w:val="0"/>
        <w:ind w:left="0" w:firstLine="0"/>
        <w:jc w:val="both"/>
        <w:rPr>
          <w:rFonts w:eastAsia="SimSun"/>
        </w:rPr>
      </w:pPr>
      <w:r w:rsidRPr="004C4F6E">
        <w:rPr>
          <w:rFonts w:eastAsia="SimSun"/>
        </w:rPr>
        <w:t>W niniejszym postępowaniu, prowadzonym w trybie przetargu nieograniczonego, którego wartość jest mniejsza niż kwoty określone w przepisach wydanych na podstawie art. 11 ust. 8 ustawy, odwołanie przysługuje wyłącznie wobec czynności:</w:t>
      </w:r>
    </w:p>
    <w:p w:rsidR="000E2868" w:rsidRDefault="000E2868" w:rsidP="00F13C81">
      <w:pPr>
        <w:widowControl w:val="0"/>
        <w:numPr>
          <w:ilvl w:val="0"/>
          <w:numId w:val="10"/>
        </w:numPr>
        <w:tabs>
          <w:tab w:val="clear" w:pos="720"/>
          <w:tab w:val="left" w:pos="0"/>
          <w:tab w:val="left" w:pos="360"/>
        </w:tabs>
        <w:autoSpaceDE w:val="0"/>
        <w:ind w:left="0" w:firstLine="0"/>
        <w:jc w:val="both"/>
        <w:rPr>
          <w:rFonts w:eastAsia="SimSun"/>
        </w:rPr>
      </w:pPr>
      <w:r w:rsidRPr="00D675E2">
        <w:rPr>
          <w:rFonts w:eastAsia="SimSun"/>
        </w:rPr>
        <w:t>opisu sposobu dokonywania oceny spełniania warunków udziału w postępowaniu,</w:t>
      </w:r>
    </w:p>
    <w:p w:rsidR="000E2868" w:rsidRDefault="000E2868" w:rsidP="00F13C81">
      <w:pPr>
        <w:widowControl w:val="0"/>
        <w:numPr>
          <w:ilvl w:val="0"/>
          <w:numId w:val="10"/>
        </w:numPr>
        <w:tabs>
          <w:tab w:val="clear" w:pos="720"/>
          <w:tab w:val="left" w:pos="0"/>
          <w:tab w:val="left" w:pos="360"/>
        </w:tabs>
        <w:autoSpaceDE w:val="0"/>
        <w:ind w:left="0" w:firstLine="0"/>
        <w:jc w:val="both"/>
        <w:rPr>
          <w:rFonts w:eastAsia="SimSun"/>
        </w:rPr>
      </w:pPr>
      <w:r w:rsidRPr="004C4F6E">
        <w:rPr>
          <w:rFonts w:eastAsia="SimSun"/>
        </w:rPr>
        <w:t>wykluczenia odwołującego z postępowania o udzielenie zamówienia,</w:t>
      </w:r>
    </w:p>
    <w:p w:rsidR="000E2868" w:rsidRPr="004C4F6E" w:rsidRDefault="000E2868" w:rsidP="00F13C81">
      <w:pPr>
        <w:widowControl w:val="0"/>
        <w:numPr>
          <w:ilvl w:val="0"/>
          <w:numId w:val="10"/>
        </w:numPr>
        <w:tabs>
          <w:tab w:val="clear" w:pos="720"/>
          <w:tab w:val="left" w:pos="0"/>
          <w:tab w:val="left" w:pos="360"/>
        </w:tabs>
        <w:autoSpaceDE w:val="0"/>
        <w:ind w:left="0" w:firstLine="0"/>
        <w:jc w:val="both"/>
        <w:rPr>
          <w:rFonts w:eastAsia="SimSun"/>
        </w:rPr>
      </w:pPr>
      <w:r w:rsidRPr="004C4F6E">
        <w:rPr>
          <w:rFonts w:eastAsia="SimSun"/>
        </w:rPr>
        <w:t>odrzucenia oferty odwołującego.</w:t>
      </w:r>
    </w:p>
    <w:p w:rsidR="000E2868" w:rsidRDefault="000E2868" w:rsidP="00F13C81">
      <w:pPr>
        <w:pStyle w:val="ListParagraph"/>
        <w:widowControl w:val="0"/>
        <w:numPr>
          <w:ilvl w:val="2"/>
          <w:numId w:val="13"/>
        </w:numPr>
        <w:tabs>
          <w:tab w:val="left" w:pos="426"/>
        </w:tabs>
        <w:autoSpaceDE w:val="0"/>
        <w:ind w:left="0" w:firstLine="0"/>
        <w:jc w:val="both"/>
        <w:rPr>
          <w:rFonts w:eastAsia="SimSun"/>
        </w:rPr>
      </w:pPr>
      <w:r w:rsidRPr="004C4F6E">
        <w:rPr>
          <w:rFonts w:eastAsia="SimSu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E2868" w:rsidRDefault="000E2868" w:rsidP="00F13C81">
      <w:pPr>
        <w:pStyle w:val="ListParagraph"/>
        <w:widowControl w:val="0"/>
        <w:numPr>
          <w:ilvl w:val="2"/>
          <w:numId w:val="13"/>
        </w:numPr>
        <w:tabs>
          <w:tab w:val="left" w:pos="0"/>
          <w:tab w:val="left" w:pos="426"/>
        </w:tabs>
        <w:autoSpaceDE w:val="0"/>
        <w:ind w:left="0" w:firstLine="0"/>
        <w:jc w:val="both"/>
        <w:rPr>
          <w:rFonts w:eastAsia="SimSun"/>
        </w:rPr>
      </w:pPr>
      <w:r w:rsidRPr="004C4F6E">
        <w:rPr>
          <w:rFonts w:eastAsia="SimSun"/>
        </w:rPr>
        <w:t>Odwołanie wnosi się do Prezesa Krajowej Izby Odwoławczej w formie pisemnej albo elektronicznej opatrzonej bezpiecznym podpisem elektronicznym weryfikowanym za pomocą ważnego kwalifikowanego certyfikatu.</w:t>
      </w:r>
    </w:p>
    <w:p w:rsidR="000E2868" w:rsidRPr="004C4F6E" w:rsidRDefault="000E2868" w:rsidP="00F13C81">
      <w:pPr>
        <w:pStyle w:val="ListParagraph"/>
        <w:widowControl w:val="0"/>
        <w:numPr>
          <w:ilvl w:val="2"/>
          <w:numId w:val="13"/>
        </w:numPr>
        <w:tabs>
          <w:tab w:val="left" w:pos="0"/>
          <w:tab w:val="left" w:pos="426"/>
        </w:tabs>
        <w:autoSpaceDE w:val="0"/>
        <w:ind w:left="0" w:firstLine="0"/>
        <w:jc w:val="both"/>
        <w:rPr>
          <w:rFonts w:eastAsia="SimSun"/>
        </w:rPr>
      </w:pPr>
      <w:r w:rsidRPr="004C4F6E">
        <w:rPr>
          <w:color w:val="000000"/>
        </w:rPr>
        <w:t>Odwołanie wnosi się w terminie 5 dni od dnia przesłania informacji o czynności zamawiającego stanowiącej podstawę jego wniesienia - jeżeli zostały przesłane w sposób określony w art. 27 ust. 2, albo w terminie 10 dni - jeżeli zostały przesłane w inny sposób.</w:t>
      </w:r>
    </w:p>
    <w:p w:rsidR="000E2868" w:rsidRPr="004C4F6E" w:rsidRDefault="000E2868" w:rsidP="00F13C81">
      <w:pPr>
        <w:pStyle w:val="ListParagraph"/>
        <w:widowControl w:val="0"/>
        <w:numPr>
          <w:ilvl w:val="2"/>
          <w:numId w:val="13"/>
        </w:numPr>
        <w:tabs>
          <w:tab w:val="left" w:pos="0"/>
          <w:tab w:val="left" w:pos="426"/>
        </w:tabs>
        <w:autoSpaceDE w:val="0"/>
        <w:ind w:left="0" w:firstLine="0"/>
        <w:jc w:val="both"/>
        <w:rPr>
          <w:rFonts w:eastAsia="SimSun"/>
        </w:rPr>
      </w:pPr>
      <w:r w:rsidRPr="004C4F6E">
        <w:rPr>
          <w:color w:val="000000"/>
        </w:rPr>
        <w:t>Odwołanie wobec treści ogłoszenia o zamówieniu, a także wobec postanowień specyfikacji istotnych warunków zamówienia, wnosi się w terminie 5 dni od dnia zamieszczenia ogłoszenia w Biuletynie Zamówień Publicznych lub specyfikacji na stronie internetowej.</w:t>
      </w:r>
    </w:p>
    <w:p w:rsidR="000E2868" w:rsidRPr="004C4F6E" w:rsidRDefault="000E2868" w:rsidP="00F13C81">
      <w:pPr>
        <w:pStyle w:val="ListParagraph"/>
        <w:widowControl w:val="0"/>
        <w:numPr>
          <w:ilvl w:val="2"/>
          <w:numId w:val="13"/>
        </w:numPr>
        <w:tabs>
          <w:tab w:val="left" w:pos="0"/>
          <w:tab w:val="left" w:pos="426"/>
        </w:tabs>
        <w:autoSpaceDE w:val="0"/>
        <w:ind w:left="0" w:firstLine="0"/>
        <w:jc w:val="both"/>
        <w:rPr>
          <w:rFonts w:eastAsia="SimSun"/>
        </w:rPr>
      </w:pPr>
      <w:r w:rsidRPr="004C4F6E">
        <w:rPr>
          <w:color w:val="000000"/>
        </w:rPr>
        <w:t>Odwołanie wobec czynności innych niż określone w pkt 2.4. i 2.5. wnosi się w terminie 5 dni od dnia, w którym powzięto lub przy zachowaniu należytej staranności można było powziąć wiadomość o okolicznościach stanowiących podstawę jego wniesienia.</w:t>
      </w:r>
    </w:p>
    <w:p w:rsidR="000E2868" w:rsidRPr="00D675E2" w:rsidRDefault="000E2868" w:rsidP="00D675E2">
      <w:pPr>
        <w:widowControl w:val="0"/>
        <w:autoSpaceDE w:val="0"/>
        <w:jc w:val="both"/>
        <w:rPr>
          <w:rFonts w:eastAsia="SimSun"/>
        </w:rPr>
      </w:pPr>
      <w:r>
        <w:rPr>
          <w:rFonts w:eastAsia="SimSun"/>
          <w:b/>
          <w:bCs/>
        </w:rPr>
        <w:t xml:space="preserve">18.3. </w:t>
      </w:r>
      <w:r w:rsidRPr="00D675E2">
        <w:rPr>
          <w:rFonts w:eastAsia="SimSun"/>
        </w:rPr>
        <w:t>Na orzeczenie Krajowej Izby Odwoławczej stronom postępowania odwoławczego przysługuje skarga do sądu.</w:t>
      </w:r>
    </w:p>
    <w:p w:rsidR="000E2868" w:rsidRDefault="000E2868" w:rsidP="00D675E2">
      <w:pPr>
        <w:widowControl w:val="0"/>
        <w:autoSpaceDE w:val="0"/>
        <w:jc w:val="both"/>
        <w:rPr>
          <w:color w:val="000000"/>
        </w:rPr>
      </w:pPr>
      <w:r>
        <w:rPr>
          <w:rFonts w:eastAsia="SimSun"/>
          <w:b/>
          <w:bCs/>
        </w:rPr>
        <w:t xml:space="preserve">18.3.1. </w:t>
      </w:r>
      <w:r w:rsidRPr="00D675E2">
        <w:rPr>
          <w:color w:val="000000"/>
        </w:rPr>
        <w:t>Skargę wnosi się do sądu okręgowego właściwego dla siedziby albo miejsca zamieszkania zamawiającego.</w:t>
      </w:r>
    </w:p>
    <w:p w:rsidR="000E2868" w:rsidRPr="004C4F6E" w:rsidRDefault="000E2868" w:rsidP="00D675E2">
      <w:pPr>
        <w:widowControl w:val="0"/>
        <w:autoSpaceDE w:val="0"/>
        <w:jc w:val="both"/>
        <w:rPr>
          <w:b/>
          <w:color w:val="000000"/>
        </w:rPr>
      </w:pPr>
      <w:r w:rsidRPr="004C4F6E">
        <w:rPr>
          <w:b/>
          <w:color w:val="000000"/>
        </w:rPr>
        <w:t xml:space="preserve">18.3.2. </w:t>
      </w:r>
      <w:r w:rsidRPr="00D675E2">
        <w:rPr>
          <w:color w:val="000000"/>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0E2868" w:rsidRPr="00D675E2" w:rsidRDefault="000E2868" w:rsidP="00D675E2">
      <w:pPr>
        <w:widowControl w:val="0"/>
        <w:autoSpaceDE w:val="0"/>
        <w:jc w:val="both"/>
        <w:rPr>
          <w:color w:val="000000"/>
        </w:rPr>
      </w:pPr>
      <w:r>
        <w:rPr>
          <w:b/>
          <w:bCs/>
          <w:color w:val="000000"/>
        </w:rPr>
        <w:t>18.</w:t>
      </w:r>
      <w:r w:rsidRPr="00D675E2">
        <w:rPr>
          <w:b/>
          <w:bCs/>
          <w:color w:val="000000"/>
        </w:rPr>
        <w:t>3.3</w:t>
      </w:r>
      <w:r w:rsidRPr="00D675E2">
        <w:rPr>
          <w:color w:val="000000"/>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0E2868" w:rsidRPr="00D675E2" w:rsidRDefault="000E2868" w:rsidP="00D675E2">
      <w:pPr>
        <w:widowControl w:val="0"/>
        <w:autoSpaceDE w:val="0"/>
        <w:jc w:val="both"/>
        <w:rPr>
          <w:color w:val="000000"/>
        </w:rPr>
      </w:pPr>
      <w:r>
        <w:rPr>
          <w:b/>
          <w:bCs/>
          <w:color w:val="000000"/>
        </w:rPr>
        <w:t>18.</w:t>
      </w:r>
      <w:r w:rsidRPr="00D675E2">
        <w:rPr>
          <w:b/>
          <w:bCs/>
          <w:color w:val="000000"/>
        </w:rPr>
        <w:t>3.4.</w:t>
      </w:r>
      <w:r w:rsidRPr="00D675E2">
        <w:rPr>
          <w:color w:val="000000"/>
        </w:rPr>
        <w:t>W postępowaniu toczącym się na skutek wniesienia skargi nie można rozszerzyć żądania odwołania ani występować z nowymi żądaniami</w:t>
      </w:r>
    </w:p>
    <w:p w:rsidR="000E2868" w:rsidRDefault="000E2868" w:rsidP="00D675E2">
      <w:pPr>
        <w:widowControl w:val="0"/>
        <w:autoSpaceDE w:val="0"/>
        <w:jc w:val="both"/>
        <w:rPr>
          <w:rFonts w:eastAsia="SimSun"/>
        </w:rPr>
      </w:pPr>
      <w:r>
        <w:rPr>
          <w:rFonts w:eastAsia="SimSun"/>
          <w:b/>
          <w:bCs/>
        </w:rPr>
        <w:t>18.</w:t>
      </w:r>
      <w:r w:rsidRPr="00D675E2">
        <w:rPr>
          <w:rFonts w:eastAsia="SimSun"/>
          <w:b/>
          <w:bCs/>
        </w:rPr>
        <w:t>4.</w:t>
      </w:r>
      <w:r w:rsidRPr="00D675E2">
        <w:rPr>
          <w:rFonts w:eastAsia="SimSun"/>
        </w:rPr>
        <w:t xml:space="preserve"> Od wyroku sądu lub postanowienia kończącego postępowanie w sprawie nie przysługuje skarga kasacyjna. </w:t>
      </w:r>
    </w:p>
    <w:p w:rsidR="000E2868" w:rsidRDefault="000E2868" w:rsidP="00D675E2">
      <w:pPr>
        <w:widowControl w:val="0"/>
        <w:autoSpaceDE w:val="0"/>
        <w:jc w:val="both"/>
        <w:rPr>
          <w:rFonts w:eastAsia="SimSun"/>
        </w:rPr>
      </w:pPr>
    </w:p>
    <w:p w:rsidR="000E2868" w:rsidRPr="004C4F6E" w:rsidRDefault="000E2868" w:rsidP="00F13C81">
      <w:pPr>
        <w:pStyle w:val="ListParagraph"/>
        <w:numPr>
          <w:ilvl w:val="0"/>
          <w:numId w:val="13"/>
        </w:numPr>
        <w:rPr>
          <w:b/>
          <w:bCs/>
        </w:rPr>
      </w:pPr>
      <w:r w:rsidRPr="004C4F6E">
        <w:rPr>
          <w:b/>
          <w:bCs/>
        </w:rPr>
        <w:t>Informacja o podwykonawstwie</w:t>
      </w:r>
    </w:p>
    <w:p w:rsidR="000E2868" w:rsidRDefault="000E2868" w:rsidP="00F13C81">
      <w:pPr>
        <w:pStyle w:val="ListParagraph"/>
        <w:numPr>
          <w:ilvl w:val="1"/>
          <w:numId w:val="13"/>
        </w:numPr>
        <w:jc w:val="both"/>
      </w:pPr>
      <w:r>
        <w:t>Wykonawca może powierzyć wykonanie zamówienia podwykonawcom.</w:t>
      </w:r>
    </w:p>
    <w:p w:rsidR="000E2868" w:rsidRDefault="000E2868" w:rsidP="00F13C81">
      <w:pPr>
        <w:pStyle w:val="ListParagraph"/>
        <w:numPr>
          <w:ilvl w:val="1"/>
          <w:numId w:val="13"/>
        </w:numPr>
        <w:tabs>
          <w:tab w:val="left" w:pos="720"/>
        </w:tabs>
        <w:ind w:left="0" w:firstLine="0"/>
        <w:jc w:val="both"/>
      </w:pPr>
      <w:r>
        <w:t>Zamawiający na podstawie art. 36 ust. 4 ustawy żąda wskazania przez wykonawcę w ofercie części zamówienia, której wykonanie zamierza powierzyć podwykonawcom.</w:t>
      </w:r>
    </w:p>
    <w:p w:rsidR="000E2868" w:rsidRDefault="000E2868" w:rsidP="003A08F4">
      <w:pPr>
        <w:pStyle w:val="ListParagraph"/>
        <w:tabs>
          <w:tab w:val="left" w:pos="720"/>
        </w:tabs>
        <w:ind w:left="0"/>
        <w:jc w:val="both"/>
      </w:pPr>
    </w:p>
    <w:p w:rsidR="000E2868" w:rsidRPr="004A1366" w:rsidRDefault="000E2868" w:rsidP="00F13C81">
      <w:pPr>
        <w:numPr>
          <w:ilvl w:val="0"/>
          <w:numId w:val="13"/>
        </w:numPr>
        <w:ind w:left="426" w:hanging="426"/>
        <w:jc w:val="both"/>
        <w:rPr>
          <w:b/>
          <w:bCs/>
        </w:rPr>
      </w:pPr>
      <w:r w:rsidRPr="004A1366">
        <w:rPr>
          <w:b/>
          <w:bCs/>
        </w:rPr>
        <w:t>Informacja dotycząca zwrotu kosztów udziału w postępowaniu</w:t>
      </w:r>
    </w:p>
    <w:p w:rsidR="000E2868" w:rsidRDefault="000E2868" w:rsidP="00453919">
      <w:pPr>
        <w:jc w:val="both"/>
        <w:rPr>
          <w:bCs/>
        </w:rPr>
      </w:pPr>
      <w:r w:rsidRPr="001136D0">
        <w:rPr>
          <w:bCs/>
        </w:rPr>
        <w:t>Zamawiający nie przewiduje zwrotu kosztów udziału w postępowaniu</w:t>
      </w:r>
      <w:r>
        <w:rPr>
          <w:bCs/>
        </w:rPr>
        <w:t>, za wyjątkiem okoliczności opisanych w art. 93 ust. 4 ustawy Prawo zamówień publicznych</w:t>
      </w:r>
      <w:r w:rsidRPr="001136D0">
        <w:rPr>
          <w:bCs/>
        </w:rPr>
        <w:t>.</w:t>
      </w:r>
    </w:p>
    <w:p w:rsidR="000E2868" w:rsidRDefault="000E2868" w:rsidP="00453919">
      <w:pPr>
        <w:jc w:val="both"/>
        <w:rPr>
          <w:bCs/>
        </w:rPr>
      </w:pPr>
    </w:p>
    <w:p w:rsidR="000E2868" w:rsidRPr="004A1366" w:rsidRDefault="000E2868" w:rsidP="00F13C81">
      <w:pPr>
        <w:pStyle w:val="ListParagraph"/>
        <w:numPr>
          <w:ilvl w:val="0"/>
          <w:numId w:val="13"/>
        </w:numPr>
        <w:ind w:left="360" w:hanging="360"/>
        <w:rPr>
          <w:b/>
          <w:bCs/>
        </w:rPr>
      </w:pPr>
      <w:r w:rsidRPr="004A1366">
        <w:rPr>
          <w:b/>
          <w:bCs/>
        </w:rPr>
        <w:t>Wykaz załączników do niniejszej specyfikacji:</w:t>
      </w:r>
    </w:p>
    <w:p w:rsidR="000E2868" w:rsidRPr="00603006" w:rsidRDefault="000E2868" w:rsidP="00F7794E">
      <w:pPr>
        <w:numPr>
          <w:ilvl w:val="0"/>
          <w:numId w:val="8"/>
        </w:numPr>
        <w:tabs>
          <w:tab w:val="left" w:pos="284"/>
        </w:tabs>
        <w:spacing w:line="288" w:lineRule="auto"/>
        <w:jc w:val="both"/>
      </w:pPr>
      <w:r>
        <w:t>Nr 1 – „S</w:t>
      </w:r>
      <w:r w:rsidRPr="00FA1CF2">
        <w:t>zczegółowy opis przedmiotu zamówienia, zawierający warunki wymagane oraz klauzule dodatkowe i inne postanowienia szczególne preferowane grupowego ubezpieczenia na życie pracowników, a także strukturę zatrudnienia wg wieku płaci i stanowiska, współmałżonków</w:t>
      </w:r>
      <w:r>
        <w:t xml:space="preserve"> / partnerów</w:t>
      </w:r>
      <w:r w:rsidRPr="00FA1CF2">
        <w:t xml:space="preserve"> oraz pełnoletnich dzieci pracowników </w:t>
      </w:r>
      <w:r>
        <w:t>Starostwa Powiatowego w Łęcznej oraz jednostek organizacyjnych Powiatu Łęczyńskiego.</w:t>
      </w:r>
    </w:p>
    <w:p w:rsidR="000E2868" w:rsidRDefault="000E2868" w:rsidP="00F13C81">
      <w:pPr>
        <w:numPr>
          <w:ilvl w:val="0"/>
          <w:numId w:val="8"/>
        </w:numPr>
        <w:tabs>
          <w:tab w:val="left" w:pos="284"/>
        </w:tabs>
        <w:spacing w:line="288" w:lineRule="auto"/>
        <w:jc w:val="both"/>
      </w:pPr>
      <w:r>
        <w:t>Nr 2 – formularz „Oferta”</w:t>
      </w:r>
    </w:p>
    <w:p w:rsidR="000E2868" w:rsidRDefault="000E2868" w:rsidP="00F13C81">
      <w:pPr>
        <w:numPr>
          <w:ilvl w:val="0"/>
          <w:numId w:val="8"/>
        </w:numPr>
        <w:tabs>
          <w:tab w:val="left" w:pos="284"/>
        </w:tabs>
        <w:spacing w:line="288" w:lineRule="auto"/>
        <w:jc w:val="both"/>
      </w:pPr>
      <w:r>
        <w:t>Nr 3 – oświadczenie o spełnianiu warunków udziału w postępowaniu, o których mowa w art. 22 ust. 1 ustawy Prawo zamówień publicznych</w:t>
      </w:r>
    </w:p>
    <w:p w:rsidR="000E2868" w:rsidRDefault="000E2868" w:rsidP="00F13C81">
      <w:pPr>
        <w:numPr>
          <w:ilvl w:val="0"/>
          <w:numId w:val="8"/>
        </w:numPr>
        <w:tabs>
          <w:tab w:val="left" w:pos="284"/>
        </w:tabs>
        <w:spacing w:line="288" w:lineRule="auto"/>
        <w:jc w:val="both"/>
      </w:pPr>
      <w:r>
        <w:t>Nr 3a – oświadczenie o niepodleganiu wykluczeniu z postępowania na podstawie art. 24 ust. 1 ustawy Prawo zamówień publicznych</w:t>
      </w:r>
    </w:p>
    <w:p w:rsidR="000E2868" w:rsidRDefault="000E2868" w:rsidP="005E3DAA">
      <w:pPr>
        <w:numPr>
          <w:ilvl w:val="0"/>
          <w:numId w:val="8"/>
        </w:numPr>
        <w:tabs>
          <w:tab w:val="clear" w:pos="0"/>
        </w:tabs>
        <w:spacing w:line="288" w:lineRule="auto"/>
        <w:jc w:val="both"/>
      </w:pPr>
      <w:r>
        <w:t>Nr 3b – oświadczenie dotyczące grupy kapitałowej</w:t>
      </w:r>
    </w:p>
    <w:p w:rsidR="000E2868" w:rsidRDefault="000E2868" w:rsidP="00F13C81">
      <w:pPr>
        <w:numPr>
          <w:ilvl w:val="0"/>
          <w:numId w:val="8"/>
        </w:numPr>
        <w:tabs>
          <w:tab w:val="left" w:pos="284"/>
          <w:tab w:val="left" w:pos="426"/>
        </w:tabs>
        <w:spacing w:line="288" w:lineRule="auto"/>
        <w:jc w:val="both"/>
      </w:pPr>
      <w:r>
        <w:t xml:space="preserve">Nr 4 – wzór umowy </w:t>
      </w:r>
    </w:p>
    <w:p w:rsidR="000E2868" w:rsidRDefault="000E2868" w:rsidP="005E3DAA">
      <w:pPr>
        <w:rPr>
          <w:b/>
          <w:bCs/>
          <w:i/>
          <w:iCs/>
          <w:u w:val="single"/>
        </w:rPr>
      </w:pPr>
    </w:p>
    <w:p w:rsidR="000E2868" w:rsidRDefault="000E2868" w:rsidP="002E3D66">
      <w:pPr>
        <w:ind w:left="426"/>
        <w:jc w:val="right"/>
        <w:rPr>
          <w:b/>
          <w:bCs/>
          <w:i/>
          <w:iCs/>
          <w:u w:val="single"/>
        </w:rPr>
      </w:pPr>
    </w:p>
    <w:p w:rsidR="000E2868" w:rsidRDefault="000E2868" w:rsidP="002E3D66">
      <w:pPr>
        <w:ind w:left="426"/>
        <w:jc w:val="right"/>
        <w:rPr>
          <w:b/>
          <w:bCs/>
          <w:i/>
          <w:iCs/>
          <w:u w:val="single"/>
        </w:rPr>
      </w:pPr>
    </w:p>
    <w:p w:rsidR="000E2868" w:rsidRDefault="000E2868" w:rsidP="002E3D66">
      <w:pPr>
        <w:ind w:left="426"/>
        <w:jc w:val="right"/>
        <w:rPr>
          <w:b/>
          <w:bCs/>
          <w:i/>
          <w:iCs/>
          <w:u w:val="single"/>
        </w:rPr>
      </w:pPr>
    </w:p>
    <w:p w:rsidR="000E2868" w:rsidRDefault="000E2868" w:rsidP="002E3D66">
      <w:pPr>
        <w:ind w:left="426"/>
        <w:jc w:val="right"/>
        <w:rPr>
          <w:b/>
          <w:bCs/>
          <w:i/>
          <w:iCs/>
          <w:u w:val="single"/>
        </w:rPr>
      </w:pPr>
    </w:p>
    <w:p w:rsidR="000E2868" w:rsidRDefault="000E2868" w:rsidP="002E3D66">
      <w:pPr>
        <w:ind w:left="426"/>
        <w:jc w:val="right"/>
        <w:rPr>
          <w:b/>
          <w:bCs/>
          <w:i/>
          <w:iCs/>
          <w:u w:val="single"/>
        </w:rPr>
      </w:pPr>
    </w:p>
    <w:p w:rsidR="000E2868" w:rsidRDefault="000E2868" w:rsidP="002E3D66">
      <w:pPr>
        <w:ind w:left="426"/>
        <w:jc w:val="right"/>
        <w:rPr>
          <w:b/>
          <w:bCs/>
          <w:i/>
          <w:iCs/>
          <w:u w:val="single"/>
        </w:rPr>
      </w:pPr>
    </w:p>
    <w:p w:rsidR="000E2868" w:rsidRDefault="000E2868" w:rsidP="002E3D66">
      <w:pPr>
        <w:ind w:left="426"/>
        <w:jc w:val="right"/>
        <w:rPr>
          <w:b/>
          <w:bCs/>
          <w:i/>
          <w:iCs/>
          <w:u w:val="single"/>
        </w:rPr>
      </w:pPr>
    </w:p>
    <w:p w:rsidR="000E2868" w:rsidRDefault="000E2868" w:rsidP="002E3D66">
      <w:pPr>
        <w:ind w:left="426"/>
        <w:jc w:val="right"/>
        <w:rPr>
          <w:b/>
          <w:bCs/>
          <w:i/>
          <w:iCs/>
          <w:u w:val="single"/>
        </w:rPr>
      </w:pPr>
    </w:p>
    <w:p w:rsidR="000E2868" w:rsidRDefault="000E2868" w:rsidP="002E3D66">
      <w:pPr>
        <w:ind w:left="426"/>
        <w:jc w:val="right"/>
        <w:rPr>
          <w:b/>
          <w:bCs/>
          <w:i/>
          <w:iCs/>
          <w:u w:val="single"/>
        </w:rPr>
      </w:pPr>
    </w:p>
    <w:p w:rsidR="000E2868" w:rsidRDefault="000E2868" w:rsidP="002E3D66">
      <w:pPr>
        <w:ind w:left="426"/>
        <w:jc w:val="right"/>
        <w:rPr>
          <w:b/>
          <w:bCs/>
          <w:i/>
          <w:iCs/>
          <w:u w:val="single"/>
        </w:rPr>
      </w:pPr>
    </w:p>
    <w:p w:rsidR="000E2868" w:rsidRDefault="000E2868" w:rsidP="002E3D66">
      <w:pPr>
        <w:ind w:left="426"/>
        <w:jc w:val="right"/>
        <w:rPr>
          <w:b/>
          <w:bCs/>
          <w:i/>
          <w:iCs/>
          <w:u w:val="single"/>
        </w:rPr>
      </w:pPr>
    </w:p>
    <w:p w:rsidR="000E2868" w:rsidRDefault="000E2868" w:rsidP="002E3D66">
      <w:pPr>
        <w:ind w:left="426"/>
        <w:jc w:val="right"/>
        <w:rPr>
          <w:b/>
          <w:bCs/>
          <w:i/>
          <w:iCs/>
          <w:u w:val="single"/>
        </w:rPr>
      </w:pPr>
    </w:p>
    <w:p w:rsidR="000E2868" w:rsidRDefault="000E2868" w:rsidP="002E3D66">
      <w:pPr>
        <w:ind w:left="426"/>
        <w:jc w:val="right"/>
        <w:rPr>
          <w:b/>
          <w:bCs/>
          <w:i/>
          <w:iCs/>
          <w:u w:val="single"/>
        </w:rPr>
      </w:pPr>
    </w:p>
    <w:p w:rsidR="000E2868" w:rsidRDefault="000E2868" w:rsidP="002E3D66">
      <w:pPr>
        <w:ind w:left="426"/>
        <w:jc w:val="right"/>
        <w:rPr>
          <w:b/>
          <w:bCs/>
          <w:i/>
          <w:iCs/>
          <w:u w:val="single"/>
        </w:rPr>
      </w:pPr>
    </w:p>
    <w:p w:rsidR="000E2868" w:rsidRDefault="000E2868" w:rsidP="002E3D66">
      <w:pPr>
        <w:ind w:left="426"/>
        <w:jc w:val="right"/>
        <w:rPr>
          <w:b/>
          <w:bCs/>
          <w:i/>
          <w:iCs/>
          <w:u w:val="single"/>
        </w:rPr>
      </w:pPr>
    </w:p>
    <w:p w:rsidR="000E2868" w:rsidRDefault="000E2868" w:rsidP="006920A2">
      <w:pPr>
        <w:rPr>
          <w:b/>
          <w:bCs/>
          <w:i/>
          <w:iCs/>
          <w:u w:val="single"/>
        </w:rPr>
      </w:pPr>
    </w:p>
    <w:p w:rsidR="000E2868" w:rsidRDefault="000E2868" w:rsidP="006920A2">
      <w:pPr>
        <w:rPr>
          <w:b/>
          <w:bCs/>
          <w:i/>
          <w:iCs/>
          <w:u w:val="single"/>
        </w:rPr>
      </w:pPr>
    </w:p>
    <w:p w:rsidR="000E2868" w:rsidRDefault="000E2868" w:rsidP="004C1124">
      <w:pPr>
        <w:rPr>
          <w:b/>
          <w:bCs/>
          <w:i/>
          <w:iCs/>
          <w:u w:val="single"/>
        </w:rPr>
      </w:pPr>
    </w:p>
    <w:p w:rsidR="000E2868" w:rsidRDefault="000E2868" w:rsidP="002E3D66">
      <w:pPr>
        <w:ind w:left="426"/>
        <w:jc w:val="right"/>
        <w:rPr>
          <w:b/>
          <w:bCs/>
          <w:i/>
          <w:iCs/>
          <w:u w:val="single"/>
        </w:rPr>
      </w:pPr>
    </w:p>
    <w:p w:rsidR="000E2868" w:rsidRDefault="000E2868" w:rsidP="002E3D66">
      <w:pPr>
        <w:ind w:left="426"/>
        <w:jc w:val="right"/>
        <w:rPr>
          <w:b/>
          <w:bCs/>
          <w:i/>
          <w:iCs/>
          <w:u w:val="single"/>
        </w:rPr>
      </w:pPr>
    </w:p>
    <w:p w:rsidR="000E2868" w:rsidRDefault="000E2868" w:rsidP="002E3D66">
      <w:pPr>
        <w:ind w:left="426"/>
        <w:jc w:val="right"/>
        <w:rPr>
          <w:b/>
          <w:bCs/>
          <w:i/>
          <w:iCs/>
          <w:u w:val="single"/>
        </w:rPr>
      </w:pPr>
    </w:p>
    <w:p w:rsidR="000E2868" w:rsidRDefault="000E2868" w:rsidP="002E3D66">
      <w:pPr>
        <w:ind w:left="426"/>
        <w:jc w:val="right"/>
        <w:rPr>
          <w:b/>
          <w:bCs/>
          <w:i/>
          <w:iCs/>
          <w:u w:val="single"/>
        </w:rPr>
      </w:pPr>
    </w:p>
    <w:p w:rsidR="000E2868" w:rsidRDefault="000E2868" w:rsidP="002E3D66">
      <w:pPr>
        <w:ind w:left="426"/>
        <w:jc w:val="right"/>
        <w:rPr>
          <w:b/>
          <w:bCs/>
          <w:i/>
          <w:iCs/>
          <w:u w:val="single"/>
        </w:rPr>
      </w:pPr>
    </w:p>
    <w:p w:rsidR="000E2868" w:rsidRDefault="000E2868" w:rsidP="002E3D66">
      <w:pPr>
        <w:ind w:left="426"/>
        <w:jc w:val="right"/>
        <w:rPr>
          <w:b/>
          <w:bCs/>
          <w:i/>
          <w:iCs/>
          <w:u w:val="single"/>
        </w:rPr>
      </w:pPr>
    </w:p>
    <w:p w:rsidR="000E2868" w:rsidRDefault="000E2868" w:rsidP="002E3D66">
      <w:pPr>
        <w:ind w:left="426"/>
        <w:jc w:val="right"/>
        <w:rPr>
          <w:b/>
          <w:bCs/>
          <w:i/>
          <w:iCs/>
          <w:u w:val="single"/>
        </w:rPr>
      </w:pPr>
    </w:p>
    <w:p w:rsidR="000E2868" w:rsidRDefault="000E2868" w:rsidP="002E3D66">
      <w:pPr>
        <w:ind w:left="426"/>
        <w:jc w:val="right"/>
        <w:rPr>
          <w:b/>
          <w:bCs/>
          <w:i/>
          <w:iCs/>
          <w:u w:val="single"/>
        </w:rPr>
      </w:pPr>
    </w:p>
    <w:p w:rsidR="000E2868" w:rsidRPr="0097094C" w:rsidRDefault="000E2868" w:rsidP="0097094C">
      <w:pPr>
        <w:ind w:left="426"/>
        <w:rPr>
          <w:b/>
          <w:bCs/>
          <w:i/>
          <w:iCs/>
        </w:rPr>
      </w:pPr>
      <w:r w:rsidRPr="0097094C">
        <w:rPr>
          <w:b/>
          <w:bCs/>
          <w:i/>
          <w:iCs/>
        </w:rPr>
        <w:t>ZP.272.4.6.2014                                                                         Załącznik Nr 1 do SIWZ</w:t>
      </w:r>
    </w:p>
    <w:p w:rsidR="000E2868" w:rsidRPr="008A5271" w:rsidRDefault="000E2868" w:rsidP="008A5271">
      <w:pPr>
        <w:ind w:left="6375" w:firstLine="255"/>
        <w:jc w:val="right"/>
        <w:rPr>
          <w:b/>
          <w:bCs/>
          <w:i/>
          <w:iCs/>
          <w:u w:val="single"/>
        </w:rPr>
      </w:pPr>
      <w:r>
        <w:rPr>
          <w:b/>
          <w:bCs/>
          <w:i/>
          <w:iCs/>
          <w:u w:val="single"/>
        </w:rPr>
        <w:t xml:space="preserve"> </w:t>
      </w:r>
    </w:p>
    <w:p w:rsidR="000E2868" w:rsidRPr="00CF5D1D" w:rsidRDefault="000E2868" w:rsidP="005E3DAA">
      <w:pPr>
        <w:jc w:val="both"/>
        <w:rPr>
          <w:b/>
          <w:sz w:val="28"/>
          <w:szCs w:val="28"/>
        </w:rPr>
      </w:pPr>
      <w:r w:rsidRPr="00CF5D1D">
        <w:rPr>
          <w:b/>
          <w:sz w:val="28"/>
          <w:szCs w:val="28"/>
        </w:rPr>
        <w:t>Szczegółowy opis przedmiotu zamówienia, zawierający warunki wymagane oraz klauzule dodatkowe i inne postanowienia szczególne preferowane ubezpieczenia grupowego na życie pracowników, współmałżonków</w:t>
      </w:r>
      <w:r>
        <w:rPr>
          <w:b/>
          <w:sz w:val="28"/>
          <w:szCs w:val="28"/>
        </w:rPr>
        <w:t xml:space="preserve"> / partnerów</w:t>
      </w:r>
      <w:r w:rsidRPr="00CF5D1D">
        <w:rPr>
          <w:b/>
          <w:sz w:val="28"/>
          <w:szCs w:val="28"/>
        </w:rPr>
        <w:t xml:space="preserve"> oraz pełnoletnich dzieci pracowników </w:t>
      </w:r>
      <w:r w:rsidRPr="0033314E">
        <w:rPr>
          <w:b/>
          <w:sz w:val="28"/>
          <w:szCs w:val="28"/>
        </w:rPr>
        <w:t>Starostwa Powiatowego w Łęcznej oraz jednostek organizacyjnych Powiatu Łęczyńskiego</w:t>
      </w:r>
      <w:r>
        <w:rPr>
          <w:b/>
          <w:sz w:val="28"/>
          <w:szCs w:val="28"/>
        </w:rPr>
        <w:t xml:space="preserve"> </w:t>
      </w:r>
    </w:p>
    <w:p w:rsidR="000E2868" w:rsidRPr="00CF5D1D" w:rsidRDefault="000E2868" w:rsidP="005E3DAA"/>
    <w:p w:rsidR="000E2868" w:rsidRPr="00CF5D1D" w:rsidRDefault="000E2868" w:rsidP="005E3DAA">
      <w:pPr>
        <w:rPr>
          <w:b/>
        </w:rPr>
      </w:pPr>
      <w:r w:rsidRPr="00CF5D1D">
        <w:rPr>
          <w:b/>
        </w:rPr>
        <w:t>A. Informacje o Ubezpieczający</w:t>
      </w:r>
      <w:r>
        <w:rPr>
          <w:b/>
        </w:rPr>
        <w:t>m</w:t>
      </w:r>
      <w:r w:rsidRPr="00CF5D1D">
        <w:rPr>
          <w:b/>
        </w:rPr>
        <w:t>/ Ubezpieczonych:</w:t>
      </w:r>
    </w:p>
    <w:p w:rsidR="000E2868" w:rsidRPr="000103F7" w:rsidRDefault="000E2868" w:rsidP="005E3DAA">
      <w:pPr>
        <w:rPr>
          <w:b/>
        </w:rPr>
      </w:pPr>
    </w:p>
    <w:p w:rsidR="000E2868" w:rsidRPr="000103F7" w:rsidRDefault="000E2868" w:rsidP="005E3DAA">
      <w:pPr>
        <w:widowControl w:val="0"/>
        <w:autoSpaceDE w:val="0"/>
        <w:rPr>
          <w:b/>
          <w:shd w:val="clear" w:color="auto" w:fill="FFFFFF"/>
        </w:rPr>
      </w:pPr>
      <w:r w:rsidRPr="000103F7">
        <w:rPr>
          <w:b/>
          <w:shd w:val="clear" w:color="auto" w:fill="FFFFFF"/>
        </w:rPr>
        <w:t>1. Ubezpieczający:</w:t>
      </w:r>
    </w:p>
    <w:p w:rsidR="000E2868" w:rsidRPr="000103F7" w:rsidRDefault="000E2868" w:rsidP="005E3DAA">
      <w:pPr>
        <w:widowControl w:val="0"/>
        <w:autoSpaceDE w:val="0"/>
        <w:rPr>
          <w:b/>
          <w:shd w:val="clear" w:color="auto" w:fill="FFFFFF"/>
        </w:rPr>
      </w:pPr>
    </w:p>
    <w:p w:rsidR="000E2868" w:rsidRPr="00114C5C" w:rsidRDefault="000E2868" w:rsidP="00507767">
      <w:pPr>
        <w:rPr>
          <w:b/>
        </w:rPr>
      </w:pPr>
      <w:r>
        <w:rPr>
          <w:b/>
        </w:rPr>
        <w:t>Starostwo Powiatowe w Łęcznej</w:t>
      </w:r>
    </w:p>
    <w:p w:rsidR="000E2868" w:rsidRDefault="000E2868" w:rsidP="00507767">
      <w:pPr>
        <w:rPr>
          <w:b/>
        </w:rPr>
      </w:pPr>
      <w:r>
        <w:rPr>
          <w:b/>
        </w:rPr>
        <w:t>Al. Jana Pawła II 95A</w:t>
      </w:r>
    </w:p>
    <w:p w:rsidR="000E2868" w:rsidRDefault="000E2868" w:rsidP="00507767">
      <w:pPr>
        <w:rPr>
          <w:b/>
        </w:rPr>
      </w:pPr>
      <w:r>
        <w:rPr>
          <w:b/>
        </w:rPr>
        <w:t>21-010 Łęczna</w:t>
      </w:r>
    </w:p>
    <w:p w:rsidR="000E2868" w:rsidRPr="003D3E28" w:rsidRDefault="000E2868" w:rsidP="00030125">
      <w:pPr>
        <w:widowControl w:val="0"/>
        <w:autoSpaceDE w:val="0"/>
        <w:rPr>
          <w:b/>
          <w:shd w:val="clear" w:color="auto" w:fill="FFFFFF"/>
        </w:rPr>
      </w:pPr>
      <w:r w:rsidRPr="003D3E28">
        <w:rPr>
          <w:shd w:val="clear" w:color="auto" w:fill="FFFFFF"/>
        </w:rPr>
        <w:t xml:space="preserve">NIP: </w:t>
      </w:r>
      <w:r>
        <w:rPr>
          <w:b/>
          <w:shd w:val="clear" w:color="auto" w:fill="FFFFFF"/>
        </w:rPr>
        <w:t>713-23-98-078</w:t>
      </w:r>
    </w:p>
    <w:p w:rsidR="000E2868" w:rsidRDefault="000E2868" w:rsidP="00030125">
      <w:pPr>
        <w:widowControl w:val="0"/>
        <w:autoSpaceDE w:val="0"/>
        <w:rPr>
          <w:b/>
        </w:rPr>
      </w:pPr>
      <w:r w:rsidRPr="003D3E28">
        <w:t xml:space="preserve">REGON: </w:t>
      </w:r>
      <w:r>
        <w:rPr>
          <w:b/>
        </w:rPr>
        <w:t>431029168</w:t>
      </w:r>
    </w:p>
    <w:p w:rsidR="000E2868" w:rsidRDefault="000E2868" w:rsidP="00030125">
      <w:pPr>
        <w:widowControl w:val="0"/>
        <w:autoSpaceDE w:val="0"/>
        <w:rPr>
          <w:b/>
        </w:rPr>
      </w:pPr>
    </w:p>
    <w:p w:rsidR="000E2868" w:rsidRDefault="000E2868" w:rsidP="0033314E">
      <w:pPr>
        <w:widowControl w:val="0"/>
        <w:autoSpaceDE w:val="0"/>
        <w:jc w:val="both"/>
        <w:rPr>
          <w:b/>
        </w:rPr>
      </w:pPr>
      <w:r>
        <w:rPr>
          <w:b/>
        </w:rPr>
        <w:t>Ubezpieczeni – pracownicy Starostwa Powiatowego, Powiatowego Inspekcji Nadzoru Budowlanego, Powiatowej Biblioteki Publicznej oraz ich współmałżonkowie / partnerzy i pełnoletnie dzieci:</w:t>
      </w:r>
    </w:p>
    <w:p w:rsidR="000E2868" w:rsidRPr="00E60788" w:rsidRDefault="000E2868" w:rsidP="0033314E">
      <w:pPr>
        <w:jc w:val="both"/>
      </w:pPr>
      <w:r w:rsidRPr="00E60788">
        <w:t xml:space="preserve">Liczba pracowników: </w:t>
      </w:r>
      <w:r>
        <w:t>97, liczba ubezpieczonych pracowników: 75, liczba ubezpieczonych współmałżonków / partnerów i pełnoletnich dzieci: 17</w:t>
      </w:r>
    </w:p>
    <w:p w:rsidR="000E2868" w:rsidRDefault="000E2868" w:rsidP="00030125">
      <w:pPr>
        <w:widowControl w:val="0"/>
        <w:autoSpaceDE w:val="0"/>
        <w:rPr>
          <w:b/>
        </w:rPr>
      </w:pPr>
    </w:p>
    <w:p w:rsidR="000E2868" w:rsidRPr="000103F7" w:rsidRDefault="000E2868" w:rsidP="00D068C6">
      <w:pPr>
        <w:widowControl w:val="0"/>
        <w:autoSpaceDE w:val="0"/>
        <w:rPr>
          <w:b/>
          <w:shd w:val="clear" w:color="auto" w:fill="FFFFFF"/>
        </w:rPr>
      </w:pPr>
      <w:r>
        <w:rPr>
          <w:b/>
          <w:shd w:val="clear" w:color="auto" w:fill="FFFFFF"/>
        </w:rPr>
        <w:t>2</w:t>
      </w:r>
      <w:r w:rsidRPr="000103F7">
        <w:rPr>
          <w:b/>
          <w:shd w:val="clear" w:color="auto" w:fill="FFFFFF"/>
        </w:rPr>
        <w:t>. Ubezpieczający:</w:t>
      </w:r>
    </w:p>
    <w:p w:rsidR="000E2868" w:rsidRPr="000103F7" w:rsidRDefault="000E2868" w:rsidP="00D068C6">
      <w:pPr>
        <w:widowControl w:val="0"/>
        <w:autoSpaceDE w:val="0"/>
        <w:rPr>
          <w:b/>
          <w:shd w:val="clear" w:color="auto" w:fill="FFFFFF"/>
        </w:rPr>
      </w:pPr>
    </w:p>
    <w:p w:rsidR="000E2868" w:rsidRPr="00114C5C" w:rsidRDefault="000E2868" w:rsidP="00D068C6">
      <w:pPr>
        <w:rPr>
          <w:b/>
        </w:rPr>
      </w:pPr>
      <w:r>
        <w:rPr>
          <w:b/>
        </w:rPr>
        <w:t>Zarząd Dróg Powiatowych</w:t>
      </w:r>
    </w:p>
    <w:p w:rsidR="000E2868" w:rsidRDefault="000E2868" w:rsidP="00D068C6">
      <w:pPr>
        <w:rPr>
          <w:b/>
        </w:rPr>
      </w:pPr>
      <w:r>
        <w:rPr>
          <w:b/>
        </w:rPr>
        <w:t>Al. Jana Pawła II 95A</w:t>
      </w:r>
    </w:p>
    <w:p w:rsidR="000E2868" w:rsidRDefault="000E2868" w:rsidP="00D068C6">
      <w:pPr>
        <w:rPr>
          <w:b/>
        </w:rPr>
      </w:pPr>
      <w:r>
        <w:rPr>
          <w:b/>
        </w:rPr>
        <w:t>21-010 Łęczna</w:t>
      </w:r>
    </w:p>
    <w:p w:rsidR="000E2868" w:rsidRPr="003D3E28" w:rsidRDefault="000E2868" w:rsidP="00D068C6">
      <w:pPr>
        <w:widowControl w:val="0"/>
        <w:autoSpaceDE w:val="0"/>
        <w:rPr>
          <w:b/>
          <w:shd w:val="clear" w:color="auto" w:fill="FFFFFF"/>
        </w:rPr>
      </w:pPr>
      <w:r w:rsidRPr="003D3E28">
        <w:rPr>
          <w:shd w:val="clear" w:color="auto" w:fill="FFFFFF"/>
        </w:rPr>
        <w:t xml:space="preserve">NIP: </w:t>
      </w:r>
      <w:r>
        <w:rPr>
          <w:b/>
          <w:shd w:val="clear" w:color="auto" w:fill="FFFFFF"/>
        </w:rPr>
        <w:t>713-24-01-308</w:t>
      </w:r>
    </w:p>
    <w:p w:rsidR="000E2868" w:rsidRDefault="000E2868" w:rsidP="00D068C6">
      <w:pPr>
        <w:widowControl w:val="0"/>
        <w:autoSpaceDE w:val="0"/>
        <w:rPr>
          <w:b/>
        </w:rPr>
      </w:pPr>
      <w:r w:rsidRPr="003D3E28">
        <w:t xml:space="preserve">REGON: </w:t>
      </w:r>
      <w:r>
        <w:rPr>
          <w:b/>
        </w:rPr>
        <w:t>431029470</w:t>
      </w:r>
    </w:p>
    <w:p w:rsidR="000E2868" w:rsidRDefault="000E2868" w:rsidP="00D068C6">
      <w:pPr>
        <w:widowControl w:val="0"/>
        <w:autoSpaceDE w:val="0"/>
        <w:rPr>
          <w:b/>
        </w:rPr>
      </w:pPr>
    </w:p>
    <w:p w:rsidR="000E2868" w:rsidRDefault="000E2868" w:rsidP="00D068C6">
      <w:pPr>
        <w:widowControl w:val="0"/>
        <w:autoSpaceDE w:val="0"/>
        <w:jc w:val="both"/>
        <w:rPr>
          <w:b/>
        </w:rPr>
      </w:pPr>
      <w:r>
        <w:rPr>
          <w:b/>
        </w:rPr>
        <w:t>Ubezpieczeni – pracownicy Zarządu Dróg Powiatowych oraz ich współmałżonkowie / partnerzy i pełnoletnie dzieci:</w:t>
      </w:r>
    </w:p>
    <w:p w:rsidR="000E2868" w:rsidRPr="00E60788" w:rsidRDefault="000E2868" w:rsidP="00D068C6">
      <w:pPr>
        <w:jc w:val="both"/>
      </w:pPr>
      <w:r w:rsidRPr="00E60788">
        <w:t xml:space="preserve">Liczba pracowników: </w:t>
      </w:r>
      <w:r>
        <w:t>26, liczba ubezpieczonych pracowników: 22, liczba ubezpieczonych współmałżonków / partnerów i pełnoletnich dzieci: 0</w:t>
      </w:r>
    </w:p>
    <w:p w:rsidR="000E2868" w:rsidRDefault="000E2868" w:rsidP="00030125">
      <w:pPr>
        <w:widowControl w:val="0"/>
        <w:autoSpaceDE w:val="0"/>
        <w:rPr>
          <w:b/>
        </w:rPr>
      </w:pPr>
    </w:p>
    <w:p w:rsidR="000E2868" w:rsidRPr="000103F7" w:rsidRDefault="000E2868" w:rsidP="00C1226F">
      <w:pPr>
        <w:widowControl w:val="0"/>
        <w:autoSpaceDE w:val="0"/>
        <w:rPr>
          <w:b/>
          <w:shd w:val="clear" w:color="auto" w:fill="FFFFFF"/>
        </w:rPr>
      </w:pPr>
      <w:r>
        <w:rPr>
          <w:b/>
          <w:shd w:val="clear" w:color="auto" w:fill="FFFFFF"/>
        </w:rPr>
        <w:t>3</w:t>
      </w:r>
      <w:r w:rsidRPr="000103F7">
        <w:rPr>
          <w:b/>
          <w:shd w:val="clear" w:color="auto" w:fill="FFFFFF"/>
        </w:rPr>
        <w:t>. Ubezpieczający:</w:t>
      </w:r>
    </w:p>
    <w:p w:rsidR="000E2868" w:rsidRPr="000103F7" w:rsidRDefault="000E2868" w:rsidP="00C1226F">
      <w:pPr>
        <w:widowControl w:val="0"/>
        <w:autoSpaceDE w:val="0"/>
        <w:rPr>
          <w:b/>
          <w:shd w:val="clear" w:color="auto" w:fill="FFFFFF"/>
        </w:rPr>
      </w:pPr>
    </w:p>
    <w:p w:rsidR="000E2868" w:rsidRPr="00114C5C" w:rsidRDefault="000E2868" w:rsidP="00C1226F">
      <w:pPr>
        <w:rPr>
          <w:b/>
        </w:rPr>
      </w:pPr>
      <w:r>
        <w:rPr>
          <w:b/>
        </w:rPr>
        <w:t>Powiatowe Centrum Pomocy Rodzinie</w:t>
      </w:r>
    </w:p>
    <w:p w:rsidR="000E2868" w:rsidRDefault="000E2868" w:rsidP="00C1226F">
      <w:pPr>
        <w:rPr>
          <w:b/>
        </w:rPr>
      </w:pPr>
      <w:r>
        <w:rPr>
          <w:b/>
        </w:rPr>
        <w:t>ul. Staszica 9</w:t>
      </w:r>
    </w:p>
    <w:p w:rsidR="000E2868" w:rsidRDefault="000E2868" w:rsidP="00C1226F">
      <w:pPr>
        <w:rPr>
          <w:b/>
        </w:rPr>
      </w:pPr>
      <w:r>
        <w:rPr>
          <w:b/>
        </w:rPr>
        <w:t>21-010 Łęczna</w:t>
      </w:r>
    </w:p>
    <w:p w:rsidR="000E2868" w:rsidRPr="003D3E28" w:rsidRDefault="000E2868" w:rsidP="00C1226F">
      <w:pPr>
        <w:widowControl w:val="0"/>
        <w:autoSpaceDE w:val="0"/>
        <w:rPr>
          <w:b/>
          <w:shd w:val="clear" w:color="auto" w:fill="FFFFFF"/>
        </w:rPr>
      </w:pPr>
      <w:r w:rsidRPr="003D3E28">
        <w:rPr>
          <w:shd w:val="clear" w:color="auto" w:fill="FFFFFF"/>
        </w:rPr>
        <w:t xml:space="preserve">NIP: </w:t>
      </w:r>
      <w:r>
        <w:rPr>
          <w:b/>
          <w:shd w:val="clear" w:color="auto" w:fill="FFFFFF"/>
        </w:rPr>
        <w:t>713-24-42-046</w:t>
      </w:r>
    </w:p>
    <w:p w:rsidR="000E2868" w:rsidRDefault="000E2868" w:rsidP="00C1226F">
      <w:pPr>
        <w:widowControl w:val="0"/>
        <w:autoSpaceDE w:val="0"/>
        <w:rPr>
          <w:b/>
        </w:rPr>
      </w:pPr>
      <w:r w:rsidRPr="003D3E28">
        <w:t xml:space="preserve">REGON: </w:t>
      </w:r>
      <w:r>
        <w:rPr>
          <w:b/>
        </w:rPr>
        <w:t>431029694</w:t>
      </w:r>
    </w:p>
    <w:p w:rsidR="000E2868" w:rsidRDefault="000E2868" w:rsidP="00C1226F">
      <w:pPr>
        <w:widowControl w:val="0"/>
        <w:autoSpaceDE w:val="0"/>
        <w:rPr>
          <w:b/>
        </w:rPr>
      </w:pPr>
    </w:p>
    <w:p w:rsidR="000E2868" w:rsidRDefault="000E2868" w:rsidP="00C1226F">
      <w:pPr>
        <w:widowControl w:val="0"/>
        <w:autoSpaceDE w:val="0"/>
        <w:jc w:val="both"/>
        <w:rPr>
          <w:b/>
        </w:rPr>
      </w:pPr>
      <w:r>
        <w:rPr>
          <w:b/>
        </w:rPr>
        <w:t>Ubezpieczeni – pracownicy Powiatowego Centrum Pomocy Rodzinie oraz ich współmałżonkowie / partnerzy i pełnoletnie dzieci:</w:t>
      </w:r>
    </w:p>
    <w:p w:rsidR="000E2868" w:rsidRPr="00E60788" w:rsidRDefault="000E2868" w:rsidP="00C1226F">
      <w:pPr>
        <w:jc w:val="both"/>
      </w:pPr>
      <w:r w:rsidRPr="00E60788">
        <w:t xml:space="preserve">Liczba pracowników: </w:t>
      </w:r>
      <w:r>
        <w:t>30, liczba ubezpieczonych pracowników: 25, liczba ubezpieczonych współmałżonków / partnerów i pełnoletnich dzieci: 0</w:t>
      </w:r>
    </w:p>
    <w:p w:rsidR="000E2868" w:rsidRDefault="000E2868" w:rsidP="00030125">
      <w:pPr>
        <w:widowControl w:val="0"/>
        <w:autoSpaceDE w:val="0"/>
        <w:rPr>
          <w:b/>
        </w:rPr>
      </w:pPr>
    </w:p>
    <w:p w:rsidR="000E2868" w:rsidRPr="000103F7" w:rsidRDefault="000E2868" w:rsidP="00C1226F">
      <w:pPr>
        <w:widowControl w:val="0"/>
        <w:autoSpaceDE w:val="0"/>
        <w:rPr>
          <w:b/>
          <w:shd w:val="clear" w:color="auto" w:fill="FFFFFF"/>
        </w:rPr>
      </w:pPr>
      <w:r>
        <w:rPr>
          <w:b/>
          <w:shd w:val="clear" w:color="auto" w:fill="FFFFFF"/>
        </w:rPr>
        <w:t>4</w:t>
      </w:r>
      <w:r w:rsidRPr="000103F7">
        <w:rPr>
          <w:b/>
          <w:shd w:val="clear" w:color="auto" w:fill="FFFFFF"/>
        </w:rPr>
        <w:t>. Ubezpieczający:</w:t>
      </w:r>
    </w:p>
    <w:p w:rsidR="000E2868" w:rsidRPr="000103F7" w:rsidRDefault="000E2868" w:rsidP="00C1226F">
      <w:pPr>
        <w:widowControl w:val="0"/>
        <w:autoSpaceDE w:val="0"/>
        <w:rPr>
          <w:b/>
          <w:shd w:val="clear" w:color="auto" w:fill="FFFFFF"/>
        </w:rPr>
      </w:pPr>
    </w:p>
    <w:p w:rsidR="000E2868" w:rsidRPr="00114C5C" w:rsidRDefault="000E2868" w:rsidP="00C1226F">
      <w:pPr>
        <w:rPr>
          <w:b/>
        </w:rPr>
      </w:pPr>
      <w:r>
        <w:rPr>
          <w:b/>
        </w:rPr>
        <w:t>Poradnia Psychologiczno - Pedagogiczna</w:t>
      </w:r>
    </w:p>
    <w:p w:rsidR="000E2868" w:rsidRDefault="000E2868" w:rsidP="00C1226F">
      <w:pPr>
        <w:rPr>
          <w:b/>
        </w:rPr>
      </w:pPr>
      <w:r>
        <w:rPr>
          <w:b/>
        </w:rPr>
        <w:t>Al. Jana Pawła II 95A</w:t>
      </w:r>
    </w:p>
    <w:p w:rsidR="000E2868" w:rsidRDefault="000E2868" w:rsidP="00C1226F">
      <w:pPr>
        <w:widowControl w:val="0"/>
        <w:autoSpaceDE w:val="0"/>
        <w:rPr>
          <w:shd w:val="clear" w:color="auto" w:fill="FFFFFF"/>
        </w:rPr>
      </w:pPr>
      <w:r>
        <w:rPr>
          <w:b/>
        </w:rPr>
        <w:t>21-010 Łęczna</w:t>
      </w:r>
      <w:r w:rsidRPr="003D3E28">
        <w:rPr>
          <w:shd w:val="clear" w:color="auto" w:fill="FFFFFF"/>
        </w:rPr>
        <w:t xml:space="preserve"> </w:t>
      </w:r>
    </w:p>
    <w:p w:rsidR="000E2868" w:rsidRPr="003D3E28" w:rsidRDefault="000E2868" w:rsidP="00C1226F">
      <w:pPr>
        <w:widowControl w:val="0"/>
        <w:autoSpaceDE w:val="0"/>
        <w:rPr>
          <w:b/>
          <w:shd w:val="clear" w:color="auto" w:fill="FFFFFF"/>
        </w:rPr>
      </w:pPr>
      <w:r w:rsidRPr="003D3E28">
        <w:rPr>
          <w:shd w:val="clear" w:color="auto" w:fill="FFFFFF"/>
        </w:rPr>
        <w:t xml:space="preserve">NIP: </w:t>
      </w:r>
      <w:r>
        <w:rPr>
          <w:b/>
          <w:shd w:val="clear" w:color="auto" w:fill="FFFFFF"/>
        </w:rPr>
        <w:t>713-10-45-900</w:t>
      </w:r>
    </w:p>
    <w:p w:rsidR="000E2868" w:rsidRDefault="000E2868" w:rsidP="00C1226F">
      <w:pPr>
        <w:widowControl w:val="0"/>
        <w:autoSpaceDE w:val="0"/>
        <w:rPr>
          <w:b/>
        </w:rPr>
      </w:pPr>
      <w:r w:rsidRPr="003D3E28">
        <w:t xml:space="preserve">REGON: </w:t>
      </w:r>
      <w:r>
        <w:rPr>
          <w:b/>
        </w:rPr>
        <w:t>430411233</w:t>
      </w:r>
    </w:p>
    <w:p w:rsidR="000E2868" w:rsidRDefault="000E2868" w:rsidP="00C1226F">
      <w:pPr>
        <w:widowControl w:val="0"/>
        <w:autoSpaceDE w:val="0"/>
        <w:rPr>
          <w:b/>
        </w:rPr>
      </w:pPr>
    </w:p>
    <w:p w:rsidR="000E2868" w:rsidRDefault="000E2868" w:rsidP="00C1226F">
      <w:pPr>
        <w:widowControl w:val="0"/>
        <w:autoSpaceDE w:val="0"/>
        <w:jc w:val="both"/>
        <w:rPr>
          <w:b/>
        </w:rPr>
      </w:pPr>
      <w:r>
        <w:rPr>
          <w:b/>
        </w:rPr>
        <w:t>Ubezpieczeni – pracownicy Poradni Psychologiczno - Pedagogicznej oraz ich współmałżonkowie / partnerzy i pełnoletnie dzieci:</w:t>
      </w:r>
    </w:p>
    <w:p w:rsidR="000E2868" w:rsidRPr="00E60788" w:rsidRDefault="000E2868" w:rsidP="00C1226F">
      <w:pPr>
        <w:jc w:val="both"/>
      </w:pPr>
      <w:r w:rsidRPr="00E60788">
        <w:t xml:space="preserve">Liczba </w:t>
      </w:r>
      <w:r>
        <w:t>ubezpieczonych pracowników: 15, liczba ubezpieczonych współmałżonków / partnerów i pełnoletnich dzieci: 0</w:t>
      </w:r>
    </w:p>
    <w:p w:rsidR="000E2868" w:rsidRDefault="000E2868" w:rsidP="00030125">
      <w:pPr>
        <w:widowControl w:val="0"/>
        <w:autoSpaceDE w:val="0"/>
        <w:rPr>
          <w:b/>
        </w:rPr>
      </w:pPr>
    </w:p>
    <w:p w:rsidR="000E2868" w:rsidRPr="000103F7" w:rsidRDefault="000E2868" w:rsidP="009F0A8D">
      <w:pPr>
        <w:widowControl w:val="0"/>
        <w:autoSpaceDE w:val="0"/>
        <w:rPr>
          <w:b/>
          <w:shd w:val="clear" w:color="auto" w:fill="FFFFFF"/>
        </w:rPr>
      </w:pPr>
      <w:r>
        <w:rPr>
          <w:b/>
          <w:shd w:val="clear" w:color="auto" w:fill="FFFFFF"/>
        </w:rPr>
        <w:t>5</w:t>
      </w:r>
      <w:r w:rsidRPr="000103F7">
        <w:rPr>
          <w:b/>
          <w:shd w:val="clear" w:color="auto" w:fill="FFFFFF"/>
        </w:rPr>
        <w:t>. Ubezpieczający:</w:t>
      </w:r>
    </w:p>
    <w:p w:rsidR="000E2868" w:rsidRPr="000103F7" w:rsidRDefault="000E2868" w:rsidP="009F0A8D">
      <w:pPr>
        <w:widowControl w:val="0"/>
        <w:autoSpaceDE w:val="0"/>
        <w:rPr>
          <w:b/>
          <w:shd w:val="clear" w:color="auto" w:fill="FFFFFF"/>
        </w:rPr>
      </w:pPr>
    </w:p>
    <w:p w:rsidR="000E2868" w:rsidRPr="00114C5C" w:rsidRDefault="000E2868" w:rsidP="009F0A8D">
      <w:pPr>
        <w:rPr>
          <w:b/>
        </w:rPr>
      </w:pPr>
      <w:r>
        <w:rPr>
          <w:b/>
        </w:rPr>
        <w:t>Powiatowy Zakład Aktywności Zawodowej</w:t>
      </w:r>
    </w:p>
    <w:p w:rsidR="000E2868" w:rsidRDefault="000E2868" w:rsidP="009F0A8D">
      <w:pPr>
        <w:rPr>
          <w:b/>
        </w:rPr>
      </w:pPr>
      <w:r>
        <w:rPr>
          <w:b/>
        </w:rPr>
        <w:t>ul. Krasnystawska 52</w:t>
      </w:r>
    </w:p>
    <w:p w:rsidR="000E2868" w:rsidRDefault="000E2868" w:rsidP="009F0A8D">
      <w:pPr>
        <w:widowControl w:val="0"/>
        <w:autoSpaceDE w:val="0"/>
        <w:rPr>
          <w:shd w:val="clear" w:color="auto" w:fill="FFFFFF"/>
        </w:rPr>
      </w:pPr>
      <w:r>
        <w:rPr>
          <w:b/>
        </w:rPr>
        <w:t>21-010 Łęczna</w:t>
      </w:r>
      <w:r w:rsidRPr="003D3E28">
        <w:rPr>
          <w:shd w:val="clear" w:color="auto" w:fill="FFFFFF"/>
        </w:rPr>
        <w:t xml:space="preserve"> </w:t>
      </w:r>
    </w:p>
    <w:p w:rsidR="000E2868" w:rsidRPr="003D3E28" w:rsidRDefault="000E2868" w:rsidP="009F0A8D">
      <w:pPr>
        <w:widowControl w:val="0"/>
        <w:autoSpaceDE w:val="0"/>
        <w:rPr>
          <w:b/>
          <w:shd w:val="clear" w:color="auto" w:fill="FFFFFF"/>
        </w:rPr>
      </w:pPr>
      <w:r w:rsidRPr="003D3E28">
        <w:rPr>
          <w:shd w:val="clear" w:color="auto" w:fill="FFFFFF"/>
        </w:rPr>
        <w:t xml:space="preserve">NIP: </w:t>
      </w:r>
      <w:r>
        <w:rPr>
          <w:b/>
          <w:shd w:val="clear" w:color="auto" w:fill="FFFFFF"/>
        </w:rPr>
        <w:t>505-005-66-89</w:t>
      </w:r>
    </w:p>
    <w:p w:rsidR="000E2868" w:rsidRDefault="000E2868" w:rsidP="009F0A8D">
      <w:pPr>
        <w:widowControl w:val="0"/>
        <w:autoSpaceDE w:val="0"/>
        <w:rPr>
          <w:b/>
        </w:rPr>
      </w:pPr>
      <w:r w:rsidRPr="003D3E28">
        <w:t xml:space="preserve">REGON: </w:t>
      </w:r>
      <w:r>
        <w:rPr>
          <w:b/>
        </w:rPr>
        <w:t>060196692</w:t>
      </w:r>
    </w:p>
    <w:p w:rsidR="000E2868" w:rsidRDefault="000E2868" w:rsidP="009F0A8D">
      <w:pPr>
        <w:widowControl w:val="0"/>
        <w:autoSpaceDE w:val="0"/>
        <w:rPr>
          <w:b/>
        </w:rPr>
      </w:pPr>
    </w:p>
    <w:p w:rsidR="000E2868" w:rsidRDefault="000E2868" w:rsidP="009F0A8D">
      <w:pPr>
        <w:widowControl w:val="0"/>
        <w:autoSpaceDE w:val="0"/>
        <w:jc w:val="both"/>
        <w:rPr>
          <w:b/>
        </w:rPr>
      </w:pPr>
      <w:r>
        <w:rPr>
          <w:b/>
        </w:rPr>
        <w:t>Ubezpieczeni – pracownicy Powiatowego Zakładu Aktywności Zawodowej oraz ich współmałżonkowie / partnerzy i pełnoletnie dzieci:</w:t>
      </w:r>
    </w:p>
    <w:p w:rsidR="000E2868" w:rsidRPr="00E60788" w:rsidRDefault="000E2868" w:rsidP="009F0A8D">
      <w:pPr>
        <w:jc w:val="both"/>
      </w:pPr>
      <w:r w:rsidRPr="00E60788">
        <w:t xml:space="preserve">Liczba pracowników: </w:t>
      </w:r>
      <w:r>
        <w:t>71, liczba ubezpieczonych pracowników: 59, liczba ubezpieczonych współmałżonków / partnerów i pełnoletnich dzieci: 12</w:t>
      </w:r>
    </w:p>
    <w:p w:rsidR="000E2868" w:rsidRDefault="000E2868" w:rsidP="00030125">
      <w:pPr>
        <w:widowControl w:val="0"/>
        <w:autoSpaceDE w:val="0"/>
        <w:rPr>
          <w:b/>
        </w:rPr>
      </w:pPr>
    </w:p>
    <w:p w:rsidR="000E2868" w:rsidRPr="000103F7" w:rsidRDefault="000E2868" w:rsidP="00212CE4">
      <w:pPr>
        <w:widowControl w:val="0"/>
        <w:autoSpaceDE w:val="0"/>
        <w:rPr>
          <w:b/>
          <w:shd w:val="clear" w:color="auto" w:fill="FFFFFF"/>
        </w:rPr>
      </w:pPr>
      <w:r>
        <w:rPr>
          <w:b/>
          <w:shd w:val="clear" w:color="auto" w:fill="FFFFFF"/>
        </w:rPr>
        <w:t>6</w:t>
      </w:r>
      <w:r w:rsidRPr="000103F7">
        <w:rPr>
          <w:b/>
          <w:shd w:val="clear" w:color="auto" w:fill="FFFFFF"/>
        </w:rPr>
        <w:t>. Ubezpieczający:</w:t>
      </w:r>
    </w:p>
    <w:p w:rsidR="000E2868" w:rsidRPr="000103F7" w:rsidRDefault="000E2868" w:rsidP="00212CE4">
      <w:pPr>
        <w:widowControl w:val="0"/>
        <w:autoSpaceDE w:val="0"/>
        <w:rPr>
          <w:b/>
          <w:shd w:val="clear" w:color="auto" w:fill="FFFFFF"/>
        </w:rPr>
      </w:pPr>
    </w:p>
    <w:p w:rsidR="000E2868" w:rsidRPr="00114C5C" w:rsidRDefault="000E2868" w:rsidP="00212CE4">
      <w:pPr>
        <w:rPr>
          <w:b/>
        </w:rPr>
      </w:pPr>
      <w:r>
        <w:rPr>
          <w:b/>
        </w:rPr>
        <w:t>Placówka Opiekuńczo – Wychowawcza w Kijanach</w:t>
      </w:r>
    </w:p>
    <w:p w:rsidR="000E2868" w:rsidRDefault="000E2868" w:rsidP="00212CE4">
      <w:pPr>
        <w:rPr>
          <w:b/>
        </w:rPr>
      </w:pPr>
      <w:r>
        <w:rPr>
          <w:b/>
        </w:rPr>
        <w:t>Kijany 19B</w:t>
      </w:r>
    </w:p>
    <w:p w:rsidR="000E2868" w:rsidRDefault="000E2868" w:rsidP="00212CE4">
      <w:pPr>
        <w:widowControl w:val="0"/>
        <w:autoSpaceDE w:val="0"/>
        <w:rPr>
          <w:shd w:val="clear" w:color="auto" w:fill="FFFFFF"/>
        </w:rPr>
      </w:pPr>
      <w:r>
        <w:rPr>
          <w:b/>
        </w:rPr>
        <w:t>21-077 Spiczyn</w:t>
      </w:r>
      <w:r w:rsidRPr="003D3E28">
        <w:rPr>
          <w:shd w:val="clear" w:color="auto" w:fill="FFFFFF"/>
        </w:rPr>
        <w:t xml:space="preserve"> </w:t>
      </w:r>
    </w:p>
    <w:p w:rsidR="000E2868" w:rsidRPr="003D3E28" w:rsidRDefault="000E2868" w:rsidP="00212CE4">
      <w:pPr>
        <w:widowControl w:val="0"/>
        <w:autoSpaceDE w:val="0"/>
        <w:rPr>
          <w:b/>
          <w:shd w:val="clear" w:color="auto" w:fill="FFFFFF"/>
        </w:rPr>
      </w:pPr>
      <w:r w:rsidRPr="003D3E28">
        <w:rPr>
          <w:shd w:val="clear" w:color="auto" w:fill="FFFFFF"/>
        </w:rPr>
        <w:t xml:space="preserve">NIP: </w:t>
      </w:r>
      <w:r>
        <w:rPr>
          <w:b/>
          <w:shd w:val="clear" w:color="auto" w:fill="FFFFFF"/>
        </w:rPr>
        <w:t>505-001-64-77</w:t>
      </w:r>
    </w:p>
    <w:p w:rsidR="000E2868" w:rsidRDefault="000E2868" w:rsidP="00212CE4">
      <w:pPr>
        <w:widowControl w:val="0"/>
        <w:autoSpaceDE w:val="0"/>
        <w:rPr>
          <w:b/>
        </w:rPr>
      </w:pPr>
      <w:r w:rsidRPr="003D3E28">
        <w:t xml:space="preserve">REGON: </w:t>
      </w:r>
      <w:r>
        <w:rPr>
          <w:b/>
        </w:rPr>
        <w:t>432732740</w:t>
      </w:r>
    </w:p>
    <w:p w:rsidR="000E2868" w:rsidRDefault="000E2868" w:rsidP="00212CE4">
      <w:pPr>
        <w:widowControl w:val="0"/>
        <w:autoSpaceDE w:val="0"/>
        <w:rPr>
          <w:b/>
        </w:rPr>
      </w:pPr>
    </w:p>
    <w:p w:rsidR="000E2868" w:rsidRDefault="000E2868" w:rsidP="00212CE4">
      <w:pPr>
        <w:widowControl w:val="0"/>
        <w:autoSpaceDE w:val="0"/>
        <w:jc w:val="both"/>
        <w:rPr>
          <w:b/>
        </w:rPr>
      </w:pPr>
      <w:r>
        <w:rPr>
          <w:b/>
        </w:rPr>
        <w:t>Ubezpieczeni – pracownicy Placówki Opiekuńczo - Wychowawczej oraz ich współmałżonkowie / partnerzy i pełnoletnie dzieci:</w:t>
      </w:r>
    </w:p>
    <w:p w:rsidR="000E2868" w:rsidRPr="00E60788" w:rsidRDefault="000E2868" w:rsidP="00212CE4">
      <w:pPr>
        <w:jc w:val="both"/>
      </w:pPr>
      <w:r w:rsidRPr="00E60788">
        <w:t xml:space="preserve">Liczba pracowników: </w:t>
      </w:r>
      <w:r>
        <w:t>25, liczba ubezpieczonych pracowników: 25, liczba ubezpieczonych współmałżonków / partnerów i pełnoletnich dzieci: 0</w:t>
      </w:r>
    </w:p>
    <w:p w:rsidR="000E2868" w:rsidRDefault="000E2868" w:rsidP="00030125">
      <w:pPr>
        <w:widowControl w:val="0"/>
        <w:autoSpaceDE w:val="0"/>
        <w:rPr>
          <w:b/>
        </w:rPr>
      </w:pPr>
    </w:p>
    <w:p w:rsidR="000E2868" w:rsidRPr="000103F7" w:rsidRDefault="000E2868" w:rsidP="00212CE4">
      <w:pPr>
        <w:widowControl w:val="0"/>
        <w:autoSpaceDE w:val="0"/>
        <w:rPr>
          <w:b/>
          <w:shd w:val="clear" w:color="auto" w:fill="FFFFFF"/>
        </w:rPr>
      </w:pPr>
      <w:r>
        <w:rPr>
          <w:b/>
          <w:shd w:val="clear" w:color="auto" w:fill="FFFFFF"/>
        </w:rPr>
        <w:t>7</w:t>
      </w:r>
      <w:r w:rsidRPr="000103F7">
        <w:rPr>
          <w:b/>
          <w:shd w:val="clear" w:color="auto" w:fill="FFFFFF"/>
        </w:rPr>
        <w:t>. Ubezpieczający:</w:t>
      </w:r>
    </w:p>
    <w:p w:rsidR="000E2868" w:rsidRPr="000103F7" w:rsidRDefault="000E2868" w:rsidP="00212CE4">
      <w:pPr>
        <w:widowControl w:val="0"/>
        <w:autoSpaceDE w:val="0"/>
        <w:rPr>
          <w:b/>
          <w:shd w:val="clear" w:color="auto" w:fill="FFFFFF"/>
        </w:rPr>
      </w:pPr>
    </w:p>
    <w:p w:rsidR="000E2868" w:rsidRPr="00114C5C" w:rsidRDefault="000E2868" w:rsidP="00212CE4">
      <w:pPr>
        <w:rPr>
          <w:b/>
        </w:rPr>
      </w:pPr>
      <w:r>
        <w:rPr>
          <w:b/>
        </w:rPr>
        <w:t>Zespół Szkół im. Króla Kazimierza Jagiellończyka</w:t>
      </w:r>
    </w:p>
    <w:p w:rsidR="000E2868" w:rsidRDefault="000E2868" w:rsidP="00212CE4">
      <w:pPr>
        <w:rPr>
          <w:b/>
        </w:rPr>
      </w:pPr>
      <w:r>
        <w:rPr>
          <w:b/>
        </w:rPr>
        <w:t>ul. Bogdanowicza 9</w:t>
      </w:r>
    </w:p>
    <w:p w:rsidR="000E2868" w:rsidRDefault="000E2868" w:rsidP="00212CE4">
      <w:pPr>
        <w:widowControl w:val="0"/>
        <w:autoSpaceDE w:val="0"/>
        <w:rPr>
          <w:shd w:val="clear" w:color="auto" w:fill="FFFFFF"/>
        </w:rPr>
      </w:pPr>
      <w:r>
        <w:rPr>
          <w:b/>
        </w:rPr>
        <w:t>21-010 Łęczna</w:t>
      </w:r>
    </w:p>
    <w:p w:rsidR="000E2868" w:rsidRPr="003D3E28" w:rsidRDefault="000E2868" w:rsidP="00212CE4">
      <w:pPr>
        <w:widowControl w:val="0"/>
        <w:autoSpaceDE w:val="0"/>
        <w:rPr>
          <w:b/>
          <w:shd w:val="clear" w:color="auto" w:fill="FFFFFF"/>
        </w:rPr>
      </w:pPr>
      <w:r w:rsidRPr="003D3E28">
        <w:rPr>
          <w:shd w:val="clear" w:color="auto" w:fill="FFFFFF"/>
        </w:rPr>
        <w:t xml:space="preserve">NIP: </w:t>
      </w:r>
      <w:r>
        <w:rPr>
          <w:b/>
          <w:shd w:val="clear" w:color="auto" w:fill="FFFFFF"/>
        </w:rPr>
        <w:t>713-23-86-359</w:t>
      </w:r>
    </w:p>
    <w:p w:rsidR="000E2868" w:rsidRDefault="000E2868" w:rsidP="00212CE4">
      <w:pPr>
        <w:widowControl w:val="0"/>
        <w:autoSpaceDE w:val="0"/>
        <w:rPr>
          <w:b/>
        </w:rPr>
      </w:pPr>
      <w:r w:rsidRPr="003D3E28">
        <w:t xml:space="preserve">REGON: </w:t>
      </w:r>
      <w:r>
        <w:rPr>
          <w:b/>
        </w:rPr>
        <w:t>430132421-00013</w:t>
      </w:r>
    </w:p>
    <w:p w:rsidR="000E2868" w:rsidRDefault="000E2868" w:rsidP="00212CE4">
      <w:pPr>
        <w:widowControl w:val="0"/>
        <w:autoSpaceDE w:val="0"/>
        <w:rPr>
          <w:b/>
        </w:rPr>
      </w:pPr>
    </w:p>
    <w:p w:rsidR="000E2868" w:rsidRDefault="000E2868" w:rsidP="00212CE4">
      <w:pPr>
        <w:widowControl w:val="0"/>
        <w:autoSpaceDE w:val="0"/>
        <w:jc w:val="both"/>
        <w:rPr>
          <w:b/>
        </w:rPr>
      </w:pPr>
      <w:r>
        <w:rPr>
          <w:b/>
        </w:rPr>
        <w:t>Ubezpieczeni – pracownicy Zespołu Szkół im. Króla Kazimierza Jagiellończyka oraz ich współmałżonkowie / partnerzy i pełnoletnie dzieci:</w:t>
      </w:r>
    </w:p>
    <w:p w:rsidR="000E2868" w:rsidRPr="00E60788" w:rsidRDefault="000E2868" w:rsidP="00212CE4">
      <w:pPr>
        <w:jc w:val="both"/>
      </w:pPr>
      <w:r w:rsidRPr="00E60788">
        <w:t xml:space="preserve">Liczba </w:t>
      </w:r>
      <w:r>
        <w:t>ubezpieczonych pracowników: 37, liczba ubezpieczonych współmałżonków / partnerów i pełnoletnich dzieci: 0</w:t>
      </w:r>
    </w:p>
    <w:p w:rsidR="000E2868" w:rsidRDefault="000E2868" w:rsidP="00CD43B0">
      <w:pPr>
        <w:outlineLvl w:val="0"/>
        <w:rPr>
          <w:b/>
        </w:rPr>
      </w:pPr>
    </w:p>
    <w:p w:rsidR="000E2868" w:rsidRPr="000103F7" w:rsidRDefault="000E2868" w:rsidP="00E30914">
      <w:pPr>
        <w:widowControl w:val="0"/>
        <w:autoSpaceDE w:val="0"/>
        <w:rPr>
          <w:b/>
          <w:shd w:val="clear" w:color="auto" w:fill="FFFFFF"/>
        </w:rPr>
      </w:pPr>
      <w:r>
        <w:rPr>
          <w:b/>
          <w:shd w:val="clear" w:color="auto" w:fill="FFFFFF"/>
        </w:rPr>
        <w:t>8</w:t>
      </w:r>
      <w:r w:rsidRPr="000103F7">
        <w:rPr>
          <w:b/>
          <w:shd w:val="clear" w:color="auto" w:fill="FFFFFF"/>
        </w:rPr>
        <w:t>. Ubezpieczający:</w:t>
      </w:r>
    </w:p>
    <w:p w:rsidR="000E2868" w:rsidRPr="000103F7" w:rsidRDefault="000E2868" w:rsidP="00E30914">
      <w:pPr>
        <w:widowControl w:val="0"/>
        <w:autoSpaceDE w:val="0"/>
        <w:rPr>
          <w:b/>
          <w:shd w:val="clear" w:color="auto" w:fill="FFFFFF"/>
        </w:rPr>
      </w:pPr>
    </w:p>
    <w:p w:rsidR="000E2868" w:rsidRPr="00114C5C" w:rsidRDefault="000E2868" w:rsidP="00E30914">
      <w:pPr>
        <w:rPr>
          <w:b/>
        </w:rPr>
      </w:pPr>
      <w:r>
        <w:rPr>
          <w:b/>
        </w:rPr>
        <w:t>Zespół Szkół Nr 2 im. Simona Bolivara</w:t>
      </w:r>
    </w:p>
    <w:p w:rsidR="000E2868" w:rsidRDefault="000E2868" w:rsidP="00E30914">
      <w:pPr>
        <w:rPr>
          <w:b/>
        </w:rPr>
      </w:pPr>
      <w:r>
        <w:rPr>
          <w:b/>
        </w:rPr>
        <w:t>ul. Partyzancka 62</w:t>
      </w:r>
    </w:p>
    <w:p w:rsidR="000E2868" w:rsidRDefault="000E2868" w:rsidP="00E30914">
      <w:pPr>
        <w:widowControl w:val="0"/>
        <w:autoSpaceDE w:val="0"/>
        <w:rPr>
          <w:shd w:val="clear" w:color="auto" w:fill="FFFFFF"/>
        </w:rPr>
      </w:pPr>
      <w:r>
        <w:rPr>
          <w:b/>
        </w:rPr>
        <w:t>21-020 Milejów</w:t>
      </w:r>
    </w:p>
    <w:p w:rsidR="000E2868" w:rsidRPr="003D3E28" w:rsidRDefault="000E2868" w:rsidP="00E30914">
      <w:pPr>
        <w:widowControl w:val="0"/>
        <w:autoSpaceDE w:val="0"/>
        <w:rPr>
          <w:b/>
          <w:shd w:val="clear" w:color="auto" w:fill="FFFFFF"/>
        </w:rPr>
      </w:pPr>
      <w:r w:rsidRPr="003D3E28">
        <w:rPr>
          <w:shd w:val="clear" w:color="auto" w:fill="FFFFFF"/>
        </w:rPr>
        <w:t xml:space="preserve">NIP: </w:t>
      </w:r>
      <w:r>
        <w:rPr>
          <w:b/>
          <w:shd w:val="clear" w:color="auto" w:fill="FFFFFF"/>
        </w:rPr>
        <w:t>713-25-75-712</w:t>
      </w:r>
    </w:p>
    <w:p w:rsidR="000E2868" w:rsidRDefault="000E2868" w:rsidP="00E30914">
      <w:pPr>
        <w:widowControl w:val="0"/>
        <w:autoSpaceDE w:val="0"/>
        <w:rPr>
          <w:b/>
        </w:rPr>
      </w:pPr>
      <w:r w:rsidRPr="003D3E28">
        <w:t xml:space="preserve">REGON: </w:t>
      </w:r>
      <w:r>
        <w:rPr>
          <w:b/>
        </w:rPr>
        <w:t>431265035</w:t>
      </w:r>
    </w:p>
    <w:p w:rsidR="000E2868" w:rsidRDefault="000E2868" w:rsidP="00E30914">
      <w:pPr>
        <w:widowControl w:val="0"/>
        <w:autoSpaceDE w:val="0"/>
        <w:rPr>
          <w:b/>
        </w:rPr>
      </w:pPr>
    </w:p>
    <w:p w:rsidR="000E2868" w:rsidRDefault="000E2868" w:rsidP="00E30914">
      <w:pPr>
        <w:widowControl w:val="0"/>
        <w:autoSpaceDE w:val="0"/>
        <w:jc w:val="both"/>
        <w:rPr>
          <w:b/>
        </w:rPr>
      </w:pPr>
      <w:r>
        <w:rPr>
          <w:b/>
        </w:rPr>
        <w:t>Ubezpieczeni – pracownicy Zespołu Szkół Nr 2 im. Simona Bolivara oraz ich współmałżonkowie / partnerzy i pełnoletnie dzieci:</w:t>
      </w:r>
    </w:p>
    <w:p w:rsidR="000E2868" w:rsidRPr="00E60788" w:rsidRDefault="000E2868" w:rsidP="00E30914">
      <w:pPr>
        <w:jc w:val="both"/>
      </w:pPr>
      <w:r w:rsidRPr="00E60788">
        <w:t xml:space="preserve">Liczba pracowników: </w:t>
      </w:r>
      <w:r>
        <w:t>47, liczba ubezpieczonych pracowników: 29, liczba ubezpieczonych współmałżonków / partnerów i pełnoletnich dzieci: 0</w:t>
      </w:r>
    </w:p>
    <w:p w:rsidR="000E2868" w:rsidRDefault="000E2868" w:rsidP="006C09BC">
      <w:pPr>
        <w:outlineLvl w:val="0"/>
        <w:rPr>
          <w:b/>
        </w:rPr>
      </w:pPr>
    </w:p>
    <w:p w:rsidR="000E2868" w:rsidRPr="000103F7" w:rsidRDefault="000E2868" w:rsidP="006C09BC">
      <w:pPr>
        <w:widowControl w:val="0"/>
        <w:autoSpaceDE w:val="0"/>
        <w:rPr>
          <w:b/>
          <w:shd w:val="clear" w:color="auto" w:fill="FFFFFF"/>
        </w:rPr>
      </w:pPr>
      <w:r>
        <w:rPr>
          <w:b/>
          <w:shd w:val="clear" w:color="auto" w:fill="FFFFFF"/>
        </w:rPr>
        <w:t>9</w:t>
      </w:r>
      <w:r w:rsidRPr="000103F7">
        <w:rPr>
          <w:b/>
          <w:shd w:val="clear" w:color="auto" w:fill="FFFFFF"/>
        </w:rPr>
        <w:t>. Ubezpieczający:</w:t>
      </w:r>
    </w:p>
    <w:p w:rsidR="000E2868" w:rsidRPr="000103F7" w:rsidRDefault="000E2868" w:rsidP="006C09BC">
      <w:pPr>
        <w:widowControl w:val="0"/>
        <w:autoSpaceDE w:val="0"/>
        <w:rPr>
          <w:b/>
          <w:shd w:val="clear" w:color="auto" w:fill="FFFFFF"/>
        </w:rPr>
      </w:pPr>
    </w:p>
    <w:p w:rsidR="000E2868" w:rsidRPr="00114C5C" w:rsidRDefault="000E2868" w:rsidP="006C09BC">
      <w:pPr>
        <w:rPr>
          <w:b/>
        </w:rPr>
      </w:pPr>
      <w:r>
        <w:rPr>
          <w:b/>
        </w:rPr>
        <w:t>Młodzieżowy Ośrodek Wychowawczy</w:t>
      </w:r>
    </w:p>
    <w:p w:rsidR="000E2868" w:rsidRDefault="000E2868" w:rsidP="006C09BC">
      <w:pPr>
        <w:rPr>
          <w:b/>
        </w:rPr>
      </w:pPr>
      <w:r>
        <w:rPr>
          <w:b/>
        </w:rPr>
        <w:t>Podglębokie 1A</w:t>
      </w:r>
    </w:p>
    <w:p w:rsidR="000E2868" w:rsidRDefault="000E2868" w:rsidP="006C09BC">
      <w:pPr>
        <w:widowControl w:val="0"/>
        <w:autoSpaceDE w:val="0"/>
        <w:rPr>
          <w:shd w:val="clear" w:color="auto" w:fill="FFFFFF"/>
        </w:rPr>
      </w:pPr>
      <w:r>
        <w:rPr>
          <w:b/>
        </w:rPr>
        <w:t>21-070 Cyców</w:t>
      </w:r>
    </w:p>
    <w:p w:rsidR="000E2868" w:rsidRPr="003D3E28" w:rsidRDefault="000E2868" w:rsidP="006C09BC">
      <w:pPr>
        <w:widowControl w:val="0"/>
        <w:autoSpaceDE w:val="0"/>
        <w:rPr>
          <w:b/>
          <w:shd w:val="clear" w:color="auto" w:fill="FFFFFF"/>
        </w:rPr>
      </w:pPr>
      <w:r w:rsidRPr="003D3E28">
        <w:rPr>
          <w:shd w:val="clear" w:color="auto" w:fill="FFFFFF"/>
        </w:rPr>
        <w:t xml:space="preserve">NIP: </w:t>
      </w:r>
      <w:r>
        <w:rPr>
          <w:b/>
          <w:shd w:val="clear" w:color="auto" w:fill="FFFFFF"/>
        </w:rPr>
        <w:t>713-27-12-669</w:t>
      </w:r>
    </w:p>
    <w:p w:rsidR="000E2868" w:rsidRDefault="000E2868" w:rsidP="006C09BC">
      <w:pPr>
        <w:widowControl w:val="0"/>
        <w:autoSpaceDE w:val="0"/>
        <w:rPr>
          <w:b/>
        </w:rPr>
      </w:pPr>
      <w:r w:rsidRPr="003D3E28">
        <w:t xml:space="preserve">REGON: </w:t>
      </w:r>
      <w:r>
        <w:rPr>
          <w:b/>
        </w:rPr>
        <w:t>432496417</w:t>
      </w:r>
    </w:p>
    <w:p w:rsidR="000E2868" w:rsidRDefault="000E2868" w:rsidP="006C09BC">
      <w:pPr>
        <w:widowControl w:val="0"/>
        <w:autoSpaceDE w:val="0"/>
        <w:rPr>
          <w:b/>
        </w:rPr>
      </w:pPr>
    </w:p>
    <w:p w:rsidR="000E2868" w:rsidRDefault="000E2868" w:rsidP="006C09BC">
      <w:pPr>
        <w:widowControl w:val="0"/>
        <w:autoSpaceDE w:val="0"/>
        <w:jc w:val="both"/>
        <w:rPr>
          <w:b/>
        </w:rPr>
      </w:pPr>
      <w:r>
        <w:rPr>
          <w:b/>
        </w:rPr>
        <w:t>Ubezpieczeni – pracownicy Młodzieżowego Ośrodka Wychowawczego oraz ich współmałżonkowie / partnerzy i pełnoletnie dzieci:</w:t>
      </w:r>
    </w:p>
    <w:p w:rsidR="000E2868" w:rsidRPr="00E60788" w:rsidRDefault="000E2868" w:rsidP="006C09BC">
      <w:pPr>
        <w:jc w:val="both"/>
      </w:pPr>
      <w:r w:rsidRPr="00E60788">
        <w:t xml:space="preserve">Liczba pracowników: </w:t>
      </w:r>
      <w:r>
        <w:t>55, liczba ubezpieczonych pracowników: 50, liczba ubezpieczonych współmałżonków / partnerów i pełnoletnich dzieci: 11</w:t>
      </w:r>
    </w:p>
    <w:p w:rsidR="000E2868" w:rsidRDefault="000E2868" w:rsidP="006C09BC">
      <w:pPr>
        <w:outlineLvl w:val="0"/>
        <w:rPr>
          <w:b/>
        </w:rPr>
      </w:pPr>
    </w:p>
    <w:p w:rsidR="000E2868" w:rsidRPr="00B56360" w:rsidRDefault="000E2868" w:rsidP="006C09BC">
      <w:pPr>
        <w:widowControl w:val="0"/>
        <w:autoSpaceDE w:val="0"/>
        <w:rPr>
          <w:b/>
          <w:shd w:val="clear" w:color="auto" w:fill="FFFFFF"/>
        </w:rPr>
      </w:pPr>
      <w:r w:rsidRPr="00B56360">
        <w:rPr>
          <w:b/>
          <w:shd w:val="clear" w:color="auto" w:fill="FFFFFF"/>
        </w:rPr>
        <w:t>10. Ubezpieczający:</w:t>
      </w:r>
    </w:p>
    <w:p w:rsidR="000E2868" w:rsidRPr="00B56360" w:rsidRDefault="000E2868" w:rsidP="006C09BC">
      <w:pPr>
        <w:widowControl w:val="0"/>
        <w:autoSpaceDE w:val="0"/>
        <w:rPr>
          <w:b/>
          <w:shd w:val="clear" w:color="auto" w:fill="FFFFFF"/>
        </w:rPr>
      </w:pPr>
    </w:p>
    <w:p w:rsidR="000E2868" w:rsidRPr="00B56360" w:rsidRDefault="000E2868" w:rsidP="006C09BC">
      <w:pPr>
        <w:rPr>
          <w:b/>
        </w:rPr>
      </w:pPr>
      <w:r w:rsidRPr="00B56360">
        <w:rPr>
          <w:b/>
        </w:rPr>
        <w:t>Ośrodek Rewalidacyjno - Wychowawczy</w:t>
      </w:r>
    </w:p>
    <w:p w:rsidR="000E2868" w:rsidRPr="00B56360" w:rsidRDefault="000E2868" w:rsidP="006C09BC">
      <w:pPr>
        <w:rPr>
          <w:b/>
        </w:rPr>
      </w:pPr>
      <w:r w:rsidRPr="00B56360">
        <w:rPr>
          <w:b/>
        </w:rPr>
        <w:t>ul. Krasnystawska 52</w:t>
      </w:r>
    </w:p>
    <w:p w:rsidR="000E2868" w:rsidRPr="00B56360" w:rsidRDefault="000E2868" w:rsidP="006C09BC">
      <w:pPr>
        <w:widowControl w:val="0"/>
        <w:autoSpaceDE w:val="0"/>
        <w:rPr>
          <w:shd w:val="clear" w:color="auto" w:fill="FFFFFF"/>
        </w:rPr>
      </w:pPr>
      <w:r w:rsidRPr="00B56360">
        <w:rPr>
          <w:b/>
        </w:rPr>
        <w:t>21-010 Łęczna</w:t>
      </w:r>
    </w:p>
    <w:p w:rsidR="000E2868" w:rsidRPr="00B56360" w:rsidRDefault="000E2868" w:rsidP="006C09BC">
      <w:pPr>
        <w:widowControl w:val="0"/>
        <w:autoSpaceDE w:val="0"/>
        <w:rPr>
          <w:b/>
          <w:shd w:val="clear" w:color="auto" w:fill="FFFFFF"/>
        </w:rPr>
      </w:pPr>
      <w:r w:rsidRPr="00B56360">
        <w:rPr>
          <w:shd w:val="clear" w:color="auto" w:fill="FFFFFF"/>
        </w:rPr>
        <w:t xml:space="preserve">NIP: </w:t>
      </w:r>
      <w:r w:rsidRPr="00B56360">
        <w:rPr>
          <w:b/>
          <w:shd w:val="clear" w:color="auto" w:fill="FFFFFF"/>
        </w:rPr>
        <w:t>505-01-21-010</w:t>
      </w:r>
    </w:p>
    <w:p w:rsidR="000E2868" w:rsidRPr="00B56360" w:rsidRDefault="000E2868" w:rsidP="006C09BC">
      <w:pPr>
        <w:widowControl w:val="0"/>
        <w:autoSpaceDE w:val="0"/>
        <w:rPr>
          <w:b/>
        </w:rPr>
      </w:pPr>
      <w:r w:rsidRPr="00B56360">
        <w:t xml:space="preserve">REGON: </w:t>
      </w:r>
      <w:r w:rsidRPr="00B56360">
        <w:rPr>
          <w:b/>
        </w:rPr>
        <w:t>061115916</w:t>
      </w:r>
    </w:p>
    <w:p w:rsidR="000E2868" w:rsidRPr="00B56360" w:rsidRDefault="000E2868" w:rsidP="006C09BC">
      <w:pPr>
        <w:widowControl w:val="0"/>
        <w:autoSpaceDE w:val="0"/>
        <w:rPr>
          <w:b/>
        </w:rPr>
      </w:pPr>
    </w:p>
    <w:p w:rsidR="000E2868" w:rsidRPr="00B56360" w:rsidRDefault="000E2868" w:rsidP="006C09BC">
      <w:pPr>
        <w:widowControl w:val="0"/>
        <w:autoSpaceDE w:val="0"/>
        <w:jc w:val="both"/>
        <w:rPr>
          <w:b/>
        </w:rPr>
      </w:pPr>
      <w:r w:rsidRPr="00B56360">
        <w:rPr>
          <w:b/>
        </w:rPr>
        <w:t xml:space="preserve">Ubezpieczeni – pracownicy Ośrodka Rewalidacyjno - Wychowawczego oraz ich </w:t>
      </w:r>
      <w:r>
        <w:rPr>
          <w:b/>
        </w:rPr>
        <w:t xml:space="preserve">współmałżonkowie / partnerzy </w:t>
      </w:r>
      <w:r w:rsidRPr="00B56360">
        <w:rPr>
          <w:b/>
        </w:rPr>
        <w:t>i pełnoletnie dzieci:</w:t>
      </w:r>
    </w:p>
    <w:p w:rsidR="000E2868" w:rsidRPr="00B56360" w:rsidRDefault="000E2868" w:rsidP="006C09BC">
      <w:pPr>
        <w:jc w:val="both"/>
      </w:pPr>
      <w:r w:rsidRPr="00B56360">
        <w:t xml:space="preserve">Liczba pracowników: 16, liczba ubezpieczonych pracowników: 15, liczba ubezpieczonych </w:t>
      </w:r>
      <w:r>
        <w:t xml:space="preserve">współmałżonków / partnerów </w:t>
      </w:r>
      <w:r w:rsidRPr="00B56360">
        <w:t>i pełnoletnich dzieci: 1</w:t>
      </w:r>
    </w:p>
    <w:p w:rsidR="000E2868" w:rsidRDefault="000E2868" w:rsidP="00CD43B0">
      <w:pPr>
        <w:outlineLvl w:val="0"/>
        <w:rPr>
          <w:b/>
        </w:rPr>
      </w:pPr>
    </w:p>
    <w:p w:rsidR="000E2868" w:rsidRDefault="000E2868" w:rsidP="00CD43B0">
      <w:pPr>
        <w:outlineLvl w:val="0"/>
        <w:rPr>
          <w:b/>
        </w:rPr>
      </w:pPr>
    </w:p>
    <w:p w:rsidR="000E2868" w:rsidRPr="00C1455B" w:rsidRDefault="000E2868" w:rsidP="005E3DAA">
      <w:pPr>
        <w:rPr>
          <w:b/>
          <w:color w:val="FF0000"/>
        </w:rPr>
      </w:pPr>
      <w:r w:rsidRPr="0076132D">
        <w:rPr>
          <w:b/>
        </w:rPr>
        <w:t>Struktura wiekowa pracowników (</w:t>
      </w:r>
      <w:r>
        <w:rPr>
          <w:b/>
        </w:rPr>
        <w:t>419</w:t>
      </w:r>
      <w:r w:rsidRPr="0076132D">
        <w:rPr>
          <w:b/>
        </w:rPr>
        <w:t>)</w:t>
      </w:r>
      <w:r>
        <w:rPr>
          <w:b/>
        </w:rPr>
        <w:t xml:space="preserve"> </w:t>
      </w: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6"/>
        <w:gridCol w:w="962"/>
        <w:gridCol w:w="1018"/>
        <w:gridCol w:w="1054"/>
        <w:gridCol w:w="984"/>
        <w:gridCol w:w="1056"/>
        <w:gridCol w:w="1020"/>
        <w:gridCol w:w="962"/>
        <w:gridCol w:w="1100"/>
      </w:tblGrid>
      <w:tr w:rsidR="000E2868" w:rsidRPr="00C1455B" w:rsidTr="003C4CE3">
        <w:tblPrEx>
          <w:tblCellMar>
            <w:top w:w="0" w:type="dxa"/>
            <w:bottom w:w="0" w:type="dxa"/>
          </w:tblCellMar>
        </w:tblPrEx>
        <w:tc>
          <w:tcPr>
            <w:tcW w:w="996" w:type="dxa"/>
            <w:vMerge w:val="restart"/>
            <w:tcBorders>
              <w:top w:val="single" w:sz="12" w:space="0" w:color="auto"/>
              <w:left w:val="single" w:sz="12" w:space="0" w:color="auto"/>
              <w:right w:val="single" w:sz="12" w:space="0" w:color="auto"/>
            </w:tcBorders>
            <w:shd w:val="clear" w:color="auto" w:fill="D9D9D9"/>
            <w:vAlign w:val="center"/>
          </w:tcPr>
          <w:p w:rsidR="000E2868" w:rsidRPr="008F42F0" w:rsidRDefault="000E2868" w:rsidP="003C4CE3">
            <w:pPr>
              <w:jc w:val="center"/>
              <w:rPr>
                <w:b/>
                <w:sz w:val="20"/>
              </w:rPr>
            </w:pPr>
            <w:r w:rsidRPr="008F42F0">
              <w:rPr>
                <w:b/>
                <w:sz w:val="20"/>
              </w:rPr>
              <w:t>Rok</w:t>
            </w:r>
          </w:p>
          <w:p w:rsidR="000E2868" w:rsidRPr="008F42F0" w:rsidRDefault="000E2868" w:rsidP="003C4CE3">
            <w:pPr>
              <w:jc w:val="center"/>
              <w:rPr>
                <w:b/>
                <w:sz w:val="20"/>
              </w:rPr>
            </w:pPr>
            <w:r w:rsidRPr="008F42F0">
              <w:rPr>
                <w:b/>
                <w:sz w:val="20"/>
              </w:rPr>
              <w:t>urodzenia</w:t>
            </w:r>
          </w:p>
        </w:tc>
        <w:tc>
          <w:tcPr>
            <w:tcW w:w="1980" w:type="dxa"/>
            <w:gridSpan w:val="2"/>
            <w:tcBorders>
              <w:top w:val="single" w:sz="12" w:space="0" w:color="auto"/>
              <w:left w:val="single" w:sz="12" w:space="0" w:color="auto"/>
              <w:right w:val="single" w:sz="12" w:space="0" w:color="auto"/>
            </w:tcBorders>
            <w:shd w:val="clear" w:color="auto" w:fill="D9D9D9"/>
            <w:vAlign w:val="center"/>
          </w:tcPr>
          <w:p w:rsidR="000E2868" w:rsidRPr="008F42F0" w:rsidRDefault="000E2868" w:rsidP="003C4CE3">
            <w:pPr>
              <w:jc w:val="center"/>
              <w:rPr>
                <w:b/>
                <w:sz w:val="20"/>
              </w:rPr>
            </w:pPr>
            <w:r w:rsidRPr="008F42F0">
              <w:rPr>
                <w:b/>
                <w:sz w:val="20"/>
              </w:rPr>
              <w:t>Liczba</w:t>
            </w:r>
          </w:p>
        </w:tc>
        <w:tc>
          <w:tcPr>
            <w:tcW w:w="1054" w:type="dxa"/>
            <w:vMerge w:val="restart"/>
            <w:tcBorders>
              <w:top w:val="single" w:sz="12" w:space="0" w:color="auto"/>
              <w:left w:val="single" w:sz="12" w:space="0" w:color="auto"/>
              <w:right w:val="single" w:sz="12" w:space="0" w:color="auto"/>
            </w:tcBorders>
            <w:shd w:val="clear" w:color="auto" w:fill="D9D9D9"/>
            <w:vAlign w:val="center"/>
          </w:tcPr>
          <w:p w:rsidR="000E2868" w:rsidRPr="008F42F0" w:rsidRDefault="000E2868" w:rsidP="003C4CE3">
            <w:pPr>
              <w:jc w:val="center"/>
              <w:rPr>
                <w:b/>
                <w:sz w:val="20"/>
              </w:rPr>
            </w:pPr>
            <w:r w:rsidRPr="008F42F0">
              <w:rPr>
                <w:b/>
                <w:sz w:val="20"/>
              </w:rPr>
              <w:t>Rok</w:t>
            </w:r>
          </w:p>
          <w:p w:rsidR="000E2868" w:rsidRPr="008F42F0" w:rsidRDefault="000E2868" w:rsidP="003C4CE3">
            <w:pPr>
              <w:ind w:hanging="72"/>
              <w:jc w:val="center"/>
              <w:rPr>
                <w:b/>
                <w:sz w:val="20"/>
              </w:rPr>
            </w:pPr>
            <w:r w:rsidRPr="008F42F0">
              <w:rPr>
                <w:b/>
                <w:sz w:val="20"/>
              </w:rPr>
              <w:t>urodzenia</w:t>
            </w:r>
          </w:p>
        </w:tc>
        <w:tc>
          <w:tcPr>
            <w:tcW w:w="2040" w:type="dxa"/>
            <w:gridSpan w:val="2"/>
            <w:tcBorders>
              <w:top w:val="single" w:sz="12" w:space="0" w:color="auto"/>
              <w:left w:val="single" w:sz="12" w:space="0" w:color="auto"/>
              <w:right w:val="single" w:sz="12" w:space="0" w:color="auto"/>
            </w:tcBorders>
            <w:shd w:val="clear" w:color="auto" w:fill="D9D9D9"/>
            <w:vAlign w:val="center"/>
          </w:tcPr>
          <w:p w:rsidR="000E2868" w:rsidRPr="008F42F0" w:rsidRDefault="000E2868" w:rsidP="003C4CE3">
            <w:pPr>
              <w:jc w:val="center"/>
              <w:rPr>
                <w:b/>
                <w:sz w:val="20"/>
              </w:rPr>
            </w:pPr>
            <w:r w:rsidRPr="008F42F0">
              <w:rPr>
                <w:b/>
                <w:sz w:val="20"/>
              </w:rPr>
              <w:t>Liczba</w:t>
            </w:r>
          </w:p>
        </w:tc>
        <w:tc>
          <w:tcPr>
            <w:tcW w:w="1020" w:type="dxa"/>
            <w:vMerge w:val="restart"/>
            <w:tcBorders>
              <w:top w:val="single" w:sz="12" w:space="0" w:color="auto"/>
              <w:left w:val="single" w:sz="12" w:space="0" w:color="auto"/>
              <w:right w:val="single" w:sz="12" w:space="0" w:color="auto"/>
            </w:tcBorders>
            <w:shd w:val="clear" w:color="auto" w:fill="D9D9D9"/>
            <w:vAlign w:val="center"/>
          </w:tcPr>
          <w:p w:rsidR="000E2868" w:rsidRPr="008F42F0" w:rsidRDefault="000E2868" w:rsidP="003C4CE3">
            <w:pPr>
              <w:jc w:val="center"/>
              <w:rPr>
                <w:b/>
                <w:sz w:val="20"/>
              </w:rPr>
            </w:pPr>
            <w:r w:rsidRPr="008F42F0">
              <w:rPr>
                <w:b/>
                <w:sz w:val="20"/>
              </w:rPr>
              <w:t>Rok</w:t>
            </w:r>
          </w:p>
          <w:p w:rsidR="000E2868" w:rsidRPr="008F42F0" w:rsidRDefault="000E2868" w:rsidP="003C4CE3">
            <w:pPr>
              <w:ind w:hanging="72"/>
              <w:jc w:val="center"/>
              <w:rPr>
                <w:b/>
                <w:sz w:val="20"/>
              </w:rPr>
            </w:pPr>
            <w:r w:rsidRPr="008F42F0">
              <w:rPr>
                <w:b/>
                <w:sz w:val="20"/>
              </w:rPr>
              <w:t>urodzenia</w:t>
            </w:r>
          </w:p>
        </w:tc>
        <w:tc>
          <w:tcPr>
            <w:tcW w:w="2062" w:type="dxa"/>
            <w:gridSpan w:val="2"/>
            <w:tcBorders>
              <w:top w:val="single" w:sz="12" w:space="0" w:color="auto"/>
              <w:left w:val="single" w:sz="12" w:space="0" w:color="auto"/>
              <w:right w:val="single" w:sz="12" w:space="0" w:color="auto"/>
            </w:tcBorders>
            <w:shd w:val="clear" w:color="auto" w:fill="D9D9D9"/>
            <w:vAlign w:val="center"/>
          </w:tcPr>
          <w:p w:rsidR="000E2868" w:rsidRPr="008F42F0" w:rsidRDefault="000E2868" w:rsidP="003C4CE3">
            <w:pPr>
              <w:jc w:val="center"/>
              <w:rPr>
                <w:b/>
                <w:sz w:val="20"/>
              </w:rPr>
            </w:pPr>
            <w:r w:rsidRPr="008F42F0">
              <w:rPr>
                <w:b/>
                <w:sz w:val="20"/>
              </w:rPr>
              <w:t>Liczba</w:t>
            </w:r>
          </w:p>
        </w:tc>
      </w:tr>
      <w:tr w:rsidR="000E2868" w:rsidRPr="00C1455B" w:rsidTr="003C4CE3">
        <w:tblPrEx>
          <w:tblCellMar>
            <w:top w:w="0" w:type="dxa"/>
            <w:bottom w:w="0" w:type="dxa"/>
          </w:tblCellMar>
        </w:tblPrEx>
        <w:tc>
          <w:tcPr>
            <w:tcW w:w="996" w:type="dxa"/>
            <w:vMerge/>
            <w:tcBorders>
              <w:left w:val="single" w:sz="12" w:space="0" w:color="auto"/>
              <w:bottom w:val="single" w:sz="12" w:space="0" w:color="auto"/>
              <w:right w:val="single" w:sz="12" w:space="0" w:color="auto"/>
            </w:tcBorders>
            <w:shd w:val="clear" w:color="auto" w:fill="D9D9D9"/>
            <w:vAlign w:val="center"/>
          </w:tcPr>
          <w:p w:rsidR="000E2868" w:rsidRPr="008F42F0" w:rsidRDefault="000E2868" w:rsidP="003C4CE3">
            <w:pPr>
              <w:jc w:val="center"/>
              <w:rPr>
                <w:b/>
                <w:sz w:val="20"/>
              </w:rPr>
            </w:pPr>
          </w:p>
        </w:tc>
        <w:tc>
          <w:tcPr>
            <w:tcW w:w="962" w:type="dxa"/>
            <w:tcBorders>
              <w:top w:val="single" w:sz="12" w:space="0" w:color="auto"/>
              <w:left w:val="single" w:sz="12" w:space="0" w:color="auto"/>
              <w:bottom w:val="single" w:sz="12" w:space="0" w:color="auto"/>
            </w:tcBorders>
            <w:shd w:val="clear" w:color="auto" w:fill="D9D9D9"/>
            <w:vAlign w:val="center"/>
          </w:tcPr>
          <w:p w:rsidR="000E2868" w:rsidRPr="008F42F0" w:rsidRDefault="000E2868" w:rsidP="003C4CE3">
            <w:pPr>
              <w:jc w:val="center"/>
              <w:rPr>
                <w:b/>
                <w:sz w:val="20"/>
              </w:rPr>
            </w:pPr>
            <w:r w:rsidRPr="008F42F0">
              <w:rPr>
                <w:b/>
                <w:sz w:val="20"/>
              </w:rPr>
              <w:t>mężczyzn</w:t>
            </w:r>
          </w:p>
        </w:tc>
        <w:tc>
          <w:tcPr>
            <w:tcW w:w="1018" w:type="dxa"/>
            <w:tcBorders>
              <w:top w:val="single" w:sz="12" w:space="0" w:color="auto"/>
              <w:bottom w:val="single" w:sz="12" w:space="0" w:color="auto"/>
              <w:right w:val="single" w:sz="12" w:space="0" w:color="auto"/>
            </w:tcBorders>
            <w:shd w:val="clear" w:color="auto" w:fill="D9D9D9"/>
            <w:vAlign w:val="center"/>
          </w:tcPr>
          <w:p w:rsidR="000E2868" w:rsidRPr="008F42F0" w:rsidRDefault="000E2868" w:rsidP="003C4CE3">
            <w:pPr>
              <w:jc w:val="center"/>
              <w:rPr>
                <w:b/>
                <w:sz w:val="20"/>
              </w:rPr>
            </w:pPr>
            <w:r w:rsidRPr="008F42F0">
              <w:rPr>
                <w:b/>
                <w:sz w:val="20"/>
              </w:rPr>
              <w:t>kobiet</w:t>
            </w:r>
          </w:p>
        </w:tc>
        <w:tc>
          <w:tcPr>
            <w:tcW w:w="1054" w:type="dxa"/>
            <w:vMerge/>
            <w:tcBorders>
              <w:left w:val="single" w:sz="12" w:space="0" w:color="auto"/>
              <w:bottom w:val="single" w:sz="12" w:space="0" w:color="auto"/>
              <w:right w:val="single" w:sz="12" w:space="0" w:color="auto"/>
            </w:tcBorders>
            <w:shd w:val="clear" w:color="auto" w:fill="D9D9D9"/>
            <w:vAlign w:val="center"/>
          </w:tcPr>
          <w:p w:rsidR="000E2868" w:rsidRPr="008F42F0" w:rsidRDefault="000E2868" w:rsidP="003C4CE3">
            <w:pPr>
              <w:ind w:hanging="72"/>
              <w:jc w:val="center"/>
              <w:rPr>
                <w:b/>
                <w:sz w:val="20"/>
              </w:rPr>
            </w:pPr>
          </w:p>
        </w:tc>
        <w:tc>
          <w:tcPr>
            <w:tcW w:w="984" w:type="dxa"/>
            <w:tcBorders>
              <w:top w:val="single" w:sz="12" w:space="0" w:color="auto"/>
              <w:left w:val="single" w:sz="12" w:space="0" w:color="auto"/>
              <w:bottom w:val="single" w:sz="12" w:space="0" w:color="auto"/>
            </w:tcBorders>
            <w:shd w:val="clear" w:color="auto" w:fill="D9D9D9"/>
            <w:vAlign w:val="center"/>
          </w:tcPr>
          <w:p w:rsidR="000E2868" w:rsidRPr="008F42F0" w:rsidRDefault="000E2868" w:rsidP="003C4CE3">
            <w:pPr>
              <w:jc w:val="center"/>
              <w:rPr>
                <w:b/>
                <w:sz w:val="20"/>
              </w:rPr>
            </w:pPr>
            <w:r w:rsidRPr="008F42F0">
              <w:rPr>
                <w:b/>
                <w:sz w:val="20"/>
              </w:rPr>
              <w:t>mężczyzn</w:t>
            </w:r>
          </w:p>
        </w:tc>
        <w:tc>
          <w:tcPr>
            <w:tcW w:w="1056" w:type="dxa"/>
            <w:tcBorders>
              <w:top w:val="single" w:sz="12" w:space="0" w:color="auto"/>
              <w:bottom w:val="single" w:sz="12" w:space="0" w:color="auto"/>
              <w:right w:val="single" w:sz="12" w:space="0" w:color="auto"/>
            </w:tcBorders>
            <w:shd w:val="clear" w:color="auto" w:fill="D9D9D9"/>
            <w:vAlign w:val="center"/>
          </w:tcPr>
          <w:p w:rsidR="000E2868" w:rsidRPr="008F42F0" w:rsidRDefault="000E2868" w:rsidP="003C4CE3">
            <w:pPr>
              <w:jc w:val="center"/>
              <w:rPr>
                <w:b/>
                <w:sz w:val="20"/>
              </w:rPr>
            </w:pPr>
            <w:r w:rsidRPr="008F42F0">
              <w:rPr>
                <w:b/>
                <w:sz w:val="20"/>
              </w:rPr>
              <w:t>kobiet</w:t>
            </w:r>
          </w:p>
        </w:tc>
        <w:tc>
          <w:tcPr>
            <w:tcW w:w="1020" w:type="dxa"/>
            <w:vMerge/>
            <w:tcBorders>
              <w:left w:val="single" w:sz="12" w:space="0" w:color="auto"/>
              <w:bottom w:val="single" w:sz="12" w:space="0" w:color="auto"/>
              <w:right w:val="single" w:sz="12" w:space="0" w:color="auto"/>
            </w:tcBorders>
            <w:shd w:val="clear" w:color="auto" w:fill="D9D9D9"/>
            <w:vAlign w:val="center"/>
          </w:tcPr>
          <w:p w:rsidR="000E2868" w:rsidRPr="008F42F0" w:rsidRDefault="000E2868" w:rsidP="003C4CE3">
            <w:pPr>
              <w:ind w:hanging="72"/>
              <w:jc w:val="center"/>
              <w:rPr>
                <w:b/>
                <w:sz w:val="20"/>
              </w:rPr>
            </w:pPr>
          </w:p>
        </w:tc>
        <w:tc>
          <w:tcPr>
            <w:tcW w:w="962" w:type="dxa"/>
            <w:tcBorders>
              <w:top w:val="single" w:sz="12" w:space="0" w:color="auto"/>
              <w:left w:val="single" w:sz="12" w:space="0" w:color="auto"/>
              <w:bottom w:val="single" w:sz="12" w:space="0" w:color="auto"/>
            </w:tcBorders>
            <w:shd w:val="clear" w:color="auto" w:fill="D9D9D9"/>
            <w:vAlign w:val="center"/>
          </w:tcPr>
          <w:p w:rsidR="000E2868" w:rsidRPr="008F42F0" w:rsidRDefault="000E2868" w:rsidP="003C4CE3">
            <w:pPr>
              <w:jc w:val="center"/>
              <w:rPr>
                <w:b/>
                <w:sz w:val="20"/>
              </w:rPr>
            </w:pPr>
            <w:r w:rsidRPr="008F42F0">
              <w:rPr>
                <w:b/>
                <w:sz w:val="20"/>
              </w:rPr>
              <w:t>mężczyzn</w:t>
            </w:r>
          </w:p>
        </w:tc>
        <w:tc>
          <w:tcPr>
            <w:tcW w:w="1100" w:type="dxa"/>
            <w:tcBorders>
              <w:top w:val="single" w:sz="12" w:space="0" w:color="auto"/>
              <w:bottom w:val="single" w:sz="12" w:space="0" w:color="auto"/>
              <w:right w:val="single" w:sz="12" w:space="0" w:color="auto"/>
            </w:tcBorders>
            <w:shd w:val="clear" w:color="auto" w:fill="D9D9D9"/>
            <w:vAlign w:val="center"/>
          </w:tcPr>
          <w:p w:rsidR="000E2868" w:rsidRPr="008F42F0" w:rsidRDefault="000E2868" w:rsidP="003C4CE3">
            <w:pPr>
              <w:jc w:val="center"/>
              <w:rPr>
                <w:b/>
                <w:sz w:val="20"/>
              </w:rPr>
            </w:pPr>
            <w:r w:rsidRPr="008F42F0">
              <w:rPr>
                <w:b/>
                <w:sz w:val="20"/>
              </w:rPr>
              <w:t>kobiet</w:t>
            </w:r>
          </w:p>
        </w:tc>
      </w:tr>
      <w:tr w:rsidR="000E2868" w:rsidRPr="00C1455B" w:rsidTr="003C4CE3">
        <w:tblPrEx>
          <w:tblCellMar>
            <w:top w:w="0" w:type="dxa"/>
            <w:bottom w:w="0" w:type="dxa"/>
          </w:tblCellMar>
        </w:tblPrEx>
        <w:trPr>
          <w:trHeight w:hRule="exact" w:val="284"/>
        </w:trPr>
        <w:tc>
          <w:tcPr>
            <w:tcW w:w="996" w:type="dxa"/>
            <w:tcBorders>
              <w:top w:val="single" w:sz="12" w:space="0" w:color="auto"/>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1939</w:t>
            </w:r>
          </w:p>
        </w:tc>
        <w:tc>
          <w:tcPr>
            <w:tcW w:w="962" w:type="dxa"/>
            <w:tcBorders>
              <w:top w:val="single" w:sz="12" w:space="0" w:color="auto"/>
              <w:left w:val="single" w:sz="12" w:space="0" w:color="auto"/>
            </w:tcBorders>
            <w:vAlign w:val="center"/>
          </w:tcPr>
          <w:p w:rsidR="000E2868" w:rsidRDefault="000E2868">
            <w:pPr>
              <w:jc w:val="center"/>
              <w:rPr>
                <w:sz w:val="16"/>
                <w:szCs w:val="16"/>
              </w:rPr>
            </w:pPr>
          </w:p>
        </w:tc>
        <w:tc>
          <w:tcPr>
            <w:tcW w:w="1018" w:type="dxa"/>
            <w:tcBorders>
              <w:top w:val="single" w:sz="12" w:space="0" w:color="auto"/>
              <w:right w:val="single" w:sz="12" w:space="0" w:color="auto"/>
            </w:tcBorders>
            <w:vAlign w:val="center"/>
          </w:tcPr>
          <w:p w:rsidR="000E2868" w:rsidRDefault="000E2868">
            <w:pPr>
              <w:jc w:val="center"/>
              <w:rPr>
                <w:sz w:val="16"/>
                <w:szCs w:val="16"/>
              </w:rPr>
            </w:pPr>
          </w:p>
        </w:tc>
        <w:tc>
          <w:tcPr>
            <w:tcW w:w="1054" w:type="dxa"/>
            <w:tcBorders>
              <w:top w:val="single" w:sz="12" w:space="0" w:color="auto"/>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1958</w:t>
            </w:r>
          </w:p>
        </w:tc>
        <w:tc>
          <w:tcPr>
            <w:tcW w:w="984" w:type="dxa"/>
            <w:tcBorders>
              <w:top w:val="single" w:sz="12" w:space="0" w:color="auto"/>
              <w:left w:val="single" w:sz="12" w:space="0" w:color="auto"/>
            </w:tcBorders>
            <w:vAlign w:val="center"/>
          </w:tcPr>
          <w:p w:rsidR="000E2868" w:rsidRDefault="000E2868">
            <w:pPr>
              <w:jc w:val="center"/>
              <w:rPr>
                <w:sz w:val="16"/>
                <w:szCs w:val="16"/>
              </w:rPr>
            </w:pPr>
            <w:r>
              <w:rPr>
                <w:sz w:val="16"/>
                <w:szCs w:val="16"/>
              </w:rPr>
              <w:t>7</w:t>
            </w:r>
          </w:p>
        </w:tc>
        <w:tc>
          <w:tcPr>
            <w:tcW w:w="1056" w:type="dxa"/>
            <w:tcBorders>
              <w:top w:val="single" w:sz="12" w:space="0" w:color="auto"/>
              <w:right w:val="single" w:sz="12" w:space="0" w:color="auto"/>
            </w:tcBorders>
            <w:vAlign w:val="center"/>
          </w:tcPr>
          <w:p w:rsidR="000E2868" w:rsidRDefault="000E2868">
            <w:pPr>
              <w:jc w:val="center"/>
              <w:rPr>
                <w:sz w:val="16"/>
                <w:szCs w:val="16"/>
              </w:rPr>
            </w:pPr>
            <w:r>
              <w:rPr>
                <w:sz w:val="16"/>
                <w:szCs w:val="16"/>
              </w:rPr>
              <w:t>7</w:t>
            </w:r>
          </w:p>
        </w:tc>
        <w:tc>
          <w:tcPr>
            <w:tcW w:w="1020" w:type="dxa"/>
            <w:tcBorders>
              <w:top w:val="single" w:sz="12" w:space="0" w:color="auto"/>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1977</w:t>
            </w:r>
          </w:p>
        </w:tc>
        <w:tc>
          <w:tcPr>
            <w:tcW w:w="962" w:type="dxa"/>
            <w:tcBorders>
              <w:top w:val="single" w:sz="12" w:space="0" w:color="auto"/>
              <w:left w:val="single" w:sz="12" w:space="0" w:color="auto"/>
            </w:tcBorders>
            <w:vAlign w:val="center"/>
          </w:tcPr>
          <w:p w:rsidR="000E2868" w:rsidRDefault="000E2868">
            <w:pPr>
              <w:jc w:val="center"/>
              <w:rPr>
                <w:sz w:val="16"/>
                <w:szCs w:val="16"/>
              </w:rPr>
            </w:pPr>
            <w:r>
              <w:rPr>
                <w:sz w:val="16"/>
                <w:szCs w:val="16"/>
              </w:rPr>
              <w:t>5</w:t>
            </w:r>
          </w:p>
        </w:tc>
        <w:tc>
          <w:tcPr>
            <w:tcW w:w="1100" w:type="dxa"/>
            <w:tcBorders>
              <w:top w:val="single" w:sz="12" w:space="0" w:color="auto"/>
              <w:right w:val="single" w:sz="12" w:space="0" w:color="auto"/>
            </w:tcBorders>
            <w:vAlign w:val="center"/>
          </w:tcPr>
          <w:p w:rsidR="000E2868" w:rsidRDefault="000E2868">
            <w:pPr>
              <w:jc w:val="center"/>
              <w:rPr>
                <w:sz w:val="16"/>
                <w:szCs w:val="16"/>
              </w:rPr>
            </w:pPr>
            <w:r>
              <w:rPr>
                <w:sz w:val="16"/>
                <w:szCs w:val="16"/>
              </w:rPr>
              <w:t>8</w:t>
            </w:r>
          </w:p>
        </w:tc>
      </w:tr>
      <w:tr w:rsidR="000E2868" w:rsidRPr="00C1455B"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1940</w:t>
            </w:r>
          </w:p>
        </w:tc>
        <w:tc>
          <w:tcPr>
            <w:tcW w:w="962" w:type="dxa"/>
            <w:tcBorders>
              <w:left w:val="single" w:sz="12" w:space="0" w:color="auto"/>
            </w:tcBorders>
            <w:vAlign w:val="center"/>
          </w:tcPr>
          <w:p w:rsidR="000E2868" w:rsidRDefault="000E2868">
            <w:pPr>
              <w:jc w:val="center"/>
              <w:rPr>
                <w:sz w:val="16"/>
                <w:szCs w:val="16"/>
              </w:rPr>
            </w:pPr>
          </w:p>
        </w:tc>
        <w:tc>
          <w:tcPr>
            <w:tcW w:w="1018" w:type="dxa"/>
            <w:tcBorders>
              <w:right w:val="single" w:sz="12" w:space="0" w:color="auto"/>
            </w:tcBorders>
            <w:vAlign w:val="center"/>
          </w:tcPr>
          <w:p w:rsidR="000E2868" w:rsidRDefault="000E2868">
            <w:pPr>
              <w:jc w:val="center"/>
              <w:rPr>
                <w:sz w:val="16"/>
                <w:szCs w:val="16"/>
              </w:rPr>
            </w:pPr>
          </w:p>
        </w:tc>
        <w:tc>
          <w:tcPr>
            <w:tcW w:w="1054"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1959</w:t>
            </w:r>
          </w:p>
        </w:tc>
        <w:tc>
          <w:tcPr>
            <w:tcW w:w="984" w:type="dxa"/>
            <w:tcBorders>
              <w:left w:val="single" w:sz="12" w:space="0" w:color="auto"/>
            </w:tcBorders>
            <w:vAlign w:val="center"/>
          </w:tcPr>
          <w:p w:rsidR="000E2868" w:rsidRDefault="000E2868">
            <w:pPr>
              <w:jc w:val="center"/>
              <w:rPr>
                <w:sz w:val="16"/>
                <w:szCs w:val="16"/>
              </w:rPr>
            </w:pPr>
            <w:r>
              <w:rPr>
                <w:sz w:val="16"/>
                <w:szCs w:val="16"/>
              </w:rPr>
              <w:t>5</w:t>
            </w:r>
          </w:p>
        </w:tc>
        <w:tc>
          <w:tcPr>
            <w:tcW w:w="1056" w:type="dxa"/>
            <w:tcBorders>
              <w:right w:val="single" w:sz="12" w:space="0" w:color="auto"/>
            </w:tcBorders>
            <w:vAlign w:val="center"/>
          </w:tcPr>
          <w:p w:rsidR="000E2868" w:rsidRDefault="000E2868">
            <w:pPr>
              <w:jc w:val="center"/>
              <w:rPr>
                <w:sz w:val="16"/>
                <w:szCs w:val="16"/>
              </w:rPr>
            </w:pPr>
            <w:r>
              <w:rPr>
                <w:sz w:val="16"/>
                <w:szCs w:val="16"/>
              </w:rPr>
              <w:t>9</w:t>
            </w:r>
          </w:p>
        </w:tc>
        <w:tc>
          <w:tcPr>
            <w:tcW w:w="1020"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1978</w:t>
            </w:r>
          </w:p>
        </w:tc>
        <w:tc>
          <w:tcPr>
            <w:tcW w:w="962" w:type="dxa"/>
            <w:tcBorders>
              <w:left w:val="single" w:sz="12" w:space="0" w:color="auto"/>
            </w:tcBorders>
            <w:vAlign w:val="center"/>
          </w:tcPr>
          <w:p w:rsidR="000E2868" w:rsidRDefault="000E2868">
            <w:pPr>
              <w:jc w:val="center"/>
              <w:rPr>
                <w:sz w:val="16"/>
                <w:szCs w:val="16"/>
              </w:rPr>
            </w:pPr>
            <w:r>
              <w:rPr>
                <w:sz w:val="16"/>
                <w:szCs w:val="16"/>
              </w:rPr>
              <w:t>3</w:t>
            </w:r>
          </w:p>
        </w:tc>
        <w:tc>
          <w:tcPr>
            <w:tcW w:w="1100" w:type="dxa"/>
            <w:tcBorders>
              <w:right w:val="single" w:sz="12" w:space="0" w:color="auto"/>
            </w:tcBorders>
            <w:vAlign w:val="center"/>
          </w:tcPr>
          <w:p w:rsidR="000E2868" w:rsidRDefault="000E2868">
            <w:pPr>
              <w:jc w:val="center"/>
              <w:rPr>
                <w:sz w:val="16"/>
                <w:szCs w:val="16"/>
              </w:rPr>
            </w:pPr>
            <w:r>
              <w:rPr>
                <w:sz w:val="16"/>
                <w:szCs w:val="16"/>
              </w:rPr>
              <w:t>7</w:t>
            </w:r>
          </w:p>
        </w:tc>
      </w:tr>
      <w:tr w:rsidR="000E2868" w:rsidRPr="00C1455B"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1941</w:t>
            </w:r>
          </w:p>
        </w:tc>
        <w:tc>
          <w:tcPr>
            <w:tcW w:w="962" w:type="dxa"/>
            <w:tcBorders>
              <w:left w:val="single" w:sz="12" w:space="0" w:color="auto"/>
            </w:tcBorders>
            <w:vAlign w:val="center"/>
          </w:tcPr>
          <w:p w:rsidR="000E2868" w:rsidRDefault="000E2868">
            <w:pPr>
              <w:jc w:val="center"/>
              <w:rPr>
                <w:sz w:val="16"/>
                <w:szCs w:val="16"/>
              </w:rPr>
            </w:pPr>
          </w:p>
        </w:tc>
        <w:tc>
          <w:tcPr>
            <w:tcW w:w="1018" w:type="dxa"/>
            <w:tcBorders>
              <w:right w:val="single" w:sz="12" w:space="0" w:color="auto"/>
            </w:tcBorders>
            <w:vAlign w:val="center"/>
          </w:tcPr>
          <w:p w:rsidR="000E2868" w:rsidRDefault="000E2868">
            <w:pPr>
              <w:jc w:val="center"/>
              <w:rPr>
                <w:sz w:val="16"/>
                <w:szCs w:val="16"/>
              </w:rPr>
            </w:pPr>
          </w:p>
        </w:tc>
        <w:tc>
          <w:tcPr>
            <w:tcW w:w="1054"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1960</w:t>
            </w:r>
          </w:p>
        </w:tc>
        <w:tc>
          <w:tcPr>
            <w:tcW w:w="984" w:type="dxa"/>
            <w:tcBorders>
              <w:left w:val="single" w:sz="12" w:space="0" w:color="auto"/>
            </w:tcBorders>
            <w:vAlign w:val="center"/>
          </w:tcPr>
          <w:p w:rsidR="000E2868" w:rsidRDefault="000E2868">
            <w:pPr>
              <w:jc w:val="center"/>
              <w:rPr>
                <w:sz w:val="16"/>
                <w:szCs w:val="16"/>
              </w:rPr>
            </w:pPr>
            <w:r>
              <w:rPr>
                <w:sz w:val="16"/>
                <w:szCs w:val="16"/>
              </w:rPr>
              <w:t>2</w:t>
            </w:r>
          </w:p>
        </w:tc>
        <w:tc>
          <w:tcPr>
            <w:tcW w:w="1056" w:type="dxa"/>
            <w:tcBorders>
              <w:right w:val="single" w:sz="12" w:space="0" w:color="auto"/>
            </w:tcBorders>
            <w:vAlign w:val="center"/>
          </w:tcPr>
          <w:p w:rsidR="000E2868" w:rsidRDefault="000E2868">
            <w:pPr>
              <w:jc w:val="center"/>
              <w:rPr>
                <w:sz w:val="16"/>
                <w:szCs w:val="16"/>
              </w:rPr>
            </w:pPr>
            <w:r>
              <w:rPr>
                <w:sz w:val="16"/>
                <w:szCs w:val="16"/>
              </w:rPr>
              <w:t>9</w:t>
            </w:r>
          </w:p>
        </w:tc>
        <w:tc>
          <w:tcPr>
            <w:tcW w:w="1020"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1979</w:t>
            </w:r>
          </w:p>
        </w:tc>
        <w:tc>
          <w:tcPr>
            <w:tcW w:w="962" w:type="dxa"/>
            <w:tcBorders>
              <w:left w:val="single" w:sz="12" w:space="0" w:color="auto"/>
            </w:tcBorders>
            <w:vAlign w:val="center"/>
          </w:tcPr>
          <w:p w:rsidR="000E2868" w:rsidRDefault="000E2868">
            <w:pPr>
              <w:jc w:val="center"/>
              <w:rPr>
                <w:sz w:val="16"/>
                <w:szCs w:val="16"/>
              </w:rPr>
            </w:pPr>
            <w:r>
              <w:rPr>
                <w:sz w:val="16"/>
                <w:szCs w:val="16"/>
              </w:rPr>
              <w:t>2</w:t>
            </w:r>
          </w:p>
        </w:tc>
        <w:tc>
          <w:tcPr>
            <w:tcW w:w="1100" w:type="dxa"/>
            <w:tcBorders>
              <w:right w:val="single" w:sz="12" w:space="0" w:color="auto"/>
            </w:tcBorders>
            <w:vAlign w:val="center"/>
          </w:tcPr>
          <w:p w:rsidR="000E2868" w:rsidRDefault="000E2868">
            <w:pPr>
              <w:jc w:val="center"/>
              <w:rPr>
                <w:sz w:val="16"/>
                <w:szCs w:val="16"/>
              </w:rPr>
            </w:pPr>
            <w:r>
              <w:rPr>
                <w:sz w:val="16"/>
                <w:szCs w:val="16"/>
              </w:rPr>
              <w:t>19</w:t>
            </w:r>
          </w:p>
        </w:tc>
      </w:tr>
      <w:tr w:rsidR="000E2868" w:rsidRPr="00C1455B"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1942</w:t>
            </w:r>
          </w:p>
        </w:tc>
        <w:tc>
          <w:tcPr>
            <w:tcW w:w="962" w:type="dxa"/>
            <w:tcBorders>
              <w:left w:val="single" w:sz="12" w:space="0" w:color="auto"/>
            </w:tcBorders>
            <w:vAlign w:val="center"/>
          </w:tcPr>
          <w:p w:rsidR="000E2868" w:rsidRDefault="000E2868">
            <w:pPr>
              <w:jc w:val="center"/>
              <w:rPr>
                <w:sz w:val="16"/>
                <w:szCs w:val="16"/>
              </w:rPr>
            </w:pPr>
          </w:p>
        </w:tc>
        <w:tc>
          <w:tcPr>
            <w:tcW w:w="1018" w:type="dxa"/>
            <w:tcBorders>
              <w:right w:val="single" w:sz="12" w:space="0" w:color="auto"/>
            </w:tcBorders>
            <w:vAlign w:val="center"/>
          </w:tcPr>
          <w:p w:rsidR="000E2868" w:rsidRDefault="000E2868">
            <w:pPr>
              <w:jc w:val="center"/>
              <w:rPr>
                <w:sz w:val="16"/>
                <w:szCs w:val="16"/>
              </w:rPr>
            </w:pPr>
          </w:p>
        </w:tc>
        <w:tc>
          <w:tcPr>
            <w:tcW w:w="1054"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1961</w:t>
            </w:r>
          </w:p>
        </w:tc>
        <w:tc>
          <w:tcPr>
            <w:tcW w:w="984" w:type="dxa"/>
            <w:tcBorders>
              <w:left w:val="single" w:sz="12" w:space="0" w:color="auto"/>
            </w:tcBorders>
            <w:vAlign w:val="center"/>
          </w:tcPr>
          <w:p w:rsidR="000E2868" w:rsidRDefault="000E2868">
            <w:pPr>
              <w:jc w:val="center"/>
              <w:rPr>
                <w:sz w:val="16"/>
                <w:szCs w:val="16"/>
              </w:rPr>
            </w:pPr>
            <w:r>
              <w:rPr>
                <w:sz w:val="16"/>
                <w:szCs w:val="16"/>
              </w:rPr>
              <w:t>3</w:t>
            </w:r>
          </w:p>
        </w:tc>
        <w:tc>
          <w:tcPr>
            <w:tcW w:w="1056" w:type="dxa"/>
            <w:tcBorders>
              <w:right w:val="single" w:sz="12" w:space="0" w:color="auto"/>
            </w:tcBorders>
            <w:vAlign w:val="center"/>
          </w:tcPr>
          <w:p w:rsidR="000E2868" w:rsidRDefault="000E2868">
            <w:pPr>
              <w:jc w:val="center"/>
              <w:rPr>
                <w:sz w:val="16"/>
                <w:szCs w:val="16"/>
              </w:rPr>
            </w:pPr>
            <w:r>
              <w:rPr>
                <w:sz w:val="16"/>
                <w:szCs w:val="16"/>
              </w:rPr>
              <w:t>5</w:t>
            </w:r>
          </w:p>
        </w:tc>
        <w:tc>
          <w:tcPr>
            <w:tcW w:w="1020"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1980</w:t>
            </w:r>
          </w:p>
        </w:tc>
        <w:tc>
          <w:tcPr>
            <w:tcW w:w="962" w:type="dxa"/>
            <w:tcBorders>
              <w:left w:val="single" w:sz="12" w:space="0" w:color="auto"/>
            </w:tcBorders>
            <w:vAlign w:val="center"/>
          </w:tcPr>
          <w:p w:rsidR="000E2868" w:rsidRDefault="000E2868">
            <w:pPr>
              <w:jc w:val="center"/>
              <w:rPr>
                <w:sz w:val="16"/>
                <w:szCs w:val="16"/>
              </w:rPr>
            </w:pPr>
            <w:r>
              <w:rPr>
                <w:sz w:val="16"/>
                <w:szCs w:val="16"/>
              </w:rPr>
              <w:t>5</w:t>
            </w:r>
          </w:p>
        </w:tc>
        <w:tc>
          <w:tcPr>
            <w:tcW w:w="1100" w:type="dxa"/>
            <w:tcBorders>
              <w:right w:val="single" w:sz="12" w:space="0" w:color="auto"/>
            </w:tcBorders>
            <w:vAlign w:val="center"/>
          </w:tcPr>
          <w:p w:rsidR="000E2868" w:rsidRDefault="000E2868">
            <w:pPr>
              <w:jc w:val="center"/>
              <w:rPr>
                <w:sz w:val="16"/>
                <w:szCs w:val="16"/>
              </w:rPr>
            </w:pPr>
            <w:r>
              <w:rPr>
                <w:sz w:val="16"/>
                <w:szCs w:val="16"/>
              </w:rPr>
              <w:t>11</w:t>
            </w:r>
          </w:p>
        </w:tc>
      </w:tr>
      <w:tr w:rsidR="000E2868" w:rsidRPr="00C1455B"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1943</w:t>
            </w:r>
          </w:p>
        </w:tc>
        <w:tc>
          <w:tcPr>
            <w:tcW w:w="962" w:type="dxa"/>
            <w:tcBorders>
              <w:left w:val="single" w:sz="12" w:space="0" w:color="auto"/>
            </w:tcBorders>
            <w:vAlign w:val="center"/>
          </w:tcPr>
          <w:p w:rsidR="000E2868" w:rsidRDefault="000E2868">
            <w:pPr>
              <w:jc w:val="center"/>
              <w:rPr>
                <w:sz w:val="16"/>
                <w:szCs w:val="16"/>
              </w:rPr>
            </w:pPr>
          </w:p>
        </w:tc>
        <w:tc>
          <w:tcPr>
            <w:tcW w:w="1018" w:type="dxa"/>
            <w:tcBorders>
              <w:right w:val="single" w:sz="12" w:space="0" w:color="auto"/>
            </w:tcBorders>
            <w:vAlign w:val="center"/>
          </w:tcPr>
          <w:p w:rsidR="000E2868" w:rsidRDefault="000E2868">
            <w:pPr>
              <w:jc w:val="center"/>
              <w:rPr>
                <w:sz w:val="16"/>
                <w:szCs w:val="16"/>
              </w:rPr>
            </w:pPr>
          </w:p>
        </w:tc>
        <w:tc>
          <w:tcPr>
            <w:tcW w:w="1054"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1962</w:t>
            </w:r>
          </w:p>
        </w:tc>
        <w:tc>
          <w:tcPr>
            <w:tcW w:w="984" w:type="dxa"/>
            <w:tcBorders>
              <w:left w:val="single" w:sz="12" w:space="0" w:color="auto"/>
            </w:tcBorders>
            <w:vAlign w:val="center"/>
          </w:tcPr>
          <w:p w:rsidR="000E2868" w:rsidRDefault="000E2868">
            <w:pPr>
              <w:jc w:val="center"/>
              <w:rPr>
                <w:sz w:val="16"/>
                <w:szCs w:val="16"/>
              </w:rPr>
            </w:pPr>
            <w:r>
              <w:rPr>
                <w:sz w:val="16"/>
                <w:szCs w:val="16"/>
              </w:rPr>
              <w:t>2</w:t>
            </w:r>
          </w:p>
        </w:tc>
        <w:tc>
          <w:tcPr>
            <w:tcW w:w="1056" w:type="dxa"/>
            <w:tcBorders>
              <w:right w:val="single" w:sz="12" w:space="0" w:color="auto"/>
            </w:tcBorders>
            <w:vAlign w:val="center"/>
          </w:tcPr>
          <w:p w:rsidR="000E2868" w:rsidRDefault="000E2868">
            <w:pPr>
              <w:jc w:val="center"/>
              <w:rPr>
                <w:sz w:val="16"/>
                <w:szCs w:val="16"/>
              </w:rPr>
            </w:pPr>
            <w:r>
              <w:rPr>
                <w:sz w:val="16"/>
                <w:szCs w:val="16"/>
              </w:rPr>
              <w:t>7</w:t>
            </w:r>
          </w:p>
        </w:tc>
        <w:tc>
          <w:tcPr>
            <w:tcW w:w="1020"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1981</w:t>
            </w:r>
          </w:p>
        </w:tc>
        <w:tc>
          <w:tcPr>
            <w:tcW w:w="962" w:type="dxa"/>
            <w:tcBorders>
              <w:left w:val="single" w:sz="12" w:space="0" w:color="auto"/>
            </w:tcBorders>
            <w:vAlign w:val="center"/>
          </w:tcPr>
          <w:p w:rsidR="000E2868" w:rsidRDefault="000E2868">
            <w:pPr>
              <w:jc w:val="center"/>
              <w:rPr>
                <w:sz w:val="16"/>
                <w:szCs w:val="16"/>
              </w:rPr>
            </w:pPr>
            <w:r>
              <w:rPr>
                <w:sz w:val="16"/>
                <w:szCs w:val="16"/>
              </w:rPr>
              <w:t>2</w:t>
            </w:r>
          </w:p>
        </w:tc>
        <w:tc>
          <w:tcPr>
            <w:tcW w:w="1100" w:type="dxa"/>
            <w:tcBorders>
              <w:right w:val="single" w:sz="12" w:space="0" w:color="auto"/>
            </w:tcBorders>
            <w:vAlign w:val="center"/>
          </w:tcPr>
          <w:p w:rsidR="000E2868" w:rsidRDefault="000E2868">
            <w:pPr>
              <w:jc w:val="center"/>
              <w:rPr>
                <w:sz w:val="16"/>
                <w:szCs w:val="16"/>
              </w:rPr>
            </w:pPr>
            <w:r>
              <w:rPr>
                <w:sz w:val="16"/>
                <w:szCs w:val="16"/>
              </w:rPr>
              <w:t>7</w:t>
            </w:r>
          </w:p>
        </w:tc>
      </w:tr>
      <w:tr w:rsidR="000E2868" w:rsidRPr="00C1455B"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1944</w:t>
            </w:r>
          </w:p>
        </w:tc>
        <w:tc>
          <w:tcPr>
            <w:tcW w:w="962" w:type="dxa"/>
            <w:tcBorders>
              <w:left w:val="single" w:sz="12" w:space="0" w:color="auto"/>
            </w:tcBorders>
            <w:vAlign w:val="center"/>
          </w:tcPr>
          <w:p w:rsidR="000E2868" w:rsidRDefault="000E2868">
            <w:pPr>
              <w:jc w:val="center"/>
              <w:rPr>
                <w:sz w:val="16"/>
                <w:szCs w:val="16"/>
              </w:rPr>
            </w:pPr>
          </w:p>
        </w:tc>
        <w:tc>
          <w:tcPr>
            <w:tcW w:w="1018" w:type="dxa"/>
            <w:tcBorders>
              <w:right w:val="single" w:sz="12" w:space="0" w:color="auto"/>
            </w:tcBorders>
            <w:vAlign w:val="center"/>
          </w:tcPr>
          <w:p w:rsidR="000E2868" w:rsidRDefault="000E2868">
            <w:pPr>
              <w:jc w:val="center"/>
              <w:rPr>
                <w:sz w:val="16"/>
                <w:szCs w:val="16"/>
              </w:rPr>
            </w:pPr>
          </w:p>
        </w:tc>
        <w:tc>
          <w:tcPr>
            <w:tcW w:w="1054"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1963</w:t>
            </w:r>
          </w:p>
        </w:tc>
        <w:tc>
          <w:tcPr>
            <w:tcW w:w="984" w:type="dxa"/>
            <w:tcBorders>
              <w:left w:val="single" w:sz="12" w:space="0" w:color="auto"/>
            </w:tcBorders>
            <w:vAlign w:val="center"/>
          </w:tcPr>
          <w:p w:rsidR="000E2868" w:rsidRDefault="000E2868">
            <w:pPr>
              <w:jc w:val="center"/>
              <w:rPr>
                <w:sz w:val="16"/>
                <w:szCs w:val="16"/>
              </w:rPr>
            </w:pPr>
            <w:r>
              <w:rPr>
                <w:sz w:val="16"/>
                <w:szCs w:val="16"/>
              </w:rPr>
              <w:t>1</w:t>
            </w:r>
          </w:p>
        </w:tc>
        <w:tc>
          <w:tcPr>
            <w:tcW w:w="1056" w:type="dxa"/>
            <w:tcBorders>
              <w:right w:val="single" w:sz="12" w:space="0" w:color="auto"/>
            </w:tcBorders>
            <w:vAlign w:val="center"/>
          </w:tcPr>
          <w:p w:rsidR="000E2868" w:rsidRDefault="000E2868">
            <w:pPr>
              <w:jc w:val="center"/>
              <w:rPr>
                <w:sz w:val="16"/>
                <w:szCs w:val="16"/>
              </w:rPr>
            </w:pPr>
            <w:r>
              <w:rPr>
                <w:sz w:val="16"/>
                <w:szCs w:val="16"/>
              </w:rPr>
              <w:t>12</w:t>
            </w:r>
          </w:p>
        </w:tc>
        <w:tc>
          <w:tcPr>
            <w:tcW w:w="1020"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1982</w:t>
            </w:r>
          </w:p>
        </w:tc>
        <w:tc>
          <w:tcPr>
            <w:tcW w:w="962" w:type="dxa"/>
            <w:tcBorders>
              <w:left w:val="single" w:sz="12" w:space="0" w:color="auto"/>
            </w:tcBorders>
            <w:vAlign w:val="center"/>
          </w:tcPr>
          <w:p w:rsidR="000E2868" w:rsidRDefault="000E2868">
            <w:pPr>
              <w:jc w:val="center"/>
              <w:rPr>
                <w:sz w:val="16"/>
                <w:szCs w:val="16"/>
              </w:rPr>
            </w:pPr>
            <w:r>
              <w:rPr>
                <w:sz w:val="16"/>
                <w:szCs w:val="16"/>
              </w:rPr>
              <w:t>2</w:t>
            </w:r>
          </w:p>
        </w:tc>
        <w:tc>
          <w:tcPr>
            <w:tcW w:w="1100" w:type="dxa"/>
            <w:tcBorders>
              <w:right w:val="single" w:sz="12" w:space="0" w:color="auto"/>
            </w:tcBorders>
            <w:vAlign w:val="center"/>
          </w:tcPr>
          <w:p w:rsidR="000E2868" w:rsidRDefault="000E2868">
            <w:pPr>
              <w:jc w:val="center"/>
              <w:rPr>
                <w:sz w:val="16"/>
                <w:szCs w:val="16"/>
              </w:rPr>
            </w:pPr>
            <w:r>
              <w:rPr>
                <w:sz w:val="16"/>
                <w:szCs w:val="16"/>
              </w:rPr>
              <w:t>6</w:t>
            </w:r>
          </w:p>
        </w:tc>
      </w:tr>
      <w:tr w:rsidR="000E2868" w:rsidRPr="00C1455B"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1945</w:t>
            </w:r>
          </w:p>
        </w:tc>
        <w:tc>
          <w:tcPr>
            <w:tcW w:w="962" w:type="dxa"/>
            <w:tcBorders>
              <w:left w:val="single" w:sz="12" w:space="0" w:color="auto"/>
            </w:tcBorders>
            <w:vAlign w:val="center"/>
          </w:tcPr>
          <w:p w:rsidR="000E2868" w:rsidRDefault="000E2868">
            <w:pPr>
              <w:jc w:val="center"/>
              <w:rPr>
                <w:sz w:val="16"/>
                <w:szCs w:val="16"/>
              </w:rPr>
            </w:pPr>
          </w:p>
        </w:tc>
        <w:tc>
          <w:tcPr>
            <w:tcW w:w="1018" w:type="dxa"/>
            <w:tcBorders>
              <w:right w:val="single" w:sz="12" w:space="0" w:color="auto"/>
            </w:tcBorders>
            <w:vAlign w:val="center"/>
          </w:tcPr>
          <w:p w:rsidR="000E2868" w:rsidRDefault="000E2868">
            <w:pPr>
              <w:jc w:val="center"/>
              <w:rPr>
                <w:sz w:val="16"/>
                <w:szCs w:val="16"/>
              </w:rPr>
            </w:pPr>
          </w:p>
        </w:tc>
        <w:tc>
          <w:tcPr>
            <w:tcW w:w="1054"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1964</w:t>
            </w:r>
          </w:p>
        </w:tc>
        <w:tc>
          <w:tcPr>
            <w:tcW w:w="984" w:type="dxa"/>
            <w:tcBorders>
              <w:left w:val="single" w:sz="12" w:space="0" w:color="auto"/>
            </w:tcBorders>
            <w:vAlign w:val="center"/>
          </w:tcPr>
          <w:p w:rsidR="000E2868" w:rsidRDefault="000E2868">
            <w:pPr>
              <w:jc w:val="center"/>
              <w:rPr>
                <w:sz w:val="16"/>
                <w:szCs w:val="16"/>
              </w:rPr>
            </w:pPr>
            <w:r>
              <w:rPr>
                <w:sz w:val="16"/>
                <w:szCs w:val="16"/>
              </w:rPr>
              <w:t>4</w:t>
            </w:r>
          </w:p>
        </w:tc>
        <w:tc>
          <w:tcPr>
            <w:tcW w:w="1056" w:type="dxa"/>
            <w:tcBorders>
              <w:right w:val="single" w:sz="12" w:space="0" w:color="auto"/>
            </w:tcBorders>
            <w:vAlign w:val="center"/>
          </w:tcPr>
          <w:p w:rsidR="000E2868" w:rsidRDefault="000E2868">
            <w:pPr>
              <w:jc w:val="center"/>
              <w:rPr>
                <w:sz w:val="16"/>
                <w:szCs w:val="16"/>
              </w:rPr>
            </w:pPr>
            <w:r>
              <w:rPr>
                <w:sz w:val="16"/>
                <w:szCs w:val="16"/>
              </w:rPr>
              <w:t>6</w:t>
            </w:r>
          </w:p>
        </w:tc>
        <w:tc>
          <w:tcPr>
            <w:tcW w:w="1020"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1983</w:t>
            </w:r>
          </w:p>
        </w:tc>
        <w:tc>
          <w:tcPr>
            <w:tcW w:w="962" w:type="dxa"/>
            <w:tcBorders>
              <w:left w:val="single" w:sz="12" w:space="0" w:color="auto"/>
            </w:tcBorders>
            <w:vAlign w:val="center"/>
          </w:tcPr>
          <w:p w:rsidR="000E2868" w:rsidRDefault="000E2868">
            <w:pPr>
              <w:jc w:val="center"/>
              <w:rPr>
                <w:sz w:val="16"/>
                <w:szCs w:val="16"/>
              </w:rPr>
            </w:pPr>
            <w:r>
              <w:rPr>
                <w:sz w:val="16"/>
                <w:szCs w:val="16"/>
              </w:rPr>
              <w:t>3</w:t>
            </w:r>
          </w:p>
        </w:tc>
        <w:tc>
          <w:tcPr>
            <w:tcW w:w="1100" w:type="dxa"/>
            <w:tcBorders>
              <w:right w:val="single" w:sz="12" w:space="0" w:color="auto"/>
            </w:tcBorders>
            <w:vAlign w:val="center"/>
          </w:tcPr>
          <w:p w:rsidR="000E2868" w:rsidRDefault="000E2868">
            <w:pPr>
              <w:jc w:val="center"/>
              <w:rPr>
                <w:sz w:val="16"/>
                <w:szCs w:val="16"/>
              </w:rPr>
            </w:pPr>
            <w:r>
              <w:rPr>
                <w:sz w:val="16"/>
                <w:szCs w:val="16"/>
              </w:rPr>
              <w:t>14</w:t>
            </w:r>
          </w:p>
        </w:tc>
      </w:tr>
      <w:tr w:rsidR="000E2868" w:rsidRPr="00C1455B"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1946</w:t>
            </w:r>
          </w:p>
        </w:tc>
        <w:tc>
          <w:tcPr>
            <w:tcW w:w="962" w:type="dxa"/>
            <w:tcBorders>
              <w:left w:val="single" w:sz="12" w:space="0" w:color="auto"/>
            </w:tcBorders>
            <w:vAlign w:val="center"/>
          </w:tcPr>
          <w:p w:rsidR="000E2868" w:rsidRDefault="000E2868">
            <w:pPr>
              <w:jc w:val="center"/>
              <w:rPr>
                <w:sz w:val="16"/>
                <w:szCs w:val="16"/>
              </w:rPr>
            </w:pPr>
            <w:r>
              <w:rPr>
                <w:sz w:val="16"/>
                <w:szCs w:val="16"/>
              </w:rPr>
              <w:t>1</w:t>
            </w:r>
          </w:p>
        </w:tc>
        <w:tc>
          <w:tcPr>
            <w:tcW w:w="1018" w:type="dxa"/>
            <w:tcBorders>
              <w:right w:val="single" w:sz="12" w:space="0" w:color="auto"/>
            </w:tcBorders>
            <w:vAlign w:val="center"/>
          </w:tcPr>
          <w:p w:rsidR="000E2868" w:rsidRDefault="000E2868">
            <w:pPr>
              <w:jc w:val="center"/>
              <w:rPr>
                <w:sz w:val="16"/>
                <w:szCs w:val="16"/>
              </w:rPr>
            </w:pPr>
          </w:p>
        </w:tc>
        <w:tc>
          <w:tcPr>
            <w:tcW w:w="1054"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1965</w:t>
            </w:r>
          </w:p>
        </w:tc>
        <w:tc>
          <w:tcPr>
            <w:tcW w:w="984" w:type="dxa"/>
            <w:tcBorders>
              <w:left w:val="single" w:sz="12" w:space="0" w:color="auto"/>
            </w:tcBorders>
            <w:vAlign w:val="center"/>
          </w:tcPr>
          <w:p w:rsidR="000E2868" w:rsidRDefault="000E2868">
            <w:pPr>
              <w:jc w:val="center"/>
              <w:rPr>
                <w:sz w:val="16"/>
                <w:szCs w:val="16"/>
              </w:rPr>
            </w:pPr>
            <w:r>
              <w:rPr>
                <w:sz w:val="16"/>
                <w:szCs w:val="16"/>
              </w:rPr>
              <w:t>4</w:t>
            </w:r>
          </w:p>
        </w:tc>
        <w:tc>
          <w:tcPr>
            <w:tcW w:w="1056" w:type="dxa"/>
            <w:tcBorders>
              <w:right w:val="single" w:sz="12" w:space="0" w:color="auto"/>
            </w:tcBorders>
            <w:vAlign w:val="center"/>
          </w:tcPr>
          <w:p w:rsidR="000E2868" w:rsidRDefault="000E2868">
            <w:pPr>
              <w:jc w:val="center"/>
              <w:rPr>
                <w:sz w:val="16"/>
                <w:szCs w:val="16"/>
              </w:rPr>
            </w:pPr>
            <w:r>
              <w:rPr>
                <w:sz w:val="16"/>
                <w:szCs w:val="16"/>
              </w:rPr>
              <w:t>9</w:t>
            </w:r>
          </w:p>
        </w:tc>
        <w:tc>
          <w:tcPr>
            <w:tcW w:w="1020"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1984</w:t>
            </w:r>
          </w:p>
        </w:tc>
        <w:tc>
          <w:tcPr>
            <w:tcW w:w="962" w:type="dxa"/>
            <w:tcBorders>
              <w:left w:val="single" w:sz="12" w:space="0" w:color="auto"/>
            </w:tcBorders>
            <w:vAlign w:val="center"/>
          </w:tcPr>
          <w:p w:rsidR="000E2868" w:rsidRDefault="000E2868">
            <w:pPr>
              <w:jc w:val="center"/>
              <w:rPr>
                <w:sz w:val="16"/>
                <w:szCs w:val="16"/>
              </w:rPr>
            </w:pPr>
            <w:r>
              <w:rPr>
                <w:sz w:val="16"/>
                <w:szCs w:val="16"/>
              </w:rPr>
              <w:t>5</w:t>
            </w:r>
          </w:p>
        </w:tc>
        <w:tc>
          <w:tcPr>
            <w:tcW w:w="1100" w:type="dxa"/>
            <w:tcBorders>
              <w:right w:val="single" w:sz="12" w:space="0" w:color="auto"/>
            </w:tcBorders>
            <w:vAlign w:val="center"/>
          </w:tcPr>
          <w:p w:rsidR="000E2868" w:rsidRDefault="000E2868">
            <w:pPr>
              <w:jc w:val="center"/>
              <w:rPr>
                <w:sz w:val="16"/>
                <w:szCs w:val="16"/>
              </w:rPr>
            </w:pPr>
            <w:r>
              <w:rPr>
                <w:sz w:val="16"/>
                <w:szCs w:val="16"/>
              </w:rPr>
              <w:t>17</w:t>
            </w:r>
          </w:p>
        </w:tc>
      </w:tr>
      <w:tr w:rsidR="000E2868" w:rsidRPr="00C1455B"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1947</w:t>
            </w:r>
          </w:p>
        </w:tc>
        <w:tc>
          <w:tcPr>
            <w:tcW w:w="962" w:type="dxa"/>
            <w:tcBorders>
              <w:left w:val="single" w:sz="12" w:space="0" w:color="auto"/>
            </w:tcBorders>
            <w:vAlign w:val="center"/>
          </w:tcPr>
          <w:p w:rsidR="000E2868" w:rsidRDefault="000E2868">
            <w:pPr>
              <w:jc w:val="center"/>
              <w:rPr>
                <w:sz w:val="16"/>
                <w:szCs w:val="16"/>
              </w:rPr>
            </w:pPr>
          </w:p>
        </w:tc>
        <w:tc>
          <w:tcPr>
            <w:tcW w:w="1018" w:type="dxa"/>
            <w:tcBorders>
              <w:right w:val="single" w:sz="12" w:space="0" w:color="auto"/>
            </w:tcBorders>
            <w:vAlign w:val="center"/>
          </w:tcPr>
          <w:p w:rsidR="000E2868" w:rsidRDefault="000E2868">
            <w:pPr>
              <w:jc w:val="center"/>
              <w:rPr>
                <w:sz w:val="16"/>
                <w:szCs w:val="16"/>
              </w:rPr>
            </w:pPr>
          </w:p>
        </w:tc>
        <w:tc>
          <w:tcPr>
            <w:tcW w:w="1054"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1966</w:t>
            </w:r>
          </w:p>
        </w:tc>
        <w:tc>
          <w:tcPr>
            <w:tcW w:w="984" w:type="dxa"/>
            <w:tcBorders>
              <w:left w:val="single" w:sz="12" w:space="0" w:color="auto"/>
            </w:tcBorders>
            <w:vAlign w:val="center"/>
          </w:tcPr>
          <w:p w:rsidR="000E2868" w:rsidRDefault="000E2868">
            <w:pPr>
              <w:jc w:val="center"/>
              <w:rPr>
                <w:sz w:val="16"/>
                <w:szCs w:val="16"/>
              </w:rPr>
            </w:pPr>
            <w:r>
              <w:rPr>
                <w:sz w:val="16"/>
                <w:szCs w:val="16"/>
              </w:rPr>
              <w:t>4</w:t>
            </w:r>
          </w:p>
        </w:tc>
        <w:tc>
          <w:tcPr>
            <w:tcW w:w="1056" w:type="dxa"/>
            <w:tcBorders>
              <w:right w:val="single" w:sz="12" w:space="0" w:color="auto"/>
            </w:tcBorders>
            <w:vAlign w:val="center"/>
          </w:tcPr>
          <w:p w:rsidR="000E2868" w:rsidRDefault="000E2868">
            <w:pPr>
              <w:jc w:val="center"/>
              <w:rPr>
                <w:sz w:val="16"/>
                <w:szCs w:val="16"/>
              </w:rPr>
            </w:pPr>
            <w:r>
              <w:rPr>
                <w:sz w:val="16"/>
                <w:szCs w:val="16"/>
              </w:rPr>
              <w:t>8</w:t>
            </w:r>
          </w:p>
        </w:tc>
        <w:tc>
          <w:tcPr>
            <w:tcW w:w="1020"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1985</w:t>
            </w:r>
          </w:p>
        </w:tc>
        <w:tc>
          <w:tcPr>
            <w:tcW w:w="962" w:type="dxa"/>
            <w:tcBorders>
              <w:left w:val="single" w:sz="12" w:space="0" w:color="auto"/>
            </w:tcBorders>
            <w:vAlign w:val="center"/>
          </w:tcPr>
          <w:p w:rsidR="000E2868" w:rsidRDefault="000E2868">
            <w:pPr>
              <w:jc w:val="center"/>
              <w:rPr>
                <w:sz w:val="16"/>
                <w:szCs w:val="16"/>
              </w:rPr>
            </w:pPr>
            <w:r>
              <w:rPr>
                <w:sz w:val="16"/>
                <w:szCs w:val="16"/>
              </w:rPr>
              <w:t>5</w:t>
            </w:r>
          </w:p>
        </w:tc>
        <w:tc>
          <w:tcPr>
            <w:tcW w:w="1100" w:type="dxa"/>
            <w:tcBorders>
              <w:right w:val="single" w:sz="12" w:space="0" w:color="auto"/>
            </w:tcBorders>
            <w:vAlign w:val="center"/>
          </w:tcPr>
          <w:p w:rsidR="000E2868" w:rsidRDefault="000E2868">
            <w:pPr>
              <w:jc w:val="center"/>
              <w:rPr>
                <w:sz w:val="16"/>
                <w:szCs w:val="16"/>
              </w:rPr>
            </w:pPr>
            <w:r>
              <w:rPr>
                <w:sz w:val="16"/>
                <w:szCs w:val="16"/>
              </w:rPr>
              <w:t>9</w:t>
            </w:r>
          </w:p>
        </w:tc>
      </w:tr>
      <w:tr w:rsidR="000E2868" w:rsidRPr="00C1455B"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1948</w:t>
            </w:r>
          </w:p>
        </w:tc>
        <w:tc>
          <w:tcPr>
            <w:tcW w:w="962" w:type="dxa"/>
            <w:tcBorders>
              <w:left w:val="single" w:sz="12" w:space="0" w:color="auto"/>
            </w:tcBorders>
            <w:vAlign w:val="center"/>
          </w:tcPr>
          <w:p w:rsidR="000E2868" w:rsidRDefault="000E2868">
            <w:pPr>
              <w:jc w:val="center"/>
              <w:rPr>
                <w:sz w:val="16"/>
                <w:szCs w:val="16"/>
              </w:rPr>
            </w:pPr>
          </w:p>
        </w:tc>
        <w:tc>
          <w:tcPr>
            <w:tcW w:w="1018" w:type="dxa"/>
            <w:tcBorders>
              <w:right w:val="single" w:sz="12" w:space="0" w:color="auto"/>
            </w:tcBorders>
            <w:vAlign w:val="center"/>
          </w:tcPr>
          <w:p w:rsidR="000E2868" w:rsidRDefault="000E2868">
            <w:pPr>
              <w:jc w:val="center"/>
              <w:rPr>
                <w:sz w:val="16"/>
                <w:szCs w:val="16"/>
              </w:rPr>
            </w:pPr>
            <w:r>
              <w:rPr>
                <w:sz w:val="16"/>
                <w:szCs w:val="16"/>
              </w:rPr>
              <w:t>1</w:t>
            </w:r>
          </w:p>
        </w:tc>
        <w:tc>
          <w:tcPr>
            <w:tcW w:w="1054"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1967</w:t>
            </w:r>
          </w:p>
        </w:tc>
        <w:tc>
          <w:tcPr>
            <w:tcW w:w="984" w:type="dxa"/>
            <w:tcBorders>
              <w:left w:val="single" w:sz="12" w:space="0" w:color="auto"/>
            </w:tcBorders>
            <w:vAlign w:val="center"/>
          </w:tcPr>
          <w:p w:rsidR="000E2868" w:rsidRDefault="000E2868">
            <w:pPr>
              <w:jc w:val="center"/>
              <w:rPr>
                <w:sz w:val="16"/>
                <w:szCs w:val="16"/>
              </w:rPr>
            </w:pPr>
            <w:r>
              <w:rPr>
                <w:sz w:val="16"/>
                <w:szCs w:val="16"/>
              </w:rPr>
              <w:t>4</w:t>
            </w:r>
          </w:p>
        </w:tc>
        <w:tc>
          <w:tcPr>
            <w:tcW w:w="1056" w:type="dxa"/>
            <w:tcBorders>
              <w:right w:val="single" w:sz="12" w:space="0" w:color="auto"/>
            </w:tcBorders>
            <w:vAlign w:val="center"/>
          </w:tcPr>
          <w:p w:rsidR="000E2868" w:rsidRDefault="000E2868">
            <w:pPr>
              <w:jc w:val="center"/>
              <w:rPr>
                <w:sz w:val="16"/>
                <w:szCs w:val="16"/>
              </w:rPr>
            </w:pPr>
            <w:r>
              <w:rPr>
                <w:sz w:val="16"/>
                <w:szCs w:val="16"/>
              </w:rPr>
              <w:t>9</w:t>
            </w:r>
          </w:p>
        </w:tc>
        <w:tc>
          <w:tcPr>
            <w:tcW w:w="1020"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1986</w:t>
            </w:r>
          </w:p>
        </w:tc>
        <w:tc>
          <w:tcPr>
            <w:tcW w:w="962" w:type="dxa"/>
            <w:tcBorders>
              <w:left w:val="single" w:sz="12" w:space="0" w:color="auto"/>
            </w:tcBorders>
            <w:vAlign w:val="center"/>
          </w:tcPr>
          <w:p w:rsidR="000E2868" w:rsidRDefault="000E2868">
            <w:pPr>
              <w:jc w:val="center"/>
              <w:rPr>
                <w:sz w:val="16"/>
                <w:szCs w:val="16"/>
              </w:rPr>
            </w:pPr>
          </w:p>
        </w:tc>
        <w:tc>
          <w:tcPr>
            <w:tcW w:w="1100" w:type="dxa"/>
            <w:tcBorders>
              <w:right w:val="single" w:sz="12" w:space="0" w:color="auto"/>
            </w:tcBorders>
            <w:vAlign w:val="center"/>
          </w:tcPr>
          <w:p w:rsidR="000E2868" w:rsidRDefault="000E2868">
            <w:pPr>
              <w:jc w:val="center"/>
              <w:rPr>
                <w:sz w:val="16"/>
                <w:szCs w:val="16"/>
              </w:rPr>
            </w:pPr>
            <w:r>
              <w:rPr>
                <w:sz w:val="16"/>
                <w:szCs w:val="16"/>
              </w:rPr>
              <w:t>7</w:t>
            </w:r>
          </w:p>
        </w:tc>
      </w:tr>
      <w:tr w:rsidR="000E2868" w:rsidRPr="00C1455B"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1949</w:t>
            </w:r>
          </w:p>
        </w:tc>
        <w:tc>
          <w:tcPr>
            <w:tcW w:w="962" w:type="dxa"/>
            <w:tcBorders>
              <w:left w:val="single" w:sz="12" w:space="0" w:color="auto"/>
            </w:tcBorders>
            <w:vAlign w:val="center"/>
          </w:tcPr>
          <w:p w:rsidR="000E2868" w:rsidRDefault="000E2868">
            <w:pPr>
              <w:jc w:val="center"/>
              <w:rPr>
                <w:sz w:val="16"/>
                <w:szCs w:val="16"/>
              </w:rPr>
            </w:pPr>
            <w:r>
              <w:rPr>
                <w:sz w:val="16"/>
                <w:szCs w:val="16"/>
              </w:rPr>
              <w:t>3</w:t>
            </w:r>
          </w:p>
        </w:tc>
        <w:tc>
          <w:tcPr>
            <w:tcW w:w="1018" w:type="dxa"/>
            <w:tcBorders>
              <w:right w:val="single" w:sz="12" w:space="0" w:color="auto"/>
            </w:tcBorders>
            <w:vAlign w:val="center"/>
          </w:tcPr>
          <w:p w:rsidR="000E2868" w:rsidRDefault="000E2868">
            <w:pPr>
              <w:jc w:val="center"/>
              <w:rPr>
                <w:sz w:val="16"/>
                <w:szCs w:val="16"/>
              </w:rPr>
            </w:pPr>
            <w:r>
              <w:rPr>
                <w:sz w:val="16"/>
                <w:szCs w:val="16"/>
              </w:rPr>
              <w:t>2</w:t>
            </w:r>
          </w:p>
        </w:tc>
        <w:tc>
          <w:tcPr>
            <w:tcW w:w="1054"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1968</w:t>
            </w:r>
          </w:p>
        </w:tc>
        <w:tc>
          <w:tcPr>
            <w:tcW w:w="984" w:type="dxa"/>
            <w:tcBorders>
              <w:left w:val="single" w:sz="12" w:space="0" w:color="auto"/>
            </w:tcBorders>
            <w:vAlign w:val="center"/>
          </w:tcPr>
          <w:p w:rsidR="000E2868" w:rsidRDefault="000E2868">
            <w:pPr>
              <w:jc w:val="center"/>
              <w:rPr>
                <w:sz w:val="16"/>
                <w:szCs w:val="16"/>
              </w:rPr>
            </w:pPr>
            <w:r>
              <w:rPr>
                <w:sz w:val="16"/>
                <w:szCs w:val="16"/>
              </w:rPr>
              <w:t>5</w:t>
            </w:r>
          </w:p>
        </w:tc>
        <w:tc>
          <w:tcPr>
            <w:tcW w:w="1056" w:type="dxa"/>
            <w:tcBorders>
              <w:right w:val="single" w:sz="12" w:space="0" w:color="auto"/>
            </w:tcBorders>
            <w:vAlign w:val="center"/>
          </w:tcPr>
          <w:p w:rsidR="000E2868" w:rsidRDefault="000E2868">
            <w:pPr>
              <w:jc w:val="center"/>
              <w:rPr>
                <w:sz w:val="16"/>
                <w:szCs w:val="16"/>
              </w:rPr>
            </w:pPr>
            <w:r>
              <w:rPr>
                <w:sz w:val="16"/>
                <w:szCs w:val="16"/>
              </w:rPr>
              <w:t>7</w:t>
            </w:r>
          </w:p>
        </w:tc>
        <w:tc>
          <w:tcPr>
            <w:tcW w:w="1020"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1987</w:t>
            </w:r>
          </w:p>
        </w:tc>
        <w:tc>
          <w:tcPr>
            <w:tcW w:w="962" w:type="dxa"/>
            <w:tcBorders>
              <w:left w:val="single" w:sz="12" w:space="0" w:color="auto"/>
            </w:tcBorders>
            <w:vAlign w:val="center"/>
          </w:tcPr>
          <w:p w:rsidR="000E2868" w:rsidRDefault="000E2868">
            <w:pPr>
              <w:jc w:val="center"/>
              <w:rPr>
                <w:sz w:val="16"/>
                <w:szCs w:val="16"/>
              </w:rPr>
            </w:pPr>
            <w:r>
              <w:rPr>
                <w:sz w:val="16"/>
                <w:szCs w:val="16"/>
              </w:rPr>
              <w:t>1</w:t>
            </w:r>
          </w:p>
        </w:tc>
        <w:tc>
          <w:tcPr>
            <w:tcW w:w="1100" w:type="dxa"/>
            <w:tcBorders>
              <w:right w:val="single" w:sz="12" w:space="0" w:color="auto"/>
            </w:tcBorders>
            <w:vAlign w:val="center"/>
          </w:tcPr>
          <w:p w:rsidR="000E2868" w:rsidRDefault="000E2868">
            <w:pPr>
              <w:jc w:val="center"/>
              <w:rPr>
                <w:sz w:val="16"/>
                <w:szCs w:val="16"/>
              </w:rPr>
            </w:pPr>
            <w:r>
              <w:rPr>
                <w:sz w:val="16"/>
                <w:szCs w:val="16"/>
              </w:rPr>
              <w:t>9</w:t>
            </w:r>
          </w:p>
        </w:tc>
      </w:tr>
      <w:tr w:rsidR="000E2868" w:rsidRPr="00C1455B"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1950</w:t>
            </w:r>
          </w:p>
        </w:tc>
        <w:tc>
          <w:tcPr>
            <w:tcW w:w="962" w:type="dxa"/>
            <w:tcBorders>
              <w:left w:val="single" w:sz="12" w:space="0" w:color="auto"/>
            </w:tcBorders>
            <w:vAlign w:val="center"/>
          </w:tcPr>
          <w:p w:rsidR="000E2868" w:rsidRDefault="000E2868">
            <w:pPr>
              <w:jc w:val="center"/>
              <w:rPr>
                <w:sz w:val="16"/>
                <w:szCs w:val="16"/>
              </w:rPr>
            </w:pPr>
          </w:p>
        </w:tc>
        <w:tc>
          <w:tcPr>
            <w:tcW w:w="1018" w:type="dxa"/>
            <w:tcBorders>
              <w:right w:val="single" w:sz="12" w:space="0" w:color="auto"/>
            </w:tcBorders>
            <w:vAlign w:val="center"/>
          </w:tcPr>
          <w:p w:rsidR="000E2868" w:rsidRDefault="000E2868">
            <w:pPr>
              <w:jc w:val="center"/>
              <w:rPr>
                <w:sz w:val="16"/>
                <w:szCs w:val="16"/>
              </w:rPr>
            </w:pPr>
            <w:r>
              <w:rPr>
                <w:sz w:val="16"/>
                <w:szCs w:val="16"/>
              </w:rPr>
              <w:t>2</w:t>
            </w:r>
          </w:p>
        </w:tc>
        <w:tc>
          <w:tcPr>
            <w:tcW w:w="1054"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1969</w:t>
            </w:r>
          </w:p>
        </w:tc>
        <w:tc>
          <w:tcPr>
            <w:tcW w:w="984" w:type="dxa"/>
            <w:tcBorders>
              <w:left w:val="single" w:sz="12" w:space="0" w:color="auto"/>
            </w:tcBorders>
            <w:vAlign w:val="center"/>
          </w:tcPr>
          <w:p w:rsidR="000E2868" w:rsidRDefault="000E2868">
            <w:pPr>
              <w:jc w:val="center"/>
              <w:rPr>
                <w:sz w:val="16"/>
                <w:szCs w:val="16"/>
              </w:rPr>
            </w:pPr>
            <w:r>
              <w:rPr>
                <w:sz w:val="16"/>
                <w:szCs w:val="16"/>
              </w:rPr>
              <w:t>2</w:t>
            </w:r>
          </w:p>
        </w:tc>
        <w:tc>
          <w:tcPr>
            <w:tcW w:w="1056" w:type="dxa"/>
            <w:tcBorders>
              <w:right w:val="single" w:sz="12" w:space="0" w:color="auto"/>
            </w:tcBorders>
            <w:vAlign w:val="center"/>
          </w:tcPr>
          <w:p w:rsidR="000E2868" w:rsidRDefault="000E2868">
            <w:pPr>
              <w:jc w:val="center"/>
              <w:rPr>
                <w:sz w:val="16"/>
                <w:szCs w:val="16"/>
              </w:rPr>
            </w:pPr>
            <w:r>
              <w:rPr>
                <w:sz w:val="16"/>
                <w:szCs w:val="16"/>
              </w:rPr>
              <w:t>6</w:t>
            </w:r>
          </w:p>
        </w:tc>
        <w:tc>
          <w:tcPr>
            <w:tcW w:w="1020"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1988</w:t>
            </w:r>
          </w:p>
        </w:tc>
        <w:tc>
          <w:tcPr>
            <w:tcW w:w="962" w:type="dxa"/>
            <w:tcBorders>
              <w:left w:val="single" w:sz="12" w:space="0" w:color="auto"/>
            </w:tcBorders>
            <w:vAlign w:val="center"/>
          </w:tcPr>
          <w:p w:rsidR="000E2868" w:rsidRDefault="000E2868">
            <w:pPr>
              <w:jc w:val="center"/>
              <w:rPr>
                <w:sz w:val="16"/>
                <w:szCs w:val="16"/>
              </w:rPr>
            </w:pPr>
            <w:r>
              <w:rPr>
                <w:sz w:val="16"/>
                <w:szCs w:val="16"/>
              </w:rPr>
              <w:t>2</w:t>
            </w:r>
          </w:p>
        </w:tc>
        <w:tc>
          <w:tcPr>
            <w:tcW w:w="1100" w:type="dxa"/>
            <w:tcBorders>
              <w:right w:val="single" w:sz="12" w:space="0" w:color="auto"/>
            </w:tcBorders>
            <w:vAlign w:val="center"/>
          </w:tcPr>
          <w:p w:rsidR="000E2868" w:rsidRDefault="000E2868">
            <w:pPr>
              <w:jc w:val="center"/>
              <w:rPr>
                <w:sz w:val="16"/>
                <w:szCs w:val="16"/>
              </w:rPr>
            </w:pPr>
            <w:r>
              <w:rPr>
                <w:sz w:val="16"/>
                <w:szCs w:val="16"/>
              </w:rPr>
              <w:t>2</w:t>
            </w:r>
          </w:p>
        </w:tc>
      </w:tr>
      <w:tr w:rsidR="000E2868" w:rsidRPr="00C1455B"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1951</w:t>
            </w:r>
          </w:p>
        </w:tc>
        <w:tc>
          <w:tcPr>
            <w:tcW w:w="962" w:type="dxa"/>
            <w:tcBorders>
              <w:left w:val="single" w:sz="12" w:space="0" w:color="auto"/>
            </w:tcBorders>
            <w:vAlign w:val="center"/>
          </w:tcPr>
          <w:p w:rsidR="000E2868" w:rsidRDefault="000E2868">
            <w:pPr>
              <w:jc w:val="center"/>
              <w:rPr>
                <w:sz w:val="16"/>
                <w:szCs w:val="16"/>
              </w:rPr>
            </w:pPr>
            <w:r>
              <w:rPr>
                <w:sz w:val="16"/>
                <w:szCs w:val="16"/>
              </w:rPr>
              <w:t>3</w:t>
            </w:r>
          </w:p>
        </w:tc>
        <w:tc>
          <w:tcPr>
            <w:tcW w:w="1018" w:type="dxa"/>
            <w:tcBorders>
              <w:right w:val="single" w:sz="12" w:space="0" w:color="auto"/>
            </w:tcBorders>
            <w:vAlign w:val="center"/>
          </w:tcPr>
          <w:p w:rsidR="000E2868" w:rsidRDefault="000E2868">
            <w:pPr>
              <w:jc w:val="center"/>
              <w:rPr>
                <w:sz w:val="16"/>
                <w:szCs w:val="16"/>
              </w:rPr>
            </w:pPr>
            <w:r>
              <w:rPr>
                <w:sz w:val="16"/>
                <w:szCs w:val="16"/>
              </w:rPr>
              <w:t>2</w:t>
            </w:r>
          </w:p>
        </w:tc>
        <w:tc>
          <w:tcPr>
            <w:tcW w:w="1054"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1970</w:t>
            </w:r>
          </w:p>
        </w:tc>
        <w:tc>
          <w:tcPr>
            <w:tcW w:w="984" w:type="dxa"/>
            <w:tcBorders>
              <w:left w:val="single" w:sz="12" w:space="0" w:color="auto"/>
            </w:tcBorders>
            <w:vAlign w:val="center"/>
          </w:tcPr>
          <w:p w:rsidR="000E2868" w:rsidRDefault="000E2868">
            <w:pPr>
              <w:jc w:val="center"/>
              <w:rPr>
                <w:sz w:val="16"/>
                <w:szCs w:val="16"/>
              </w:rPr>
            </w:pPr>
            <w:r>
              <w:rPr>
                <w:sz w:val="16"/>
                <w:szCs w:val="16"/>
              </w:rPr>
              <w:t>3</w:t>
            </w:r>
          </w:p>
        </w:tc>
        <w:tc>
          <w:tcPr>
            <w:tcW w:w="1056" w:type="dxa"/>
            <w:tcBorders>
              <w:right w:val="single" w:sz="12" w:space="0" w:color="auto"/>
            </w:tcBorders>
            <w:vAlign w:val="center"/>
          </w:tcPr>
          <w:p w:rsidR="000E2868" w:rsidRDefault="000E2868">
            <w:pPr>
              <w:jc w:val="center"/>
              <w:rPr>
                <w:sz w:val="16"/>
                <w:szCs w:val="16"/>
              </w:rPr>
            </w:pPr>
            <w:r>
              <w:rPr>
                <w:sz w:val="16"/>
                <w:szCs w:val="16"/>
              </w:rPr>
              <w:t>6</w:t>
            </w:r>
          </w:p>
        </w:tc>
        <w:tc>
          <w:tcPr>
            <w:tcW w:w="1020"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1989</w:t>
            </w:r>
          </w:p>
        </w:tc>
        <w:tc>
          <w:tcPr>
            <w:tcW w:w="962" w:type="dxa"/>
            <w:tcBorders>
              <w:left w:val="single" w:sz="12" w:space="0" w:color="auto"/>
            </w:tcBorders>
            <w:vAlign w:val="center"/>
          </w:tcPr>
          <w:p w:rsidR="000E2868" w:rsidRDefault="000E2868">
            <w:pPr>
              <w:jc w:val="center"/>
              <w:rPr>
                <w:sz w:val="16"/>
                <w:szCs w:val="16"/>
              </w:rPr>
            </w:pPr>
          </w:p>
        </w:tc>
        <w:tc>
          <w:tcPr>
            <w:tcW w:w="1100" w:type="dxa"/>
            <w:tcBorders>
              <w:right w:val="single" w:sz="12" w:space="0" w:color="auto"/>
            </w:tcBorders>
            <w:vAlign w:val="center"/>
          </w:tcPr>
          <w:p w:rsidR="000E2868" w:rsidRDefault="000E2868">
            <w:pPr>
              <w:jc w:val="center"/>
              <w:rPr>
                <w:sz w:val="16"/>
                <w:szCs w:val="16"/>
              </w:rPr>
            </w:pPr>
            <w:r>
              <w:rPr>
                <w:sz w:val="16"/>
                <w:szCs w:val="16"/>
              </w:rPr>
              <w:t>2</w:t>
            </w:r>
          </w:p>
        </w:tc>
      </w:tr>
      <w:tr w:rsidR="000E2868" w:rsidRPr="00C1455B"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1952</w:t>
            </w:r>
          </w:p>
        </w:tc>
        <w:tc>
          <w:tcPr>
            <w:tcW w:w="962" w:type="dxa"/>
            <w:tcBorders>
              <w:left w:val="single" w:sz="12" w:space="0" w:color="auto"/>
            </w:tcBorders>
            <w:vAlign w:val="center"/>
          </w:tcPr>
          <w:p w:rsidR="000E2868" w:rsidRDefault="000E2868">
            <w:pPr>
              <w:jc w:val="center"/>
              <w:rPr>
                <w:sz w:val="16"/>
                <w:szCs w:val="16"/>
              </w:rPr>
            </w:pPr>
          </w:p>
        </w:tc>
        <w:tc>
          <w:tcPr>
            <w:tcW w:w="1018" w:type="dxa"/>
            <w:tcBorders>
              <w:right w:val="single" w:sz="12" w:space="0" w:color="auto"/>
            </w:tcBorders>
            <w:vAlign w:val="center"/>
          </w:tcPr>
          <w:p w:rsidR="000E2868" w:rsidRDefault="000E2868">
            <w:pPr>
              <w:jc w:val="center"/>
              <w:rPr>
                <w:sz w:val="16"/>
                <w:szCs w:val="16"/>
              </w:rPr>
            </w:pPr>
            <w:r>
              <w:rPr>
                <w:sz w:val="16"/>
                <w:szCs w:val="16"/>
              </w:rPr>
              <w:t>3</w:t>
            </w:r>
          </w:p>
        </w:tc>
        <w:tc>
          <w:tcPr>
            <w:tcW w:w="1054"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1971</w:t>
            </w:r>
          </w:p>
        </w:tc>
        <w:tc>
          <w:tcPr>
            <w:tcW w:w="984" w:type="dxa"/>
            <w:tcBorders>
              <w:left w:val="single" w:sz="12" w:space="0" w:color="auto"/>
            </w:tcBorders>
            <w:vAlign w:val="center"/>
          </w:tcPr>
          <w:p w:rsidR="000E2868" w:rsidRDefault="000E2868">
            <w:pPr>
              <w:jc w:val="center"/>
              <w:rPr>
                <w:sz w:val="16"/>
                <w:szCs w:val="16"/>
              </w:rPr>
            </w:pPr>
            <w:r>
              <w:rPr>
                <w:sz w:val="16"/>
                <w:szCs w:val="16"/>
              </w:rPr>
              <w:t>3</w:t>
            </w:r>
          </w:p>
        </w:tc>
        <w:tc>
          <w:tcPr>
            <w:tcW w:w="1056" w:type="dxa"/>
            <w:tcBorders>
              <w:right w:val="single" w:sz="12" w:space="0" w:color="auto"/>
            </w:tcBorders>
            <w:vAlign w:val="center"/>
          </w:tcPr>
          <w:p w:rsidR="000E2868" w:rsidRDefault="000E2868">
            <w:pPr>
              <w:jc w:val="center"/>
              <w:rPr>
                <w:sz w:val="16"/>
                <w:szCs w:val="16"/>
              </w:rPr>
            </w:pPr>
            <w:r>
              <w:rPr>
                <w:sz w:val="16"/>
                <w:szCs w:val="16"/>
              </w:rPr>
              <w:t>5</w:t>
            </w:r>
          </w:p>
        </w:tc>
        <w:tc>
          <w:tcPr>
            <w:tcW w:w="1020"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1990</w:t>
            </w:r>
          </w:p>
        </w:tc>
        <w:tc>
          <w:tcPr>
            <w:tcW w:w="962" w:type="dxa"/>
            <w:tcBorders>
              <w:left w:val="single" w:sz="12" w:space="0" w:color="auto"/>
            </w:tcBorders>
            <w:vAlign w:val="center"/>
          </w:tcPr>
          <w:p w:rsidR="000E2868" w:rsidRDefault="000E2868">
            <w:pPr>
              <w:jc w:val="center"/>
              <w:rPr>
                <w:sz w:val="16"/>
                <w:szCs w:val="16"/>
              </w:rPr>
            </w:pPr>
            <w:r>
              <w:rPr>
                <w:sz w:val="16"/>
                <w:szCs w:val="16"/>
              </w:rPr>
              <w:t>3</w:t>
            </w:r>
          </w:p>
        </w:tc>
        <w:tc>
          <w:tcPr>
            <w:tcW w:w="1100" w:type="dxa"/>
            <w:tcBorders>
              <w:right w:val="single" w:sz="12" w:space="0" w:color="auto"/>
            </w:tcBorders>
            <w:vAlign w:val="center"/>
          </w:tcPr>
          <w:p w:rsidR="000E2868" w:rsidRDefault="000E2868">
            <w:pPr>
              <w:jc w:val="center"/>
              <w:rPr>
                <w:sz w:val="16"/>
                <w:szCs w:val="16"/>
              </w:rPr>
            </w:pPr>
          </w:p>
        </w:tc>
      </w:tr>
      <w:tr w:rsidR="000E2868" w:rsidRPr="00C1455B"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1953</w:t>
            </w:r>
          </w:p>
        </w:tc>
        <w:tc>
          <w:tcPr>
            <w:tcW w:w="962" w:type="dxa"/>
            <w:tcBorders>
              <w:left w:val="single" w:sz="12" w:space="0" w:color="auto"/>
            </w:tcBorders>
            <w:vAlign w:val="center"/>
          </w:tcPr>
          <w:p w:rsidR="000E2868" w:rsidRDefault="000E2868">
            <w:pPr>
              <w:jc w:val="center"/>
              <w:rPr>
                <w:sz w:val="16"/>
                <w:szCs w:val="16"/>
              </w:rPr>
            </w:pPr>
            <w:r>
              <w:rPr>
                <w:sz w:val="16"/>
                <w:szCs w:val="16"/>
              </w:rPr>
              <w:t>8</w:t>
            </w:r>
          </w:p>
        </w:tc>
        <w:tc>
          <w:tcPr>
            <w:tcW w:w="1018" w:type="dxa"/>
            <w:tcBorders>
              <w:right w:val="single" w:sz="12" w:space="0" w:color="auto"/>
            </w:tcBorders>
            <w:vAlign w:val="center"/>
          </w:tcPr>
          <w:p w:rsidR="000E2868" w:rsidRDefault="000E2868">
            <w:pPr>
              <w:jc w:val="center"/>
              <w:rPr>
                <w:sz w:val="16"/>
                <w:szCs w:val="16"/>
              </w:rPr>
            </w:pPr>
            <w:r>
              <w:rPr>
                <w:sz w:val="16"/>
                <w:szCs w:val="16"/>
              </w:rPr>
              <w:t>1</w:t>
            </w:r>
          </w:p>
        </w:tc>
        <w:tc>
          <w:tcPr>
            <w:tcW w:w="1054"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1972</w:t>
            </w:r>
          </w:p>
        </w:tc>
        <w:tc>
          <w:tcPr>
            <w:tcW w:w="984" w:type="dxa"/>
            <w:tcBorders>
              <w:left w:val="single" w:sz="12" w:space="0" w:color="auto"/>
            </w:tcBorders>
            <w:vAlign w:val="center"/>
          </w:tcPr>
          <w:p w:rsidR="000E2868" w:rsidRDefault="000E2868">
            <w:pPr>
              <w:jc w:val="center"/>
              <w:rPr>
                <w:sz w:val="16"/>
                <w:szCs w:val="16"/>
              </w:rPr>
            </w:pPr>
            <w:r>
              <w:rPr>
                <w:sz w:val="16"/>
                <w:szCs w:val="16"/>
              </w:rPr>
              <w:t>1</w:t>
            </w:r>
          </w:p>
        </w:tc>
        <w:tc>
          <w:tcPr>
            <w:tcW w:w="1056" w:type="dxa"/>
            <w:tcBorders>
              <w:right w:val="single" w:sz="12" w:space="0" w:color="auto"/>
            </w:tcBorders>
            <w:vAlign w:val="center"/>
          </w:tcPr>
          <w:p w:rsidR="000E2868" w:rsidRDefault="000E2868">
            <w:pPr>
              <w:jc w:val="center"/>
              <w:rPr>
                <w:sz w:val="16"/>
                <w:szCs w:val="16"/>
              </w:rPr>
            </w:pPr>
            <w:r>
              <w:rPr>
                <w:sz w:val="16"/>
                <w:szCs w:val="16"/>
              </w:rPr>
              <w:t>5</w:t>
            </w:r>
          </w:p>
        </w:tc>
        <w:tc>
          <w:tcPr>
            <w:tcW w:w="1020"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1991</w:t>
            </w:r>
          </w:p>
        </w:tc>
        <w:tc>
          <w:tcPr>
            <w:tcW w:w="962" w:type="dxa"/>
            <w:tcBorders>
              <w:left w:val="single" w:sz="12" w:space="0" w:color="auto"/>
            </w:tcBorders>
            <w:vAlign w:val="center"/>
          </w:tcPr>
          <w:p w:rsidR="000E2868" w:rsidRPr="008F42F0" w:rsidRDefault="000E2868">
            <w:pPr>
              <w:overflowPunct w:val="0"/>
              <w:autoSpaceDE w:val="0"/>
              <w:autoSpaceDN w:val="0"/>
              <w:adjustRightInd w:val="0"/>
              <w:jc w:val="center"/>
              <w:rPr>
                <w:sz w:val="16"/>
              </w:rPr>
            </w:pPr>
          </w:p>
        </w:tc>
        <w:tc>
          <w:tcPr>
            <w:tcW w:w="1100" w:type="dxa"/>
            <w:tcBorders>
              <w:right w:val="single" w:sz="12" w:space="0" w:color="auto"/>
            </w:tcBorders>
            <w:vAlign w:val="center"/>
          </w:tcPr>
          <w:p w:rsidR="000E2868" w:rsidRPr="008F42F0" w:rsidRDefault="000E2868">
            <w:pPr>
              <w:overflowPunct w:val="0"/>
              <w:autoSpaceDE w:val="0"/>
              <w:autoSpaceDN w:val="0"/>
              <w:adjustRightInd w:val="0"/>
              <w:jc w:val="center"/>
              <w:rPr>
                <w:sz w:val="16"/>
              </w:rPr>
            </w:pPr>
          </w:p>
        </w:tc>
      </w:tr>
      <w:tr w:rsidR="000E2868" w:rsidRPr="00C1455B"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1954</w:t>
            </w:r>
          </w:p>
        </w:tc>
        <w:tc>
          <w:tcPr>
            <w:tcW w:w="962" w:type="dxa"/>
            <w:tcBorders>
              <w:left w:val="single" w:sz="12" w:space="0" w:color="auto"/>
            </w:tcBorders>
            <w:vAlign w:val="center"/>
          </w:tcPr>
          <w:p w:rsidR="000E2868" w:rsidRDefault="000E2868">
            <w:pPr>
              <w:jc w:val="center"/>
              <w:rPr>
                <w:sz w:val="16"/>
                <w:szCs w:val="16"/>
              </w:rPr>
            </w:pPr>
          </w:p>
        </w:tc>
        <w:tc>
          <w:tcPr>
            <w:tcW w:w="1018" w:type="dxa"/>
            <w:tcBorders>
              <w:right w:val="single" w:sz="12" w:space="0" w:color="auto"/>
            </w:tcBorders>
            <w:vAlign w:val="center"/>
          </w:tcPr>
          <w:p w:rsidR="000E2868" w:rsidRDefault="000E2868">
            <w:pPr>
              <w:jc w:val="center"/>
              <w:rPr>
                <w:sz w:val="16"/>
                <w:szCs w:val="16"/>
              </w:rPr>
            </w:pPr>
            <w:r>
              <w:rPr>
                <w:sz w:val="16"/>
                <w:szCs w:val="16"/>
              </w:rPr>
              <w:t>4</w:t>
            </w:r>
          </w:p>
        </w:tc>
        <w:tc>
          <w:tcPr>
            <w:tcW w:w="1054"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1973</w:t>
            </w:r>
          </w:p>
        </w:tc>
        <w:tc>
          <w:tcPr>
            <w:tcW w:w="984" w:type="dxa"/>
            <w:tcBorders>
              <w:left w:val="single" w:sz="12" w:space="0" w:color="auto"/>
            </w:tcBorders>
            <w:vAlign w:val="center"/>
          </w:tcPr>
          <w:p w:rsidR="000E2868" w:rsidRDefault="000E2868">
            <w:pPr>
              <w:jc w:val="center"/>
              <w:rPr>
                <w:sz w:val="16"/>
                <w:szCs w:val="16"/>
              </w:rPr>
            </w:pPr>
          </w:p>
        </w:tc>
        <w:tc>
          <w:tcPr>
            <w:tcW w:w="1056" w:type="dxa"/>
            <w:tcBorders>
              <w:right w:val="single" w:sz="12" w:space="0" w:color="auto"/>
            </w:tcBorders>
            <w:vAlign w:val="center"/>
          </w:tcPr>
          <w:p w:rsidR="000E2868" w:rsidRDefault="000E2868">
            <w:pPr>
              <w:jc w:val="center"/>
              <w:rPr>
                <w:sz w:val="16"/>
                <w:szCs w:val="16"/>
              </w:rPr>
            </w:pPr>
            <w:r>
              <w:rPr>
                <w:sz w:val="16"/>
                <w:szCs w:val="16"/>
              </w:rPr>
              <w:t>9</w:t>
            </w:r>
          </w:p>
        </w:tc>
        <w:tc>
          <w:tcPr>
            <w:tcW w:w="1020"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1992</w:t>
            </w:r>
          </w:p>
        </w:tc>
        <w:tc>
          <w:tcPr>
            <w:tcW w:w="962" w:type="dxa"/>
            <w:tcBorders>
              <w:left w:val="single" w:sz="12" w:space="0" w:color="auto"/>
            </w:tcBorders>
            <w:vAlign w:val="center"/>
          </w:tcPr>
          <w:p w:rsidR="000E2868" w:rsidRPr="008F42F0" w:rsidRDefault="000E2868">
            <w:pPr>
              <w:overflowPunct w:val="0"/>
              <w:autoSpaceDE w:val="0"/>
              <w:autoSpaceDN w:val="0"/>
              <w:adjustRightInd w:val="0"/>
              <w:jc w:val="center"/>
              <w:rPr>
                <w:sz w:val="16"/>
              </w:rPr>
            </w:pPr>
          </w:p>
        </w:tc>
        <w:tc>
          <w:tcPr>
            <w:tcW w:w="1100" w:type="dxa"/>
            <w:tcBorders>
              <w:right w:val="single" w:sz="12" w:space="0" w:color="auto"/>
            </w:tcBorders>
            <w:vAlign w:val="center"/>
          </w:tcPr>
          <w:p w:rsidR="000E2868" w:rsidRPr="008F42F0" w:rsidRDefault="000E2868">
            <w:pPr>
              <w:overflowPunct w:val="0"/>
              <w:autoSpaceDE w:val="0"/>
              <w:autoSpaceDN w:val="0"/>
              <w:adjustRightInd w:val="0"/>
              <w:jc w:val="center"/>
              <w:rPr>
                <w:sz w:val="16"/>
              </w:rPr>
            </w:pPr>
          </w:p>
        </w:tc>
      </w:tr>
      <w:tr w:rsidR="000E2868" w:rsidRPr="00C1455B"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1955</w:t>
            </w:r>
          </w:p>
        </w:tc>
        <w:tc>
          <w:tcPr>
            <w:tcW w:w="962" w:type="dxa"/>
            <w:tcBorders>
              <w:left w:val="single" w:sz="12" w:space="0" w:color="auto"/>
            </w:tcBorders>
            <w:vAlign w:val="center"/>
          </w:tcPr>
          <w:p w:rsidR="000E2868" w:rsidRDefault="000E2868">
            <w:pPr>
              <w:jc w:val="center"/>
              <w:rPr>
                <w:sz w:val="16"/>
                <w:szCs w:val="16"/>
              </w:rPr>
            </w:pPr>
            <w:r>
              <w:rPr>
                <w:sz w:val="16"/>
                <w:szCs w:val="16"/>
              </w:rPr>
              <w:t>1</w:t>
            </w:r>
          </w:p>
        </w:tc>
        <w:tc>
          <w:tcPr>
            <w:tcW w:w="1018" w:type="dxa"/>
            <w:tcBorders>
              <w:right w:val="single" w:sz="12" w:space="0" w:color="auto"/>
            </w:tcBorders>
            <w:vAlign w:val="center"/>
          </w:tcPr>
          <w:p w:rsidR="000E2868" w:rsidRDefault="000E2868">
            <w:pPr>
              <w:jc w:val="center"/>
              <w:rPr>
                <w:sz w:val="16"/>
                <w:szCs w:val="16"/>
              </w:rPr>
            </w:pPr>
            <w:r>
              <w:rPr>
                <w:sz w:val="16"/>
                <w:szCs w:val="16"/>
              </w:rPr>
              <w:t>3</w:t>
            </w:r>
          </w:p>
        </w:tc>
        <w:tc>
          <w:tcPr>
            <w:tcW w:w="1054"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1974</w:t>
            </w:r>
          </w:p>
        </w:tc>
        <w:tc>
          <w:tcPr>
            <w:tcW w:w="984" w:type="dxa"/>
            <w:tcBorders>
              <w:left w:val="single" w:sz="12" w:space="0" w:color="auto"/>
            </w:tcBorders>
            <w:vAlign w:val="center"/>
          </w:tcPr>
          <w:p w:rsidR="000E2868" w:rsidRDefault="000E2868">
            <w:pPr>
              <w:jc w:val="center"/>
              <w:rPr>
                <w:sz w:val="16"/>
                <w:szCs w:val="16"/>
              </w:rPr>
            </w:pPr>
            <w:r>
              <w:rPr>
                <w:sz w:val="16"/>
                <w:szCs w:val="16"/>
              </w:rPr>
              <w:t>3</w:t>
            </w:r>
          </w:p>
        </w:tc>
        <w:tc>
          <w:tcPr>
            <w:tcW w:w="1056" w:type="dxa"/>
            <w:tcBorders>
              <w:right w:val="single" w:sz="12" w:space="0" w:color="auto"/>
            </w:tcBorders>
            <w:vAlign w:val="center"/>
          </w:tcPr>
          <w:p w:rsidR="000E2868" w:rsidRDefault="000E2868">
            <w:pPr>
              <w:jc w:val="center"/>
              <w:rPr>
                <w:sz w:val="16"/>
                <w:szCs w:val="16"/>
              </w:rPr>
            </w:pPr>
            <w:r>
              <w:rPr>
                <w:sz w:val="16"/>
                <w:szCs w:val="16"/>
              </w:rPr>
              <w:t>11</w:t>
            </w:r>
          </w:p>
        </w:tc>
        <w:tc>
          <w:tcPr>
            <w:tcW w:w="1020"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1993</w:t>
            </w:r>
          </w:p>
        </w:tc>
        <w:tc>
          <w:tcPr>
            <w:tcW w:w="962" w:type="dxa"/>
            <w:tcBorders>
              <w:left w:val="single" w:sz="12" w:space="0" w:color="auto"/>
            </w:tcBorders>
            <w:vAlign w:val="center"/>
          </w:tcPr>
          <w:p w:rsidR="000E2868" w:rsidRPr="008F42F0" w:rsidRDefault="000E2868">
            <w:pPr>
              <w:overflowPunct w:val="0"/>
              <w:autoSpaceDE w:val="0"/>
              <w:autoSpaceDN w:val="0"/>
              <w:adjustRightInd w:val="0"/>
              <w:jc w:val="center"/>
              <w:rPr>
                <w:sz w:val="16"/>
              </w:rPr>
            </w:pPr>
          </w:p>
        </w:tc>
        <w:tc>
          <w:tcPr>
            <w:tcW w:w="1100" w:type="dxa"/>
            <w:tcBorders>
              <w:right w:val="single" w:sz="12" w:space="0" w:color="auto"/>
            </w:tcBorders>
            <w:vAlign w:val="center"/>
          </w:tcPr>
          <w:p w:rsidR="000E2868" w:rsidRPr="008F42F0" w:rsidRDefault="000E2868">
            <w:pPr>
              <w:overflowPunct w:val="0"/>
              <w:autoSpaceDE w:val="0"/>
              <w:autoSpaceDN w:val="0"/>
              <w:adjustRightInd w:val="0"/>
              <w:jc w:val="center"/>
              <w:rPr>
                <w:sz w:val="16"/>
              </w:rPr>
            </w:pPr>
          </w:p>
        </w:tc>
      </w:tr>
      <w:tr w:rsidR="000E2868" w:rsidRPr="00C1455B"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1956</w:t>
            </w:r>
          </w:p>
        </w:tc>
        <w:tc>
          <w:tcPr>
            <w:tcW w:w="962" w:type="dxa"/>
            <w:tcBorders>
              <w:left w:val="single" w:sz="12" w:space="0" w:color="auto"/>
            </w:tcBorders>
            <w:vAlign w:val="center"/>
          </w:tcPr>
          <w:p w:rsidR="000E2868" w:rsidRPr="008F42F0" w:rsidRDefault="000E2868">
            <w:pPr>
              <w:overflowPunct w:val="0"/>
              <w:autoSpaceDE w:val="0"/>
              <w:autoSpaceDN w:val="0"/>
              <w:adjustRightInd w:val="0"/>
              <w:jc w:val="center"/>
              <w:rPr>
                <w:sz w:val="16"/>
              </w:rPr>
            </w:pPr>
            <w:r>
              <w:rPr>
                <w:sz w:val="16"/>
              </w:rPr>
              <w:t>5</w:t>
            </w:r>
          </w:p>
        </w:tc>
        <w:tc>
          <w:tcPr>
            <w:tcW w:w="1018" w:type="dxa"/>
            <w:tcBorders>
              <w:right w:val="single" w:sz="12" w:space="0" w:color="auto"/>
            </w:tcBorders>
            <w:vAlign w:val="center"/>
          </w:tcPr>
          <w:p w:rsidR="000E2868" w:rsidRPr="008F42F0" w:rsidRDefault="000E2868">
            <w:pPr>
              <w:overflowPunct w:val="0"/>
              <w:autoSpaceDE w:val="0"/>
              <w:autoSpaceDN w:val="0"/>
              <w:adjustRightInd w:val="0"/>
              <w:jc w:val="center"/>
              <w:rPr>
                <w:sz w:val="16"/>
              </w:rPr>
            </w:pPr>
            <w:r>
              <w:rPr>
                <w:sz w:val="16"/>
              </w:rPr>
              <w:t>10</w:t>
            </w:r>
          </w:p>
        </w:tc>
        <w:tc>
          <w:tcPr>
            <w:tcW w:w="1054" w:type="dxa"/>
            <w:tcBorders>
              <w:left w:val="single" w:sz="12" w:space="0" w:color="auto"/>
              <w:right w:val="single" w:sz="12" w:space="0" w:color="auto"/>
            </w:tcBorders>
            <w:vAlign w:val="center"/>
          </w:tcPr>
          <w:p w:rsidR="000E2868" w:rsidRPr="008F42F0" w:rsidRDefault="000E2868" w:rsidP="003D6EB3">
            <w:pPr>
              <w:jc w:val="center"/>
              <w:rPr>
                <w:sz w:val="16"/>
              </w:rPr>
            </w:pPr>
            <w:r w:rsidRPr="008F42F0">
              <w:rPr>
                <w:sz w:val="16"/>
              </w:rPr>
              <w:t>1975</w:t>
            </w:r>
          </w:p>
        </w:tc>
        <w:tc>
          <w:tcPr>
            <w:tcW w:w="984" w:type="dxa"/>
            <w:tcBorders>
              <w:left w:val="single" w:sz="12" w:space="0" w:color="auto"/>
            </w:tcBorders>
            <w:vAlign w:val="center"/>
          </w:tcPr>
          <w:p w:rsidR="000E2868" w:rsidRDefault="000E2868">
            <w:pPr>
              <w:jc w:val="center"/>
              <w:rPr>
                <w:sz w:val="16"/>
                <w:szCs w:val="16"/>
              </w:rPr>
            </w:pPr>
            <w:r>
              <w:rPr>
                <w:sz w:val="16"/>
                <w:szCs w:val="16"/>
              </w:rPr>
              <w:t>7</w:t>
            </w:r>
          </w:p>
        </w:tc>
        <w:tc>
          <w:tcPr>
            <w:tcW w:w="1056" w:type="dxa"/>
            <w:tcBorders>
              <w:right w:val="single" w:sz="12" w:space="0" w:color="auto"/>
            </w:tcBorders>
            <w:vAlign w:val="center"/>
          </w:tcPr>
          <w:p w:rsidR="000E2868" w:rsidRDefault="000E2868">
            <w:pPr>
              <w:jc w:val="center"/>
              <w:rPr>
                <w:sz w:val="16"/>
                <w:szCs w:val="16"/>
              </w:rPr>
            </w:pPr>
            <w:r>
              <w:rPr>
                <w:sz w:val="16"/>
                <w:szCs w:val="16"/>
              </w:rPr>
              <w:t>8</w:t>
            </w:r>
          </w:p>
        </w:tc>
        <w:tc>
          <w:tcPr>
            <w:tcW w:w="1020" w:type="dxa"/>
            <w:tcBorders>
              <w:left w:val="single" w:sz="12" w:space="0" w:color="auto"/>
              <w:right w:val="single" w:sz="12" w:space="0" w:color="auto"/>
            </w:tcBorders>
            <w:vAlign w:val="center"/>
          </w:tcPr>
          <w:p w:rsidR="000E2868" w:rsidRPr="008F42F0" w:rsidRDefault="000E2868" w:rsidP="003C4CE3">
            <w:pPr>
              <w:jc w:val="center"/>
              <w:rPr>
                <w:sz w:val="16"/>
              </w:rPr>
            </w:pPr>
            <w:r w:rsidRPr="008F42F0">
              <w:rPr>
                <w:sz w:val="16"/>
              </w:rPr>
              <w:t>1994</w:t>
            </w:r>
          </w:p>
        </w:tc>
        <w:tc>
          <w:tcPr>
            <w:tcW w:w="962" w:type="dxa"/>
            <w:tcBorders>
              <w:left w:val="single" w:sz="12" w:space="0" w:color="auto"/>
            </w:tcBorders>
            <w:vAlign w:val="center"/>
          </w:tcPr>
          <w:p w:rsidR="000E2868" w:rsidRPr="008F42F0" w:rsidRDefault="000E2868">
            <w:pPr>
              <w:overflowPunct w:val="0"/>
              <w:autoSpaceDE w:val="0"/>
              <w:autoSpaceDN w:val="0"/>
              <w:adjustRightInd w:val="0"/>
              <w:jc w:val="center"/>
              <w:rPr>
                <w:sz w:val="16"/>
              </w:rPr>
            </w:pPr>
          </w:p>
        </w:tc>
        <w:tc>
          <w:tcPr>
            <w:tcW w:w="1100" w:type="dxa"/>
            <w:tcBorders>
              <w:right w:val="single" w:sz="12" w:space="0" w:color="auto"/>
            </w:tcBorders>
            <w:vAlign w:val="center"/>
          </w:tcPr>
          <w:p w:rsidR="000E2868" w:rsidRPr="008F42F0" w:rsidRDefault="000E2868">
            <w:pPr>
              <w:overflowPunct w:val="0"/>
              <w:autoSpaceDE w:val="0"/>
              <w:autoSpaceDN w:val="0"/>
              <w:adjustRightInd w:val="0"/>
              <w:jc w:val="center"/>
              <w:rPr>
                <w:sz w:val="16"/>
              </w:rPr>
            </w:pPr>
          </w:p>
        </w:tc>
      </w:tr>
      <w:tr w:rsidR="000E2868" w:rsidRPr="00C1455B" w:rsidTr="003C4CE3">
        <w:tblPrEx>
          <w:tblCellMar>
            <w:top w:w="0" w:type="dxa"/>
            <w:bottom w:w="0" w:type="dxa"/>
          </w:tblCellMar>
        </w:tblPrEx>
        <w:trPr>
          <w:trHeight w:hRule="exact" w:val="284"/>
        </w:trPr>
        <w:tc>
          <w:tcPr>
            <w:tcW w:w="996" w:type="dxa"/>
            <w:tcBorders>
              <w:left w:val="single" w:sz="12" w:space="0" w:color="auto"/>
              <w:bottom w:val="single" w:sz="12" w:space="0" w:color="auto"/>
              <w:right w:val="single" w:sz="12" w:space="0" w:color="auto"/>
            </w:tcBorders>
            <w:vAlign w:val="center"/>
          </w:tcPr>
          <w:p w:rsidR="000E2868" w:rsidRPr="008F42F0" w:rsidRDefault="000E2868" w:rsidP="003D6EB3">
            <w:pPr>
              <w:jc w:val="center"/>
              <w:rPr>
                <w:sz w:val="16"/>
              </w:rPr>
            </w:pPr>
            <w:r w:rsidRPr="008F42F0">
              <w:rPr>
                <w:sz w:val="16"/>
              </w:rPr>
              <w:t>1957</w:t>
            </w:r>
          </w:p>
        </w:tc>
        <w:tc>
          <w:tcPr>
            <w:tcW w:w="962" w:type="dxa"/>
            <w:tcBorders>
              <w:left w:val="single" w:sz="12" w:space="0" w:color="auto"/>
              <w:bottom w:val="single" w:sz="12" w:space="0" w:color="auto"/>
            </w:tcBorders>
            <w:vAlign w:val="center"/>
          </w:tcPr>
          <w:p w:rsidR="000E2868" w:rsidRPr="008F42F0" w:rsidRDefault="000E2868">
            <w:pPr>
              <w:overflowPunct w:val="0"/>
              <w:autoSpaceDE w:val="0"/>
              <w:autoSpaceDN w:val="0"/>
              <w:adjustRightInd w:val="0"/>
              <w:jc w:val="center"/>
              <w:rPr>
                <w:sz w:val="16"/>
              </w:rPr>
            </w:pPr>
            <w:r>
              <w:rPr>
                <w:sz w:val="16"/>
              </w:rPr>
              <w:t>3</w:t>
            </w:r>
          </w:p>
        </w:tc>
        <w:tc>
          <w:tcPr>
            <w:tcW w:w="1018" w:type="dxa"/>
            <w:tcBorders>
              <w:bottom w:val="single" w:sz="12" w:space="0" w:color="auto"/>
              <w:right w:val="single" w:sz="12" w:space="0" w:color="auto"/>
            </w:tcBorders>
            <w:vAlign w:val="center"/>
          </w:tcPr>
          <w:p w:rsidR="000E2868" w:rsidRPr="008F42F0" w:rsidRDefault="000E2868">
            <w:pPr>
              <w:overflowPunct w:val="0"/>
              <w:autoSpaceDE w:val="0"/>
              <w:autoSpaceDN w:val="0"/>
              <w:adjustRightInd w:val="0"/>
              <w:jc w:val="center"/>
              <w:rPr>
                <w:sz w:val="16"/>
              </w:rPr>
            </w:pPr>
            <w:r>
              <w:rPr>
                <w:sz w:val="16"/>
              </w:rPr>
              <w:t>5</w:t>
            </w:r>
          </w:p>
        </w:tc>
        <w:tc>
          <w:tcPr>
            <w:tcW w:w="1054" w:type="dxa"/>
            <w:tcBorders>
              <w:left w:val="single" w:sz="12" w:space="0" w:color="auto"/>
              <w:bottom w:val="single" w:sz="12" w:space="0" w:color="auto"/>
              <w:right w:val="single" w:sz="12" w:space="0" w:color="auto"/>
            </w:tcBorders>
            <w:vAlign w:val="center"/>
          </w:tcPr>
          <w:p w:rsidR="000E2868" w:rsidRPr="008F42F0" w:rsidRDefault="000E2868" w:rsidP="003D6EB3">
            <w:pPr>
              <w:jc w:val="center"/>
              <w:rPr>
                <w:sz w:val="16"/>
              </w:rPr>
            </w:pPr>
            <w:r w:rsidRPr="008F42F0">
              <w:rPr>
                <w:sz w:val="16"/>
              </w:rPr>
              <w:t>1976</w:t>
            </w:r>
          </w:p>
        </w:tc>
        <w:tc>
          <w:tcPr>
            <w:tcW w:w="984" w:type="dxa"/>
            <w:tcBorders>
              <w:left w:val="single" w:sz="12" w:space="0" w:color="auto"/>
              <w:bottom w:val="single" w:sz="12" w:space="0" w:color="auto"/>
            </w:tcBorders>
            <w:vAlign w:val="center"/>
          </w:tcPr>
          <w:p w:rsidR="000E2868" w:rsidRDefault="000E2868">
            <w:pPr>
              <w:jc w:val="center"/>
              <w:rPr>
                <w:sz w:val="16"/>
                <w:szCs w:val="16"/>
              </w:rPr>
            </w:pPr>
            <w:r>
              <w:rPr>
                <w:sz w:val="16"/>
                <w:szCs w:val="16"/>
              </w:rPr>
              <w:t>1</w:t>
            </w:r>
          </w:p>
        </w:tc>
        <w:tc>
          <w:tcPr>
            <w:tcW w:w="1056" w:type="dxa"/>
            <w:tcBorders>
              <w:bottom w:val="single" w:sz="12" w:space="0" w:color="auto"/>
              <w:right w:val="single" w:sz="12" w:space="0" w:color="auto"/>
            </w:tcBorders>
            <w:vAlign w:val="center"/>
          </w:tcPr>
          <w:p w:rsidR="000E2868" w:rsidRDefault="000E2868">
            <w:pPr>
              <w:jc w:val="center"/>
              <w:rPr>
                <w:sz w:val="16"/>
                <w:szCs w:val="16"/>
              </w:rPr>
            </w:pPr>
            <w:r>
              <w:rPr>
                <w:sz w:val="16"/>
                <w:szCs w:val="16"/>
              </w:rPr>
              <w:t>7</w:t>
            </w:r>
          </w:p>
        </w:tc>
        <w:tc>
          <w:tcPr>
            <w:tcW w:w="1020" w:type="dxa"/>
            <w:tcBorders>
              <w:left w:val="single" w:sz="12" w:space="0" w:color="auto"/>
              <w:bottom w:val="single" w:sz="12" w:space="0" w:color="auto"/>
              <w:right w:val="single" w:sz="12" w:space="0" w:color="auto"/>
            </w:tcBorders>
            <w:vAlign w:val="center"/>
          </w:tcPr>
          <w:p w:rsidR="000E2868" w:rsidRPr="008F42F0" w:rsidRDefault="000E2868" w:rsidP="003C4CE3">
            <w:pPr>
              <w:jc w:val="center"/>
              <w:rPr>
                <w:sz w:val="16"/>
              </w:rPr>
            </w:pPr>
            <w:r w:rsidRPr="008F42F0">
              <w:rPr>
                <w:sz w:val="16"/>
              </w:rPr>
              <w:t>1995</w:t>
            </w:r>
          </w:p>
        </w:tc>
        <w:tc>
          <w:tcPr>
            <w:tcW w:w="962" w:type="dxa"/>
            <w:tcBorders>
              <w:left w:val="single" w:sz="12" w:space="0" w:color="auto"/>
              <w:bottom w:val="single" w:sz="12" w:space="0" w:color="auto"/>
            </w:tcBorders>
            <w:vAlign w:val="center"/>
          </w:tcPr>
          <w:p w:rsidR="000E2868" w:rsidRPr="008F42F0" w:rsidRDefault="000E2868">
            <w:pPr>
              <w:overflowPunct w:val="0"/>
              <w:autoSpaceDE w:val="0"/>
              <w:autoSpaceDN w:val="0"/>
              <w:adjustRightInd w:val="0"/>
              <w:jc w:val="center"/>
              <w:rPr>
                <w:sz w:val="16"/>
              </w:rPr>
            </w:pPr>
          </w:p>
        </w:tc>
        <w:tc>
          <w:tcPr>
            <w:tcW w:w="1100" w:type="dxa"/>
            <w:tcBorders>
              <w:bottom w:val="single" w:sz="12" w:space="0" w:color="auto"/>
              <w:right w:val="single" w:sz="12" w:space="0" w:color="auto"/>
            </w:tcBorders>
            <w:vAlign w:val="center"/>
          </w:tcPr>
          <w:p w:rsidR="000E2868" w:rsidRPr="008F42F0" w:rsidRDefault="000E2868">
            <w:pPr>
              <w:overflowPunct w:val="0"/>
              <w:autoSpaceDE w:val="0"/>
              <w:autoSpaceDN w:val="0"/>
              <w:adjustRightInd w:val="0"/>
              <w:jc w:val="center"/>
              <w:rPr>
                <w:sz w:val="16"/>
              </w:rPr>
            </w:pPr>
          </w:p>
        </w:tc>
      </w:tr>
    </w:tbl>
    <w:p w:rsidR="000E2868" w:rsidRPr="009B05B3" w:rsidRDefault="000E2868" w:rsidP="005E3DAA">
      <w:pPr>
        <w:rPr>
          <w:color w:val="FF0000"/>
        </w:rPr>
      </w:pPr>
    </w:p>
    <w:p w:rsidR="000E2868" w:rsidRPr="00800DC8" w:rsidRDefault="000E2868" w:rsidP="00800DC8">
      <w:pPr>
        <w:ind w:left="1530" w:firstLine="255"/>
        <w:rPr>
          <w:b/>
        </w:rPr>
      </w:pPr>
      <w:r>
        <w:rPr>
          <w:b/>
        </w:rPr>
        <w:t xml:space="preserve">        </w:t>
      </w:r>
      <w:r w:rsidRPr="0076132D">
        <w:rPr>
          <w:b/>
        </w:rPr>
        <w:t>Struktura Zawodowa (</w:t>
      </w:r>
      <w:r>
        <w:rPr>
          <w:b/>
        </w:rPr>
        <w:t>419)</w:t>
      </w:r>
    </w:p>
    <w:tbl>
      <w:tblPr>
        <w:tblW w:w="7513"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6379"/>
        <w:gridCol w:w="1560"/>
      </w:tblGrid>
      <w:tr w:rsidR="000E2868" w:rsidTr="00800DC8">
        <w:tc>
          <w:tcPr>
            <w:tcW w:w="5953" w:type="dxa"/>
            <w:tcBorders>
              <w:top w:val="double" w:sz="4" w:space="0" w:color="auto"/>
            </w:tcBorders>
            <w:shd w:val="clear" w:color="auto" w:fill="D9D9D9"/>
            <w:hideMark/>
          </w:tcPr>
          <w:p w:rsidR="000E2868" w:rsidRPr="00C1226F" w:rsidRDefault="000E2868">
            <w:pPr>
              <w:overflowPunct w:val="0"/>
              <w:autoSpaceDE w:val="0"/>
              <w:autoSpaceDN w:val="0"/>
              <w:adjustRightInd w:val="0"/>
              <w:jc w:val="center"/>
              <w:rPr>
                <w:sz w:val="22"/>
              </w:rPr>
            </w:pPr>
            <w:r w:rsidRPr="00C1226F">
              <w:rPr>
                <w:sz w:val="22"/>
              </w:rPr>
              <w:t>Wykonywane zawody</w:t>
            </w:r>
          </w:p>
        </w:tc>
        <w:tc>
          <w:tcPr>
            <w:tcW w:w="1560" w:type="dxa"/>
            <w:tcBorders>
              <w:top w:val="double" w:sz="4" w:space="0" w:color="auto"/>
            </w:tcBorders>
            <w:shd w:val="clear" w:color="auto" w:fill="D9D9D9"/>
            <w:hideMark/>
          </w:tcPr>
          <w:p w:rsidR="000E2868" w:rsidRPr="00C1226F" w:rsidRDefault="000E2868">
            <w:pPr>
              <w:overflowPunct w:val="0"/>
              <w:autoSpaceDE w:val="0"/>
              <w:autoSpaceDN w:val="0"/>
              <w:adjustRightInd w:val="0"/>
              <w:jc w:val="center"/>
              <w:rPr>
                <w:sz w:val="22"/>
              </w:rPr>
            </w:pPr>
            <w:r w:rsidRPr="00C1226F">
              <w:rPr>
                <w:sz w:val="22"/>
              </w:rPr>
              <w:t>Ilość osób</w:t>
            </w:r>
          </w:p>
        </w:tc>
      </w:tr>
      <w:tr w:rsidR="000E2868" w:rsidTr="00800DC8">
        <w:tc>
          <w:tcPr>
            <w:tcW w:w="5953" w:type="dxa"/>
            <w:hideMark/>
          </w:tcPr>
          <w:p w:rsidR="000E2868" w:rsidRPr="00C1226F" w:rsidRDefault="000E2868">
            <w:pPr>
              <w:overflowPunct w:val="0"/>
              <w:autoSpaceDE w:val="0"/>
              <w:autoSpaceDN w:val="0"/>
              <w:adjustRightInd w:val="0"/>
              <w:rPr>
                <w:sz w:val="22"/>
              </w:rPr>
            </w:pPr>
            <w:r w:rsidRPr="00C1226F">
              <w:rPr>
                <w:sz w:val="22"/>
              </w:rPr>
              <w:t>Pracownicy administracyjno – biurowi</w:t>
            </w:r>
          </w:p>
        </w:tc>
        <w:tc>
          <w:tcPr>
            <w:tcW w:w="1560" w:type="dxa"/>
            <w:hideMark/>
          </w:tcPr>
          <w:p w:rsidR="000E2868" w:rsidRPr="00C1226F" w:rsidRDefault="000E2868">
            <w:pPr>
              <w:overflowPunct w:val="0"/>
              <w:autoSpaceDE w:val="0"/>
              <w:autoSpaceDN w:val="0"/>
              <w:adjustRightInd w:val="0"/>
              <w:jc w:val="center"/>
              <w:rPr>
                <w:sz w:val="22"/>
              </w:rPr>
            </w:pPr>
            <w:r>
              <w:rPr>
                <w:sz w:val="22"/>
              </w:rPr>
              <w:t>97</w:t>
            </w:r>
          </w:p>
        </w:tc>
      </w:tr>
      <w:tr w:rsidR="000E2868" w:rsidTr="00800DC8">
        <w:tc>
          <w:tcPr>
            <w:tcW w:w="5953" w:type="dxa"/>
            <w:hideMark/>
          </w:tcPr>
          <w:p w:rsidR="000E2868" w:rsidRPr="00C1226F" w:rsidRDefault="000E2868">
            <w:pPr>
              <w:overflowPunct w:val="0"/>
              <w:autoSpaceDE w:val="0"/>
              <w:autoSpaceDN w:val="0"/>
              <w:adjustRightInd w:val="0"/>
              <w:rPr>
                <w:sz w:val="22"/>
              </w:rPr>
            </w:pPr>
            <w:r w:rsidRPr="00C1226F">
              <w:rPr>
                <w:sz w:val="22"/>
              </w:rPr>
              <w:t>Kierowcy</w:t>
            </w:r>
          </w:p>
        </w:tc>
        <w:tc>
          <w:tcPr>
            <w:tcW w:w="1560" w:type="dxa"/>
            <w:hideMark/>
          </w:tcPr>
          <w:p w:rsidR="000E2868" w:rsidRPr="00C1226F" w:rsidRDefault="000E2868">
            <w:pPr>
              <w:overflowPunct w:val="0"/>
              <w:autoSpaceDE w:val="0"/>
              <w:autoSpaceDN w:val="0"/>
              <w:adjustRightInd w:val="0"/>
              <w:jc w:val="center"/>
              <w:rPr>
                <w:sz w:val="22"/>
              </w:rPr>
            </w:pPr>
            <w:r>
              <w:rPr>
                <w:sz w:val="22"/>
              </w:rPr>
              <w:t>5</w:t>
            </w:r>
          </w:p>
        </w:tc>
      </w:tr>
      <w:tr w:rsidR="000E2868" w:rsidTr="00800DC8">
        <w:tc>
          <w:tcPr>
            <w:tcW w:w="5953" w:type="dxa"/>
            <w:hideMark/>
          </w:tcPr>
          <w:p w:rsidR="000E2868" w:rsidRPr="00C1226F" w:rsidRDefault="000E2868">
            <w:pPr>
              <w:overflowPunct w:val="0"/>
              <w:autoSpaceDE w:val="0"/>
              <w:autoSpaceDN w:val="0"/>
              <w:adjustRightInd w:val="0"/>
              <w:rPr>
                <w:sz w:val="22"/>
              </w:rPr>
            </w:pPr>
            <w:r w:rsidRPr="00C1226F">
              <w:rPr>
                <w:sz w:val="22"/>
              </w:rPr>
              <w:t>Pracownik fizyczny</w:t>
            </w:r>
          </w:p>
        </w:tc>
        <w:tc>
          <w:tcPr>
            <w:tcW w:w="1560" w:type="dxa"/>
            <w:hideMark/>
          </w:tcPr>
          <w:p w:rsidR="000E2868" w:rsidRPr="00C1226F" w:rsidRDefault="000E2868">
            <w:pPr>
              <w:overflowPunct w:val="0"/>
              <w:autoSpaceDE w:val="0"/>
              <w:autoSpaceDN w:val="0"/>
              <w:adjustRightInd w:val="0"/>
              <w:jc w:val="center"/>
              <w:rPr>
                <w:sz w:val="22"/>
              </w:rPr>
            </w:pPr>
            <w:r w:rsidRPr="00C1226F">
              <w:rPr>
                <w:sz w:val="22"/>
              </w:rPr>
              <w:t>7</w:t>
            </w:r>
          </w:p>
        </w:tc>
      </w:tr>
      <w:tr w:rsidR="000E2868" w:rsidTr="00D068C6">
        <w:tc>
          <w:tcPr>
            <w:tcW w:w="5953" w:type="dxa"/>
          </w:tcPr>
          <w:p w:rsidR="000E2868" w:rsidRPr="00C1226F" w:rsidRDefault="000E2868">
            <w:pPr>
              <w:overflowPunct w:val="0"/>
              <w:autoSpaceDE w:val="0"/>
              <w:autoSpaceDN w:val="0"/>
              <w:adjustRightInd w:val="0"/>
              <w:rPr>
                <w:sz w:val="22"/>
              </w:rPr>
            </w:pPr>
            <w:r w:rsidRPr="00C1226F">
              <w:rPr>
                <w:sz w:val="22"/>
              </w:rPr>
              <w:t>P. O. Dyrektora</w:t>
            </w:r>
          </w:p>
        </w:tc>
        <w:tc>
          <w:tcPr>
            <w:tcW w:w="1560" w:type="dxa"/>
          </w:tcPr>
          <w:p w:rsidR="000E2868" w:rsidRPr="00C1226F" w:rsidRDefault="000E2868">
            <w:pPr>
              <w:overflowPunct w:val="0"/>
              <w:autoSpaceDE w:val="0"/>
              <w:autoSpaceDN w:val="0"/>
              <w:adjustRightInd w:val="0"/>
              <w:jc w:val="center"/>
              <w:rPr>
                <w:sz w:val="22"/>
              </w:rPr>
            </w:pPr>
            <w:r w:rsidRPr="00C1226F">
              <w:rPr>
                <w:sz w:val="22"/>
              </w:rPr>
              <w:t>1</w:t>
            </w:r>
          </w:p>
        </w:tc>
      </w:tr>
      <w:tr w:rsidR="000E2868" w:rsidTr="00D068C6">
        <w:tc>
          <w:tcPr>
            <w:tcW w:w="5953" w:type="dxa"/>
          </w:tcPr>
          <w:p w:rsidR="000E2868" w:rsidRPr="00C1226F" w:rsidRDefault="000E2868">
            <w:pPr>
              <w:overflowPunct w:val="0"/>
              <w:autoSpaceDE w:val="0"/>
              <w:autoSpaceDN w:val="0"/>
              <w:adjustRightInd w:val="0"/>
              <w:rPr>
                <w:sz w:val="22"/>
              </w:rPr>
            </w:pPr>
            <w:r w:rsidRPr="00C1226F">
              <w:rPr>
                <w:sz w:val="22"/>
              </w:rPr>
              <w:t>Główny księgowy</w:t>
            </w:r>
          </w:p>
        </w:tc>
        <w:tc>
          <w:tcPr>
            <w:tcW w:w="1560" w:type="dxa"/>
          </w:tcPr>
          <w:p w:rsidR="000E2868" w:rsidRPr="00C1226F" w:rsidRDefault="000E2868">
            <w:pPr>
              <w:overflowPunct w:val="0"/>
              <w:autoSpaceDE w:val="0"/>
              <w:autoSpaceDN w:val="0"/>
              <w:adjustRightInd w:val="0"/>
              <w:jc w:val="center"/>
              <w:rPr>
                <w:sz w:val="22"/>
              </w:rPr>
            </w:pPr>
            <w:r>
              <w:rPr>
                <w:sz w:val="22"/>
              </w:rPr>
              <w:t>8</w:t>
            </w:r>
          </w:p>
        </w:tc>
      </w:tr>
      <w:tr w:rsidR="000E2868" w:rsidTr="00D068C6">
        <w:tc>
          <w:tcPr>
            <w:tcW w:w="5953" w:type="dxa"/>
          </w:tcPr>
          <w:p w:rsidR="000E2868" w:rsidRPr="00C1226F" w:rsidRDefault="000E2868">
            <w:pPr>
              <w:overflowPunct w:val="0"/>
              <w:autoSpaceDE w:val="0"/>
              <w:autoSpaceDN w:val="0"/>
              <w:adjustRightInd w:val="0"/>
              <w:rPr>
                <w:sz w:val="22"/>
              </w:rPr>
            </w:pPr>
            <w:r w:rsidRPr="00C1226F">
              <w:rPr>
                <w:sz w:val="22"/>
              </w:rPr>
              <w:t>Kierownik sekcji drogowej</w:t>
            </w:r>
          </w:p>
        </w:tc>
        <w:tc>
          <w:tcPr>
            <w:tcW w:w="1560" w:type="dxa"/>
          </w:tcPr>
          <w:p w:rsidR="000E2868" w:rsidRPr="00C1226F" w:rsidRDefault="000E2868">
            <w:pPr>
              <w:overflowPunct w:val="0"/>
              <w:autoSpaceDE w:val="0"/>
              <w:autoSpaceDN w:val="0"/>
              <w:adjustRightInd w:val="0"/>
              <w:jc w:val="center"/>
              <w:rPr>
                <w:sz w:val="22"/>
              </w:rPr>
            </w:pPr>
            <w:r w:rsidRPr="00C1226F">
              <w:rPr>
                <w:sz w:val="22"/>
              </w:rPr>
              <w:t>1</w:t>
            </w:r>
          </w:p>
        </w:tc>
      </w:tr>
      <w:tr w:rsidR="000E2868" w:rsidTr="00D068C6">
        <w:tc>
          <w:tcPr>
            <w:tcW w:w="5953" w:type="dxa"/>
          </w:tcPr>
          <w:p w:rsidR="000E2868" w:rsidRPr="00C1226F" w:rsidRDefault="000E2868">
            <w:pPr>
              <w:overflowPunct w:val="0"/>
              <w:autoSpaceDE w:val="0"/>
              <w:autoSpaceDN w:val="0"/>
              <w:adjustRightInd w:val="0"/>
              <w:rPr>
                <w:sz w:val="22"/>
              </w:rPr>
            </w:pPr>
            <w:r w:rsidRPr="00C1226F">
              <w:rPr>
                <w:sz w:val="22"/>
              </w:rPr>
              <w:t>Kierownik administracyjno – techniczny</w:t>
            </w:r>
          </w:p>
        </w:tc>
        <w:tc>
          <w:tcPr>
            <w:tcW w:w="1560" w:type="dxa"/>
          </w:tcPr>
          <w:p w:rsidR="000E2868" w:rsidRPr="00C1226F" w:rsidRDefault="000E2868">
            <w:pPr>
              <w:overflowPunct w:val="0"/>
              <w:autoSpaceDE w:val="0"/>
              <w:autoSpaceDN w:val="0"/>
              <w:adjustRightInd w:val="0"/>
              <w:jc w:val="center"/>
              <w:rPr>
                <w:sz w:val="22"/>
              </w:rPr>
            </w:pPr>
            <w:r w:rsidRPr="00C1226F">
              <w:rPr>
                <w:sz w:val="22"/>
              </w:rPr>
              <w:t>1</w:t>
            </w:r>
          </w:p>
        </w:tc>
      </w:tr>
      <w:tr w:rsidR="000E2868" w:rsidTr="00D068C6">
        <w:tc>
          <w:tcPr>
            <w:tcW w:w="5953" w:type="dxa"/>
          </w:tcPr>
          <w:p w:rsidR="000E2868" w:rsidRPr="00C1226F" w:rsidRDefault="000E2868">
            <w:pPr>
              <w:overflowPunct w:val="0"/>
              <w:autoSpaceDE w:val="0"/>
              <w:autoSpaceDN w:val="0"/>
              <w:adjustRightInd w:val="0"/>
              <w:rPr>
                <w:sz w:val="22"/>
              </w:rPr>
            </w:pPr>
            <w:r w:rsidRPr="00C1226F">
              <w:rPr>
                <w:sz w:val="22"/>
              </w:rPr>
              <w:t>Kierownik obwodu drogowego</w:t>
            </w:r>
          </w:p>
        </w:tc>
        <w:tc>
          <w:tcPr>
            <w:tcW w:w="1560" w:type="dxa"/>
          </w:tcPr>
          <w:p w:rsidR="000E2868" w:rsidRPr="00C1226F" w:rsidRDefault="000E2868">
            <w:pPr>
              <w:overflowPunct w:val="0"/>
              <w:autoSpaceDE w:val="0"/>
              <w:autoSpaceDN w:val="0"/>
              <w:adjustRightInd w:val="0"/>
              <w:jc w:val="center"/>
              <w:rPr>
                <w:sz w:val="22"/>
              </w:rPr>
            </w:pPr>
            <w:r w:rsidRPr="00C1226F">
              <w:rPr>
                <w:sz w:val="22"/>
              </w:rPr>
              <w:t>1</w:t>
            </w:r>
          </w:p>
        </w:tc>
      </w:tr>
      <w:tr w:rsidR="000E2868" w:rsidTr="00D068C6">
        <w:tc>
          <w:tcPr>
            <w:tcW w:w="5953" w:type="dxa"/>
          </w:tcPr>
          <w:p w:rsidR="000E2868" w:rsidRPr="00C1226F" w:rsidRDefault="000E2868">
            <w:pPr>
              <w:overflowPunct w:val="0"/>
              <w:autoSpaceDE w:val="0"/>
              <w:autoSpaceDN w:val="0"/>
              <w:adjustRightInd w:val="0"/>
              <w:rPr>
                <w:sz w:val="22"/>
              </w:rPr>
            </w:pPr>
            <w:r w:rsidRPr="00C1226F">
              <w:rPr>
                <w:sz w:val="22"/>
              </w:rPr>
              <w:t>Majster</w:t>
            </w:r>
          </w:p>
        </w:tc>
        <w:tc>
          <w:tcPr>
            <w:tcW w:w="1560" w:type="dxa"/>
          </w:tcPr>
          <w:p w:rsidR="000E2868" w:rsidRPr="00C1226F" w:rsidRDefault="000E2868">
            <w:pPr>
              <w:overflowPunct w:val="0"/>
              <w:autoSpaceDE w:val="0"/>
              <w:autoSpaceDN w:val="0"/>
              <w:adjustRightInd w:val="0"/>
              <w:jc w:val="center"/>
              <w:rPr>
                <w:sz w:val="22"/>
              </w:rPr>
            </w:pPr>
            <w:r w:rsidRPr="00C1226F">
              <w:rPr>
                <w:sz w:val="22"/>
              </w:rPr>
              <w:t>1</w:t>
            </w:r>
          </w:p>
        </w:tc>
      </w:tr>
      <w:tr w:rsidR="000E2868" w:rsidTr="00D068C6">
        <w:tc>
          <w:tcPr>
            <w:tcW w:w="5953" w:type="dxa"/>
          </w:tcPr>
          <w:p w:rsidR="000E2868" w:rsidRPr="00C1226F" w:rsidRDefault="000E2868">
            <w:pPr>
              <w:overflowPunct w:val="0"/>
              <w:autoSpaceDE w:val="0"/>
              <w:autoSpaceDN w:val="0"/>
              <w:adjustRightInd w:val="0"/>
              <w:rPr>
                <w:sz w:val="22"/>
              </w:rPr>
            </w:pPr>
            <w:r w:rsidRPr="00C1226F">
              <w:rPr>
                <w:sz w:val="22"/>
              </w:rPr>
              <w:t>Starszy specjalista sekcji drogowej</w:t>
            </w:r>
          </w:p>
        </w:tc>
        <w:tc>
          <w:tcPr>
            <w:tcW w:w="1560" w:type="dxa"/>
          </w:tcPr>
          <w:p w:rsidR="000E2868" w:rsidRPr="00C1226F" w:rsidRDefault="000E2868">
            <w:pPr>
              <w:overflowPunct w:val="0"/>
              <w:autoSpaceDE w:val="0"/>
              <w:autoSpaceDN w:val="0"/>
              <w:adjustRightInd w:val="0"/>
              <w:jc w:val="center"/>
              <w:rPr>
                <w:sz w:val="22"/>
              </w:rPr>
            </w:pPr>
            <w:r w:rsidRPr="00C1226F">
              <w:rPr>
                <w:sz w:val="22"/>
              </w:rPr>
              <w:t>1</w:t>
            </w:r>
          </w:p>
        </w:tc>
      </w:tr>
      <w:tr w:rsidR="000E2868" w:rsidTr="00D068C6">
        <w:tc>
          <w:tcPr>
            <w:tcW w:w="5953" w:type="dxa"/>
          </w:tcPr>
          <w:p w:rsidR="000E2868" w:rsidRPr="00C1226F" w:rsidRDefault="000E2868">
            <w:pPr>
              <w:overflowPunct w:val="0"/>
              <w:autoSpaceDE w:val="0"/>
              <w:autoSpaceDN w:val="0"/>
              <w:adjustRightInd w:val="0"/>
              <w:rPr>
                <w:sz w:val="22"/>
              </w:rPr>
            </w:pPr>
            <w:r w:rsidRPr="00C1226F">
              <w:rPr>
                <w:sz w:val="22"/>
              </w:rPr>
              <w:t>Specjalista d/s płacowych i księgowych</w:t>
            </w:r>
          </w:p>
        </w:tc>
        <w:tc>
          <w:tcPr>
            <w:tcW w:w="1560" w:type="dxa"/>
          </w:tcPr>
          <w:p w:rsidR="000E2868" w:rsidRPr="00C1226F" w:rsidRDefault="000E2868">
            <w:pPr>
              <w:overflowPunct w:val="0"/>
              <w:autoSpaceDE w:val="0"/>
              <w:autoSpaceDN w:val="0"/>
              <w:adjustRightInd w:val="0"/>
              <w:jc w:val="center"/>
              <w:rPr>
                <w:sz w:val="22"/>
              </w:rPr>
            </w:pPr>
            <w:r w:rsidRPr="00C1226F">
              <w:rPr>
                <w:sz w:val="22"/>
              </w:rPr>
              <w:t>1</w:t>
            </w:r>
          </w:p>
        </w:tc>
      </w:tr>
      <w:tr w:rsidR="000E2868" w:rsidTr="00D068C6">
        <w:tc>
          <w:tcPr>
            <w:tcW w:w="5953" w:type="dxa"/>
          </w:tcPr>
          <w:p w:rsidR="000E2868" w:rsidRPr="00C1226F" w:rsidRDefault="000E2868">
            <w:pPr>
              <w:overflowPunct w:val="0"/>
              <w:autoSpaceDE w:val="0"/>
              <w:autoSpaceDN w:val="0"/>
              <w:adjustRightInd w:val="0"/>
              <w:rPr>
                <w:sz w:val="22"/>
              </w:rPr>
            </w:pPr>
            <w:r w:rsidRPr="00C1226F">
              <w:rPr>
                <w:sz w:val="22"/>
              </w:rPr>
              <w:t>Specjalista d/s kadrowych i kancelaryjnych</w:t>
            </w:r>
          </w:p>
        </w:tc>
        <w:tc>
          <w:tcPr>
            <w:tcW w:w="1560" w:type="dxa"/>
          </w:tcPr>
          <w:p w:rsidR="000E2868" w:rsidRPr="00C1226F" w:rsidRDefault="000E2868">
            <w:pPr>
              <w:overflowPunct w:val="0"/>
              <w:autoSpaceDE w:val="0"/>
              <w:autoSpaceDN w:val="0"/>
              <w:adjustRightInd w:val="0"/>
              <w:jc w:val="center"/>
              <w:rPr>
                <w:sz w:val="22"/>
              </w:rPr>
            </w:pPr>
            <w:r w:rsidRPr="00C1226F">
              <w:rPr>
                <w:sz w:val="22"/>
              </w:rPr>
              <w:t>1</w:t>
            </w:r>
          </w:p>
        </w:tc>
      </w:tr>
      <w:tr w:rsidR="000E2868" w:rsidTr="00D068C6">
        <w:tc>
          <w:tcPr>
            <w:tcW w:w="5953" w:type="dxa"/>
          </w:tcPr>
          <w:p w:rsidR="000E2868" w:rsidRPr="00C1226F" w:rsidRDefault="000E2868">
            <w:pPr>
              <w:overflowPunct w:val="0"/>
              <w:autoSpaceDE w:val="0"/>
              <w:autoSpaceDN w:val="0"/>
              <w:adjustRightInd w:val="0"/>
              <w:rPr>
                <w:sz w:val="22"/>
              </w:rPr>
            </w:pPr>
            <w:r w:rsidRPr="00C1226F">
              <w:rPr>
                <w:sz w:val="22"/>
              </w:rPr>
              <w:t>Specjalista d/s zamówień publicznych</w:t>
            </w:r>
          </w:p>
        </w:tc>
        <w:tc>
          <w:tcPr>
            <w:tcW w:w="1560" w:type="dxa"/>
          </w:tcPr>
          <w:p w:rsidR="000E2868" w:rsidRPr="00C1226F" w:rsidRDefault="000E2868">
            <w:pPr>
              <w:overflowPunct w:val="0"/>
              <w:autoSpaceDE w:val="0"/>
              <w:autoSpaceDN w:val="0"/>
              <w:adjustRightInd w:val="0"/>
              <w:jc w:val="center"/>
              <w:rPr>
                <w:sz w:val="22"/>
              </w:rPr>
            </w:pPr>
            <w:r w:rsidRPr="00C1226F">
              <w:rPr>
                <w:sz w:val="22"/>
              </w:rPr>
              <w:t>1</w:t>
            </w:r>
          </w:p>
        </w:tc>
      </w:tr>
      <w:tr w:rsidR="000E2868" w:rsidTr="00D068C6">
        <w:tc>
          <w:tcPr>
            <w:tcW w:w="5953" w:type="dxa"/>
          </w:tcPr>
          <w:p w:rsidR="000E2868" w:rsidRPr="00C1226F" w:rsidRDefault="000E2868">
            <w:pPr>
              <w:overflowPunct w:val="0"/>
              <w:autoSpaceDE w:val="0"/>
              <w:autoSpaceDN w:val="0"/>
              <w:adjustRightInd w:val="0"/>
              <w:rPr>
                <w:sz w:val="22"/>
              </w:rPr>
            </w:pPr>
            <w:r w:rsidRPr="00C1226F">
              <w:rPr>
                <w:sz w:val="22"/>
              </w:rPr>
              <w:t>Referent sekcji drogowej</w:t>
            </w:r>
          </w:p>
        </w:tc>
        <w:tc>
          <w:tcPr>
            <w:tcW w:w="1560" w:type="dxa"/>
          </w:tcPr>
          <w:p w:rsidR="000E2868" w:rsidRPr="00C1226F" w:rsidRDefault="000E2868">
            <w:pPr>
              <w:overflowPunct w:val="0"/>
              <w:autoSpaceDE w:val="0"/>
              <w:autoSpaceDN w:val="0"/>
              <w:adjustRightInd w:val="0"/>
              <w:jc w:val="center"/>
              <w:rPr>
                <w:sz w:val="22"/>
              </w:rPr>
            </w:pPr>
            <w:r w:rsidRPr="00C1226F">
              <w:rPr>
                <w:sz w:val="22"/>
              </w:rPr>
              <w:t>2</w:t>
            </w:r>
          </w:p>
        </w:tc>
      </w:tr>
      <w:tr w:rsidR="000E2868" w:rsidTr="00D068C6">
        <w:tc>
          <w:tcPr>
            <w:tcW w:w="5953" w:type="dxa"/>
          </w:tcPr>
          <w:p w:rsidR="000E2868" w:rsidRPr="00C1226F" w:rsidRDefault="000E2868">
            <w:pPr>
              <w:overflowPunct w:val="0"/>
              <w:autoSpaceDE w:val="0"/>
              <w:autoSpaceDN w:val="0"/>
              <w:adjustRightInd w:val="0"/>
              <w:rPr>
                <w:sz w:val="22"/>
              </w:rPr>
            </w:pPr>
            <w:r w:rsidRPr="00C1226F">
              <w:rPr>
                <w:sz w:val="22"/>
              </w:rPr>
              <w:t>Robotnik do prac ciężkich</w:t>
            </w:r>
          </w:p>
        </w:tc>
        <w:tc>
          <w:tcPr>
            <w:tcW w:w="1560" w:type="dxa"/>
          </w:tcPr>
          <w:p w:rsidR="000E2868" w:rsidRPr="00C1226F" w:rsidRDefault="000E2868">
            <w:pPr>
              <w:overflowPunct w:val="0"/>
              <w:autoSpaceDE w:val="0"/>
              <w:autoSpaceDN w:val="0"/>
              <w:adjustRightInd w:val="0"/>
              <w:jc w:val="center"/>
              <w:rPr>
                <w:sz w:val="22"/>
              </w:rPr>
            </w:pPr>
            <w:r w:rsidRPr="00C1226F">
              <w:rPr>
                <w:sz w:val="22"/>
              </w:rPr>
              <w:t>13</w:t>
            </w:r>
          </w:p>
        </w:tc>
      </w:tr>
      <w:tr w:rsidR="000E2868" w:rsidTr="00C1226F">
        <w:tc>
          <w:tcPr>
            <w:tcW w:w="5953" w:type="dxa"/>
          </w:tcPr>
          <w:p w:rsidR="000E2868" w:rsidRPr="00C1226F" w:rsidRDefault="000E2868">
            <w:pPr>
              <w:overflowPunct w:val="0"/>
              <w:autoSpaceDE w:val="0"/>
              <w:autoSpaceDN w:val="0"/>
              <w:adjustRightInd w:val="0"/>
              <w:rPr>
                <w:sz w:val="22"/>
              </w:rPr>
            </w:pPr>
            <w:r w:rsidRPr="00C1226F">
              <w:rPr>
                <w:sz w:val="22"/>
              </w:rPr>
              <w:t>Robotnik do prac lekkich</w:t>
            </w:r>
          </w:p>
        </w:tc>
        <w:tc>
          <w:tcPr>
            <w:tcW w:w="1560" w:type="dxa"/>
          </w:tcPr>
          <w:p w:rsidR="000E2868" w:rsidRPr="00C1226F" w:rsidRDefault="000E2868">
            <w:pPr>
              <w:overflowPunct w:val="0"/>
              <w:autoSpaceDE w:val="0"/>
              <w:autoSpaceDN w:val="0"/>
              <w:adjustRightInd w:val="0"/>
              <w:jc w:val="center"/>
              <w:rPr>
                <w:sz w:val="22"/>
              </w:rPr>
            </w:pPr>
            <w:r w:rsidRPr="00C1226F">
              <w:rPr>
                <w:sz w:val="22"/>
              </w:rPr>
              <w:t>1</w:t>
            </w:r>
          </w:p>
        </w:tc>
      </w:tr>
      <w:tr w:rsidR="000E2868" w:rsidTr="00C1226F">
        <w:tc>
          <w:tcPr>
            <w:tcW w:w="5953" w:type="dxa"/>
          </w:tcPr>
          <w:p w:rsidR="000E2868" w:rsidRPr="00C1226F" w:rsidRDefault="000E2868" w:rsidP="009F0A8D">
            <w:pPr>
              <w:overflowPunct w:val="0"/>
              <w:autoSpaceDE w:val="0"/>
              <w:autoSpaceDN w:val="0"/>
              <w:adjustRightInd w:val="0"/>
              <w:jc w:val="both"/>
              <w:rPr>
                <w:sz w:val="22"/>
              </w:rPr>
            </w:pPr>
            <w:r>
              <w:rPr>
                <w:sz w:val="22"/>
              </w:rPr>
              <w:t>Dyrektor</w:t>
            </w:r>
          </w:p>
        </w:tc>
        <w:tc>
          <w:tcPr>
            <w:tcW w:w="1560" w:type="dxa"/>
          </w:tcPr>
          <w:p w:rsidR="000E2868" w:rsidRPr="00C1226F" w:rsidRDefault="000E2868" w:rsidP="00C1226F">
            <w:pPr>
              <w:overflowPunct w:val="0"/>
              <w:autoSpaceDE w:val="0"/>
              <w:autoSpaceDN w:val="0"/>
              <w:adjustRightInd w:val="0"/>
              <w:jc w:val="center"/>
              <w:rPr>
                <w:sz w:val="22"/>
              </w:rPr>
            </w:pPr>
            <w:r>
              <w:rPr>
                <w:sz w:val="22"/>
              </w:rPr>
              <w:t>5</w:t>
            </w:r>
          </w:p>
        </w:tc>
      </w:tr>
      <w:tr w:rsidR="000E2868" w:rsidTr="00C1226F">
        <w:tc>
          <w:tcPr>
            <w:tcW w:w="5953" w:type="dxa"/>
          </w:tcPr>
          <w:p w:rsidR="000E2868" w:rsidRDefault="000E2868" w:rsidP="009F0A8D">
            <w:pPr>
              <w:overflowPunct w:val="0"/>
              <w:autoSpaceDE w:val="0"/>
              <w:autoSpaceDN w:val="0"/>
              <w:adjustRightInd w:val="0"/>
              <w:jc w:val="both"/>
              <w:rPr>
                <w:sz w:val="22"/>
              </w:rPr>
            </w:pPr>
            <w:r>
              <w:rPr>
                <w:sz w:val="22"/>
              </w:rPr>
              <w:t>Wicedyrektor</w:t>
            </w:r>
          </w:p>
        </w:tc>
        <w:tc>
          <w:tcPr>
            <w:tcW w:w="1560" w:type="dxa"/>
          </w:tcPr>
          <w:p w:rsidR="000E2868" w:rsidRDefault="000E2868" w:rsidP="00C1226F">
            <w:pPr>
              <w:overflowPunct w:val="0"/>
              <w:autoSpaceDE w:val="0"/>
              <w:autoSpaceDN w:val="0"/>
              <w:adjustRightInd w:val="0"/>
              <w:jc w:val="center"/>
              <w:rPr>
                <w:sz w:val="22"/>
              </w:rPr>
            </w:pPr>
            <w:r>
              <w:rPr>
                <w:sz w:val="22"/>
              </w:rPr>
              <w:t>4</w:t>
            </w:r>
          </w:p>
        </w:tc>
      </w:tr>
      <w:tr w:rsidR="000E2868" w:rsidTr="00C1226F">
        <w:tc>
          <w:tcPr>
            <w:tcW w:w="5953" w:type="dxa"/>
          </w:tcPr>
          <w:p w:rsidR="000E2868" w:rsidRPr="00C1226F" w:rsidRDefault="000E2868" w:rsidP="00C1226F">
            <w:pPr>
              <w:overflowPunct w:val="0"/>
              <w:autoSpaceDE w:val="0"/>
              <w:autoSpaceDN w:val="0"/>
              <w:adjustRightInd w:val="0"/>
              <w:rPr>
                <w:sz w:val="22"/>
              </w:rPr>
            </w:pPr>
            <w:r w:rsidRPr="00C1226F">
              <w:rPr>
                <w:sz w:val="22"/>
              </w:rPr>
              <w:t>Księgowa</w:t>
            </w:r>
          </w:p>
        </w:tc>
        <w:tc>
          <w:tcPr>
            <w:tcW w:w="1560" w:type="dxa"/>
          </w:tcPr>
          <w:p w:rsidR="000E2868" w:rsidRPr="00C1226F" w:rsidRDefault="000E2868" w:rsidP="00C1226F">
            <w:pPr>
              <w:overflowPunct w:val="0"/>
              <w:autoSpaceDE w:val="0"/>
              <w:autoSpaceDN w:val="0"/>
              <w:adjustRightInd w:val="0"/>
              <w:jc w:val="center"/>
              <w:rPr>
                <w:sz w:val="22"/>
              </w:rPr>
            </w:pPr>
            <w:r>
              <w:rPr>
                <w:sz w:val="22"/>
              </w:rPr>
              <w:t>3</w:t>
            </w:r>
          </w:p>
        </w:tc>
      </w:tr>
      <w:tr w:rsidR="000E2868" w:rsidTr="00C1226F">
        <w:tc>
          <w:tcPr>
            <w:tcW w:w="5953" w:type="dxa"/>
          </w:tcPr>
          <w:p w:rsidR="000E2868" w:rsidRPr="00C1226F" w:rsidRDefault="000E2868" w:rsidP="00C1226F">
            <w:pPr>
              <w:overflowPunct w:val="0"/>
              <w:autoSpaceDE w:val="0"/>
              <w:autoSpaceDN w:val="0"/>
              <w:adjustRightInd w:val="0"/>
              <w:rPr>
                <w:sz w:val="22"/>
              </w:rPr>
            </w:pPr>
            <w:r w:rsidRPr="00C1226F">
              <w:rPr>
                <w:sz w:val="22"/>
              </w:rPr>
              <w:t>Referent ds. ekonomicznych</w:t>
            </w:r>
          </w:p>
        </w:tc>
        <w:tc>
          <w:tcPr>
            <w:tcW w:w="1560" w:type="dxa"/>
          </w:tcPr>
          <w:p w:rsidR="000E2868" w:rsidRPr="00C1226F" w:rsidRDefault="000E2868" w:rsidP="00C1226F">
            <w:pPr>
              <w:overflowPunct w:val="0"/>
              <w:autoSpaceDE w:val="0"/>
              <w:autoSpaceDN w:val="0"/>
              <w:adjustRightInd w:val="0"/>
              <w:jc w:val="center"/>
              <w:rPr>
                <w:sz w:val="22"/>
              </w:rPr>
            </w:pPr>
            <w:r w:rsidRPr="00C1226F">
              <w:rPr>
                <w:sz w:val="22"/>
              </w:rPr>
              <w:t>1</w:t>
            </w:r>
          </w:p>
        </w:tc>
      </w:tr>
      <w:tr w:rsidR="000E2868" w:rsidTr="00C1226F">
        <w:tc>
          <w:tcPr>
            <w:tcW w:w="5953" w:type="dxa"/>
          </w:tcPr>
          <w:p w:rsidR="000E2868" w:rsidRPr="00C1226F" w:rsidRDefault="000E2868" w:rsidP="00C1226F">
            <w:pPr>
              <w:overflowPunct w:val="0"/>
              <w:autoSpaceDE w:val="0"/>
              <w:autoSpaceDN w:val="0"/>
              <w:adjustRightInd w:val="0"/>
              <w:rPr>
                <w:sz w:val="22"/>
              </w:rPr>
            </w:pPr>
            <w:r w:rsidRPr="00C1226F">
              <w:rPr>
                <w:sz w:val="22"/>
              </w:rPr>
              <w:t>Referent administracyjno-biurowy</w:t>
            </w:r>
          </w:p>
        </w:tc>
        <w:tc>
          <w:tcPr>
            <w:tcW w:w="1560" w:type="dxa"/>
          </w:tcPr>
          <w:p w:rsidR="000E2868" w:rsidRPr="00C1226F" w:rsidRDefault="000E2868" w:rsidP="00C1226F">
            <w:pPr>
              <w:overflowPunct w:val="0"/>
              <w:autoSpaceDE w:val="0"/>
              <w:autoSpaceDN w:val="0"/>
              <w:adjustRightInd w:val="0"/>
              <w:jc w:val="center"/>
              <w:rPr>
                <w:sz w:val="22"/>
              </w:rPr>
            </w:pPr>
            <w:r>
              <w:rPr>
                <w:sz w:val="22"/>
              </w:rPr>
              <w:t>4</w:t>
            </w:r>
          </w:p>
        </w:tc>
      </w:tr>
      <w:tr w:rsidR="000E2868" w:rsidTr="00C1226F">
        <w:tc>
          <w:tcPr>
            <w:tcW w:w="5953" w:type="dxa"/>
          </w:tcPr>
          <w:p w:rsidR="000E2868" w:rsidRPr="00C1226F" w:rsidRDefault="000E2868" w:rsidP="00C1226F">
            <w:pPr>
              <w:overflowPunct w:val="0"/>
              <w:autoSpaceDE w:val="0"/>
              <w:autoSpaceDN w:val="0"/>
              <w:adjustRightInd w:val="0"/>
              <w:rPr>
                <w:sz w:val="22"/>
              </w:rPr>
            </w:pPr>
            <w:r w:rsidRPr="00C1226F">
              <w:rPr>
                <w:sz w:val="22"/>
              </w:rPr>
              <w:t>Referent ds. kadrowych</w:t>
            </w:r>
          </w:p>
        </w:tc>
        <w:tc>
          <w:tcPr>
            <w:tcW w:w="1560" w:type="dxa"/>
          </w:tcPr>
          <w:p w:rsidR="000E2868" w:rsidRPr="00C1226F" w:rsidRDefault="000E2868" w:rsidP="00C1226F">
            <w:pPr>
              <w:overflowPunct w:val="0"/>
              <w:autoSpaceDE w:val="0"/>
              <w:autoSpaceDN w:val="0"/>
              <w:adjustRightInd w:val="0"/>
              <w:jc w:val="center"/>
              <w:rPr>
                <w:sz w:val="22"/>
              </w:rPr>
            </w:pPr>
            <w:r>
              <w:rPr>
                <w:sz w:val="22"/>
              </w:rPr>
              <w:t>2</w:t>
            </w:r>
          </w:p>
        </w:tc>
      </w:tr>
      <w:tr w:rsidR="000E2868" w:rsidTr="00C1226F">
        <w:tc>
          <w:tcPr>
            <w:tcW w:w="5953" w:type="dxa"/>
          </w:tcPr>
          <w:p w:rsidR="000E2868" w:rsidRPr="00C1226F" w:rsidRDefault="000E2868" w:rsidP="00C1226F">
            <w:pPr>
              <w:overflowPunct w:val="0"/>
              <w:autoSpaceDE w:val="0"/>
              <w:autoSpaceDN w:val="0"/>
              <w:adjustRightInd w:val="0"/>
              <w:rPr>
                <w:sz w:val="22"/>
              </w:rPr>
            </w:pPr>
            <w:r w:rsidRPr="00C1226F">
              <w:rPr>
                <w:sz w:val="22"/>
              </w:rPr>
              <w:t>Informatyk</w:t>
            </w:r>
          </w:p>
        </w:tc>
        <w:tc>
          <w:tcPr>
            <w:tcW w:w="1560" w:type="dxa"/>
          </w:tcPr>
          <w:p w:rsidR="000E2868" w:rsidRPr="00C1226F" w:rsidRDefault="000E2868" w:rsidP="00C1226F">
            <w:pPr>
              <w:overflowPunct w:val="0"/>
              <w:autoSpaceDE w:val="0"/>
              <w:autoSpaceDN w:val="0"/>
              <w:adjustRightInd w:val="0"/>
              <w:jc w:val="center"/>
              <w:rPr>
                <w:sz w:val="22"/>
              </w:rPr>
            </w:pPr>
            <w:r w:rsidRPr="00C1226F">
              <w:rPr>
                <w:sz w:val="22"/>
              </w:rPr>
              <w:t>1</w:t>
            </w:r>
          </w:p>
        </w:tc>
      </w:tr>
      <w:tr w:rsidR="000E2868" w:rsidTr="00C1226F">
        <w:tc>
          <w:tcPr>
            <w:tcW w:w="5953" w:type="dxa"/>
          </w:tcPr>
          <w:p w:rsidR="000E2868" w:rsidRPr="00C1226F" w:rsidRDefault="000E2868" w:rsidP="00C1226F">
            <w:pPr>
              <w:overflowPunct w:val="0"/>
              <w:autoSpaceDE w:val="0"/>
              <w:autoSpaceDN w:val="0"/>
              <w:adjustRightInd w:val="0"/>
              <w:rPr>
                <w:sz w:val="22"/>
              </w:rPr>
            </w:pPr>
            <w:r w:rsidRPr="00C1226F">
              <w:rPr>
                <w:sz w:val="22"/>
              </w:rPr>
              <w:t>Specjalista ds. rehabilitacji społecznej</w:t>
            </w:r>
          </w:p>
        </w:tc>
        <w:tc>
          <w:tcPr>
            <w:tcW w:w="1560" w:type="dxa"/>
          </w:tcPr>
          <w:p w:rsidR="000E2868" w:rsidRPr="00C1226F" w:rsidRDefault="000E2868" w:rsidP="00C1226F">
            <w:pPr>
              <w:overflowPunct w:val="0"/>
              <w:autoSpaceDE w:val="0"/>
              <w:autoSpaceDN w:val="0"/>
              <w:adjustRightInd w:val="0"/>
              <w:jc w:val="center"/>
              <w:rPr>
                <w:sz w:val="22"/>
              </w:rPr>
            </w:pPr>
            <w:r w:rsidRPr="00C1226F">
              <w:rPr>
                <w:sz w:val="22"/>
              </w:rPr>
              <w:t>1</w:t>
            </w:r>
          </w:p>
        </w:tc>
      </w:tr>
      <w:tr w:rsidR="000E2868" w:rsidTr="00C1226F">
        <w:tc>
          <w:tcPr>
            <w:tcW w:w="5953" w:type="dxa"/>
          </w:tcPr>
          <w:p w:rsidR="000E2868" w:rsidRPr="00C1226F" w:rsidRDefault="000E2868" w:rsidP="00C1226F">
            <w:pPr>
              <w:overflowPunct w:val="0"/>
              <w:autoSpaceDE w:val="0"/>
              <w:autoSpaceDN w:val="0"/>
              <w:adjustRightInd w:val="0"/>
              <w:rPr>
                <w:sz w:val="22"/>
              </w:rPr>
            </w:pPr>
            <w:r w:rsidRPr="00C1226F">
              <w:rPr>
                <w:sz w:val="22"/>
              </w:rPr>
              <w:t>Referent ds. rehabilitacji społecznej</w:t>
            </w:r>
          </w:p>
        </w:tc>
        <w:tc>
          <w:tcPr>
            <w:tcW w:w="1560" w:type="dxa"/>
          </w:tcPr>
          <w:p w:rsidR="000E2868" w:rsidRPr="00C1226F" w:rsidRDefault="000E2868" w:rsidP="00C1226F">
            <w:pPr>
              <w:overflowPunct w:val="0"/>
              <w:autoSpaceDE w:val="0"/>
              <w:autoSpaceDN w:val="0"/>
              <w:adjustRightInd w:val="0"/>
              <w:jc w:val="center"/>
              <w:rPr>
                <w:sz w:val="22"/>
              </w:rPr>
            </w:pPr>
            <w:r w:rsidRPr="00C1226F">
              <w:rPr>
                <w:sz w:val="22"/>
              </w:rPr>
              <w:t>1</w:t>
            </w:r>
          </w:p>
        </w:tc>
      </w:tr>
      <w:tr w:rsidR="000E2868" w:rsidTr="00C1226F">
        <w:tc>
          <w:tcPr>
            <w:tcW w:w="5953" w:type="dxa"/>
          </w:tcPr>
          <w:p w:rsidR="000E2868" w:rsidRPr="00C1226F" w:rsidRDefault="000E2868" w:rsidP="00C1226F">
            <w:pPr>
              <w:overflowPunct w:val="0"/>
              <w:autoSpaceDE w:val="0"/>
              <w:autoSpaceDN w:val="0"/>
              <w:adjustRightInd w:val="0"/>
              <w:rPr>
                <w:sz w:val="22"/>
              </w:rPr>
            </w:pPr>
            <w:r w:rsidRPr="00C1226F">
              <w:rPr>
                <w:sz w:val="22"/>
              </w:rPr>
              <w:t>Referent ds. rehabilitacji społ./spec. ds. reintegracji zawod.</w:t>
            </w:r>
          </w:p>
        </w:tc>
        <w:tc>
          <w:tcPr>
            <w:tcW w:w="1560" w:type="dxa"/>
          </w:tcPr>
          <w:p w:rsidR="000E2868" w:rsidRPr="00C1226F" w:rsidRDefault="000E2868" w:rsidP="00C1226F">
            <w:pPr>
              <w:overflowPunct w:val="0"/>
              <w:autoSpaceDE w:val="0"/>
              <w:autoSpaceDN w:val="0"/>
              <w:adjustRightInd w:val="0"/>
              <w:jc w:val="center"/>
              <w:rPr>
                <w:sz w:val="22"/>
              </w:rPr>
            </w:pPr>
            <w:r w:rsidRPr="00C1226F">
              <w:rPr>
                <w:sz w:val="22"/>
              </w:rPr>
              <w:t>1</w:t>
            </w:r>
          </w:p>
        </w:tc>
      </w:tr>
      <w:tr w:rsidR="000E2868" w:rsidTr="00C1226F">
        <w:tc>
          <w:tcPr>
            <w:tcW w:w="5953" w:type="dxa"/>
          </w:tcPr>
          <w:p w:rsidR="000E2868" w:rsidRPr="00C1226F" w:rsidRDefault="000E2868" w:rsidP="00C1226F">
            <w:pPr>
              <w:overflowPunct w:val="0"/>
              <w:autoSpaceDE w:val="0"/>
              <w:autoSpaceDN w:val="0"/>
              <w:adjustRightInd w:val="0"/>
              <w:rPr>
                <w:sz w:val="22"/>
              </w:rPr>
            </w:pPr>
            <w:r w:rsidRPr="00C1226F">
              <w:rPr>
                <w:sz w:val="22"/>
              </w:rPr>
              <w:t xml:space="preserve">Samodzielny referent prawno-administracyjny </w:t>
            </w:r>
          </w:p>
        </w:tc>
        <w:tc>
          <w:tcPr>
            <w:tcW w:w="1560" w:type="dxa"/>
          </w:tcPr>
          <w:p w:rsidR="000E2868" w:rsidRPr="00C1226F" w:rsidRDefault="000E2868" w:rsidP="00C1226F">
            <w:pPr>
              <w:overflowPunct w:val="0"/>
              <w:autoSpaceDE w:val="0"/>
              <w:autoSpaceDN w:val="0"/>
              <w:adjustRightInd w:val="0"/>
              <w:jc w:val="center"/>
              <w:rPr>
                <w:sz w:val="22"/>
              </w:rPr>
            </w:pPr>
            <w:r w:rsidRPr="00C1226F">
              <w:rPr>
                <w:sz w:val="22"/>
              </w:rPr>
              <w:t>1</w:t>
            </w:r>
          </w:p>
        </w:tc>
      </w:tr>
      <w:tr w:rsidR="000E2868" w:rsidTr="00C1226F">
        <w:tc>
          <w:tcPr>
            <w:tcW w:w="5953" w:type="dxa"/>
          </w:tcPr>
          <w:p w:rsidR="000E2868" w:rsidRPr="00C1226F" w:rsidRDefault="000E2868" w:rsidP="00C1226F">
            <w:pPr>
              <w:overflowPunct w:val="0"/>
              <w:autoSpaceDE w:val="0"/>
              <w:autoSpaceDN w:val="0"/>
              <w:adjustRightInd w:val="0"/>
              <w:rPr>
                <w:sz w:val="22"/>
              </w:rPr>
            </w:pPr>
            <w:r w:rsidRPr="00C1226F">
              <w:rPr>
                <w:sz w:val="22"/>
              </w:rPr>
              <w:t>Referent prawno-administracyjny</w:t>
            </w:r>
          </w:p>
        </w:tc>
        <w:tc>
          <w:tcPr>
            <w:tcW w:w="1560" w:type="dxa"/>
          </w:tcPr>
          <w:p w:rsidR="000E2868" w:rsidRPr="00C1226F" w:rsidRDefault="000E2868" w:rsidP="00C1226F">
            <w:pPr>
              <w:overflowPunct w:val="0"/>
              <w:autoSpaceDE w:val="0"/>
              <w:autoSpaceDN w:val="0"/>
              <w:adjustRightInd w:val="0"/>
              <w:jc w:val="center"/>
              <w:rPr>
                <w:sz w:val="22"/>
              </w:rPr>
            </w:pPr>
            <w:r w:rsidRPr="00C1226F">
              <w:rPr>
                <w:sz w:val="22"/>
              </w:rPr>
              <w:t>1</w:t>
            </w:r>
          </w:p>
        </w:tc>
      </w:tr>
      <w:tr w:rsidR="000E2868" w:rsidTr="00C1226F">
        <w:tc>
          <w:tcPr>
            <w:tcW w:w="5953" w:type="dxa"/>
          </w:tcPr>
          <w:p w:rsidR="000E2868" w:rsidRPr="00C1226F" w:rsidRDefault="000E2868" w:rsidP="00C1226F">
            <w:pPr>
              <w:overflowPunct w:val="0"/>
              <w:autoSpaceDE w:val="0"/>
              <w:autoSpaceDN w:val="0"/>
              <w:adjustRightInd w:val="0"/>
              <w:rPr>
                <w:sz w:val="22"/>
              </w:rPr>
            </w:pPr>
            <w:r w:rsidRPr="00C1226F">
              <w:rPr>
                <w:sz w:val="22"/>
              </w:rPr>
              <w:t>Starszy referent ds. placówek opiekuńczo-wychowawczych</w:t>
            </w:r>
          </w:p>
        </w:tc>
        <w:tc>
          <w:tcPr>
            <w:tcW w:w="1560" w:type="dxa"/>
          </w:tcPr>
          <w:p w:rsidR="000E2868" w:rsidRPr="00C1226F" w:rsidRDefault="000E2868" w:rsidP="00C1226F">
            <w:pPr>
              <w:overflowPunct w:val="0"/>
              <w:autoSpaceDE w:val="0"/>
              <w:autoSpaceDN w:val="0"/>
              <w:adjustRightInd w:val="0"/>
              <w:jc w:val="center"/>
              <w:rPr>
                <w:sz w:val="22"/>
              </w:rPr>
            </w:pPr>
            <w:r w:rsidRPr="00C1226F">
              <w:rPr>
                <w:sz w:val="22"/>
              </w:rPr>
              <w:t>1</w:t>
            </w:r>
          </w:p>
        </w:tc>
      </w:tr>
      <w:tr w:rsidR="000E2868" w:rsidTr="00C1226F">
        <w:tc>
          <w:tcPr>
            <w:tcW w:w="5953" w:type="dxa"/>
          </w:tcPr>
          <w:p w:rsidR="000E2868" w:rsidRPr="00C1226F" w:rsidRDefault="000E2868" w:rsidP="00C1226F">
            <w:pPr>
              <w:overflowPunct w:val="0"/>
              <w:autoSpaceDE w:val="0"/>
              <w:autoSpaceDN w:val="0"/>
              <w:adjustRightInd w:val="0"/>
              <w:rPr>
                <w:sz w:val="22"/>
              </w:rPr>
            </w:pPr>
            <w:r w:rsidRPr="00C1226F">
              <w:rPr>
                <w:sz w:val="22"/>
              </w:rPr>
              <w:t xml:space="preserve">Starszy pracownik socjalny </w:t>
            </w:r>
          </w:p>
        </w:tc>
        <w:tc>
          <w:tcPr>
            <w:tcW w:w="1560" w:type="dxa"/>
          </w:tcPr>
          <w:p w:rsidR="000E2868" w:rsidRPr="00C1226F" w:rsidRDefault="000E2868" w:rsidP="00C1226F">
            <w:pPr>
              <w:overflowPunct w:val="0"/>
              <w:autoSpaceDE w:val="0"/>
              <w:autoSpaceDN w:val="0"/>
              <w:adjustRightInd w:val="0"/>
              <w:jc w:val="center"/>
              <w:rPr>
                <w:sz w:val="22"/>
              </w:rPr>
            </w:pPr>
            <w:r w:rsidRPr="00C1226F">
              <w:rPr>
                <w:sz w:val="22"/>
              </w:rPr>
              <w:t>2</w:t>
            </w:r>
          </w:p>
        </w:tc>
      </w:tr>
      <w:tr w:rsidR="000E2868" w:rsidTr="00C1226F">
        <w:tc>
          <w:tcPr>
            <w:tcW w:w="5953" w:type="dxa"/>
          </w:tcPr>
          <w:p w:rsidR="000E2868" w:rsidRPr="00C1226F" w:rsidRDefault="000E2868" w:rsidP="00C1226F">
            <w:pPr>
              <w:overflowPunct w:val="0"/>
              <w:autoSpaceDE w:val="0"/>
              <w:autoSpaceDN w:val="0"/>
              <w:adjustRightInd w:val="0"/>
              <w:rPr>
                <w:sz w:val="22"/>
              </w:rPr>
            </w:pPr>
            <w:r w:rsidRPr="00C1226F">
              <w:rPr>
                <w:sz w:val="22"/>
              </w:rPr>
              <w:t xml:space="preserve">Pracownik socjalny ds. osób niepełnosprawnych </w:t>
            </w:r>
          </w:p>
        </w:tc>
        <w:tc>
          <w:tcPr>
            <w:tcW w:w="1560" w:type="dxa"/>
          </w:tcPr>
          <w:p w:rsidR="000E2868" w:rsidRPr="00C1226F" w:rsidRDefault="000E2868" w:rsidP="00C1226F">
            <w:pPr>
              <w:overflowPunct w:val="0"/>
              <w:autoSpaceDE w:val="0"/>
              <w:autoSpaceDN w:val="0"/>
              <w:adjustRightInd w:val="0"/>
              <w:jc w:val="center"/>
              <w:rPr>
                <w:sz w:val="22"/>
              </w:rPr>
            </w:pPr>
            <w:r w:rsidRPr="00C1226F">
              <w:rPr>
                <w:sz w:val="22"/>
              </w:rPr>
              <w:t>1</w:t>
            </w:r>
          </w:p>
        </w:tc>
      </w:tr>
      <w:tr w:rsidR="000E2868" w:rsidTr="00C1226F">
        <w:tc>
          <w:tcPr>
            <w:tcW w:w="5953" w:type="dxa"/>
          </w:tcPr>
          <w:p w:rsidR="000E2868" w:rsidRPr="00C1226F" w:rsidRDefault="000E2868" w:rsidP="00C1226F">
            <w:pPr>
              <w:overflowPunct w:val="0"/>
              <w:autoSpaceDE w:val="0"/>
              <w:autoSpaceDN w:val="0"/>
              <w:adjustRightInd w:val="0"/>
              <w:rPr>
                <w:sz w:val="22"/>
              </w:rPr>
            </w:pPr>
            <w:r w:rsidRPr="00C1226F">
              <w:rPr>
                <w:sz w:val="22"/>
              </w:rPr>
              <w:t>Psycholog</w:t>
            </w:r>
          </w:p>
        </w:tc>
        <w:tc>
          <w:tcPr>
            <w:tcW w:w="1560" w:type="dxa"/>
          </w:tcPr>
          <w:p w:rsidR="000E2868" w:rsidRPr="00C1226F" w:rsidRDefault="000E2868" w:rsidP="00C1226F">
            <w:pPr>
              <w:overflowPunct w:val="0"/>
              <w:autoSpaceDE w:val="0"/>
              <w:autoSpaceDN w:val="0"/>
              <w:adjustRightInd w:val="0"/>
              <w:jc w:val="center"/>
              <w:rPr>
                <w:sz w:val="22"/>
              </w:rPr>
            </w:pPr>
            <w:r>
              <w:rPr>
                <w:sz w:val="22"/>
              </w:rPr>
              <w:t>11</w:t>
            </w:r>
          </w:p>
        </w:tc>
      </w:tr>
      <w:tr w:rsidR="000E2868" w:rsidTr="00C1226F">
        <w:tc>
          <w:tcPr>
            <w:tcW w:w="5953" w:type="dxa"/>
          </w:tcPr>
          <w:p w:rsidR="000E2868" w:rsidRPr="00C1226F" w:rsidRDefault="000E2868" w:rsidP="00C1226F">
            <w:pPr>
              <w:overflowPunct w:val="0"/>
              <w:autoSpaceDE w:val="0"/>
              <w:autoSpaceDN w:val="0"/>
              <w:adjustRightInd w:val="0"/>
              <w:rPr>
                <w:sz w:val="22"/>
              </w:rPr>
            </w:pPr>
            <w:r w:rsidRPr="00C1226F">
              <w:rPr>
                <w:sz w:val="22"/>
              </w:rPr>
              <w:t>Pedagog/p.o. główny specjalista-koordynator projektu</w:t>
            </w:r>
          </w:p>
        </w:tc>
        <w:tc>
          <w:tcPr>
            <w:tcW w:w="1560" w:type="dxa"/>
          </w:tcPr>
          <w:p w:rsidR="000E2868" w:rsidRPr="00C1226F" w:rsidRDefault="000E2868" w:rsidP="00C1226F">
            <w:pPr>
              <w:overflowPunct w:val="0"/>
              <w:autoSpaceDE w:val="0"/>
              <w:autoSpaceDN w:val="0"/>
              <w:adjustRightInd w:val="0"/>
              <w:jc w:val="center"/>
              <w:rPr>
                <w:sz w:val="22"/>
              </w:rPr>
            </w:pPr>
            <w:r w:rsidRPr="00C1226F">
              <w:rPr>
                <w:sz w:val="22"/>
              </w:rPr>
              <w:t>1</w:t>
            </w:r>
          </w:p>
        </w:tc>
      </w:tr>
      <w:tr w:rsidR="000E2868" w:rsidTr="00C1226F">
        <w:tc>
          <w:tcPr>
            <w:tcW w:w="5953" w:type="dxa"/>
          </w:tcPr>
          <w:p w:rsidR="000E2868" w:rsidRPr="00C1226F" w:rsidRDefault="000E2868" w:rsidP="00C1226F">
            <w:pPr>
              <w:overflowPunct w:val="0"/>
              <w:autoSpaceDE w:val="0"/>
              <w:autoSpaceDN w:val="0"/>
              <w:adjustRightInd w:val="0"/>
              <w:rPr>
                <w:sz w:val="22"/>
              </w:rPr>
            </w:pPr>
            <w:r w:rsidRPr="00C1226F">
              <w:rPr>
                <w:sz w:val="22"/>
              </w:rPr>
              <w:t>Inspektor- koordynator projektu</w:t>
            </w:r>
          </w:p>
        </w:tc>
        <w:tc>
          <w:tcPr>
            <w:tcW w:w="1560" w:type="dxa"/>
          </w:tcPr>
          <w:p w:rsidR="000E2868" w:rsidRPr="00C1226F" w:rsidRDefault="000E2868" w:rsidP="00C1226F">
            <w:pPr>
              <w:overflowPunct w:val="0"/>
              <w:autoSpaceDE w:val="0"/>
              <w:autoSpaceDN w:val="0"/>
              <w:adjustRightInd w:val="0"/>
              <w:jc w:val="center"/>
              <w:rPr>
                <w:sz w:val="22"/>
              </w:rPr>
            </w:pPr>
            <w:r w:rsidRPr="00C1226F">
              <w:rPr>
                <w:sz w:val="22"/>
              </w:rPr>
              <w:t>1</w:t>
            </w:r>
          </w:p>
        </w:tc>
      </w:tr>
      <w:tr w:rsidR="000E2868" w:rsidTr="00C1226F">
        <w:tc>
          <w:tcPr>
            <w:tcW w:w="5953" w:type="dxa"/>
          </w:tcPr>
          <w:p w:rsidR="000E2868" w:rsidRPr="00C1226F" w:rsidRDefault="000E2868" w:rsidP="00C1226F">
            <w:pPr>
              <w:overflowPunct w:val="0"/>
              <w:autoSpaceDE w:val="0"/>
              <w:autoSpaceDN w:val="0"/>
              <w:adjustRightInd w:val="0"/>
              <w:rPr>
                <w:sz w:val="22"/>
              </w:rPr>
            </w:pPr>
            <w:r w:rsidRPr="00C1226F">
              <w:rPr>
                <w:sz w:val="22"/>
              </w:rPr>
              <w:t>Specjalista ds. reintegracji zawodowej</w:t>
            </w:r>
          </w:p>
        </w:tc>
        <w:tc>
          <w:tcPr>
            <w:tcW w:w="1560" w:type="dxa"/>
          </w:tcPr>
          <w:p w:rsidR="000E2868" w:rsidRPr="00C1226F" w:rsidRDefault="000E2868" w:rsidP="00C1226F">
            <w:pPr>
              <w:overflowPunct w:val="0"/>
              <w:autoSpaceDE w:val="0"/>
              <w:autoSpaceDN w:val="0"/>
              <w:adjustRightInd w:val="0"/>
              <w:jc w:val="center"/>
              <w:rPr>
                <w:sz w:val="22"/>
              </w:rPr>
            </w:pPr>
            <w:r w:rsidRPr="00C1226F">
              <w:rPr>
                <w:sz w:val="22"/>
              </w:rPr>
              <w:t>2</w:t>
            </w:r>
          </w:p>
        </w:tc>
      </w:tr>
      <w:tr w:rsidR="000E2868" w:rsidTr="00C1226F">
        <w:tc>
          <w:tcPr>
            <w:tcW w:w="5953" w:type="dxa"/>
          </w:tcPr>
          <w:p w:rsidR="000E2868" w:rsidRPr="00C1226F" w:rsidRDefault="000E2868" w:rsidP="00C1226F">
            <w:pPr>
              <w:overflowPunct w:val="0"/>
              <w:autoSpaceDE w:val="0"/>
              <w:autoSpaceDN w:val="0"/>
              <w:adjustRightInd w:val="0"/>
              <w:rPr>
                <w:sz w:val="22"/>
              </w:rPr>
            </w:pPr>
            <w:r w:rsidRPr="00C1226F">
              <w:rPr>
                <w:sz w:val="22"/>
              </w:rPr>
              <w:t>Doradca zawodowy</w:t>
            </w:r>
          </w:p>
        </w:tc>
        <w:tc>
          <w:tcPr>
            <w:tcW w:w="1560" w:type="dxa"/>
          </w:tcPr>
          <w:p w:rsidR="000E2868" w:rsidRPr="00C1226F" w:rsidRDefault="000E2868" w:rsidP="00C1226F">
            <w:pPr>
              <w:overflowPunct w:val="0"/>
              <w:autoSpaceDE w:val="0"/>
              <w:autoSpaceDN w:val="0"/>
              <w:adjustRightInd w:val="0"/>
              <w:jc w:val="center"/>
              <w:rPr>
                <w:sz w:val="22"/>
              </w:rPr>
            </w:pPr>
            <w:r w:rsidRPr="00C1226F">
              <w:rPr>
                <w:sz w:val="22"/>
              </w:rPr>
              <w:t>1</w:t>
            </w:r>
          </w:p>
        </w:tc>
      </w:tr>
      <w:tr w:rsidR="000E2868" w:rsidTr="00C1226F">
        <w:tc>
          <w:tcPr>
            <w:tcW w:w="5953" w:type="dxa"/>
          </w:tcPr>
          <w:p w:rsidR="000E2868" w:rsidRPr="00C1226F" w:rsidRDefault="000E2868" w:rsidP="00C1226F">
            <w:pPr>
              <w:overflowPunct w:val="0"/>
              <w:autoSpaceDE w:val="0"/>
              <w:autoSpaceDN w:val="0"/>
              <w:adjustRightInd w:val="0"/>
              <w:rPr>
                <w:sz w:val="22"/>
              </w:rPr>
            </w:pPr>
            <w:r w:rsidRPr="00C1226F">
              <w:rPr>
                <w:sz w:val="22"/>
              </w:rPr>
              <w:t>Koordynator rodzinnej pieczy zastępczej</w:t>
            </w:r>
          </w:p>
        </w:tc>
        <w:tc>
          <w:tcPr>
            <w:tcW w:w="1560" w:type="dxa"/>
          </w:tcPr>
          <w:p w:rsidR="000E2868" w:rsidRPr="00C1226F" w:rsidRDefault="000E2868" w:rsidP="00C1226F">
            <w:pPr>
              <w:overflowPunct w:val="0"/>
              <w:autoSpaceDE w:val="0"/>
              <w:autoSpaceDN w:val="0"/>
              <w:adjustRightInd w:val="0"/>
              <w:jc w:val="center"/>
              <w:rPr>
                <w:sz w:val="22"/>
              </w:rPr>
            </w:pPr>
            <w:r w:rsidRPr="00C1226F">
              <w:rPr>
                <w:sz w:val="22"/>
              </w:rPr>
              <w:t>3</w:t>
            </w:r>
          </w:p>
        </w:tc>
      </w:tr>
      <w:tr w:rsidR="000E2868" w:rsidTr="00C1226F">
        <w:tc>
          <w:tcPr>
            <w:tcW w:w="5953" w:type="dxa"/>
          </w:tcPr>
          <w:p w:rsidR="000E2868" w:rsidRPr="00C1226F" w:rsidRDefault="000E2868" w:rsidP="00C1226F">
            <w:pPr>
              <w:overflowPunct w:val="0"/>
              <w:autoSpaceDE w:val="0"/>
              <w:autoSpaceDN w:val="0"/>
              <w:adjustRightInd w:val="0"/>
              <w:rPr>
                <w:sz w:val="22"/>
              </w:rPr>
            </w:pPr>
            <w:r w:rsidRPr="00C1226F">
              <w:rPr>
                <w:sz w:val="22"/>
              </w:rPr>
              <w:t>Kierowca – konserwator - dozorca</w:t>
            </w:r>
          </w:p>
        </w:tc>
        <w:tc>
          <w:tcPr>
            <w:tcW w:w="1560" w:type="dxa"/>
          </w:tcPr>
          <w:p w:rsidR="000E2868" w:rsidRPr="00C1226F" w:rsidRDefault="000E2868" w:rsidP="00C1226F">
            <w:pPr>
              <w:overflowPunct w:val="0"/>
              <w:autoSpaceDE w:val="0"/>
              <w:autoSpaceDN w:val="0"/>
              <w:adjustRightInd w:val="0"/>
              <w:jc w:val="center"/>
              <w:rPr>
                <w:sz w:val="22"/>
              </w:rPr>
            </w:pPr>
            <w:r w:rsidRPr="00C1226F">
              <w:rPr>
                <w:sz w:val="22"/>
              </w:rPr>
              <w:t>1</w:t>
            </w:r>
          </w:p>
        </w:tc>
      </w:tr>
      <w:tr w:rsidR="000E2868" w:rsidTr="00C1226F">
        <w:tc>
          <w:tcPr>
            <w:tcW w:w="5953" w:type="dxa"/>
          </w:tcPr>
          <w:p w:rsidR="000E2868" w:rsidRPr="00C1226F" w:rsidRDefault="000E2868" w:rsidP="00C1226F">
            <w:pPr>
              <w:overflowPunct w:val="0"/>
              <w:autoSpaceDE w:val="0"/>
              <w:autoSpaceDN w:val="0"/>
              <w:adjustRightInd w:val="0"/>
              <w:rPr>
                <w:sz w:val="22"/>
              </w:rPr>
            </w:pPr>
            <w:r w:rsidRPr="00C1226F">
              <w:rPr>
                <w:sz w:val="22"/>
              </w:rPr>
              <w:t>Sprzątaczka</w:t>
            </w:r>
            <w:r>
              <w:rPr>
                <w:sz w:val="22"/>
              </w:rPr>
              <w:t>/ woźna</w:t>
            </w:r>
          </w:p>
        </w:tc>
        <w:tc>
          <w:tcPr>
            <w:tcW w:w="1560" w:type="dxa"/>
          </w:tcPr>
          <w:p w:rsidR="000E2868" w:rsidRPr="00C1226F" w:rsidRDefault="000E2868" w:rsidP="00C1226F">
            <w:pPr>
              <w:overflowPunct w:val="0"/>
              <w:autoSpaceDE w:val="0"/>
              <w:autoSpaceDN w:val="0"/>
              <w:adjustRightInd w:val="0"/>
              <w:jc w:val="center"/>
              <w:rPr>
                <w:sz w:val="22"/>
              </w:rPr>
            </w:pPr>
            <w:r>
              <w:rPr>
                <w:sz w:val="22"/>
              </w:rPr>
              <w:t>13</w:t>
            </w:r>
          </w:p>
        </w:tc>
      </w:tr>
      <w:tr w:rsidR="000E2868" w:rsidTr="00C1226F">
        <w:tc>
          <w:tcPr>
            <w:tcW w:w="5953" w:type="dxa"/>
          </w:tcPr>
          <w:p w:rsidR="000E2868" w:rsidRPr="00C1226F" w:rsidRDefault="000E2868" w:rsidP="00C1226F">
            <w:pPr>
              <w:overflowPunct w:val="0"/>
              <w:autoSpaceDE w:val="0"/>
              <w:autoSpaceDN w:val="0"/>
              <w:adjustRightInd w:val="0"/>
              <w:rPr>
                <w:sz w:val="22"/>
              </w:rPr>
            </w:pPr>
            <w:r>
              <w:rPr>
                <w:sz w:val="22"/>
              </w:rPr>
              <w:t>Pedagog</w:t>
            </w:r>
          </w:p>
        </w:tc>
        <w:tc>
          <w:tcPr>
            <w:tcW w:w="1560" w:type="dxa"/>
          </w:tcPr>
          <w:p w:rsidR="000E2868" w:rsidRPr="00C1226F" w:rsidRDefault="000E2868" w:rsidP="00C1226F">
            <w:pPr>
              <w:overflowPunct w:val="0"/>
              <w:autoSpaceDE w:val="0"/>
              <w:autoSpaceDN w:val="0"/>
              <w:adjustRightInd w:val="0"/>
              <w:jc w:val="center"/>
              <w:rPr>
                <w:sz w:val="22"/>
              </w:rPr>
            </w:pPr>
            <w:r>
              <w:rPr>
                <w:sz w:val="22"/>
              </w:rPr>
              <w:t>8</w:t>
            </w:r>
          </w:p>
        </w:tc>
      </w:tr>
      <w:tr w:rsidR="000E2868" w:rsidTr="009F0A8D">
        <w:tc>
          <w:tcPr>
            <w:tcW w:w="5953" w:type="dxa"/>
          </w:tcPr>
          <w:p w:rsidR="000E2868" w:rsidRPr="00C1226F" w:rsidRDefault="000E2868" w:rsidP="00C1226F">
            <w:pPr>
              <w:overflowPunct w:val="0"/>
              <w:autoSpaceDE w:val="0"/>
              <w:autoSpaceDN w:val="0"/>
              <w:adjustRightInd w:val="0"/>
              <w:rPr>
                <w:sz w:val="22"/>
              </w:rPr>
            </w:pPr>
            <w:r>
              <w:rPr>
                <w:sz w:val="22"/>
              </w:rPr>
              <w:t>Logopeda</w:t>
            </w:r>
          </w:p>
        </w:tc>
        <w:tc>
          <w:tcPr>
            <w:tcW w:w="1560" w:type="dxa"/>
          </w:tcPr>
          <w:p w:rsidR="000E2868" w:rsidRPr="00C1226F" w:rsidRDefault="000E2868" w:rsidP="00C1226F">
            <w:pPr>
              <w:overflowPunct w:val="0"/>
              <w:autoSpaceDE w:val="0"/>
              <w:autoSpaceDN w:val="0"/>
              <w:adjustRightInd w:val="0"/>
              <w:jc w:val="center"/>
              <w:rPr>
                <w:sz w:val="22"/>
              </w:rPr>
            </w:pPr>
            <w:r>
              <w:rPr>
                <w:sz w:val="22"/>
              </w:rPr>
              <w:t>2</w:t>
            </w:r>
          </w:p>
        </w:tc>
      </w:tr>
      <w:tr w:rsidR="000E2868" w:rsidTr="009F0A8D">
        <w:tc>
          <w:tcPr>
            <w:tcW w:w="5953" w:type="dxa"/>
          </w:tcPr>
          <w:p w:rsidR="000E2868" w:rsidRDefault="000E2868" w:rsidP="00C1226F">
            <w:pPr>
              <w:overflowPunct w:val="0"/>
              <w:autoSpaceDE w:val="0"/>
              <w:autoSpaceDN w:val="0"/>
              <w:adjustRightInd w:val="0"/>
              <w:rPr>
                <w:sz w:val="22"/>
              </w:rPr>
            </w:pPr>
            <w:r>
              <w:rPr>
                <w:sz w:val="22"/>
              </w:rPr>
              <w:t>Główny specjalista d/s sprzedaży</w:t>
            </w:r>
          </w:p>
        </w:tc>
        <w:tc>
          <w:tcPr>
            <w:tcW w:w="1560" w:type="dxa"/>
          </w:tcPr>
          <w:p w:rsidR="000E2868" w:rsidRDefault="000E2868" w:rsidP="00C1226F">
            <w:pPr>
              <w:overflowPunct w:val="0"/>
              <w:autoSpaceDE w:val="0"/>
              <w:autoSpaceDN w:val="0"/>
              <w:adjustRightInd w:val="0"/>
              <w:jc w:val="center"/>
              <w:rPr>
                <w:sz w:val="22"/>
              </w:rPr>
            </w:pPr>
            <w:r>
              <w:rPr>
                <w:sz w:val="22"/>
              </w:rPr>
              <w:t>1</w:t>
            </w:r>
          </w:p>
        </w:tc>
      </w:tr>
      <w:tr w:rsidR="000E2868" w:rsidTr="009F0A8D">
        <w:tc>
          <w:tcPr>
            <w:tcW w:w="5953" w:type="dxa"/>
          </w:tcPr>
          <w:p w:rsidR="000E2868" w:rsidRDefault="000E2868" w:rsidP="00C1226F">
            <w:pPr>
              <w:overflowPunct w:val="0"/>
              <w:autoSpaceDE w:val="0"/>
              <w:autoSpaceDN w:val="0"/>
              <w:adjustRightInd w:val="0"/>
              <w:rPr>
                <w:sz w:val="22"/>
              </w:rPr>
            </w:pPr>
            <w:r>
              <w:rPr>
                <w:sz w:val="22"/>
              </w:rPr>
              <w:t>Szef kuchni/ kucharz/ zastępca szefa kuchni</w:t>
            </w:r>
          </w:p>
        </w:tc>
        <w:tc>
          <w:tcPr>
            <w:tcW w:w="1560" w:type="dxa"/>
          </w:tcPr>
          <w:p w:rsidR="000E2868" w:rsidRDefault="000E2868" w:rsidP="00C1226F">
            <w:pPr>
              <w:overflowPunct w:val="0"/>
              <w:autoSpaceDE w:val="0"/>
              <w:autoSpaceDN w:val="0"/>
              <w:adjustRightInd w:val="0"/>
              <w:jc w:val="center"/>
              <w:rPr>
                <w:sz w:val="22"/>
              </w:rPr>
            </w:pPr>
            <w:r>
              <w:rPr>
                <w:sz w:val="22"/>
              </w:rPr>
              <w:t>9</w:t>
            </w:r>
          </w:p>
        </w:tc>
      </w:tr>
      <w:tr w:rsidR="000E2868" w:rsidTr="009F0A8D">
        <w:tc>
          <w:tcPr>
            <w:tcW w:w="5953" w:type="dxa"/>
          </w:tcPr>
          <w:p w:rsidR="000E2868" w:rsidRDefault="000E2868" w:rsidP="00C1226F">
            <w:pPr>
              <w:overflowPunct w:val="0"/>
              <w:autoSpaceDE w:val="0"/>
              <w:autoSpaceDN w:val="0"/>
              <w:adjustRightInd w:val="0"/>
              <w:rPr>
                <w:sz w:val="22"/>
              </w:rPr>
            </w:pPr>
            <w:r>
              <w:rPr>
                <w:sz w:val="22"/>
              </w:rPr>
              <w:t>Specjalista d/s Marketingu i Administracji</w:t>
            </w:r>
          </w:p>
        </w:tc>
        <w:tc>
          <w:tcPr>
            <w:tcW w:w="1560" w:type="dxa"/>
          </w:tcPr>
          <w:p w:rsidR="000E2868" w:rsidRDefault="000E2868" w:rsidP="00C1226F">
            <w:pPr>
              <w:overflowPunct w:val="0"/>
              <w:autoSpaceDE w:val="0"/>
              <w:autoSpaceDN w:val="0"/>
              <w:adjustRightInd w:val="0"/>
              <w:jc w:val="center"/>
              <w:rPr>
                <w:sz w:val="22"/>
              </w:rPr>
            </w:pPr>
            <w:r>
              <w:rPr>
                <w:sz w:val="22"/>
              </w:rPr>
              <w:t>2</w:t>
            </w:r>
          </w:p>
        </w:tc>
      </w:tr>
      <w:tr w:rsidR="000E2868" w:rsidTr="009F0A8D">
        <w:tc>
          <w:tcPr>
            <w:tcW w:w="5953" w:type="dxa"/>
          </w:tcPr>
          <w:p w:rsidR="000E2868" w:rsidRDefault="000E2868" w:rsidP="00C1226F">
            <w:pPr>
              <w:overflowPunct w:val="0"/>
              <w:autoSpaceDE w:val="0"/>
              <w:autoSpaceDN w:val="0"/>
              <w:adjustRightInd w:val="0"/>
              <w:rPr>
                <w:sz w:val="22"/>
              </w:rPr>
            </w:pPr>
            <w:r>
              <w:rPr>
                <w:sz w:val="22"/>
              </w:rPr>
              <w:t>Samodzielny Referent d/s ekonomicznych</w:t>
            </w:r>
          </w:p>
        </w:tc>
        <w:tc>
          <w:tcPr>
            <w:tcW w:w="1560" w:type="dxa"/>
          </w:tcPr>
          <w:p w:rsidR="000E2868" w:rsidRDefault="000E2868" w:rsidP="00C1226F">
            <w:pPr>
              <w:overflowPunct w:val="0"/>
              <w:autoSpaceDE w:val="0"/>
              <w:autoSpaceDN w:val="0"/>
              <w:adjustRightInd w:val="0"/>
              <w:jc w:val="center"/>
              <w:rPr>
                <w:sz w:val="22"/>
              </w:rPr>
            </w:pPr>
            <w:r>
              <w:rPr>
                <w:sz w:val="22"/>
              </w:rPr>
              <w:t>1</w:t>
            </w:r>
          </w:p>
        </w:tc>
      </w:tr>
      <w:tr w:rsidR="000E2868" w:rsidTr="009F0A8D">
        <w:tc>
          <w:tcPr>
            <w:tcW w:w="5953" w:type="dxa"/>
          </w:tcPr>
          <w:p w:rsidR="000E2868" w:rsidRDefault="000E2868" w:rsidP="00576C1E">
            <w:pPr>
              <w:overflowPunct w:val="0"/>
              <w:autoSpaceDE w:val="0"/>
              <w:autoSpaceDN w:val="0"/>
              <w:adjustRightInd w:val="0"/>
              <w:rPr>
                <w:sz w:val="22"/>
              </w:rPr>
            </w:pPr>
            <w:r>
              <w:rPr>
                <w:sz w:val="22"/>
              </w:rPr>
              <w:t>Specjalista d/s Pomocy Socjalnej</w:t>
            </w:r>
          </w:p>
        </w:tc>
        <w:tc>
          <w:tcPr>
            <w:tcW w:w="1560" w:type="dxa"/>
          </w:tcPr>
          <w:p w:rsidR="000E2868" w:rsidRDefault="000E2868" w:rsidP="00C1226F">
            <w:pPr>
              <w:overflowPunct w:val="0"/>
              <w:autoSpaceDE w:val="0"/>
              <w:autoSpaceDN w:val="0"/>
              <w:adjustRightInd w:val="0"/>
              <w:jc w:val="center"/>
              <w:rPr>
                <w:sz w:val="22"/>
              </w:rPr>
            </w:pPr>
            <w:r>
              <w:rPr>
                <w:sz w:val="22"/>
              </w:rPr>
              <w:t>1</w:t>
            </w:r>
          </w:p>
        </w:tc>
      </w:tr>
      <w:tr w:rsidR="000E2868" w:rsidTr="009F0A8D">
        <w:tc>
          <w:tcPr>
            <w:tcW w:w="5953" w:type="dxa"/>
          </w:tcPr>
          <w:p w:rsidR="000E2868" w:rsidRDefault="000E2868" w:rsidP="00C1226F">
            <w:pPr>
              <w:overflowPunct w:val="0"/>
              <w:autoSpaceDE w:val="0"/>
              <w:autoSpaceDN w:val="0"/>
              <w:adjustRightInd w:val="0"/>
              <w:rPr>
                <w:sz w:val="22"/>
              </w:rPr>
            </w:pPr>
            <w:r>
              <w:rPr>
                <w:sz w:val="22"/>
              </w:rPr>
              <w:t>Dietetyk</w:t>
            </w:r>
          </w:p>
        </w:tc>
        <w:tc>
          <w:tcPr>
            <w:tcW w:w="1560" w:type="dxa"/>
          </w:tcPr>
          <w:p w:rsidR="000E2868" w:rsidRDefault="000E2868" w:rsidP="00C1226F">
            <w:pPr>
              <w:overflowPunct w:val="0"/>
              <w:autoSpaceDE w:val="0"/>
              <w:autoSpaceDN w:val="0"/>
              <w:adjustRightInd w:val="0"/>
              <w:jc w:val="center"/>
              <w:rPr>
                <w:sz w:val="22"/>
              </w:rPr>
            </w:pPr>
            <w:r>
              <w:rPr>
                <w:sz w:val="22"/>
              </w:rPr>
              <w:t>2</w:t>
            </w:r>
          </w:p>
        </w:tc>
      </w:tr>
      <w:tr w:rsidR="000E2868" w:rsidTr="009F0A8D">
        <w:tc>
          <w:tcPr>
            <w:tcW w:w="5953" w:type="dxa"/>
          </w:tcPr>
          <w:p w:rsidR="000E2868" w:rsidRDefault="000E2868" w:rsidP="00C1226F">
            <w:pPr>
              <w:overflowPunct w:val="0"/>
              <w:autoSpaceDE w:val="0"/>
              <w:autoSpaceDN w:val="0"/>
              <w:adjustRightInd w:val="0"/>
              <w:rPr>
                <w:sz w:val="22"/>
              </w:rPr>
            </w:pPr>
            <w:r>
              <w:rPr>
                <w:sz w:val="22"/>
              </w:rPr>
              <w:t>Zaopatrzeniowiec</w:t>
            </w:r>
          </w:p>
        </w:tc>
        <w:tc>
          <w:tcPr>
            <w:tcW w:w="1560" w:type="dxa"/>
          </w:tcPr>
          <w:p w:rsidR="000E2868" w:rsidRDefault="000E2868" w:rsidP="00C1226F">
            <w:pPr>
              <w:overflowPunct w:val="0"/>
              <w:autoSpaceDE w:val="0"/>
              <w:autoSpaceDN w:val="0"/>
              <w:adjustRightInd w:val="0"/>
              <w:jc w:val="center"/>
              <w:rPr>
                <w:sz w:val="22"/>
              </w:rPr>
            </w:pPr>
            <w:r>
              <w:rPr>
                <w:sz w:val="22"/>
              </w:rPr>
              <w:t>1</w:t>
            </w:r>
          </w:p>
        </w:tc>
      </w:tr>
      <w:tr w:rsidR="000E2868" w:rsidTr="009F0A8D">
        <w:tc>
          <w:tcPr>
            <w:tcW w:w="5953" w:type="dxa"/>
          </w:tcPr>
          <w:p w:rsidR="000E2868" w:rsidRDefault="000E2868" w:rsidP="00C1226F">
            <w:pPr>
              <w:overflowPunct w:val="0"/>
              <w:autoSpaceDE w:val="0"/>
              <w:autoSpaceDN w:val="0"/>
              <w:adjustRightInd w:val="0"/>
              <w:rPr>
                <w:sz w:val="22"/>
              </w:rPr>
            </w:pPr>
            <w:r>
              <w:rPr>
                <w:sz w:val="22"/>
              </w:rPr>
              <w:t>Sprzedawca</w:t>
            </w:r>
          </w:p>
        </w:tc>
        <w:tc>
          <w:tcPr>
            <w:tcW w:w="1560" w:type="dxa"/>
          </w:tcPr>
          <w:p w:rsidR="000E2868" w:rsidRDefault="000E2868" w:rsidP="00C1226F">
            <w:pPr>
              <w:overflowPunct w:val="0"/>
              <w:autoSpaceDE w:val="0"/>
              <w:autoSpaceDN w:val="0"/>
              <w:adjustRightInd w:val="0"/>
              <w:jc w:val="center"/>
              <w:rPr>
                <w:sz w:val="22"/>
              </w:rPr>
            </w:pPr>
            <w:r>
              <w:rPr>
                <w:sz w:val="22"/>
              </w:rPr>
              <w:t>1</w:t>
            </w:r>
          </w:p>
        </w:tc>
      </w:tr>
      <w:tr w:rsidR="000E2868" w:rsidTr="00576C1E">
        <w:tc>
          <w:tcPr>
            <w:tcW w:w="5953" w:type="dxa"/>
          </w:tcPr>
          <w:p w:rsidR="000E2868" w:rsidRDefault="000E2868" w:rsidP="00C1226F">
            <w:pPr>
              <w:overflowPunct w:val="0"/>
              <w:autoSpaceDE w:val="0"/>
              <w:autoSpaceDN w:val="0"/>
              <w:adjustRightInd w:val="0"/>
              <w:rPr>
                <w:sz w:val="22"/>
              </w:rPr>
            </w:pPr>
            <w:r>
              <w:rPr>
                <w:sz w:val="22"/>
              </w:rPr>
              <w:t>Referent administracyjno – ekonomiczny</w:t>
            </w:r>
          </w:p>
        </w:tc>
        <w:tc>
          <w:tcPr>
            <w:tcW w:w="1560" w:type="dxa"/>
          </w:tcPr>
          <w:p w:rsidR="000E2868" w:rsidRDefault="000E2868" w:rsidP="00C1226F">
            <w:pPr>
              <w:overflowPunct w:val="0"/>
              <w:autoSpaceDE w:val="0"/>
              <w:autoSpaceDN w:val="0"/>
              <w:adjustRightInd w:val="0"/>
              <w:jc w:val="center"/>
              <w:rPr>
                <w:sz w:val="22"/>
              </w:rPr>
            </w:pPr>
            <w:r>
              <w:rPr>
                <w:sz w:val="22"/>
              </w:rPr>
              <w:t>2</w:t>
            </w:r>
          </w:p>
        </w:tc>
      </w:tr>
      <w:tr w:rsidR="000E2868" w:rsidTr="00576C1E">
        <w:tc>
          <w:tcPr>
            <w:tcW w:w="5953" w:type="dxa"/>
          </w:tcPr>
          <w:p w:rsidR="000E2868" w:rsidRDefault="000E2868" w:rsidP="00C1226F">
            <w:pPr>
              <w:overflowPunct w:val="0"/>
              <w:autoSpaceDE w:val="0"/>
              <w:autoSpaceDN w:val="0"/>
              <w:adjustRightInd w:val="0"/>
              <w:rPr>
                <w:sz w:val="22"/>
              </w:rPr>
            </w:pPr>
            <w:r>
              <w:rPr>
                <w:sz w:val="22"/>
              </w:rPr>
              <w:t>Obsługa barku</w:t>
            </w:r>
          </w:p>
        </w:tc>
        <w:tc>
          <w:tcPr>
            <w:tcW w:w="1560" w:type="dxa"/>
          </w:tcPr>
          <w:p w:rsidR="000E2868" w:rsidRDefault="000E2868" w:rsidP="00C1226F">
            <w:pPr>
              <w:overflowPunct w:val="0"/>
              <w:autoSpaceDE w:val="0"/>
              <w:autoSpaceDN w:val="0"/>
              <w:adjustRightInd w:val="0"/>
              <w:jc w:val="center"/>
              <w:rPr>
                <w:sz w:val="22"/>
              </w:rPr>
            </w:pPr>
            <w:r>
              <w:rPr>
                <w:sz w:val="22"/>
              </w:rPr>
              <w:t>3</w:t>
            </w:r>
          </w:p>
        </w:tc>
      </w:tr>
      <w:tr w:rsidR="000E2868" w:rsidTr="00576C1E">
        <w:tc>
          <w:tcPr>
            <w:tcW w:w="5953" w:type="dxa"/>
          </w:tcPr>
          <w:p w:rsidR="000E2868" w:rsidRDefault="000E2868" w:rsidP="00C1226F">
            <w:pPr>
              <w:overflowPunct w:val="0"/>
              <w:autoSpaceDE w:val="0"/>
              <w:autoSpaceDN w:val="0"/>
              <w:adjustRightInd w:val="0"/>
              <w:rPr>
                <w:sz w:val="22"/>
              </w:rPr>
            </w:pPr>
            <w:r>
              <w:rPr>
                <w:sz w:val="22"/>
              </w:rPr>
              <w:t>Referent d/s rehabilitacji</w:t>
            </w:r>
          </w:p>
        </w:tc>
        <w:tc>
          <w:tcPr>
            <w:tcW w:w="1560" w:type="dxa"/>
          </w:tcPr>
          <w:p w:rsidR="000E2868" w:rsidRDefault="000E2868" w:rsidP="00C1226F">
            <w:pPr>
              <w:overflowPunct w:val="0"/>
              <w:autoSpaceDE w:val="0"/>
              <w:autoSpaceDN w:val="0"/>
              <w:adjustRightInd w:val="0"/>
              <w:jc w:val="center"/>
              <w:rPr>
                <w:sz w:val="22"/>
              </w:rPr>
            </w:pPr>
            <w:r>
              <w:rPr>
                <w:sz w:val="22"/>
              </w:rPr>
              <w:t>1</w:t>
            </w:r>
          </w:p>
        </w:tc>
      </w:tr>
      <w:tr w:rsidR="000E2868" w:rsidTr="00576C1E">
        <w:tc>
          <w:tcPr>
            <w:tcW w:w="5953" w:type="dxa"/>
          </w:tcPr>
          <w:p w:rsidR="000E2868" w:rsidRDefault="000E2868" w:rsidP="00C1226F">
            <w:pPr>
              <w:overflowPunct w:val="0"/>
              <w:autoSpaceDE w:val="0"/>
              <w:autoSpaceDN w:val="0"/>
              <w:adjustRightInd w:val="0"/>
              <w:rPr>
                <w:sz w:val="22"/>
              </w:rPr>
            </w:pPr>
            <w:r>
              <w:rPr>
                <w:sz w:val="22"/>
              </w:rPr>
              <w:t>Pomoc sprzątająca</w:t>
            </w:r>
          </w:p>
        </w:tc>
        <w:tc>
          <w:tcPr>
            <w:tcW w:w="1560" w:type="dxa"/>
          </w:tcPr>
          <w:p w:rsidR="000E2868" w:rsidRDefault="000E2868" w:rsidP="00C1226F">
            <w:pPr>
              <w:overflowPunct w:val="0"/>
              <w:autoSpaceDE w:val="0"/>
              <w:autoSpaceDN w:val="0"/>
              <w:adjustRightInd w:val="0"/>
              <w:jc w:val="center"/>
              <w:rPr>
                <w:sz w:val="22"/>
              </w:rPr>
            </w:pPr>
            <w:r>
              <w:rPr>
                <w:sz w:val="22"/>
              </w:rPr>
              <w:t>8</w:t>
            </w:r>
          </w:p>
        </w:tc>
      </w:tr>
      <w:tr w:rsidR="000E2868" w:rsidTr="00212CE4">
        <w:tc>
          <w:tcPr>
            <w:tcW w:w="5953" w:type="dxa"/>
          </w:tcPr>
          <w:p w:rsidR="000E2868" w:rsidRDefault="000E2868" w:rsidP="00C1226F">
            <w:pPr>
              <w:overflowPunct w:val="0"/>
              <w:autoSpaceDE w:val="0"/>
              <w:autoSpaceDN w:val="0"/>
              <w:adjustRightInd w:val="0"/>
              <w:rPr>
                <w:sz w:val="22"/>
              </w:rPr>
            </w:pPr>
            <w:r>
              <w:rPr>
                <w:sz w:val="22"/>
              </w:rPr>
              <w:t>Pomoc kuchenna</w:t>
            </w:r>
          </w:p>
        </w:tc>
        <w:tc>
          <w:tcPr>
            <w:tcW w:w="1560" w:type="dxa"/>
          </w:tcPr>
          <w:p w:rsidR="000E2868" w:rsidRDefault="000E2868" w:rsidP="00C1226F">
            <w:pPr>
              <w:overflowPunct w:val="0"/>
              <w:autoSpaceDE w:val="0"/>
              <w:autoSpaceDN w:val="0"/>
              <w:adjustRightInd w:val="0"/>
              <w:jc w:val="center"/>
              <w:rPr>
                <w:sz w:val="22"/>
              </w:rPr>
            </w:pPr>
            <w:r>
              <w:rPr>
                <w:sz w:val="22"/>
              </w:rPr>
              <w:t>34</w:t>
            </w:r>
          </w:p>
        </w:tc>
      </w:tr>
      <w:tr w:rsidR="000E2868" w:rsidTr="00212CE4">
        <w:tc>
          <w:tcPr>
            <w:tcW w:w="5953" w:type="dxa"/>
          </w:tcPr>
          <w:p w:rsidR="000E2868" w:rsidRDefault="000E2868" w:rsidP="00C1226F">
            <w:pPr>
              <w:overflowPunct w:val="0"/>
              <w:autoSpaceDE w:val="0"/>
              <w:autoSpaceDN w:val="0"/>
              <w:adjustRightInd w:val="0"/>
              <w:rPr>
                <w:sz w:val="22"/>
              </w:rPr>
            </w:pPr>
            <w:r>
              <w:rPr>
                <w:sz w:val="22"/>
              </w:rPr>
              <w:t>Referent</w:t>
            </w:r>
          </w:p>
        </w:tc>
        <w:tc>
          <w:tcPr>
            <w:tcW w:w="1560" w:type="dxa"/>
          </w:tcPr>
          <w:p w:rsidR="000E2868" w:rsidRDefault="000E2868" w:rsidP="00C1226F">
            <w:pPr>
              <w:overflowPunct w:val="0"/>
              <w:autoSpaceDE w:val="0"/>
              <w:autoSpaceDN w:val="0"/>
              <w:adjustRightInd w:val="0"/>
              <w:jc w:val="center"/>
              <w:rPr>
                <w:sz w:val="22"/>
              </w:rPr>
            </w:pPr>
            <w:r>
              <w:rPr>
                <w:sz w:val="22"/>
              </w:rPr>
              <w:t>2</w:t>
            </w:r>
          </w:p>
        </w:tc>
      </w:tr>
      <w:tr w:rsidR="000E2868" w:rsidTr="00E30914">
        <w:tc>
          <w:tcPr>
            <w:tcW w:w="5953" w:type="dxa"/>
          </w:tcPr>
          <w:p w:rsidR="000E2868" w:rsidRDefault="000E2868" w:rsidP="00C1226F">
            <w:pPr>
              <w:overflowPunct w:val="0"/>
              <w:autoSpaceDE w:val="0"/>
              <w:autoSpaceDN w:val="0"/>
              <w:adjustRightInd w:val="0"/>
              <w:rPr>
                <w:sz w:val="22"/>
              </w:rPr>
            </w:pPr>
            <w:r>
              <w:rPr>
                <w:sz w:val="22"/>
              </w:rPr>
              <w:t>Wychowawcy</w:t>
            </w:r>
          </w:p>
        </w:tc>
        <w:tc>
          <w:tcPr>
            <w:tcW w:w="1560" w:type="dxa"/>
          </w:tcPr>
          <w:p w:rsidR="000E2868" w:rsidRDefault="000E2868" w:rsidP="00C1226F">
            <w:pPr>
              <w:overflowPunct w:val="0"/>
              <w:autoSpaceDE w:val="0"/>
              <w:autoSpaceDN w:val="0"/>
              <w:adjustRightInd w:val="0"/>
              <w:jc w:val="center"/>
              <w:rPr>
                <w:sz w:val="22"/>
              </w:rPr>
            </w:pPr>
            <w:r>
              <w:rPr>
                <w:sz w:val="22"/>
              </w:rPr>
              <w:t>18</w:t>
            </w:r>
          </w:p>
        </w:tc>
      </w:tr>
      <w:tr w:rsidR="000E2868" w:rsidTr="00E30914">
        <w:tc>
          <w:tcPr>
            <w:tcW w:w="5953" w:type="dxa"/>
          </w:tcPr>
          <w:p w:rsidR="000E2868" w:rsidRDefault="000E2868" w:rsidP="00C1226F">
            <w:pPr>
              <w:overflowPunct w:val="0"/>
              <w:autoSpaceDE w:val="0"/>
              <w:autoSpaceDN w:val="0"/>
              <w:adjustRightInd w:val="0"/>
              <w:rPr>
                <w:sz w:val="22"/>
              </w:rPr>
            </w:pPr>
            <w:r>
              <w:rPr>
                <w:sz w:val="22"/>
              </w:rPr>
              <w:t>Dozorca/ konserwator</w:t>
            </w:r>
          </w:p>
        </w:tc>
        <w:tc>
          <w:tcPr>
            <w:tcW w:w="1560" w:type="dxa"/>
          </w:tcPr>
          <w:p w:rsidR="000E2868" w:rsidRDefault="000E2868" w:rsidP="00C1226F">
            <w:pPr>
              <w:overflowPunct w:val="0"/>
              <w:autoSpaceDE w:val="0"/>
              <w:autoSpaceDN w:val="0"/>
              <w:adjustRightInd w:val="0"/>
              <w:jc w:val="center"/>
              <w:rPr>
                <w:sz w:val="22"/>
              </w:rPr>
            </w:pPr>
            <w:r>
              <w:rPr>
                <w:sz w:val="22"/>
              </w:rPr>
              <w:t>8</w:t>
            </w:r>
          </w:p>
        </w:tc>
      </w:tr>
      <w:tr w:rsidR="000E2868" w:rsidTr="00E30914">
        <w:tc>
          <w:tcPr>
            <w:tcW w:w="5953" w:type="dxa"/>
          </w:tcPr>
          <w:p w:rsidR="000E2868" w:rsidRDefault="000E2868" w:rsidP="00C1226F">
            <w:pPr>
              <w:overflowPunct w:val="0"/>
              <w:autoSpaceDE w:val="0"/>
              <w:autoSpaceDN w:val="0"/>
              <w:adjustRightInd w:val="0"/>
              <w:rPr>
                <w:sz w:val="22"/>
              </w:rPr>
            </w:pPr>
            <w:r>
              <w:rPr>
                <w:sz w:val="22"/>
              </w:rPr>
              <w:t>Nauczyciel</w:t>
            </w:r>
          </w:p>
        </w:tc>
        <w:tc>
          <w:tcPr>
            <w:tcW w:w="1560" w:type="dxa"/>
          </w:tcPr>
          <w:p w:rsidR="000E2868" w:rsidRDefault="000E2868" w:rsidP="00C1226F">
            <w:pPr>
              <w:overflowPunct w:val="0"/>
              <w:autoSpaceDE w:val="0"/>
              <w:autoSpaceDN w:val="0"/>
              <w:adjustRightInd w:val="0"/>
              <w:jc w:val="center"/>
              <w:rPr>
                <w:sz w:val="22"/>
              </w:rPr>
            </w:pPr>
            <w:r>
              <w:rPr>
                <w:sz w:val="22"/>
              </w:rPr>
              <w:t>94</w:t>
            </w:r>
          </w:p>
        </w:tc>
      </w:tr>
      <w:tr w:rsidR="000E2868" w:rsidTr="00E30914">
        <w:tc>
          <w:tcPr>
            <w:tcW w:w="5953" w:type="dxa"/>
          </w:tcPr>
          <w:p w:rsidR="000E2868" w:rsidRDefault="000E2868" w:rsidP="00C1226F">
            <w:pPr>
              <w:overflowPunct w:val="0"/>
              <w:autoSpaceDE w:val="0"/>
              <w:autoSpaceDN w:val="0"/>
              <w:adjustRightInd w:val="0"/>
              <w:rPr>
                <w:sz w:val="22"/>
              </w:rPr>
            </w:pPr>
            <w:r>
              <w:rPr>
                <w:sz w:val="22"/>
              </w:rPr>
              <w:t>Pomoc nauczyciela</w:t>
            </w:r>
          </w:p>
        </w:tc>
        <w:tc>
          <w:tcPr>
            <w:tcW w:w="1560" w:type="dxa"/>
          </w:tcPr>
          <w:p w:rsidR="000E2868" w:rsidRDefault="000E2868" w:rsidP="00C1226F">
            <w:pPr>
              <w:overflowPunct w:val="0"/>
              <w:autoSpaceDE w:val="0"/>
              <w:autoSpaceDN w:val="0"/>
              <w:adjustRightInd w:val="0"/>
              <w:jc w:val="center"/>
              <w:rPr>
                <w:sz w:val="22"/>
              </w:rPr>
            </w:pPr>
            <w:r>
              <w:rPr>
                <w:sz w:val="22"/>
              </w:rPr>
              <w:t>4</w:t>
            </w:r>
          </w:p>
        </w:tc>
      </w:tr>
      <w:tr w:rsidR="000E2868" w:rsidTr="00E30914">
        <w:tc>
          <w:tcPr>
            <w:tcW w:w="5953" w:type="dxa"/>
          </w:tcPr>
          <w:p w:rsidR="000E2868" w:rsidRDefault="000E2868" w:rsidP="00C1226F">
            <w:pPr>
              <w:overflowPunct w:val="0"/>
              <w:autoSpaceDE w:val="0"/>
              <w:autoSpaceDN w:val="0"/>
              <w:adjustRightInd w:val="0"/>
              <w:rPr>
                <w:sz w:val="22"/>
              </w:rPr>
            </w:pPr>
            <w:r>
              <w:rPr>
                <w:sz w:val="22"/>
              </w:rPr>
              <w:t>Referent d/s księgowych</w:t>
            </w:r>
          </w:p>
        </w:tc>
        <w:tc>
          <w:tcPr>
            <w:tcW w:w="1560" w:type="dxa"/>
          </w:tcPr>
          <w:p w:rsidR="000E2868" w:rsidRDefault="000E2868" w:rsidP="00C1226F">
            <w:pPr>
              <w:overflowPunct w:val="0"/>
              <w:autoSpaceDE w:val="0"/>
              <w:autoSpaceDN w:val="0"/>
              <w:adjustRightInd w:val="0"/>
              <w:jc w:val="center"/>
              <w:rPr>
                <w:sz w:val="22"/>
              </w:rPr>
            </w:pPr>
            <w:r>
              <w:rPr>
                <w:sz w:val="22"/>
              </w:rPr>
              <w:t>1</w:t>
            </w:r>
          </w:p>
        </w:tc>
      </w:tr>
      <w:tr w:rsidR="000E2868" w:rsidTr="00E30914">
        <w:tc>
          <w:tcPr>
            <w:tcW w:w="5953" w:type="dxa"/>
          </w:tcPr>
          <w:p w:rsidR="000E2868" w:rsidRDefault="000E2868" w:rsidP="00C1226F">
            <w:pPr>
              <w:overflowPunct w:val="0"/>
              <w:autoSpaceDE w:val="0"/>
              <w:autoSpaceDN w:val="0"/>
              <w:adjustRightInd w:val="0"/>
              <w:rPr>
                <w:sz w:val="22"/>
              </w:rPr>
            </w:pPr>
            <w:r>
              <w:rPr>
                <w:sz w:val="22"/>
              </w:rPr>
              <w:t>Sekretarz szkoły</w:t>
            </w:r>
          </w:p>
        </w:tc>
        <w:tc>
          <w:tcPr>
            <w:tcW w:w="1560" w:type="dxa"/>
          </w:tcPr>
          <w:p w:rsidR="000E2868" w:rsidRDefault="000E2868" w:rsidP="00C1226F">
            <w:pPr>
              <w:overflowPunct w:val="0"/>
              <w:autoSpaceDE w:val="0"/>
              <w:autoSpaceDN w:val="0"/>
              <w:adjustRightInd w:val="0"/>
              <w:jc w:val="center"/>
              <w:rPr>
                <w:sz w:val="22"/>
              </w:rPr>
            </w:pPr>
            <w:r>
              <w:rPr>
                <w:sz w:val="22"/>
              </w:rPr>
              <w:t>3</w:t>
            </w:r>
          </w:p>
        </w:tc>
      </w:tr>
      <w:tr w:rsidR="000E2868" w:rsidTr="00E30914">
        <w:tc>
          <w:tcPr>
            <w:tcW w:w="5953" w:type="dxa"/>
          </w:tcPr>
          <w:p w:rsidR="000E2868" w:rsidRDefault="000E2868" w:rsidP="00C1226F">
            <w:pPr>
              <w:overflowPunct w:val="0"/>
              <w:autoSpaceDE w:val="0"/>
              <w:autoSpaceDN w:val="0"/>
              <w:adjustRightInd w:val="0"/>
              <w:rPr>
                <w:sz w:val="22"/>
              </w:rPr>
            </w:pPr>
            <w:r>
              <w:rPr>
                <w:sz w:val="22"/>
              </w:rPr>
              <w:t>Kierownik administracyjno – gospodarczy</w:t>
            </w:r>
          </w:p>
        </w:tc>
        <w:tc>
          <w:tcPr>
            <w:tcW w:w="1560" w:type="dxa"/>
          </w:tcPr>
          <w:p w:rsidR="000E2868" w:rsidRDefault="000E2868" w:rsidP="00C1226F">
            <w:pPr>
              <w:overflowPunct w:val="0"/>
              <w:autoSpaceDE w:val="0"/>
              <w:autoSpaceDN w:val="0"/>
              <w:adjustRightInd w:val="0"/>
              <w:jc w:val="center"/>
              <w:rPr>
                <w:sz w:val="22"/>
              </w:rPr>
            </w:pPr>
            <w:r>
              <w:rPr>
                <w:sz w:val="22"/>
              </w:rPr>
              <w:t>1</w:t>
            </w:r>
          </w:p>
        </w:tc>
      </w:tr>
      <w:tr w:rsidR="000E2868" w:rsidTr="006C09BC">
        <w:tc>
          <w:tcPr>
            <w:tcW w:w="5953" w:type="dxa"/>
          </w:tcPr>
          <w:p w:rsidR="000E2868" w:rsidRDefault="000E2868" w:rsidP="00C1226F">
            <w:pPr>
              <w:overflowPunct w:val="0"/>
              <w:autoSpaceDE w:val="0"/>
              <w:autoSpaceDN w:val="0"/>
              <w:adjustRightInd w:val="0"/>
              <w:rPr>
                <w:sz w:val="22"/>
              </w:rPr>
            </w:pPr>
            <w:r>
              <w:rPr>
                <w:sz w:val="22"/>
              </w:rPr>
              <w:t>Kierownik referatu d/s kadr i administracji</w:t>
            </w:r>
          </w:p>
        </w:tc>
        <w:tc>
          <w:tcPr>
            <w:tcW w:w="1560" w:type="dxa"/>
          </w:tcPr>
          <w:p w:rsidR="000E2868" w:rsidRDefault="000E2868" w:rsidP="00C1226F">
            <w:pPr>
              <w:overflowPunct w:val="0"/>
              <w:autoSpaceDE w:val="0"/>
              <w:autoSpaceDN w:val="0"/>
              <w:adjustRightInd w:val="0"/>
              <w:jc w:val="center"/>
              <w:rPr>
                <w:sz w:val="22"/>
              </w:rPr>
            </w:pPr>
            <w:r>
              <w:rPr>
                <w:sz w:val="22"/>
              </w:rPr>
              <w:t>1</w:t>
            </w:r>
          </w:p>
        </w:tc>
      </w:tr>
      <w:tr w:rsidR="000E2868" w:rsidTr="00CE153D">
        <w:tc>
          <w:tcPr>
            <w:tcW w:w="5953" w:type="dxa"/>
          </w:tcPr>
          <w:p w:rsidR="000E2868" w:rsidRDefault="000E2868" w:rsidP="00C1226F">
            <w:pPr>
              <w:overflowPunct w:val="0"/>
              <w:autoSpaceDE w:val="0"/>
              <w:autoSpaceDN w:val="0"/>
              <w:adjustRightInd w:val="0"/>
              <w:rPr>
                <w:sz w:val="22"/>
              </w:rPr>
            </w:pPr>
            <w:r>
              <w:rPr>
                <w:sz w:val="22"/>
              </w:rPr>
              <w:t>Robotnik gospodarczy</w:t>
            </w:r>
          </w:p>
        </w:tc>
        <w:tc>
          <w:tcPr>
            <w:tcW w:w="1560" w:type="dxa"/>
          </w:tcPr>
          <w:p w:rsidR="000E2868" w:rsidRDefault="000E2868" w:rsidP="00C1226F">
            <w:pPr>
              <w:overflowPunct w:val="0"/>
              <w:autoSpaceDE w:val="0"/>
              <w:autoSpaceDN w:val="0"/>
              <w:adjustRightInd w:val="0"/>
              <w:jc w:val="center"/>
              <w:rPr>
                <w:sz w:val="22"/>
              </w:rPr>
            </w:pPr>
            <w:r>
              <w:rPr>
                <w:sz w:val="22"/>
              </w:rPr>
              <w:t>1</w:t>
            </w:r>
          </w:p>
        </w:tc>
      </w:tr>
      <w:tr w:rsidR="000E2868" w:rsidTr="00CE153D">
        <w:tc>
          <w:tcPr>
            <w:tcW w:w="5953" w:type="dxa"/>
          </w:tcPr>
          <w:p w:rsidR="000E2868" w:rsidRDefault="000E2868" w:rsidP="00C1226F">
            <w:pPr>
              <w:overflowPunct w:val="0"/>
              <w:autoSpaceDE w:val="0"/>
              <w:autoSpaceDN w:val="0"/>
              <w:adjustRightInd w:val="0"/>
              <w:rPr>
                <w:sz w:val="22"/>
              </w:rPr>
            </w:pPr>
            <w:r>
              <w:rPr>
                <w:sz w:val="22"/>
              </w:rPr>
              <w:t>Pracownik socjalny</w:t>
            </w:r>
          </w:p>
        </w:tc>
        <w:tc>
          <w:tcPr>
            <w:tcW w:w="1560" w:type="dxa"/>
          </w:tcPr>
          <w:p w:rsidR="000E2868" w:rsidRDefault="000E2868" w:rsidP="00C1226F">
            <w:pPr>
              <w:overflowPunct w:val="0"/>
              <w:autoSpaceDE w:val="0"/>
              <w:autoSpaceDN w:val="0"/>
              <w:adjustRightInd w:val="0"/>
              <w:jc w:val="center"/>
              <w:rPr>
                <w:sz w:val="22"/>
              </w:rPr>
            </w:pPr>
            <w:r>
              <w:rPr>
                <w:sz w:val="22"/>
              </w:rPr>
              <w:t>2</w:t>
            </w:r>
          </w:p>
        </w:tc>
      </w:tr>
      <w:tr w:rsidR="000E2868" w:rsidTr="00CE153D">
        <w:tc>
          <w:tcPr>
            <w:tcW w:w="5953" w:type="dxa"/>
          </w:tcPr>
          <w:p w:rsidR="000E2868" w:rsidRDefault="000E2868" w:rsidP="00C1226F">
            <w:pPr>
              <w:overflowPunct w:val="0"/>
              <w:autoSpaceDE w:val="0"/>
              <w:autoSpaceDN w:val="0"/>
              <w:adjustRightInd w:val="0"/>
              <w:rPr>
                <w:sz w:val="22"/>
              </w:rPr>
            </w:pPr>
            <w:r>
              <w:rPr>
                <w:sz w:val="22"/>
              </w:rPr>
              <w:t>Instruktor zajęciowy</w:t>
            </w:r>
          </w:p>
        </w:tc>
        <w:tc>
          <w:tcPr>
            <w:tcW w:w="1560" w:type="dxa"/>
          </w:tcPr>
          <w:p w:rsidR="000E2868" w:rsidRDefault="000E2868" w:rsidP="00C1226F">
            <w:pPr>
              <w:overflowPunct w:val="0"/>
              <w:autoSpaceDE w:val="0"/>
              <w:autoSpaceDN w:val="0"/>
              <w:adjustRightInd w:val="0"/>
              <w:jc w:val="center"/>
              <w:rPr>
                <w:sz w:val="22"/>
              </w:rPr>
            </w:pPr>
            <w:r>
              <w:rPr>
                <w:sz w:val="22"/>
              </w:rPr>
              <w:t>2</w:t>
            </w:r>
          </w:p>
        </w:tc>
      </w:tr>
      <w:tr w:rsidR="000E2868" w:rsidTr="00D87853">
        <w:tc>
          <w:tcPr>
            <w:tcW w:w="5953" w:type="dxa"/>
          </w:tcPr>
          <w:p w:rsidR="000E2868" w:rsidRDefault="000E2868" w:rsidP="00C1226F">
            <w:pPr>
              <w:overflowPunct w:val="0"/>
              <w:autoSpaceDE w:val="0"/>
              <w:autoSpaceDN w:val="0"/>
              <w:adjustRightInd w:val="0"/>
              <w:rPr>
                <w:sz w:val="22"/>
              </w:rPr>
            </w:pPr>
            <w:r>
              <w:rPr>
                <w:sz w:val="22"/>
              </w:rPr>
              <w:t>Magazynier</w:t>
            </w:r>
          </w:p>
        </w:tc>
        <w:tc>
          <w:tcPr>
            <w:tcW w:w="1560" w:type="dxa"/>
          </w:tcPr>
          <w:p w:rsidR="000E2868" w:rsidRDefault="000E2868" w:rsidP="00C1226F">
            <w:pPr>
              <w:overflowPunct w:val="0"/>
              <w:autoSpaceDE w:val="0"/>
              <w:autoSpaceDN w:val="0"/>
              <w:adjustRightInd w:val="0"/>
              <w:jc w:val="center"/>
              <w:rPr>
                <w:sz w:val="22"/>
              </w:rPr>
            </w:pPr>
            <w:r>
              <w:rPr>
                <w:sz w:val="22"/>
              </w:rPr>
              <w:t>1</w:t>
            </w:r>
          </w:p>
        </w:tc>
      </w:tr>
      <w:tr w:rsidR="000E2868" w:rsidTr="00D068C6">
        <w:tc>
          <w:tcPr>
            <w:tcW w:w="5953" w:type="dxa"/>
            <w:tcBorders>
              <w:bottom w:val="double" w:sz="4" w:space="0" w:color="auto"/>
            </w:tcBorders>
          </w:tcPr>
          <w:p w:rsidR="000E2868" w:rsidRDefault="000E2868" w:rsidP="00C1226F">
            <w:pPr>
              <w:overflowPunct w:val="0"/>
              <w:autoSpaceDE w:val="0"/>
              <w:autoSpaceDN w:val="0"/>
              <w:adjustRightInd w:val="0"/>
              <w:rPr>
                <w:sz w:val="22"/>
              </w:rPr>
            </w:pPr>
            <w:r>
              <w:rPr>
                <w:sz w:val="22"/>
              </w:rPr>
              <w:t>Specjalista ds. fizjoterapii</w:t>
            </w:r>
          </w:p>
        </w:tc>
        <w:tc>
          <w:tcPr>
            <w:tcW w:w="1560" w:type="dxa"/>
            <w:tcBorders>
              <w:bottom w:val="double" w:sz="4" w:space="0" w:color="auto"/>
            </w:tcBorders>
          </w:tcPr>
          <w:p w:rsidR="000E2868" w:rsidRDefault="000E2868" w:rsidP="00C1226F">
            <w:pPr>
              <w:overflowPunct w:val="0"/>
              <w:autoSpaceDE w:val="0"/>
              <w:autoSpaceDN w:val="0"/>
              <w:adjustRightInd w:val="0"/>
              <w:jc w:val="center"/>
              <w:rPr>
                <w:sz w:val="22"/>
              </w:rPr>
            </w:pPr>
            <w:r>
              <w:rPr>
                <w:sz w:val="22"/>
              </w:rPr>
              <w:t>1</w:t>
            </w:r>
          </w:p>
        </w:tc>
      </w:tr>
    </w:tbl>
    <w:p w:rsidR="000E2868" w:rsidRDefault="000E2868" w:rsidP="005E3DAA">
      <w:pPr>
        <w:rPr>
          <w:color w:val="FF0000"/>
        </w:rPr>
      </w:pPr>
    </w:p>
    <w:p w:rsidR="000E2868" w:rsidRPr="009B05B3" w:rsidRDefault="000E2868" w:rsidP="005E3DAA">
      <w:pPr>
        <w:rPr>
          <w:color w:val="FF0000"/>
        </w:rPr>
      </w:pPr>
    </w:p>
    <w:p w:rsidR="000E2868" w:rsidRPr="002F299A" w:rsidRDefault="000E2868" w:rsidP="005E3DAA">
      <w:pPr>
        <w:rPr>
          <w:b/>
        </w:rPr>
      </w:pPr>
      <w:r w:rsidRPr="002F299A">
        <w:rPr>
          <w:b/>
        </w:rPr>
        <w:t>Struktura wiekowa współmałżonków</w:t>
      </w:r>
      <w:r>
        <w:rPr>
          <w:b/>
        </w:rPr>
        <w:t xml:space="preserve"> / partnerów</w:t>
      </w:r>
      <w:r w:rsidRPr="002F299A">
        <w:rPr>
          <w:b/>
        </w:rPr>
        <w:t xml:space="preserve"> oraz pełnoletnich dzieci (</w:t>
      </w:r>
      <w:r>
        <w:rPr>
          <w:b/>
        </w:rPr>
        <w:t>30</w:t>
      </w:r>
      <w:r w:rsidRPr="002F299A">
        <w:rPr>
          <w:b/>
        </w:rPr>
        <w:t>)</w:t>
      </w: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6"/>
        <w:gridCol w:w="962"/>
        <w:gridCol w:w="1018"/>
        <w:gridCol w:w="1054"/>
        <w:gridCol w:w="984"/>
        <w:gridCol w:w="1056"/>
        <w:gridCol w:w="1020"/>
        <w:gridCol w:w="962"/>
        <w:gridCol w:w="1100"/>
      </w:tblGrid>
      <w:tr w:rsidR="000E2868" w:rsidRPr="002F299A" w:rsidTr="003C4CE3">
        <w:tblPrEx>
          <w:tblCellMar>
            <w:top w:w="0" w:type="dxa"/>
            <w:bottom w:w="0" w:type="dxa"/>
          </w:tblCellMar>
        </w:tblPrEx>
        <w:tc>
          <w:tcPr>
            <w:tcW w:w="996" w:type="dxa"/>
            <w:vMerge w:val="restart"/>
            <w:tcBorders>
              <w:top w:val="single" w:sz="12" w:space="0" w:color="auto"/>
              <w:left w:val="single" w:sz="12" w:space="0" w:color="auto"/>
              <w:right w:val="single" w:sz="12" w:space="0" w:color="auto"/>
            </w:tcBorders>
            <w:shd w:val="clear" w:color="auto" w:fill="D9D9D9"/>
            <w:vAlign w:val="center"/>
          </w:tcPr>
          <w:p w:rsidR="000E2868" w:rsidRPr="002F299A" w:rsidRDefault="000E2868" w:rsidP="003C4CE3">
            <w:pPr>
              <w:jc w:val="center"/>
              <w:rPr>
                <w:b/>
                <w:sz w:val="20"/>
              </w:rPr>
            </w:pPr>
            <w:r w:rsidRPr="002F299A">
              <w:rPr>
                <w:b/>
                <w:sz w:val="20"/>
              </w:rPr>
              <w:t>Rok</w:t>
            </w:r>
          </w:p>
          <w:p w:rsidR="000E2868" w:rsidRPr="002F299A" w:rsidRDefault="000E2868" w:rsidP="003C4CE3">
            <w:pPr>
              <w:jc w:val="center"/>
              <w:rPr>
                <w:b/>
                <w:sz w:val="20"/>
              </w:rPr>
            </w:pPr>
            <w:r w:rsidRPr="002F299A">
              <w:rPr>
                <w:b/>
                <w:sz w:val="20"/>
              </w:rPr>
              <w:t>urodzenia</w:t>
            </w:r>
          </w:p>
        </w:tc>
        <w:tc>
          <w:tcPr>
            <w:tcW w:w="1980" w:type="dxa"/>
            <w:gridSpan w:val="2"/>
            <w:tcBorders>
              <w:top w:val="single" w:sz="12" w:space="0" w:color="auto"/>
              <w:left w:val="single" w:sz="12" w:space="0" w:color="auto"/>
              <w:right w:val="single" w:sz="12" w:space="0" w:color="auto"/>
            </w:tcBorders>
            <w:shd w:val="clear" w:color="auto" w:fill="D9D9D9"/>
            <w:vAlign w:val="center"/>
          </w:tcPr>
          <w:p w:rsidR="000E2868" w:rsidRPr="002F299A" w:rsidRDefault="000E2868" w:rsidP="003C4CE3">
            <w:pPr>
              <w:jc w:val="center"/>
              <w:rPr>
                <w:b/>
                <w:sz w:val="20"/>
              </w:rPr>
            </w:pPr>
            <w:r w:rsidRPr="002F299A">
              <w:rPr>
                <w:b/>
                <w:sz w:val="20"/>
              </w:rPr>
              <w:t>Liczba</w:t>
            </w:r>
          </w:p>
        </w:tc>
        <w:tc>
          <w:tcPr>
            <w:tcW w:w="1054" w:type="dxa"/>
            <w:vMerge w:val="restart"/>
            <w:tcBorders>
              <w:top w:val="single" w:sz="12" w:space="0" w:color="auto"/>
              <w:left w:val="single" w:sz="12" w:space="0" w:color="auto"/>
              <w:right w:val="single" w:sz="12" w:space="0" w:color="auto"/>
            </w:tcBorders>
            <w:shd w:val="clear" w:color="auto" w:fill="D9D9D9"/>
            <w:vAlign w:val="center"/>
          </w:tcPr>
          <w:p w:rsidR="000E2868" w:rsidRPr="002F299A" w:rsidRDefault="000E2868" w:rsidP="003C4CE3">
            <w:pPr>
              <w:jc w:val="center"/>
              <w:rPr>
                <w:b/>
                <w:sz w:val="20"/>
              </w:rPr>
            </w:pPr>
            <w:r w:rsidRPr="002F299A">
              <w:rPr>
                <w:b/>
                <w:sz w:val="20"/>
              </w:rPr>
              <w:t>Rok</w:t>
            </w:r>
          </w:p>
          <w:p w:rsidR="000E2868" w:rsidRPr="002F299A" w:rsidRDefault="000E2868" w:rsidP="003C4CE3">
            <w:pPr>
              <w:ind w:hanging="72"/>
              <w:jc w:val="center"/>
              <w:rPr>
                <w:b/>
                <w:sz w:val="20"/>
              </w:rPr>
            </w:pPr>
            <w:r w:rsidRPr="002F299A">
              <w:rPr>
                <w:b/>
                <w:sz w:val="20"/>
              </w:rPr>
              <w:t>urodzenia</w:t>
            </w:r>
          </w:p>
        </w:tc>
        <w:tc>
          <w:tcPr>
            <w:tcW w:w="2040" w:type="dxa"/>
            <w:gridSpan w:val="2"/>
            <w:tcBorders>
              <w:top w:val="single" w:sz="12" w:space="0" w:color="auto"/>
              <w:left w:val="single" w:sz="12" w:space="0" w:color="auto"/>
              <w:right w:val="single" w:sz="12" w:space="0" w:color="auto"/>
            </w:tcBorders>
            <w:shd w:val="clear" w:color="auto" w:fill="D9D9D9"/>
            <w:vAlign w:val="center"/>
          </w:tcPr>
          <w:p w:rsidR="000E2868" w:rsidRPr="002F299A" w:rsidRDefault="000E2868" w:rsidP="003C4CE3">
            <w:pPr>
              <w:jc w:val="center"/>
              <w:rPr>
                <w:b/>
                <w:sz w:val="20"/>
              </w:rPr>
            </w:pPr>
            <w:r w:rsidRPr="002F299A">
              <w:rPr>
                <w:b/>
                <w:sz w:val="20"/>
              </w:rPr>
              <w:t>Liczba</w:t>
            </w:r>
          </w:p>
        </w:tc>
        <w:tc>
          <w:tcPr>
            <w:tcW w:w="1020" w:type="dxa"/>
            <w:vMerge w:val="restart"/>
            <w:tcBorders>
              <w:top w:val="single" w:sz="12" w:space="0" w:color="auto"/>
              <w:left w:val="single" w:sz="12" w:space="0" w:color="auto"/>
              <w:right w:val="single" w:sz="12" w:space="0" w:color="auto"/>
            </w:tcBorders>
            <w:shd w:val="clear" w:color="auto" w:fill="D9D9D9"/>
            <w:vAlign w:val="center"/>
          </w:tcPr>
          <w:p w:rsidR="000E2868" w:rsidRPr="002F299A" w:rsidRDefault="000E2868" w:rsidP="003C4CE3">
            <w:pPr>
              <w:jc w:val="center"/>
              <w:rPr>
                <w:b/>
                <w:sz w:val="20"/>
              </w:rPr>
            </w:pPr>
            <w:r w:rsidRPr="002F299A">
              <w:rPr>
                <w:b/>
                <w:sz w:val="20"/>
              </w:rPr>
              <w:t>Rok</w:t>
            </w:r>
          </w:p>
          <w:p w:rsidR="000E2868" w:rsidRPr="002F299A" w:rsidRDefault="000E2868" w:rsidP="003C4CE3">
            <w:pPr>
              <w:ind w:hanging="72"/>
              <w:jc w:val="center"/>
              <w:rPr>
                <w:b/>
                <w:sz w:val="20"/>
              </w:rPr>
            </w:pPr>
            <w:r w:rsidRPr="002F299A">
              <w:rPr>
                <w:b/>
                <w:sz w:val="20"/>
              </w:rPr>
              <w:t>urodzenia</w:t>
            </w:r>
          </w:p>
        </w:tc>
        <w:tc>
          <w:tcPr>
            <w:tcW w:w="2062" w:type="dxa"/>
            <w:gridSpan w:val="2"/>
            <w:tcBorders>
              <w:top w:val="single" w:sz="12" w:space="0" w:color="auto"/>
              <w:left w:val="single" w:sz="12" w:space="0" w:color="auto"/>
              <w:right w:val="single" w:sz="12" w:space="0" w:color="auto"/>
            </w:tcBorders>
            <w:shd w:val="clear" w:color="auto" w:fill="D9D9D9"/>
            <w:vAlign w:val="center"/>
          </w:tcPr>
          <w:p w:rsidR="000E2868" w:rsidRPr="002F299A" w:rsidRDefault="000E2868" w:rsidP="003C4CE3">
            <w:pPr>
              <w:jc w:val="center"/>
              <w:rPr>
                <w:b/>
                <w:sz w:val="20"/>
              </w:rPr>
            </w:pPr>
            <w:r w:rsidRPr="002F299A">
              <w:rPr>
                <w:b/>
                <w:sz w:val="20"/>
              </w:rPr>
              <w:t>Liczba</w:t>
            </w:r>
          </w:p>
        </w:tc>
      </w:tr>
      <w:tr w:rsidR="000E2868" w:rsidRPr="002F299A" w:rsidTr="003C4CE3">
        <w:tblPrEx>
          <w:tblCellMar>
            <w:top w:w="0" w:type="dxa"/>
            <w:bottom w:w="0" w:type="dxa"/>
          </w:tblCellMar>
        </w:tblPrEx>
        <w:tc>
          <w:tcPr>
            <w:tcW w:w="996" w:type="dxa"/>
            <w:vMerge/>
            <w:tcBorders>
              <w:left w:val="single" w:sz="12" w:space="0" w:color="auto"/>
              <w:bottom w:val="single" w:sz="12" w:space="0" w:color="auto"/>
              <w:right w:val="single" w:sz="12" w:space="0" w:color="auto"/>
            </w:tcBorders>
            <w:shd w:val="clear" w:color="auto" w:fill="D9D9D9"/>
            <w:vAlign w:val="center"/>
          </w:tcPr>
          <w:p w:rsidR="000E2868" w:rsidRPr="002F299A" w:rsidRDefault="000E2868" w:rsidP="003C4CE3">
            <w:pPr>
              <w:jc w:val="center"/>
              <w:rPr>
                <w:b/>
                <w:sz w:val="20"/>
              </w:rPr>
            </w:pPr>
          </w:p>
        </w:tc>
        <w:tc>
          <w:tcPr>
            <w:tcW w:w="962" w:type="dxa"/>
            <w:tcBorders>
              <w:top w:val="single" w:sz="12" w:space="0" w:color="auto"/>
              <w:left w:val="single" w:sz="12" w:space="0" w:color="auto"/>
              <w:bottom w:val="single" w:sz="12" w:space="0" w:color="auto"/>
            </w:tcBorders>
            <w:shd w:val="clear" w:color="auto" w:fill="D9D9D9"/>
            <w:vAlign w:val="center"/>
          </w:tcPr>
          <w:p w:rsidR="000E2868" w:rsidRPr="002F299A" w:rsidRDefault="000E2868" w:rsidP="003C4CE3">
            <w:pPr>
              <w:jc w:val="center"/>
              <w:rPr>
                <w:b/>
                <w:sz w:val="20"/>
              </w:rPr>
            </w:pPr>
            <w:r w:rsidRPr="002F299A">
              <w:rPr>
                <w:b/>
                <w:sz w:val="20"/>
              </w:rPr>
              <w:t>mężczyzn</w:t>
            </w:r>
          </w:p>
        </w:tc>
        <w:tc>
          <w:tcPr>
            <w:tcW w:w="1018" w:type="dxa"/>
            <w:tcBorders>
              <w:top w:val="single" w:sz="12" w:space="0" w:color="auto"/>
              <w:bottom w:val="single" w:sz="12" w:space="0" w:color="auto"/>
              <w:right w:val="single" w:sz="12" w:space="0" w:color="auto"/>
            </w:tcBorders>
            <w:shd w:val="clear" w:color="auto" w:fill="D9D9D9"/>
            <w:vAlign w:val="center"/>
          </w:tcPr>
          <w:p w:rsidR="000E2868" w:rsidRPr="002F299A" w:rsidRDefault="000E2868" w:rsidP="003C4CE3">
            <w:pPr>
              <w:jc w:val="center"/>
              <w:rPr>
                <w:b/>
                <w:sz w:val="20"/>
              </w:rPr>
            </w:pPr>
            <w:r w:rsidRPr="002F299A">
              <w:rPr>
                <w:b/>
                <w:sz w:val="20"/>
              </w:rPr>
              <w:t>kobiet</w:t>
            </w:r>
          </w:p>
        </w:tc>
        <w:tc>
          <w:tcPr>
            <w:tcW w:w="1054" w:type="dxa"/>
            <w:vMerge/>
            <w:tcBorders>
              <w:left w:val="single" w:sz="12" w:space="0" w:color="auto"/>
              <w:bottom w:val="single" w:sz="12" w:space="0" w:color="auto"/>
              <w:right w:val="single" w:sz="12" w:space="0" w:color="auto"/>
            </w:tcBorders>
            <w:shd w:val="clear" w:color="auto" w:fill="D9D9D9"/>
            <w:vAlign w:val="center"/>
          </w:tcPr>
          <w:p w:rsidR="000E2868" w:rsidRPr="002F299A" w:rsidRDefault="000E2868" w:rsidP="003C4CE3">
            <w:pPr>
              <w:ind w:hanging="72"/>
              <w:jc w:val="center"/>
              <w:rPr>
                <w:b/>
                <w:sz w:val="20"/>
              </w:rPr>
            </w:pPr>
          </w:p>
        </w:tc>
        <w:tc>
          <w:tcPr>
            <w:tcW w:w="984" w:type="dxa"/>
            <w:tcBorders>
              <w:top w:val="single" w:sz="12" w:space="0" w:color="auto"/>
              <w:left w:val="single" w:sz="12" w:space="0" w:color="auto"/>
              <w:bottom w:val="single" w:sz="12" w:space="0" w:color="auto"/>
            </w:tcBorders>
            <w:shd w:val="clear" w:color="auto" w:fill="D9D9D9"/>
            <w:vAlign w:val="center"/>
          </w:tcPr>
          <w:p w:rsidR="000E2868" w:rsidRPr="002F299A" w:rsidRDefault="000E2868" w:rsidP="003C4CE3">
            <w:pPr>
              <w:jc w:val="center"/>
              <w:rPr>
                <w:b/>
                <w:sz w:val="20"/>
              </w:rPr>
            </w:pPr>
            <w:r w:rsidRPr="002F299A">
              <w:rPr>
                <w:b/>
                <w:sz w:val="20"/>
              </w:rPr>
              <w:t>mężczyzn</w:t>
            </w:r>
          </w:p>
        </w:tc>
        <w:tc>
          <w:tcPr>
            <w:tcW w:w="1056" w:type="dxa"/>
            <w:tcBorders>
              <w:top w:val="single" w:sz="12" w:space="0" w:color="auto"/>
              <w:bottom w:val="single" w:sz="12" w:space="0" w:color="auto"/>
              <w:right w:val="single" w:sz="12" w:space="0" w:color="auto"/>
            </w:tcBorders>
            <w:shd w:val="clear" w:color="auto" w:fill="D9D9D9"/>
            <w:vAlign w:val="center"/>
          </w:tcPr>
          <w:p w:rsidR="000E2868" w:rsidRPr="002F299A" w:rsidRDefault="000E2868" w:rsidP="003C4CE3">
            <w:pPr>
              <w:jc w:val="center"/>
              <w:rPr>
                <w:b/>
                <w:sz w:val="20"/>
              </w:rPr>
            </w:pPr>
            <w:r w:rsidRPr="002F299A">
              <w:rPr>
                <w:b/>
                <w:sz w:val="20"/>
              </w:rPr>
              <w:t>kobiet</w:t>
            </w:r>
          </w:p>
        </w:tc>
        <w:tc>
          <w:tcPr>
            <w:tcW w:w="1020" w:type="dxa"/>
            <w:vMerge/>
            <w:tcBorders>
              <w:left w:val="single" w:sz="12" w:space="0" w:color="auto"/>
              <w:bottom w:val="single" w:sz="12" w:space="0" w:color="auto"/>
              <w:right w:val="single" w:sz="12" w:space="0" w:color="auto"/>
            </w:tcBorders>
            <w:shd w:val="clear" w:color="auto" w:fill="D9D9D9"/>
            <w:vAlign w:val="center"/>
          </w:tcPr>
          <w:p w:rsidR="000E2868" w:rsidRPr="002F299A" w:rsidRDefault="000E2868" w:rsidP="003C4CE3">
            <w:pPr>
              <w:ind w:hanging="72"/>
              <w:jc w:val="center"/>
              <w:rPr>
                <w:b/>
                <w:sz w:val="20"/>
              </w:rPr>
            </w:pPr>
          </w:p>
        </w:tc>
        <w:tc>
          <w:tcPr>
            <w:tcW w:w="962" w:type="dxa"/>
            <w:tcBorders>
              <w:top w:val="single" w:sz="12" w:space="0" w:color="auto"/>
              <w:left w:val="single" w:sz="12" w:space="0" w:color="auto"/>
              <w:bottom w:val="single" w:sz="12" w:space="0" w:color="auto"/>
            </w:tcBorders>
            <w:shd w:val="clear" w:color="auto" w:fill="D9D9D9"/>
            <w:vAlign w:val="center"/>
          </w:tcPr>
          <w:p w:rsidR="000E2868" w:rsidRPr="002F299A" w:rsidRDefault="000E2868" w:rsidP="003C4CE3">
            <w:pPr>
              <w:jc w:val="center"/>
              <w:rPr>
                <w:b/>
                <w:sz w:val="20"/>
              </w:rPr>
            </w:pPr>
            <w:r w:rsidRPr="002F299A">
              <w:rPr>
                <w:b/>
                <w:sz w:val="20"/>
              </w:rPr>
              <w:t>mężczyzn</w:t>
            </w:r>
          </w:p>
        </w:tc>
        <w:tc>
          <w:tcPr>
            <w:tcW w:w="1100" w:type="dxa"/>
            <w:tcBorders>
              <w:top w:val="single" w:sz="12" w:space="0" w:color="auto"/>
              <w:bottom w:val="single" w:sz="12" w:space="0" w:color="auto"/>
              <w:right w:val="single" w:sz="12" w:space="0" w:color="auto"/>
            </w:tcBorders>
            <w:shd w:val="clear" w:color="auto" w:fill="D9D9D9"/>
            <w:vAlign w:val="center"/>
          </w:tcPr>
          <w:p w:rsidR="000E2868" w:rsidRPr="002F299A" w:rsidRDefault="000E2868" w:rsidP="003C4CE3">
            <w:pPr>
              <w:jc w:val="center"/>
              <w:rPr>
                <w:b/>
                <w:sz w:val="20"/>
              </w:rPr>
            </w:pPr>
            <w:r w:rsidRPr="002F299A">
              <w:rPr>
                <w:b/>
                <w:sz w:val="20"/>
              </w:rPr>
              <w:t>kobiet</w:t>
            </w:r>
          </w:p>
        </w:tc>
      </w:tr>
      <w:tr w:rsidR="000E2868" w:rsidRPr="002F299A" w:rsidTr="003C4CE3">
        <w:tblPrEx>
          <w:tblCellMar>
            <w:top w:w="0" w:type="dxa"/>
            <w:bottom w:w="0" w:type="dxa"/>
          </w:tblCellMar>
        </w:tblPrEx>
        <w:trPr>
          <w:trHeight w:hRule="exact" w:val="284"/>
        </w:trPr>
        <w:tc>
          <w:tcPr>
            <w:tcW w:w="996" w:type="dxa"/>
            <w:tcBorders>
              <w:top w:val="single" w:sz="12" w:space="0" w:color="auto"/>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1939</w:t>
            </w:r>
          </w:p>
        </w:tc>
        <w:tc>
          <w:tcPr>
            <w:tcW w:w="962" w:type="dxa"/>
            <w:tcBorders>
              <w:top w:val="single" w:sz="12" w:space="0" w:color="auto"/>
              <w:left w:val="single" w:sz="12" w:space="0" w:color="auto"/>
            </w:tcBorders>
            <w:vAlign w:val="center"/>
          </w:tcPr>
          <w:p w:rsidR="000E2868" w:rsidRPr="002F299A" w:rsidRDefault="000E2868" w:rsidP="003C4CE3">
            <w:pPr>
              <w:jc w:val="center"/>
              <w:rPr>
                <w:sz w:val="16"/>
              </w:rPr>
            </w:pPr>
            <w:r>
              <w:rPr>
                <w:sz w:val="16"/>
              </w:rPr>
              <w:t xml:space="preserve"> </w:t>
            </w:r>
          </w:p>
        </w:tc>
        <w:tc>
          <w:tcPr>
            <w:tcW w:w="1018" w:type="dxa"/>
            <w:tcBorders>
              <w:top w:val="single" w:sz="12" w:space="0" w:color="auto"/>
              <w:right w:val="single" w:sz="12" w:space="0" w:color="auto"/>
            </w:tcBorders>
            <w:vAlign w:val="center"/>
          </w:tcPr>
          <w:p w:rsidR="000E2868" w:rsidRPr="002F299A" w:rsidRDefault="000E2868" w:rsidP="003C4CE3">
            <w:pPr>
              <w:jc w:val="center"/>
              <w:rPr>
                <w:sz w:val="16"/>
              </w:rPr>
            </w:pPr>
          </w:p>
        </w:tc>
        <w:tc>
          <w:tcPr>
            <w:tcW w:w="1054" w:type="dxa"/>
            <w:tcBorders>
              <w:top w:val="single" w:sz="12" w:space="0" w:color="auto"/>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1958</w:t>
            </w:r>
          </w:p>
        </w:tc>
        <w:tc>
          <w:tcPr>
            <w:tcW w:w="984" w:type="dxa"/>
            <w:tcBorders>
              <w:top w:val="single" w:sz="12" w:space="0" w:color="auto"/>
              <w:left w:val="single" w:sz="12" w:space="0" w:color="auto"/>
            </w:tcBorders>
            <w:vAlign w:val="center"/>
          </w:tcPr>
          <w:p w:rsidR="000E2868" w:rsidRPr="002F299A" w:rsidRDefault="000E2868" w:rsidP="003C4CE3">
            <w:pPr>
              <w:jc w:val="center"/>
              <w:rPr>
                <w:sz w:val="16"/>
              </w:rPr>
            </w:pPr>
            <w:r>
              <w:rPr>
                <w:sz w:val="16"/>
              </w:rPr>
              <w:t>1</w:t>
            </w:r>
          </w:p>
        </w:tc>
        <w:tc>
          <w:tcPr>
            <w:tcW w:w="1056" w:type="dxa"/>
            <w:tcBorders>
              <w:top w:val="single" w:sz="12" w:space="0" w:color="auto"/>
              <w:right w:val="single" w:sz="12" w:space="0" w:color="auto"/>
            </w:tcBorders>
            <w:vAlign w:val="center"/>
          </w:tcPr>
          <w:p w:rsidR="000E2868" w:rsidRPr="002F299A" w:rsidRDefault="000E2868" w:rsidP="003C4CE3">
            <w:pPr>
              <w:jc w:val="center"/>
              <w:rPr>
                <w:sz w:val="16"/>
              </w:rPr>
            </w:pPr>
          </w:p>
        </w:tc>
        <w:tc>
          <w:tcPr>
            <w:tcW w:w="1020" w:type="dxa"/>
            <w:tcBorders>
              <w:top w:val="single" w:sz="12" w:space="0" w:color="auto"/>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1977</w:t>
            </w:r>
          </w:p>
        </w:tc>
        <w:tc>
          <w:tcPr>
            <w:tcW w:w="962" w:type="dxa"/>
            <w:tcBorders>
              <w:top w:val="single" w:sz="12" w:space="0" w:color="auto"/>
              <w:left w:val="single" w:sz="12" w:space="0" w:color="auto"/>
            </w:tcBorders>
            <w:vAlign w:val="center"/>
          </w:tcPr>
          <w:p w:rsidR="000E2868" w:rsidRPr="002F299A" w:rsidRDefault="000E2868" w:rsidP="003C4CE3">
            <w:pPr>
              <w:jc w:val="center"/>
              <w:rPr>
                <w:sz w:val="16"/>
              </w:rPr>
            </w:pPr>
            <w:r>
              <w:rPr>
                <w:sz w:val="16"/>
              </w:rPr>
              <w:t>1</w:t>
            </w:r>
          </w:p>
        </w:tc>
        <w:tc>
          <w:tcPr>
            <w:tcW w:w="1100" w:type="dxa"/>
            <w:tcBorders>
              <w:top w:val="single" w:sz="12" w:space="0" w:color="auto"/>
              <w:right w:val="single" w:sz="12" w:space="0" w:color="auto"/>
            </w:tcBorders>
            <w:vAlign w:val="center"/>
          </w:tcPr>
          <w:p w:rsidR="000E2868" w:rsidRPr="002F299A" w:rsidRDefault="000E2868" w:rsidP="003C4CE3">
            <w:pPr>
              <w:jc w:val="center"/>
              <w:rPr>
                <w:sz w:val="16"/>
              </w:rPr>
            </w:pPr>
          </w:p>
        </w:tc>
      </w:tr>
      <w:tr w:rsidR="000E2868" w:rsidRPr="002F299A"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1940</w:t>
            </w:r>
          </w:p>
        </w:tc>
        <w:tc>
          <w:tcPr>
            <w:tcW w:w="962" w:type="dxa"/>
            <w:tcBorders>
              <w:left w:val="single" w:sz="12" w:space="0" w:color="auto"/>
            </w:tcBorders>
            <w:vAlign w:val="center"/>
          </w:tcPr>
          <w:p w:rsidR="000E2868" w:rsidRPr="002F299A" w:rsidRDefault="000E2868" w:rsidP="003C4CE3">
            <w:pPr>
              <w:jc w:val="center"/>
              <w:rPr>
                <w:sz w:val="16"/>
              </w:rPr>
            </w:pPr>
          </w:p>
        </w:tc>
        <w:tc>
          <w:tcPr>
            <w:tcW w:w="1018" w:type="dxa"/>
            <w:tcBorders>
              <w:right w:val="single" w:sz="12" w:space="0" w:color="auto"/>
            </w:tcBorders>
            <w:vAlign w:val="center"/>
          </w:tcPr>
          <w:p w:rsidR="000E2868" w:rsidRPr="002F299A" w:rsidRDefault="000E2868" w:rsidP="003C4CE3">
            <w:pPr>
              <w:jc w:val="center"/>
              <w:rPr>
                <w:sz w:val="16"/>
              </w:rPr>
            </w:pPr>
          </w:p>
        </w:tc>
        <w:tc>
          <w:tcPr>
            <w:tcW w:w="1054"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1959</w:t>
            </w:r>
          </w:p>
        </w:tc>
        <w:tc>
          <w:tcPr>
            <w:tcW w:w="984" w:type="dxa"/>
            <w:tcBorders>
              <w:left w:val="single" w:sz="12" w:space="0" w:color="auto"/>
            </w:tcBorders>
            <w:vAlign w:val="center"/>
          </w:tcPr>
          <w:p w:rsidR="000E2868" w:rsidRPr="002F299A" w:rsidRDefault="000E2868" w:rsidP="003C4CE3">
            <w:pPr>
              <w:jc w:val="center"/>
              <w:rPr>
                <w:sz w:val="16"/>
              </w:rPr>
            </w:pPr>
          </w:p>
        </w:tc>
        <w:tc>
          <w:tcPr>
            <w:tcW w:w="1056" w:type="dxa"/>
            <w:tcBorders>
              <w:right w:val="single" w:sz="12" w:space="0" w:color="auto"/>
            </w:tcBorders>
            <w:vAlign w:val="center"/>
          </w:tcPr>
          <w:p w:rsidR="000E2868" w:rsidRPr="002F299A" w:rsidRDefault="000E2868" w:rsidP="003C4CE3">
            <w:pPr>
              <w:jc w:val="center"/>
              <w:rPr>
                <w:sz w:val="16"/>
              </w:rPr>
            </w:pPr>
          </w:p>
        </w:tc>
        <w:tc>
          <w:tcPr>
            <w:tcW w:w="1020"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1978</w:t>
            </w:r>
          </w:p>
        </w:tc>
        <w:tc>
          <w:tcPr>
            <w:tcW w:w="962" w:type="dxa"/>
            <w:tcBorders>
              <w:left w:val="single" w:sz="12" w:space="0" w:color="auto"/>
            </w:tcBorders>
            <w:vAlign w:val="center"/>
          </w:tcPr>
          <w:p w:rsidR="000E2868" w:rsidRPr="002F299A" w:rsidRDefault="000E2868" w:rsidP="003C4CE3">
            <w:pPr>
              <w:jc w:val="center"/>
              <w:rPr>
                <w:sz w:val="16"/>
              </w:rPr>
            </w:pPr>
            <w:r>
              <w:rPr>
                <w:sz w:val="16"/>
              </w:rPr>
              <w:t>1</w:t>
            </w:r>
          </w:p>
        </w:tc>
        <w:tc>
          <w:tcPr>
            <w:tcW w:w="1100" w:type="dxa"/>
            <w:tcBorders>
              <w:right w:val="single" w:sz="12" w:space="0" w:color="auto"/>
            </w:tcBorders>
            <w:vAlign w:val="center"/>
          </w:tcPr>
          <w:p w:rsidR="000E2868" w:rsidRPr="002F299A" w:rsidRDefault="000E2868" w:rsidP="003C4CE3">
            <w:pPr>
              <w:jc w:val="center"/>
              <w:rPr>
                <w:sz w:val="16"/>
              </w:rPr>
            </w:pPr>
          </w:p>
        </w:tc>
      </w:tr>
      <w:tr w:rsidR="000E2868" w:rsidRPr="002F299A"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1941</w:t>
            </w:r>
          </w:p>
        </w:tc>
        <w:tc>
          <w:tcPr>
            <w:tcW w:w="962" w:type="dxa"/>
            <w:tcBorders>
              <w:left w:val="single" w:sz="12" w:space="0" w:color="auto"/>
            </w:tcBorders>
            <w:vAlign w:val="center"/>
          </w:tcPr>
          <w:p w:rsidR="000E2868" w:rsidRPr="002F299A" w:rsidRDefault="000E2868" w:rsidP="003C4CE3">
            <w:pPr>
              <w:jc w:val="center"/>
              <w:rPr>
                <w:sz w:val="16"/>
              </w:rPr>
            </w:pPr>
          </w:p>
        </w:tc>
        <w:tc>
          <w:tcPr>
            <w:tcW w:w="1018" w:type="dxa"/>
            <w:tcBorders>
              <w:right w:val="single" w:sz="12" w:space="0" w:color="auto"/>
            </w:tcBorders>
            <w:vAlign w:val="center"/>
          </w:tcPr>
          <w:p w:rsidR="000E2868" w:rsidRPr="002F299A" w:rsidRDefault="000E2868" w:rsidP="003C4CE3">
            <w:pPr>
              <w:jc w:val="center"/>
              <w:rPr>
                <w:sz w:val="16"/>
              </w:rPr>
            </w:pPr>
          </w:p>
        </w:tc>
        <w:tc>
          <w:tcPr>
            <w:tcW w:w="1054"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1960</w:t>
            </w:r>
          </w:p>
        </w:tc>
        <w:tc>
          <w:tcPr>
            <w:tcW w:w="984" w:type="dxa"/>
            <w:tcBorders>
              <w:left w:val="single" w:sz="12" w:space="0" w:color="auto"/>
            </w:tcBorders>
            <w:vAlign w:val="center"/>
          </w:tcPr>
          <w:p w:rsidR="000E2868" w:rsidRPr="002F299A" w:rsidRDefault="000E2868" w:rsidP="003C4CE3">
            <w:pPr>
              <w:jc w:val="center"/>
              <w:rPr>
                <w:sz w:val="16"/>
              </w:rPr>
            </w:pPr>
            <w:r>
              <w:rPr>
                <w:sz w:val="16"/>
              </w:rPr>
              <w:t>2</w:t>
            </w:r>
          </w:p>
        </w:tc>
        <w:tc>
          <w:tcPr>
            <w:tcW w:w="1056" w:type="dxa"/>
            <w:tcBorders>
              <w:right w:val="single" w:sz="12" w:space="0" w:color="auto"/>
            </w:tcBorders>
            <w:vAlign w:val="center"/>
          </w:tcPr>
          <w:p w:rsidR="000E2868" w:rsidRPr="002F299A" w:rsidRDefault="000E2868" w:rsidP="003C4CE3">
            <w:pPr>
              <w:jc w:val="center"/>
              <w:rPr>
                <w:sz w:val="16"/>
              </w:rPr>
            </w:pPr>
          </w:p>
        </w:tc>
        <w:tc>
          <w:tcPr>
            <w:tcW w:w="1020"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1979</w:t>
            </w:r>
          </w:p>
        </w:tc>
        <w:tc>
          <w:tcPr>
            <w:tcW w:w="962" w:type="dxa"/>
            <w:tcBorders>
              <w:left w:val="single" w:sz="12" w:space="0" w:color="auto"/>
            </w:tcBorders>
            <w:vAlign w:val="center"/>
          </w:tcPr>
          <w:p w:rsidR="000E2868" w:rsidRPr="002F299A" w:rsidRDefault="000E2868" w:rsidP="003C4CE3">
            <w:pPr>
              <w:jc w:val="center"/>
              <w:rPr>
                <w:sz w:val="16"/>
              </w:rPr>
            </w:pPr>
          </w:p>
        </w:tc>
        <w:tc>
          <w:tcPr>
            <w:tcW w:w="1100" w:type="dxa"/>
            <w:tcBorders>
              <w:right w:val="single" w:sz="12" w:space="0" w:color="auto"/>
            </w:tcBorders>
            <w:vAlign w:val="center"/>
          </w:tcPr>
          <w:p w:rsidR="000E2868" w:rsidRPr="002F299A" w:rsidRDefault="000E2868" w:rsidP="003C4CE3">
            <w:pPr>
              <w:jc w:val="center"/>
              <w:rPr>
                <w:sz w:val="16"/>
              </w:rPr>
            </w:pPr>
          </w:p>
        </w:tc>
      </w:tr>
      <w:tr w:rsidR="000E2868" w:rsidRPr="002F299A"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1942</w:t>
            </w:r>
          </w:p>
        </w:tc>
        <w:tc>
          <w:tcPr>
            <w:tcW w:w="962" w:type="dxa"/>
            <w:tcBorders>
              <w:left w:val="single" w:sz="12" w:space="0" w:color="auto"/>
            </w:tcBorders>
            <w:vAlign w:val="center"/>
          </w:tcPr>
          <w:p w:rsidR="000E2868" w:rsidRPr="002F299A" w:rsidRDefault="000E2868" w:rsidP="003C4CE3">
            <w:pPr>
              <w:jc w:val="center"/>
              <w:rPr>
                <w:sz w:val="16"/>
              </w:rPr>
            </w:pPr>
          </w:p>
        </w:tc>
        <w:tc>
          <w:tcPr>
            <w:tcW w:w="1018" w:type="dxa"/>
            <w:tcBorders>
              <w:right w:val="single" w:sz="12" w:space="0" w:color="auto"/>
            </w:tcBorders>
            <w:vAlign w:val="center"/>
          </w:tcPr>
          <w:p w:rsidR="000E2868" w:rsidRPr="002F299A" w:rsidRDefault="000E2868" w:rsidP="003C4CE3">
            <w:pPr>
              <w:jc w:val="center"/>
              <w:rPr>
                <w:sz w:val="16"/>
              </w:rPr>
            </w:pPr>
          </w:p>
        </w:tc>
        <w:tc>
          <w:tcPr>
            <w:tcW w:w="1054"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1961</w:t>
            </w:r>
          </w:p>
        </w:tc>
        <w:tc>
          <w:tcPr>
            <w:tcW w:w="984" w:type="dxa"/>
            <w:tcBorders>
              <w:left w:val="single" w:sz="12" w:space="0" w:color="auto"/>
            </w:tcBorders>
            <w:vAlign w:val="center"/>
          </w:tcPr>
          <w:p w:rsidR="000E2868" w:rsidRPr="002F299A" w:rsidRDefault="000E2868" w:rsidP="003C4CE3">
            <w:pPr>
              <w:jc w:val="center"/>
              <w:rPr>
                <w:sz w:val="16"/>
              </w:rPr>
            </w:pPr>
            <w:r>
              <w:rPr>
                <w:sz w:val="16"/>
              </w:rPr>
              <w:t>1</w:t>
            </w:r>
          </w:p>
        </w:tc>
        <w:tc>
          <w:tcPr>
            <w:tcW w:w="1056" w:type="dxa"/>
            <w:tcBorders>
              <w:right w:val="single" w:sz="12" w:space="0" w:color="auto"/>
            </w:tcBorders>
            <w:vAlign w:val="center"/>
          </w:tcPr>
          <w:p w:rsidR="000E2868" w:rsidRPr="002F299A" w:rsidRDefault="000E2868" w:rsidP="003C4CE3">
            <w:pPr>
              <w:jc w:val="center"/>
              <w:rPr>
                <w:sz w:val="16"/>
              </w:rPr>
            </w:pPr>
          </w:p>
        </w:tc>
        <w:tc>
          <w:tcPr>
            <w:tcW w:w="1020"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1980</w:t>
            </w:r>
          </w:p>
        </w:tc>
        <w:tc>
          <w:tcPr>
            <w:tcW w:w="962" w:type="dxa"/>
            <w:tcBorders>
              <w:left w:val="single" w:sz="12" w:space="0" w:color="auto"/>
            </w:tcBorders>
            <w:vAlign w:val="center"/>
          </w:tcPr>
          <w:p w:rsidR="000E2868" w:rsidRPr="002F299A" w:rsidRDefault="000E2868" w:rsidP="003C4CE3">
            <w:pPr>
              <w:jc w:val="center"/>
              <w:rPr>
                <w:sz w:val="16"/>
              </w:rPr>
            </w:pPr>
          </w:p>
        </w:tc>
        <w:tc>
          <w:tcPr>
            <w:tcW w:w="1100" w:type="dxa"/>
            <w:tcBorders>
              <w:right w:val="single" w:sz="12" w:space="0" w:color="auto"/>
            </w:tcBorders>
            <w:vAlign w:val="center"/>
          </w:tcPr>
          <w:p w:rsidR="000E2868" w:rsidRPr="002F299A" w:rsidRDefault="000E2868" w:rsidP="003C4CE3">
            <w:pPr>
              <w:jc w:val="center"/>
              <w:rPr>
                <w:sz w:val="16"/>
              </w:rPr>
            </w:pPr>
          </w:p>
        </w:tc>
      </w:tr>
      <w:tr w:rsidR="000E2868" w:rsidRPr="002F299A"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1943</w:t>
            </w:r>
          </w:p>
        </w:tc>
        <w:tc>
          <w:tcPr>
            <w:tcW w:w="962" w:type="dxa"/>
            <w:tcBorders>
              <w:left w:val="single" w:sz="12" w:space="0" w:color="auto"/>
            </w:tcBorders>
            <w:vAlign w:val="center"/>
          </w:tcPr>
          <w:p w:rsidR="000E2868" w:rsidRPr="002F299A" w:rsidRDefault="000E2868" w:rsidP="003C4CE3">
            <w:pPr>
              <w:jc w:val="center"/>
              <w:rPr>
                <w:sz w:val="16"/>
              </w:rPr>
            </w:pPr>
          </w:p>
        </w:tc>
        <w:tc>
          <w:tcPr>
            <w:tcW w:w="1018" w:type="dxa"/>
            <w:tcBorders>
              <w:right w:val="single" w:sz="12" w:space="0" w:color="auto"/>
            </w:tcBorders>
            <w:vAlign w:val="center"/>
          </w:tcPr>
          <w:p w:rsidR="000E2868" w:rsidRPr="002F299A" w:rsidRDefault="000E2868" w:rsidP="003C4CE3">
            <w:pPr>
              <w:jc w:val="center"/>
              <w:rPr>
                <w:sz w:val="16"/>
              </w:rPr>
            </w:pPr>
          </w:p>
        </w:tc>
        <w:tc>
          <w:tcPr>
            <w:tcW w:w="1054"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1962</w:t>
            </w:r>
          </w:p>
        </w:tc>
        <w:tc>
          <w:tcPr>
            <w:tcW w:w="984" w:type="dxa"/>
            <w:tcBorders>
              <w:left w:val="single" w:sz="12" w:space="0" w:color="auto"/>
            </w:tcBorders>
            <w:vAlign w:val="center"/>
          </w:tcPr>
          <w:p w:rsidR="000E2868" w:rsidRPr="002F299A" w:rsidRDefault="000E2868" w:rsidP="003C4CE3">
            <w:pPr>
              <w:jc w:val="center"/>
              <w:rPr>
                <w:sz w:val="16"/>
              </w:rPr>
            </w:pPr>
          </w:p>
        </w:tc>
        <w:tc>
          <w:tcPr>
            <w:tcW w:w="1056" w:type="dxa"/>
            <w:tcBorders>
              <w:right w:val="single" w:sz="12" w:space="0" w:color="auto"/>
            </w:tcBorders>
            <w:vAlign w:val="center"/>
          </w:tcPr>
          <w:p w:rsidR="000E2868" w:rsidRPr="002F299A" w:rsidRDefault="000E2868" w:rsidP="003C4CE3">
            <w:pPr>
              <w:jc w:val="center"/>
              <w:rPr>
                <w:sz w:val="16"/>
              </w:rPr>
            </w:pPr>
          </w:p>
        </w:tc>
        <w:tc>
          <w:tcPr>
            <w:tcW w:w="1020"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1981</w:t>
            </w:r>
          </w:p>
        </w:tc>
        <w:tc>
          <w:tcPr>
            <w:tcW w:w="962" w:type="dxa"/>
            <w:tcBorders>
              <w:left w:val="single" w:sz="12" w:space="0" w:color="auto"/>
            </w:tcBorders>
            <w:vAlign w:val="center"/>
          </w:tcPr>
          <w:p w:rsidR="000E2868" w:rsidRPr="002F299A" w:rsidRDefault="000E2868" w:rsidP="003C4CE3">
            <w:pPr>
              <w:jc w:val="center"/>
              <w:rPr>
                <w:sz w:val="16"/>
              </w:rPr>
            </w:pPr>
            <w:r>
              <w:rPr>
                <w:sz w:val="16"/>
              </w:rPr>
              <w:t>1</w:t>
            </w:r>
          </w:p>
        </w:tc>
        <w:tc>
          <w:tcPr>
            <w:tcW w:w="1100" w:type="dxa"/>
            <w:tcBorders>
              <w:right w:val="single" w:sz="12" w:space="0" w:color="auto"/>
            </w:tcBorders>
            <w:vAlign w:val="center"/>
          </w:tcPr>
          <w:p w:rsidR="000E2868" w:rsidRPr="002F299A" w:rsidRDefault="000E2868" w:rsidP="003C4CE3">
            <w:pPr>
              <w:jc w:val="center"/>
              <w:rPr>
                <w:sz w:val="16"/>
              </w:rPr>
            </w:pPr>
          </w:p>
        </w:tc>
      </w:tr>
      <w:tr w:rsidR="000E2868" w:rsidRPr="002F299A"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1944</w:t>
            </w:r>
          </w:p>
        </w:tc>
        <w:tc>
          <w:tcPr>
            <w:tcW w:w="962" w:type="dxa"/>
            <w:tcBorders>
              <w:left w:val="single" w:sz="12" w:space="0" w:color="auto"/>
            </w:tcBorders>
            <w:vAlign w:val="center"/>
          </w:tcPr>
          <w:p w:rsidR="000E2868" w:rsidRPr="002F299A" w:rsidRDefault="000E2868" w:rsidP="003C4CE3">
            <w:pPr>
              <w:jc w:val="center"/>
              <w:rPr>
                <w:sz w:val="16"/>
              </w:rPr>
            </w:pPr>
          </w:p>
        </w:tc>
        <w:tc>
          <w:tcPr>
            <w:tcW w:w="1018" w:type="dxa"/>
            <w:tcBorders>
              <w:right w:val="single" w:sz="12" w:space="0" w:color="auto"/>
            </w:tcBorders>
            <w:vAlign w:val="center"/>
          </w:tcPr>
          <w:p w:rsidR="000E2868" w:rsidRPr="002F299A" w:rsidRDefault="000E2868" w:rsidP="003C4CE3">
            <w:pPr>
              <w:jc w:val="center"/>
              <w:rPr>
                <w:sz w:val="16"/>
              </w:rPr>
            </w:pPr>
          </w:p>
        </w:tc>
        <w:tc>
          <w:tcPr>
            <w:tcW w:w="1054"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1963</w:t>
            </w:r>
          </w:p>
        </w:tc>
        <w:tc>
          <w:tcPr>
            <w:tcW w:w="984" w:type="dxa"/>
            <w:tcBorders>
              <w:left w:val="single" w:sz="12" w:space="0" w:color="auto"/>
            </w:tcBorders>
            <w:vAlign w:val="center"/>
          </w:tcPr>
          <w:p w:rsidR="000E2868" w:rsidRPr="002F299A" w:rsidRDefault="000E2868" w:rsidP="003C4CE3">
            <w:pPr>
              <w:jc w:val="center"/>
              <w:rPr>
                <w:sz w:val="16"/>
              </w:rPr>
            </w:pPr>
          </w:p>
        </w:tc>
        <w:tc>
          <w:tcPr>
            <w:tcW w:w="1056" w:type="dxa"/>
            <w:tcBorders>
              <w:right w:val="single" w:sz="12" w:space="0" w:color="auto"/>
            </w:tcBorders>
            <w:vAlign w:val="center"/>
          </w:tcPr>
          <w:p w:rsidR="000E2868" w:rsidRPr="002F299A" w:rsidRDefault="000E2868" w:rsidP="003C4CE3">
            <w:pPr>
              <w:jc w:val="center"/>
              <w:rPr>
                <w:sz w:val="16"/>
              </w:rPr>
            </w:pPr>
          </w:p>
        </w:tc>
        <w:tc>
          <w:tcPr>
            <w:tcW w:w="1020"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1982</w:t>
            </w:r>
          </w:p>
        </w:tc>
        <w:tc>
          <w:tcPr>
            <w:tcW w:w="962" w:type="dxa"/>
            <w:tcBorders>
              <w:left w:val="single" w:sz="12" w:space="0" w:color="auto"/>
            </w:tcBorders>
            <w:vAlign w:val="center"/>
          </w:tcPr>
          <w:p w:rsidR="000E2868" w:rsidRPr="002F299A" w:rsidRDefault="000E2868" w:rsidP="003C4CE3">
            <w:pPr>
              <w:jc w:val="center"/>
              <w:rPr>
                <w:sz w:val="16"/>
              </w:rPr>
            </w:pPr>
            <w:r>
              <w:rPr>
                <w:sz w:val="16"/>
              </w:rPr>
              <w:t>2</w:t>
            </w:r>
          </w:p>
        </w:tc>
        <w:tc>
          <w:tcPr>
            <w:tcW w:w="1100" w:type="dxa"/>
            <w:tcBorders>
              <w:right w:val="single" w:sz="12" w:space="0" w:color="auto"/>
            </w:tcBorders>
            <w:vAlign w:val="center"/>
          </w:tcPr>
          <w:p w:rsidR="000E2868" w:rsidRPr="002F299A" w:rsidRDefault="000E2868" w:rsidP="003C4CE3">
            <w:pPr>
              <w:jc w:val="center"/>
              <w:rPr>
                <w:sz w:val="16"/>
              </w:rPr>
            </w:pPr>
          </w:p>
        </w:tc>
      </w:tr>
      <w:tr w:rsidR="000E2868" w:rsidRPr="002F299A"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1945</w:t>
            </w:r>
          </w:p>
        </w:tc>
        <w:tc>
          <w:tcPr>
            <w:tcW w:w="962" w:type="dxa"/>
            <w:tcBorders>
              <w:left w:val="single" w:sz="12" w:space="0" w:color="auto"/>
            </w:tcBorders>
            <w:vAlign w:val="center"/>
          </w:tcPr>
          <w:p w:rsidR="000E2868" w:rsidRPr="002F299A" w:rsidRDefault="000E2868" w:rsidP="003C4CE3">
            <w:pPr>
              <w:jc w:val="center"/>
              <w:rPr>
                <w:sz w:val="16"/>
              </w:rPr>
            </w:pPr>
          </w:p>
        </w:tc>
        <w:tc>
          <w:tcPr>
            <w:tcW w:w="1018" w:type="dxa"/>
            <w:tcBorders>
              <w:right w:val="single" w:sz="12" w:space="0" w:color="auto"/>
            </w:tcBorders>
            <w:vAlign w:val="center"/>
          </w:tcPr>
          <w:p w:rsidR="000E2868" w:rsidRPr="002F299A" w:rsidRDefault="000E2868" w:rsidP="003C4CE3">
            <w:pPr>
              <w:jc w:val="center"/>
              <w:rPr>
                <w:sz w:val="16"/>
              </w:rPr>
            </w:pPr>
          </w:p>
        </w:tc>
        <w:tc>
          <w:tcPr>
            <w:tcW w:w="1054"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1964</w:t>
            </w:r>
          </w:p>
        </w:tc>
        <w:tc>
          <w:tcPr>
            <w:tcW w:w="984" w:type="dxa"/>
            <w:tcBorders>
              <w:left w:val="single" w:sz="12" w:space="0" w:color="auto"/>
            </w:tcBorders>
            <w:vAlign w:val="center"/>
          </w:tcPr>
          <w:p w:rsidR="000E2868" w:rsidRPr="002F299A" w:rsidRDefault="000E2868" w:rsidP="003C4CE3">
            <w:pPr>
              <w:jc w:val="center"/>
              <w:rPr>
                <w:sz w:val="16"/>
              </w:rPr>
            </w:pPr>
          </w:p>
        </w:tc>
        <w:tc>
          <w:tcPr>
            <w:tcW w:w="1056" w:type="dxa"/>
            <w:tcBorders>
              <w:right w:val="single" w:sz="12" w:space="0" w:color="auto"/>
            </w:tcBorders>
            <w:vAlign w:val="center"/>
          </w:tcPr>
          <w:p w:rsidR="000E2868" w:rsidRPr="002F299A" w:rsidRDefault="000E2868" w:rsidP="003C4CE3">
            <w:pPr>
              <w:jc w:val="center"/>
              <w:rPr>
                <w:sz w:val="16"/>
              </w:rPr>
            </w:pPr>
          </w:p>
        </w:tc>
        <w:tc>
          <w:tcPr>
            <w:tcW w:w="1020"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1983</w:t>
            </w:r>
          </w:p>
        </w:tc>
        <w:tc>
          <w:tcPr>
            <w:tcW w:w="962" w:type="dxa"/>
            <w:tcBorders>
              <w:left w:val="single" w:sz="12" w:space="0" w:color="auto"/>
            </w:tcBorders>
            <w:vAlign w:val="center"/>
          </w:tcPr>
          <w:p w:rsidR="000E2868" w:rsidRPr="002F299A" w:rsidRDefault="000E2868" w:rsidP="003C4CE3">
            <w:pPr>
              <w:jc w:val="center"/>
              <w:rPr>
                <w:sz w:val="16"/>
              </w:rPr>
            </w:pPr>
            <w:r>
              <w:rPr>
                <w:sz w:val="16"/>
              </w:rPr>
              <w:t>1</w:t>
            </w:r>
          </w:p>
        </w:tc>
        <w:tc>
          <w:tcPr>
            <w:tcW w:w="1100" w:type="dxa"/>
            <w:tcBorders>
              <w:right w:val="single" w:sz="12" w:space="0" w:color="auto"/>
            </w:tcBorders>
            <w:vAlign w:val="center"/>
          </w:tcPr>
          <w:p w:rsidR="000E2868" w:rsidRPr="002F299A" w:rsidRDefault="000E2868" w:rsidP="003C4CE3">
            <w:pPr>
              <w:jc w:val="center"/>
              <w:rPr>
                <w:sz w:val="16"/>
              </w:rPr>
            </w:pPr>
            <w:r>
              <w:rPr>
                <w:sz w:val="16"/>
              </w:rPr>
              <w:t>2</w:t>
            </w:r>
          </w:p>
        </w:tc>
      </w:tr>
      <w:tr w:rsidR="000E2868" w:rsidRPr="002F299A"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1946</w:t>
            </w:r>
          </w:p>
        </w:tc>
        <w:tc>
          <w:tcPr>
            <w:tcW w:w="962" w:type="dxa"/>
            <w:tcBorders>
              <w:left w:val="single" w:sz="12" w:space="0" w:color="auto"/>
            </w:tcBorders>
            <w:vAlign w:val="center"/>
          </w:tcPr>
          <w:p w:rsidR="000E2868" w:rsidRPr="002F299A" w:rsidRDefault="000E2868" w:rsidP="003C4CE3">
            <w:pPr>
              <w:jc w:val="center"/>
              <w:rPr>
                <w:sz w:val="16"/>
              </w:rPr>
            </w:pPr>
            <w:r>
              <w:rPr>
                <w:sz w:val="16"/>
              </w:rPr>
              <w:t>1</w:t>
            </w:r>
          </w:p>
        </w:tc>
        <w:tc>
          <w:tcPr>
            <w:tcW w:w="1018" w:type="dxa"/>
            <w:tcBorders>
              <w:right w:val="single" w:sz="12" w:space="0" w:color="auto"/>
            </w:tcBorders>
            <w:vAlign w:val="center"/>
          </w:tcPr>
          <w:p w:rsidR="000E2868" w:rsidRPr="002F299A" w:rsidRDefault="000E2868" w:rsidP="003C4CE3">
            <w:pPr>
              <w:jc w:val="center"/>
              <w:rPr>
                <w:sz w:val="16"/>
              </w:rPr>
            </w:pPr>
          </w:p>
        </w:tc>
        <w:tc>
          <w:tcPr>
            <w:tcW w:w="1054"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1965</w:t>
            </w:r>
          </w:p>
        </w:tc>
        <w:tc>
          <w:tcPr>
            <w:tcW w:w="984" w:type="dxa"/>
            <w:tcBorders>
              <w:left w:val="single" w:sz="12" w:space="0" w:color="auto"/>
            </w:tcBorders>
            <w:vAlign w:val="center"/>
          </w:tcPr>
          <w:p w:rsidR="000E2868" w:rsidRPr="002F299A" w:rsidRDefault="000E2868" w:rsidP="003C4CE3">
            <w:pPr>
              <w:jc w:val="center"/>
              <w:rPr>
                <w:sz w:val="16"/>
              </w:rPr>
            </w:pPr>
          </w:p>
        </w:tc>
        <w:tc>
          <w:tcPr>
            <w:tcW w:w="1056" w:type="dxa"/>
            <w:tcBorders>
              <w:right w:val="single" w:sz="12" w:space="0" w:color="auto"/>
            </w:tcBorders>
            <w:vAlign w:val="center"/>
          </w:tcPr>
          <w:p w:rsidR="000E2868" w:rsidRPr="002F299A" w:rsidRDefault="000E2868" w:rsidP="003C4CE3">
            <w:pPr>
              <w:jc w:val="center"/>
              <w:rPr>
                <w:sz w:val="16"/>
              </w:rPr>
            </w:pPr>
          </w:p>
        </w:tc>
        <w:tc>
          <w:tcPr>
            <w:tcW w:w="1020"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1984</w:t>
            </w:r>
          </w:p>
        </w:tc>
        <w:tc>
          <w:tcPr>
            <w:tcW w:w="962" w:type="dxa"/>
            <w:tcBorders>
              <w:left w:val="single" w:sz="12" w:space="0" w:color="auto"/>
            </w:tcBorders>
            <w:vAlign w:val="center"/>
          </w:tcPr>
          <w:p w:rsidR="000E2868" w:rsidRPr="002F299A" w:rsidRDefault="000E2868" w:rsidP="003C4CE3">
            <w:pPr>
              <w:jc w:val="center"/>
              <w:rPr>
                <w:sz w:val="16"/>
              </w:rPr>
            </w:pPr>
          </w:p>
        </w:tc>
        <w:tc>
          <w:tcPr>
            <w:tcW w:w="1100" w:type="dxa"/>
            <w:tcBorders>
              <w:right w:val="single" w:sz="12" w:space="0" w:color="auto"/>
            </w:tcBorders>
            <w:vAlign w:val="center"/>
          </w:tcPr>
          <w:p w:rsidR="000E2868" w:rsidRPr="002F299A" w:rsidRDefault="000E2868" w:rsidP="003C4CE3">
            <w:pPr>
              <w:jc w:val="center"/>
              <w:rPr>
                <w:sz w:val="16"/>
              </w:rPr>
            </w:pPr>
            <w:r>
              <w:rPr>
                <w:sz w:val="16"/>
              </w:rPr>
              <w:t>1</w:t>
            </w:r>
          </w:p>
        </w:tc>
      </w:tr>
      <w:tr w:rsidR="000E2868" w:rsidRPr="002F299A"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1947</w:t>
            </w:r>
          </w:p>
        </w:tc>
        <w:tc>
          <w:tcPr>
            <w:tcW w:w="962" w:type="dxa"/>
            <w:tcBorders>
              <w:left w:val="single" w:sz="12" w:space="0" w:color="auto"/>
            </w:tcBorders>
            <w:vAlign w:val="center"/>
          </w:tcPr>
          <w:p w:rsidR="000E2868" w:rsidRPr="002F299A" w:rsidRDefault="000E2868" w:rsidP="003C4CE3">
            <w:pPr>
              <w:jc w:val="center"/>
              <w:rPr>
                <w:sz w:val="16"/>
              </w:rPr>
            </w:pPr>
          </w:p>
        </w:tc>
        <w:tc>
          <w:tcPr>
            <w:tcW w:w="1018" w:type="dxa"/>
            <w:tcBorders>
              <w:right w:val="single" w:sz="12" w:space="0" w:color="auto"/>
            </w:tcBorders>
            <w:vAlign w:val="center"/>
          </w:tcPr>
          <w:p w:rsidR="000E2868" w:rsidRPr="002F299A" w:rsidRDefault="000E2868" w:rsidP="003C4CE3">
            <w:pPr>
              <w:jc w:val="center"/>
              <w:rPr>
                <w:sz w:val="16"/>
              </w:rPr>
            </w:pPr>
          </w:p>
        </w:tc>
        <w:tc>
          <w:tcPr>
            <w:tcW w:w="1054"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1966</w:t>
            </w:r>
          </w:p>
        </w:tc>
        <w:tc>
          <w:tcPr>
            <w:tcW w:w="984" w:type="dxa"/>
            <w:tcBorders>
              <w:left w:val="single" w:sz="12" w:space="0" w:color="auto"/>
            </w:tcBorders>
            <w:vAlign w:val="center"/>
          </w:tcPr>
          <w:p w:rsidR="000E2868" w:rsidRPr="002F299A" w:rsidRDefault="000E2868" w:rsidP="003C4CE3">
            <w:pPr>
              <w:jc w:val="center"/>
              <w:rPr>
                <w:sz w:val="16"/>
              </w:rPr>
            </w:pPr>
          </w:p>
        </w:tc>
        <w:tc>
          <w:tcPr>
            <w:tcW w:w="1056" w:type="dxa"/>
            <w:tcBorders>
              <w:right w:val="single" w:sz="12" w:space="0" w:color="auto"/>
            </w:tcBorders>
            <w:vAlign w:val="center"/>
          </w:tcPr>
          <w:p w:rsidR="000E2868" w:rsidRPr="002F299A" w:rsidRDefault="000E2868" w:rsidP="003C4CE3">
            <w:pPr>
              <w:jc w:val="center"/>
              <w:rPr>
                <w:sz w:val="16"/>
              </w:rPr>
            </w:pPr>
          </w:p>
        </w:tc>
        <w:tc>
          <w:tcPr>
            <w:tcW w:w="1020"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1985</w:t>
            </w:r>
          </w:p>
        </w:tc>
        <w:tc>
          <w:tcPr>
            <w:tcW w:w="962" w:type="dxa"/>
            <w:tcBorders>
              <w:left w:val="single" w:sz="12" w:space="0" w:color="auto"/>
            </w:tcBorders>
            <w:vAlign w:val="center"/>
          </w:tcPr>
          <w:p w:rsidR="000E2868" w:rsidRPr="002F299A" w:rsidRDefault="000E2868" w:rsidP="003C4CE3">
            <w:pPr>
              <w:jc w:val="center"/>
              <w:rPr>
                <w:sz w:val="16"/>
              </w:rPr>
            </w:pPr>
            <w:r>
              <w:rPr>
                <w:sz w:val="16"/>
              </w:rPr>
              <w:t>1</w:t>
            </w:r>
          </w:p>
        </w:tc>
        <w:tc>
          <w:tcPr>
            <w:tcW w:w="1100" w:type="dxa"/>
            <w:tcBorders>
              <w:right w:val="single" w:sz="12" w:space="0" w:color="auto"/>
            </w:tcBorders>
            <w:vAlign w:val="center"/>
          </w:tcPr>
          <w:p w:rsidR="000E2868" w:rsidRPr="002F299A" w:rsidRDefault="000E2868" w:rsidP="003C4CE3">
            <w:pPr>
              <w:jc w:val="center"/>
              <w:rPr>
                <w:sz w:val="16"/>
              </w:rPr>
            </w:pPr>
            <w:r>
              <w:rPr>
                <w:sz w:val="16"/>
              </w:rPr>
              <w:t>1</w:t>
            </w:r>
          </w:p>
        </w:tc>
      </w:tr>
      <w:tr w:rsidR="000E2868" w:rsidRPr="002F299A"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1948</w:t>
            </w:r>
          </w:p>
        </w:tc>
        <w:tc>
          <w:tcPr>
            <w:tcW w:w="962" w:type="dxa"/>
            <w:tcBorders>
              <w:left w:val="single" w:sz="12" w:space="0" w:color="auto"/>
            </w:tcBorders>
            <w:vAlign w:val="center"/>
          </w:tcPr>
          <w:p w:rsidR="000E2868" w:rsidRPr="002F299A" w:rsidRDefault="000E2868" w:rsidP="003C4CE3">
            <w:pPr>
              <w:jc w:val="center"/>
              <w:rPr>
                <w:sz w:val="16"/>
              </w:rPr>
            </w:pPr>
          </w:p>
        </w:tc>
        <w:tc>
          <w:tcPr>
            <w:tcW w:w="1018" w:type="dxa"/>
            <w:tcBorders>
              <w:right w:val="single" w:sz="12" w:space="0" w:color="auto"/>
            </w:tcBorders>
            <w:vAlign w:val="center"/>
          </w:tcPr>
          <w:p w:rsidR="000E2868" w:rsidRPr="002F299A" w:rsidRDefault="000E2868" w:rsidP="003C4CE3">
            <w:pPr>
              <w:jc w:val="center"/>
              <w:rPr>
                <w:sz w:val="16"/>
              </w:rPr>
            </w:pPr>
          </w:p>
        </w:tc>
        <w:tc>
          <w:tcPr>
            <w:tcW w:w="1054"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1967</w:t>
            </w:r>
          </w:p>
        </w:tc>
        <w:tc>
          <w:tcPr>
            <w:tcW w:w="984" w:type="dxa"/>
            <w:tcBorders>
              <w:left w:val="single" w:sz="12" w:space="0" w:color="auto"/>
            </w:tcBorders>
            <w:vAlign w:val="center"/>
          </w:tcPr>
          <w:p w:rsidR="000E2868" w:rsidRPr="002F299A" w:rsidRDefault="000E2868" w:rsidP="003C4CE3">
            <w:pPr>
              <w:jc w:val="center"/>
              <w:rPr>
                <w:sz w:val="16"/>
              </w:rPr>
            </w:pPr>
          </w:p>
        </w:tc>
        <w:tc>
          <w:tcPr>
            <w:tcW w:w="1056" w:type="dxa"/>
            <w:tcBorders>
              <w:right w:val="single" w:sz="12" w:space="0" w:color="auto"/>
            </w:tcBorders>
            <w:vAlign w:val="center"/>
          </w:tcPr>
          <w:p w:rsidR="000E2868" w:rsidRPr="002F299A" w:rsidRDefault="000E2868" w:rsidP="003C4CE3">
            <w:pPr>
              <w:jc w:val="center"/>
              <w:rPr>
                <w:sz w:val="16"/>
              </w:rPr>
            </w:pPr>
          </w:p>
        </w:tc>
        <w:tc>
          <w:tcPr>
            <w:tcW w:w="1020"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1986</w:t>
            </w:r>
          </w:p>
        </w:tc>
        <w:tc>
          <w:tcPr>
            <w:tcW w:w="962" w:type="dxa"/>
            <w:tcBorders>
              <w:left w:val="single" w:sz="12" w:space="0" w:color="auto"/>
            </w:tcBorders>
            <w:vAlign w:val="center"/>
          </w:tcPr>
          <w:p w:rsidR="000E2868" w:rsidRPr="002F299A" w:rsidRDefault="000E2868" w:rsidP="003C4CE3">
            <w:pPr>
              <w:jc w:val="center"/>
              <w:rPr>
                <w:sz w:val="16"/>
              </w:rPr>
            </w:pPr>
            <w:r>
              <w:rPr>
                <w:sz w:val="16"/>
              </w:rPr>
              <w:t>1</w:t>
            </w:r>
          </w:p>
        </w:tc>
        <w:tc>
          <w:tcPr>
            <w:tcW w:w="1100" w:type="dxa"/>
            <w:tcBorders>
              <w:right w:val="single" w:sz="12" w:space="0" w:color="auto"/>
            </w:tcBorders>
            <w:vAlign w:val="center"/>
          </w:tcPr>
          <w:p w:rsidR="000E2868" w:rsidRPr="002F299A" w:rsidRDefault="000E2868" w:rsidP="003C4CE3">
            <w:pPr>
              <w:jc w:val="center"/>
              <w:rPr>
                <w:sz w:val="16"/>
              </w:rPr>
            </w:pPr>
          </w:p>
        </w:tc>
      </w:tr>
      <w:tr w:rsidR="000E2868" w:rsidRPr="002F299A"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1949</w:t>
            </w:r>
          </w:p>
        </w:tc>
        <w:tc>
          <w:tcPr>
            <w:tcW w:w="962" w:type="dxa"/>
            <w:tcBorders>
              <w:left w:val="single" w:sz="12" w:space="0" w:color="auto"/>
            </w:tcBorders>
            <w:vAlign w:val="center"/>
          </w:tcPr>
          <w:p w:rsidR="000E2868" w:rsidRPr="002F299A" w:rsidRDefault="000E2868" w:rsidP="003C4CE3">
            <w:pPr>
              <w:jc w:val="center"/>
              <w:rPr>
                <w:sz w:val="16"/>
              </w:rPr>
            </w:pPr>
          </w:p>
        </w:tc>
        <w:tc>
          <w:tcPr>
            <w:tcW w:w="1018" w:type="dxa"/>
            <w:tcBorders>
              <w:right w:val="single" w:sz="12" w:space="0" w:color="auto"/>
            </w:tcBorders>
            <w:vAlign w:val="center"/>
          </w:tcPr>
          <w:p w:rsidR="000E2868" w:rsidRPr="002F299A" w:rsidRDefault="000E2868" w:rsidP="003C4CE3">
            <w:pPr>
              <w:jc w:val="center"/>
              <w:rPr>
                <w:sz w:val="16"/>
              </w:rPr>
            </w:pPr>
          </w:p>
        </w:tc>
        <w:tc>
          <w:tcPr>
            <w:tcW w:w="1054"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1968</w:t>
            </w:r>
          </w:p>
        </w:tc>
        <w:tc>
          <w:tcPr>
            <w:tcW w:w="984" w:type="dxa"/>
            <w:tcBorders>
              <w:left w:val="single" w:sz="12" w:space="0" w:color="auto"/>
            </w:tcBorders>
            <w:vAlign w:val="center"/>
          </w:tcPr>
          <w:p w:rsidR="000E2868" w:rsidRPr="002F299A" w:rsidRDefault="000E2868" w:rsidP="003C4CE3">
            <w:pPr>
              <w:jc w:val="center"/>
              <w:rPr>
                <w:sz w:val="16"/>
              </w:rPr>
            </w:pPr>
          </w:p>
        </w:tc>
        <w:tc>
          <w:tcPr>
            <w:tcW w:w="1056" w:type="dxa"/>
            <w:tcBorders>
              <w:right w:val="single" w:sz="12" w:space="0" w:color="auto"/>
            </w:tcBorders>
            <w:vAlign w:val="center"/>
          </w:tcPr>
          <w:p w:rsidR="000E2868" w:rsidRPr="002F299A" w:rsidRDefault="000E2868" w:rsidP="003C4CE3">
            <w:pPr>
              <w:jc w:val="center"/>
              <w:rPr>
                <w:sz w:val="16"/>
              </w:rPr>
            </w:pPr>
          </w:p>
        </w:tc>
        <w:tc>
          <w:tcPr>
            <w:tcW w:w="1020"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1987</w:t>
            </w:r>
          </w:p>
        </w:tc>
        <w:tc>
          <w:tcPr>
            <w:tcW w:w="962" w:type="dxa"/>
            <w:tcBorders>
              <w:left w:val="single" w:sz="12" w:space="0" w:color="auto"/>
            </w:tcBorders>
            <w:vAlign w:val="center"/>
          </w:tcPr>
          <w:p w:rsidR="000E2868" w:rsidRPr="002F299A" w:rsidRDefault="000E2868" w:rsidP="003C4CE3">
            <w:pPr>
              <w:jc w:val="center"/>
              <w:rPr>
                <w:sz w:val="16"/>
              </w:rPr>
            </w:pPr>
            <w:r>
              <w:rPr>
                <w:sz w:val="16"/>
              </w:rPr>
              <w:t>1</w:t>
            </w:r>
          </w:p>
        </w:tc>
        <w:tc>
          <w:tcPr>
            <w:tcW w:w="1100" w:type="dxa"/>
            <w:tcBorders>
              <w:right w:val="single" w:sz="12" w:space="0" w:color="auto"/>
            </w:tcBorders>
            <w:vAlign w:val="center"/>
          </w:tcPr>
          <w:p w:rsidR="000E2868" w:rsidRPr="002F299A" w:rsidRDefault="000E2868" w:rsidP="003C4CE3">
            <w:pPr>
              <w:jc w:val="center"/>
              <w:rPr>
                <w:sz w:val="16"/>
              </w:rPr>
            </w:pPr>
          </w:p>
        </w:tc>
      </w:tr>
      <w:tr w:rsidR="000E2868" w:rsidRPr="002F299A"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1950</w:t>
            </w:r>
          </w:p>
        </w:tc>
        <w:tc>
          <w:tcPr>
            <w:tcW w:w="962" w:type="dxa"/>
            <w:tcBorders>
              <w:left w:val="single" w:sz="12" w:space="0" w:color="auto"/>
            </w:tcBorders>
            <w:vAlign w:val="center"/>
          </w:tcPr>
          <w:p w:rsidR="000E2868" w:rsidRPr="002F299A" w:rsidRDefault="000E2868" w:rsidP="003C4CE3">
            <w:pPr>
              <w:jc w:val="center"/>
              <w:rPr>
                <w:sz w:val="16"/>
              </w:rPr>
            </w:pPr>
          </w:p>
        </w:tc>
        <w:tc>
          <w:tcPr>
            <w:tcW w:w="1018" w:type="dxa"/>
            <w:tcBorders>
              <w:right w:val="single" w:sz="12" w:space="0" w:color="auto"/>
            </w:tcBorders>
            <w:vAlign w:val="center"/>
          </w:tcPr>
          <w:p w:rsidR="000E2868" w:rsidRPr="002F299A" w:rsidRDefault="000E2868" w:rsidP="003C4CE3">
            <w:pPr>
              <w:jc w:val="center"/>
              <w:rPr>
                <w:sz w:val="16"/>
              </w:rPr>
            </w:pPr>
          </w:p>
        </w:tc>
        <w:tc>
          <w:tcPr>
            <w:tcW w:w="1054"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1969</w:t>
            </w:r>
          </w:p>
        </w:tc>
        <w:tc>
          <w:tcPr>
            <w:tcW w:w="984" w:type="dxa"/>
            <w:tcBorders>
              <w:left w:val="single" w:sz="12" w:space="0" w:color="auto"/>
            </w:tcBorders>
            <w:vAlign w:val="center"/>
          </w:tcPr>
          <w:p w:rsidR="000E2868" w:rsidRPr="002F299A" w:rsidRDefault="000E2868" w:rsidP="003C4CE3">
            <w:pPr>
              <w:jc w:val="center"/>
              <w:rPr>
                <w:sz w:val="16"/>
              </w:rPr>
            </w:pPr>
          </w:p>
        </w:tc>
        <w:tc>
          <w:tcPr>
            <w:tcW w:w="1056" w:type="dxa"/>
            <w:tcBorders>
              <w:right w:val="single" w:sz="12" w:space="0" w:color="auto"/>
            </w:tcBorders>
            <w:vAlign w:val="center"/>
          </w:tcPr>
          <w:p w:rsidR="000E2868" w:rsidRPr="002F299A" w:rsidRDefault="000E2868" w:rsidP="003C4CE3">
            <w:pPr>
              <w:jc w:val="center"/>
              <w:rPr>
                <w:sz w:val="16"/>
              </w:rPr>
            </w:pPr>
          </w:p>
        </w:tc>
        <w:tc>
          <w:tcPr>
            <w:tcW w:w="1020"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1988</w:t>
            </w:r>
          </w:p>
        </w:tc>
        <w:tc>
          <w:tcPr>
            <w:tcW w:w="962" w:type="dxa"/>
            <w:tcBorders>
              <w:left w:val="single" w:sz="12" w:space="0" w:color="auto"/>
            </w:tcBorders>
            <w:vAlign w:val="center"/>
          </w:tcPr>
          <w:p w:rsidR="000E2868" w:rsidRPr="002F299A" w:rsidRDefault="000E2868" w:rsidP="003C4CE3">
            <w:pPr>
              <w:jc w:val="center"/>
              <w:rPr>
                <w:sz w:val="16"/>
              </w:rPr>
            </w:pPr>
            <w:r>
              <w:rPr>
                <w:sz w:val="16"/>
              </w:rPr>
              <w:t>1</w:t>
            </w:r>
          </w:p>
        </w:tc>
        <w:tc>
          <w:tcPr>
            <w:tcW w:w="1100" w:type="dxa"/>
            <w:tcBorders>
              <w:right w:val="single" w:sz="12" w:space="0" w:color="auto"/>
            </w:tcBorders>
            <w:vAlign w:val="center"/>
          </w:tcPr>
          <w:p w:rsidR="000E2868" w:rsidRPr="002F299A" w:rsidRDefault="000E2868" w:rsidP="003C4CE3">
            <w:pPr>
              <w:jc w:val="center"/>
              <w:rPr>
                <w:sz w:val="16"/>
              </w:rPr>
            </w:pPr>
            <w:r>
              <w:rPr>
                <w:sz w:val="16"/>
              </w:rPr>
              <w:t>2</w:t>
            </w:r>
          </w:p>
        </w:tc>
      </w:tr>
      <w:tr w:rsidR="000E2868" w:rsidRPr="002F299A"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1951</w:t>
            </w:r>
          </w:p>
        </w:tc>
        <w:tc>
          <w:tcPr>
            <w:tcW w:w="962" w:type="dxa"/>
            <w:tcBorders>
              <w:left w:val="single" w:sz="12" w:space="0" w:color="auto"/>
            </w:tcBorders>
            <w:vAlign w:val="center"/>
          </w:tcPr>
          <w:p w:rsidR="000E2868" w:rsidRPr="002F299A" w:rsidRDefault="000E2868" w:rsidP="003C4CE3">
            <w:pPr>
              <w:jc w:val="center"/>
              <w:rPr>
                <w:sz w:val="16"/>
              </w:rPr>
            </w:pPr>
          </w:p>
        </w:tc>
        <w:tc>
          <w:tcPr>
            <w:tcW w:w="1018" w:type="dxa"/>
            <w:tcBorders>
              <w:right w:val="single" w:sz="12" w:space="0" w:color="auto"/>
            </w:tcBorders>
            <w:vAlign w:val="center"/>
          </w:tcPr>
          <w:p w:rsidR="000E2868" w:rsidRPr="002F299A" w:rsidRDefault="000E2868" w:rsidP="003C4CE3">
            <w:pPr>
              <w:jc w:val="center"/>
              <w:rPr>
                <w:sz w:val="16"/>
              </w:rPr>
            </w:pPr>
          </w:p>
        </w:tc>
        <w:tc>
          <w:tcPr>
            <w:tcW w:w="1054"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1970</w:t>
            </w:r>
          </w:p>
        </w:tc>
        <w:tc>
          <w:tcPr>
            <w:tcW w:w="984" w:type="dxa"/>
            <w:tcBorders>
              <w:left w:val="single" w:sz="12" w:space="0" w:color="auto"/>
            </w:tcBorders>
            <w:vAlign w:val="center"/>
          </w:tcPr>
          <w:p w:rsidR="000E2868" w:rsidRPr="002F299A" w:rsidRDefault="000E2868" w:rsidP="003C4CE3">
            <w:pPr>
              <w:jc w:val="center"/>
              <w:rPr>
                <w:sz w:val="16"/>
              </w:rPr>
            </w:pPr>
          </w:p>
        </w:tc>
        <w:tc>
          <w:tcPr>
            <w:tcW w:w="1056" w:type="dxa"/>
            <w:tcBorders>
              <w:right w:val="single" w:sz="12" w:space="0" w:color="auto"/>
            </w:tcBorders>
            <w:vAlign w:val="center"/>
          </w:tcPr>
          <w:p w:rsidR="000E2868" w:rsidRPr="002F299A" w:rsidRDefault="000E2868" w:rsidP="003C4CE3">
            <w:pPr>
              <w:jc w:val="center"/>
              <w:rPr>
                <w:sz w:val="16"/>
              </w:rPr>
            </w:pPr>
          </w:p>
        </w:tc>
        <w:tc>
          <w:tcPr>
            <w:tcW w:w="1020"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1989</w:t>
            </w:r>
          </w:p>
        </w:tc>
        <w:tc>
          <w:tcPr>
            <w:tcW w:w="962" w:type="dxa"/>
            <w:tcBorders>
              <w:left w:val="single" w:sz="12" w:space="0" w:color="auto"/>
            </w:tcBorders>
            <w:vAlign w:val="center"/>
          </w:tcPr>
          <w:p w:rsidR="000E2868" w:rsidRPr="002F299A" w:rsidRDefault="000E2868" w:rsidP="003C4CE3">
            <w:pPr>
              <w:jc w:val="center"/>
              <w:rPr>
                <w:sz w:val="16"/>
              </w:rPr>
            </w:pPr>
          </w:p>
        </w:tc>
        <w:tc>
          <w:tcPr>
            <w:tcW w:w="1100" w:type="dxa"/>
            <w:tcBorders>
              <w:right w:val="single" w:sz="12" w:space="0" w:color="auto"/>
            </w:tcBorders>
            <w:vAlign w:val="center"/>
          </w:tcPr>
          <w:p w:rsidR="000E2868" w:rsidRPr="002F299A" w:rsidRDefault="000E2868" w:rsidP="003C4CE3">
            <w:pPr>
              <w:jc w:val="center"/>
              <w:rPr>
                <w:sz w:val="16"/>
              </w:rPr>
            </w:pPr>
            <w:r>
              <w:rPr>
                <w:sz w:val="16"/>
              </w:rPr>
              <w:t>1</w:t>
            </w:r>
          </w:p>
        </w:tc>
      </w:tr>
      <w:tr w:rsidR="000E2868" w:rsidRPr="002F299A"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1952</w:t>
            </w:r>
          </w:p>
        </w:tc>
        <w:tc>
          <w:tcPr>
            <w:tcW w:w="962" w:type="dxa"/>
            <w:tcBorders>
              <w:left w:val="single" w:sz="12" w:space="0" w:color="auto"/>
            </w:tcBorders>
            <w:vAlign w:val="center"/>
          </w:tcPr>
          <w:p w:rsidR="000E2868" w:rsidRPr="002F299A" w:rsidRDefault="000E2868" w:rsidP="003C4CE3">
            <w:pPr>
              <w:jc w:val="center"/>
              <w:rPr>
                <w:sz w:val="16"/>
              </w:rPr>
            </w:pPr>
            <w:r>
              <w:rPr>
                <w:sz w:val="16"/>
              </w:rPr>
              <w:t>2</w:t>
            </w:r>
          </w:p>
        </w:tc>
        <w:tc>
          <w:tcPr>
            <w:tcW w:w="1018" w:type="dxa"/>
            <w:tcBorders>
              <w:right w:val="single" w:sz="12" w:space="0" w:color="auto"/>
            </w:tcBorders>
            <w:vAlign w:val="center"/>
          </w:tcPr>
          <w:p w:rsidR="000E2868" w:rsidRPr="002F299A" w:rsidRDefault="000E2868" w:rsidP="003C4CE3">
            <w:pPr>
              <w:jc w:val="center"/>
              <w:rPr>
                <w:sz w:val="16"/>
              </w:rPr>
            </w:pPr>
          </w:p>
        </w:tc>
        <w:tc>
          <w:tcPr>
            <w:tcW w:w="1054"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1971</w:t>
            </w:r>
          </w:p>
        </w:tc>
        <w:tc>
          <w:tcPr>
            <w:tcW w:w="984" w:type="dxa"/>
            <w:tcBorders>
              <w:left w:val="single" w:sz="12" w:space="0" w:color="auto"/>
            </w:tcBorders>
            <w:vAlign w:val="center"/>
          </w:tcPr>
          <w:p w:rsidR="000E2868" w:rsidRPr="002F299A" w:rsidRDefault="000E2868" w:rsidP="003C4CE3">
            <w:pPr>
              <w:jc w:val="center"/>
              <w:rPr>
                <w:sz w:val="16"/>
              </w:rPr>
            </w:pPr>
          </w:p>
        </w:tc>
        <w:tc>
          <w:tcPr>
            <w:tcW w:w="1056" w:type="dxa"/>
            <w:tcBorders>
              <w:right w:val="single" w:sz="12" w:space="0" w:color="auto"/>
            </w:tcBorders>
            <w:vAlign w:val="center"/>
          </w:tcPr>
          <w:p w:rsidR="000E2868" w:rsidRPr="002F299A" w:rsidRDefault="000E2868" w:rsidP="003C4CE3">
            <w:pPr>
              <w:jc w:val="center"/>
              <w:rPr>
                <w:sz w:val="16"/>
              </w:rPr>
            </w:pPr>
          </w:p>
        </w:tc>
        <w:tc>
          <w:tcPr>
            <w:tcW w:w="1020"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1990</w:t>
            </w:r>
          </w:p>
        </w:tc>
        <w:tc>
          <w:tcPr>
            <w:tcW w:w="962" w:type="dxa"/>
            <w:tcBorders>
              <w:left w:val="single" w:sz="12" w:space="0" w:color="auto"/>
            </w:tcBorders>
            <w:vAlign w:val="center"/>
          </w:tcPr>
          <w:p w:rsidR="000E2868" w:rsidRPr="002F299A" w:rsidRDefault="000E2868" w:rsidP="003C4CE3">
            <w:pPr>
              <w:jc w:val="center"/>
              <w:rPr>
                <w:sz w:val="16"/>
              </w:rPr>
            </w:pPr>
          </w:p>
        </w:tc>
        <w:tc>
          <w:tcPr>
            <w:tcW w:w="1100" w:type="dxa"/>
            <w:tcBorders>
              <w:right w:val="single" w:sz="12" w:space="0" w:color="auto"/>
            </w:tcBorders>
            <w:vAlign w:val="center"/>
          </w:tcPr>
          <w:p w:rsidR="000E2868" w:rsidRPr="002F299A" w:rsidRDefault="000E2868" w:rsidP="003C4CE3">
            <w:pPr>
              <w:jc w:val="center"/>
              <w:rPr>
                <w:sz w:val="16"/>
              </w:rPr>
            </w:pPr>
            <w:r>
              <w:rPr>
                <w:sz w:val="16"/>
              </w:rPr>
              <w:t>1</w:t>
            </w:r>
          </w:p>
        </w:tc>
      </w:tr>
      <w:tr w:rsidR="000E2868" w:rsidRPr="002F299A"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1953</w:t>
            </w:r>
          </w:p>
        </w:tc>
        <w:tc>
          <w:tcPr>
            <w:tcW w:w="962" w:type="dxa"/>
            <w:tcBorders>
              <w:left w:val="single" w:sz="12" w:space="0" w:color="auto"/>
            </w:tcBorders>
            <w:vAlign w:val="center"/>
          </w:tcPr>
          <w:p w:rsidR="000E2868" w:rsidRPr="002F299A" w:rsidRDefault="000E2868" w:rsidP="003C4CE3">
            <w:pPr>
              <w:jc w:val="center"/>
              <w:rPr>
                <w:sz w:val="16"/>
              </w:rPr>
            </w:pPr>
          </w:p>
        </w:tc>
        <w:tc>
          <w:tcPr>
            <w:tcW w:w="1018" w:type="dxa"/>
            <w:tcBorders>
              <w:right w:val="single" w:sz="12" w:space="0" w:color="auto"/>
            </w:tcBorders>
            <w:vAlign w:val="center"/>
          </w:tcPr>
          <w:p w:rsidR="000E2868" w:rsidRPr="002F299A" w:rsidRDefault="000E2868" w:rsidP="003C4CE3">
            <w:pPr>
              <w:jc w:val="center"/>
              <w:rPr>
                <w:sz w:val="16"/>
              </w:rPr>
            </w:pPr>
            <w:r>
              <w:rPr>
                <w:sz w:val="16"/>
              </w:rPr>
              <w:t>1</w:t>
            </w:r>
          </w:p>
        </w:tc>
        <w:tc>
          <w:tcPr>
            <w:tcW w:w="1054"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1972</w:t>
            </w:r>
          </w:p>
        </w:tc>
        <w:tc>
          <w:tcPr>
            <w:tcW w:w="984" w:type="dxa"/>
            <w:tcBorders>
              <w:left w:val="single" w:sz="12" w:space="0" w:color="auto"/>
            </w:tcBorders>
            <w:vAlign w:val="center"/>
          </w:tcPr>
          <w:p w:rsidR="000E2868" w:rsidRPr="002F299A" w:rsidRDefault="000E2868" w:rsidP="003C4CE3">
            <w:pPr>
              <w:jc w:val="center"/>
              <w:rPr>
                <w:sz w:val="16"/>
              </w:rPr>
            </w:pPr>
          </w:p>
        </w:tc>
        <w:tc>
          <w:tcPr>
            <w:tcW w:w="1056" w:type="dxa"/>
            <w:tcBorders>
              <w:right w:val="single" w:sz="12" w:space="0" w:color="auto"/>
            </w:tcBorders>
            <w:vAlign w:val="center"/>
          </w:tcPr>
          <w:p w:rsidR="000E2868" w:rsidRPr="002F299A" w:rsidRDefault="000E2868" w:rsidP="003C4CE3">
            <w:pPr>
              <w:jc w:val="center"/>
              <w:rPr>
                <w:sz w:val="16"/>
              </w:rPr>
            </w:pPr>
          </w:p>
        </w:tc>
        <w:tc>
          <w:tcPr>
            <w:tcW w:w="1020"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1991</w:t>
            </w:r>
          </w:p>
        </w:tc>
        <w:tc>
          <w:tcPr>
            <w:tcW w:w="962" w:type="dxa"/>
            <w:tcBorders>
              <w:left w:val="single" w:sz="12" w:space="0" w:color="auto"/>
            </w:tcBorders>
            <w:vAlign w:val="center"/>
          </w:tcPr>
          <w:p w:rsidR="000E2868" w:rsidRPr="002F299A" w:rsidRDefault="000E2868" w:rsidP="003C4CE3">
            <w:pPr>
              <w:jc w:val="center"/>
              <w:rPr>
                <w:sz w:val="16"/>
              </w:rPr>
            </w:pPr>
            <w:r>
              <w:rPr>
                <w:sz w:val="16"/>
              </w:rPr>
              <w:t>1</w:t>
            </w:r>
          </w:p>
        </w:tc>
        <w:tc>
          <w:tcPr>
            <w:tcW w:w="1100" w:type="dxa"/>
            <w:tcBorders>
              <w:right w:val="single" w:sz="12" w:space="0" w:color="auto"/>
            </w:tcBorders>
            <w:vAlign w:val="center"/>
          </w:tcPr>
          <w:p w:rsidR="000E2868" w:rsidRPr="002F299A" w:rsidRDefault="000E2868" w:rsidP="003C4CE3">
            <w:pPr>
              <w:jc w:val="center"/>
              <w:rPr>
                <w:sz w:val="16"/>
              </w:rPr>
            </w:pPr>
            <w:r>
              <w:rPr>
                <w:sz w:val="16"/>
              </w:rPr>
              <w:t>1</w:t>
            </w:r>
          </w:p>
        </w:tc>
      </w:tr>
      <w:tr w:rsidR="000E2868" w:rsidRPr="002F299A"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1954</w:t>
            </w:r>
          </w:p>
        </w:tc>
        <w:tc>
          <w:tcPr>
            <w:tcW w:w="962" w:type="dxa"/>
            <w:tcBorders>
              <w:left w:val="single" w:sz="12" w:space="0" w:color="auto"/>
            </w:tcBorders>
            <w:vAlign w:val="center"/>
          </w:tcPr>
          <w:p w:rsidR="000E2868" w:rsidRPr="002F299A" w:rsidRDefault="000E2868" w:rsidP="003C4CE3">
            <w:pPr>
              <w:jc w:val="center"/>
              <w:rPr>
                <w:sz w:val="16"/>
              </w:rPr>
            </w:pPr>
          </w:p>
        </w:tc>
        <w:tc>
          <w:tcPr>
            <w:tcW w:w="1018" w:type="dxa"/>
            <w:tcBorders>
              <w:right w:val="single" w:sz="12" w:space="0" w:color="auto"/>
            </w:tcBorders>
            <w:vAlign w:val="center"/>
          </w:tcPr>
          <w:p w:rsidR="000E2868" w:rsidRPr="002F299A" w:rsidRDefault="000E2868" w:rsidP="003C4CE3">
            <w:pPr>
              <w:jc w:val="center"/>
              <w:rPr>
                <w:sz w:val="16"/>
              </w:rPr>
            </w:pPr>
          </w:p>
        </w:tc>
        <w:tc>
          <w:tcPr>
            <w:tcW w:w="1054"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1973</w:t>
            </w:r>
          </w:p>
        </w:tc>
        <w:tc>
          <w:tcPr>
            <w:tcW w:w="984" w:type="dxa"/>
            <w:tcBorders>
              <w:left w:val="single" w:sz="12" w:space="0" w:color="auto"/>
            </w:tcBorders>
            <w:vAlign w:val="center"/>
          </w:tcPr>
          <w:p w:rsidR="000E2868" w:rsidRPr="002F299A" w:rsidRDefault="000E2868" w:rsidP="003C4CE3">
            <w:pPr>
              <w:jc w:val="center"/>
              <w:rPr>
                <w:sz w:val="16"/>
              </w:rPr>
            </w:pPr>
            <w:r>
              <w:rPr>
                <w:sz w:val="16"/>
              </w:rPr>
              <w:t>2</w:t>
            </w:r>
          </w:p>
        </w:tc>
        <w:tc>
          <w:tcPr>
            <w:tcW w:w="1056" w:type="dxa"/>
            <w:tcBorders>
              <w:right w:val="single" w:sz="12" w:space="0" w:color="auto"/>
            </w:tcBorders>
            <w:vAlign w:val="center"/>
          </w:tcPr>
          <w:p w:rsidR="000E2868" w:rsidRPr="002F299A" w:rsidRDefault="000E2868" w:rsidP="003C4CE3">
            <w:pPr>
              <w:jc w:val="center"/>
              <w:rPr>
                <w:sz w:val="16"/>
              </w:rPr>
            </w:pPr>
          </w:p>
        </w:tc>
        <w:tc>
          <w:tcPr>
            <w:tcW w:w="1020" w:type="dxa"/>
            <w:tcBorders>
              <w:left w:val="single" w:sz="12" w:space="0" w:color="auto"/>
              <w:right w:val="single" w:sz="12" w:space="0" w:color="auto"/>
            </w:tcBorders>
            <w:vAlign w:val="center"/>
          </w:tcPr>
          <w:p w:rsidR="000E2868" w:rsidRPr="002F299A" w:rsidRDefault="000E2868" w:rsidP="003C4CE3">
            <w:pPr>
              <w:jc w:val="center"/>
              <w:rPr>
                <w:sz w:val="16"/>
              </w:rPr>
            </w:pPr>
            <w:r w:rsidRPr="002F299A">
              <w:rPr>
                <w:sz w:val="16"/>
              </w:rPr>
              <w:t>1992</w:t>
            </w:r>
          </w:p>
        </w:tc>
        <w:tc>
          <w:tcPr>
            <w:tcW w:w="962" w:type="dxa"/>
            <w:tcBorders>
              <w:left w:val="single" w:sz="12" w:space="0" w:color="auto"/>
            </w:tcBorders>
            <w:vAlign w:val="center"/>
          </w:tcPr>
          <w:p w:rsidR="000E2868" w:rsidRPr="002F299A" w:rsidRDefault="000E2868" w:rsidP="003C4CE3">
            <w:pPr>
              <w:jc w:val="center"/>
              <w:rPr>
                <w:sz w:val="16"/>
              </w:rPr>
            </w:pPr>
          </w:p>
        </w:tc>
        <w:tc>
          <w:tcPr>
            <w:tcW w:w="1100" w:type="dxa"/>
            <w:tcBorders>
              <w:right w:val="single" w:sz="12" w:space="0" w:color="auto"/>
            </w:tcBorders>
            <w:vAlign w:val="center"/>
          </w:tcPr>
          <w:p w:rsidR="000E2868" w:rsidRPr="002F299A" w:rsidRDefault="000E2868" w:rsidP="003C4CE3">
            <w:pPr>
              <w:jc w:val="center"/>
              <w:rPr>
                <w:sz w:val="16"/>
              </w:rPr>
            </w:pPr>
          </w:p>
        </w:tc>
      </w:tr>
      <w:tr w:rsidR="000E2868" w:rsidRPr="002F299A"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1955</w:t>
            </w:r>
          </w:p>
        </w:tc>
        <w:tc>
          <w:tcPr>
            <w:tcW w:w="962" w:type="dxa"/>
            <w:tcBorders>
              <w:left w:val="single" w:sz="12" w:space="0" w:color="auto"/>
            </w:tcBorders>
            <w:vAlign w:val="center"/>
          </w:tcPr>
          <w:p w:rsidR="000E2868" w:rsidRPr="002F299A" w:rsidRDefault="000E2868" w:rsidP="003C4CE3">
            <w:pPr>
              <w:jc w:val="center"/>
              <w:rPr>
                <w:sz w:val="16"/>
              </w:rPr>
            </w:pPr>
          </w:p>
        </w:tc>
        <w:tc>
          <w:tcPr>
            <w:tcW w:w="1018" w:type="dxa"/>
            <w:tcBorders>
              <w:right w:val="single" w:sz="12" w:space="0" w:color="auto"/>
            </w:tcBorders>
            <w:vAlign w:val="center"/>
          </w:tcPr>
          <w:p w:rsidR="000E2868" w:rsidRPr="002F299A" w:rsidRDefault="000E2868" w:rsidP="003C4CE3">
            <w:pPr>
              <w:jc w:val="center"/>
              <w:rPr>
                <w:sz w:val="16"/>
              </w:rPr>
            </w:pPr>
          </w:p>
        </w:tc>
        <w:tc>
          <w:tcPr>
            <w:tcW w:w="1054"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1974</w:t>
            </w:r>
          </w:p>
        </w:tc>
        <w:tc>
          <w:tcPr>
            <w:tcW w:w="984" w:type="dxa"/>
            <w:tcBorders>
              <w:left w:val="single" w:sz="12" w:space="0" w:color="auto"/>
            </w:tcBorders>
            <w:vAlign w:val="center"/>
          </w:tcPr>
          <w:p w:rsidR="000E2868" w:rsidRPr="002F299A" w:rsidRDefault="000E2868" w:rsidP="003C4CE3">
            <w:pPr>
              <w:jc w:val="center"/>
              <w:rPr>
                <w:sz w:val="16"/>
              </w:rPr>
            </w:pPr>
          </w:p>
        </w:tc>
        <w:tc>
          <w:tcPr>
            <w:tcW w:w="1056" w:type="dxa"/>
            <w:tcBorders>
              <w:right w:val="single" w:sz="12" w:space="0" w:color="auto"/>
            </w:tcBorders>
            <w:vAlign w:val="center"/>
          </w:tcPr>
          <w:p w:rsidR="000E2868" w:rsidRPr="002F299A" w:rsidRDefault="000E2868" w:rsidP="003C4CE3">
            <w:pPr>
              <w:jc w:val="center"/>
              <w:rPr>
                <w:sz w:val="16"/>
              </w:rPr>
            </w:pPr>
          </w:p>
        </w:tc>
        <w:tc>
          <w:tcPr>
            <w:tcW w:w="1020" w:type="dxa"/>
            <w:tcBorders>
              <w:left w:val="single" w:sz="12" w:space="0" w:color="auto"/>
              <w:right w:val="single" w:sz="12" w:space="0" w:color="auto"/>
            </w:tcBorders>
            <w:vAlign w:val="center"/>
          </w:tcPr>
          <w:p w:rsidR="000E2868" w:rsidRPr="002F299A" w:rsidRDefault="000E2868" w:rsidP="003C4CE3">
            <w:pPr>
              <w:jc w:val="center"/>
              <w:rPr>
                <w:sz w:val="16"/>
              </w:rPr>
            </w:pPr>
            <w:r w:rsidRPr="002F299A">
              <w:rPr>
                <w:sz w:val="16"/>
              </w:rPr>
              <w:t>1993</w:t>
            </w:r>
          </w:p>
        </w:tc>
        <w:tc>
          <w:tcPr>
            <w:tcW w:w="962" w:type="dxa"/>
            <w:tcBorders>
              <w:left w:val="single" w:sz="12" w:space="0" w:color="auto"/>
            </w:tcBorders>
            <w:vAlign w:val="center"/>
          </w:tcPr>
          <w:p w:rsidR="000E2868" w:rsidRPr="002F299A" w:rsidRDefault="000E2868" w:rsidP="003C4CE3">
            <w:pPr>
              <w:jc w:val="center"/>
              <w:rPr>
                <w:sz w:val="16"/>
              </w:rPr>
            </w:pPr>
          </w:p>
        </w:tc>
        <w:tc>
          <w:tcPr>
            <w:tcW w:w="1100" w:type="dxa"/>
            <w:tcBorders>
              <w:right w:val="single" w:sz="12" w:space="0" w:color="auto"/>
            </w:tcBorders>
            <w:vAlign w:val="center"/>
          </w:tcPr>
          <w:p w:rsidR="000E2868" w:rsidRPr="002F299A" w:rsidRDefault="000E2868" w:rsidP="003C4CE3">
            <w:pPr>
              <w:jc w:val="center"/>
              <w:rPr>
                <w:sz w:val="16"/>
              </w:rPr>
            </w:pPr>
          </w:p>
        </w:tc>
      </w:tr>
      <w:tr w:rsidR="000E2868" w:rsidRPr="002F299A" w:rsidTr="003C4CE3">
        <w:tblPrEx>
          <w:tblCellMar>
            <w:top w:w="0" w:type="dxa"/>
            <w:bottom w:w="0" w:type="dxa"/>
          </w:tblCellMar>
        </w:tblPrEx>
        <w:trPr>
          <w:trHeight w:hRule="exact" w:val="284"/>
        </w:trPr>
        <w:tc>
          <w:tcPr>
            <w:tcW w:w="996"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1956</w:t>
            </w:r>
          </w:p>
        </w:tc>
        <w:tc>
          <w:tcPr>
            <w:tcW w:w="962" w:type="dxa"/>
            <w:tcBorders>
              <w:left w:val="single" w:sz="12" w:space="0" w:color="auto"/>
            </w:tcBorders>
            <w:vAlign w:val="center"/>
          </w:tcPr>
          <w:p w:rsidR="000E2868" w:rsidRPr="002F299A" w:rsidRDefault="000E2868" w:rsidP="003C4CE3">
            <w:pPr>
              <w:jc w:val="center"/>
              <w:rPr>
                <w:sz w:val="16"/>
              </w:rPr>
            </w:pPr>
          </w:p>
        </w:tc>
        <w:tc>
          <w:tcPr>
            <w:tcW w:w="1018" w:type="dxa"/>
            <w:tcBorders>
              <w:right w:val="single" w:sz="12" w:space="0" w:color="auto"/>
            </w:tcBorders>
            <w:vAlign w:val="center"/>
          </w:tcPr>
          <w:p w:rsidR="000E2868" w:rsidRPr="002F299A" w:rsidRDefault="000E2868" w:rsidP="003C4CE3">
            <w:pPr>
              <w:jc w:val="center"/>
              <w:rPr>
                <w:sz w:val="16"/>
              </w:rPr>
            </w:pPr>
          </w:p>
        </w:tc>
        <w:tc>
          <w:tcPr>
            <w:tcW w:w="1054" w:type="dxa"/>
            <w:tcBorders>
              <w:left w:val="single" w:sz="12" w:space="0" w:color="auto"/>
              <w:right w:val="single" w:sz="12" w:space="0" w:color="auto"/>
            </w:tcBorders>
            <w:vAlign w:val="center"/>
          </w:tcPr>
          <w:p w:rsidR="000E2868" w:rsidRPr="002F299A" w:rsidRDefault="000E2868" w:rsidP="003D6EB3">
            <w:pPr>
              <w:jc w:val="center"/>
              <w:rPr>
                <w:sz w:val="16"/>
              </w:rPr>
            </w:pPr>
            <w:r w:rsidRPr="002F299A">
              <w:rPr>
                <w:sz w:val="16"/>
              </w:rPr>
              <w:t>1975</w:t>
            </w:r>
          </w:p>
        </w:tc>
        <w:tc>
          <w:tcPr>
            <w:tcW w:w="984" w:type="dxa"/>
            <w:tcBorders>
              <w:left w:val="single" w:sz="12" w:space="0" w:color="auto"/>
            </w:tcBorders>
            <w:vAlign w:val="center"/>
          </w:tcPr>
          <w:p w:rsidR="000E2868" w:rsidRPr="002F299A" w:rsidRDefault="000E2868" w:rsidP="003C4CE3">
            <w:pPr>
              <w:jc w:val="center"/>
              <w:rPr>
                <w:sz w:val="16"/>
              </w:rPr>
            </w:pPr>
          </w:p>
        </w:tc>
        <w:tc>
          <w:tcPr>
            <w:tcW w:w="1056" w:type="dxa"/>
            <w:tcBorders>
              <w:right w:val="single" w:sz="12" w:space="0" w:color="auto"/>
            </w:tcBorders>
            <w:vAlign w:val="center"/>
          </w:tcPr>
          <w:p w:rsidR="000E2868" w:rsidRPr="002F299A" w:rsidRDefault="000E2868" w:rsidP="003C4CE3">
            <w:pPr>
              <w:jc w:val="center"/>
              <w:rPr>
                <w:sz w:val="16"/>
              </w:rPr>
            </w:pPr>
          </w:p>
        </w:tc>
        <w:tc>
          <w:tcPr>
            <w:tcW w:w="1020" w:type="dxa"/>
            <w:tcBorders>
              <w:left w:val="single" w:sz="12" w:space="0" w:color="auto"/>
              <w:right w:val="single" w:sz="12" w:space="0" w:color="auto"/>
            </w:tcBorders>
            <w:vAlign w:val="center"/>
          </w:tcPr>
          <w:p w:rsidR="000E2868" w:rsidRPr="002F299A" w:rsidRDefault="000E2868" w:rsidP="003C4CE3">
            <w:pPr>
              <w:jc w:val="center"/>
              <w:rPr>
                <w:sz w:val="16"/>
              </w:rPr>
            </w:pPr>
            <w:r w:rsidRPr="002F299A">
              <w:rPr>
                <w:sz w:val="16"/>
              </w:rPr>
              <w:t>1994</w:t>
            </w:r>
          </w:p>
        </w:tc>
        <w:tc>
          <w:tcPr>
            <w:tcW w:w="962" w:type="dxa"/>
            <w:tcBorders>
              <w:left w:val="single" w:sz="12" w:space="0" w:color="auto"/>
            </w:tcBorders>
            <w:vAlign w:val="center"/>
          </w:tcPr>
          <w:p w:rsidR="000E2868" w:rsidRPr="002F299A" w:rsidRDefault="000E2868" w:rsidP="003C4CE3">
            <w:pPr>
              <w:jc w:val="center"/>
              <w:rPr>
                <w:sz w:val="16"/>
              </w:rPr>
            </w:pPr>
          </w:p>
        </w:tc>
        <w:tc>
          <w:tcPr>
            <w:tcW w:w="1100" w:type="dxa"/>
            <w:tcBorders>
              <w:right w:val="single" w:sz="12" w:space="0" w:color="auto"/>
            </w:tcBorders>
            <w:vAlign w:val="center"/>
          </w:tcPr>
          <w:p w:rsidR="000E2868" w:rsidRPr="002F299A" w:rsidRDefault="000E2868" w:rsidP="003C4CE3">
            <w:pPr>
              <w:jc w:val="center"/>
              <w:rPr>
                <w:sz w:val="16"/>
              </w:rPr>
            </w:pPr>
          </w:p>
        </w:tc>
      </w:tr>
      <w:tr w:rsidR="000E2868" w:rsidRPr="002F299A" w:rsidTr="003C4CE3">
        <w:tblPrEx>
          <w:tblCellMar>
            <w:top w:w="0" w:type="dxa"/>
            <w:bottom w:w="0" w:type="dxa"/>
          </w:tblCellMar>
        </w:tblPrEx>
        <w:trPr>
          <w:trHeight w:hRule="exact" w:val="284"/>
        </w:trPr>
        <w:tc>
          <w:tcPr>
            <w:tcW w:w="996" w:type="dxa"/>
            <w:tcBorders>
              <w:left w:val="single" w:sz="12" w:space="0" w:color="auto"/>
              <w:bottom w:val="single" w:sz="12" w:space="0" w:color="auto"/>
              <w:right w:val="single" w:sz="12" w:space="0" w:color="auto"/>
            </w:tcBorders>
            <w:vAlign w:val="center"/>
          </w:tcPr>
          <w:p w:rsidR="000E2868" w:rsidRPr="002F299A" w:rsidRDefault="000E2868" w:rsidP="003D6EB3">
            <w:pPr>
              <w:jc w:val="center"/>
              <w:rPr>
                <w:sz w:val="16"/>
              </w:rPr>
            </w:pPr>
            <w:r w:rsidRPr="002F299A">
              <w:rPr>
                <w:sz w:val="16"/>
              </w:rPr>
              <w:t>1957</w:t>
            </w:r>
          </w:p>
        </w:tc>
        <w:tc>
          <w:tcPr>
            <w:tcW w:w="962" w:type="dxa"/>
            <w:tcBorders>
              <w:left w:val="single" w:sz="12" w:space="0" w:color="auto"/>
              <w:bottom w:val="single" w:sz="12" w:space="0" w:color="auto"/>
            </w:tcBorders>
            <w:vAlign w:val="center"/>
          </w:tcPr>
          <w:p w:rsidR="000E2868" w:rsidRPr="002F299A" w:rsidRDefault="000E2868" w:rsidP="003C4CE3">
            <w:pPr>
              <w:jc w:val="center"/>
              <w:rPr>
                <w:sz w:val="16"/>
              </w:rPr>
            </w:pPr>
          </w:p>
        </w:tc>
        <w:tc>
          <w:tcPr>
            <w:tcW w:w="1018" w:type="dxa"/>
            <w:tcBorders>
              <w:bottom w:val="single" w:sz="12" w:space="0" w:color="auto"/>
              <w:right w:val="single" w:sz="12" w:space="0" w:color="auto"/>
            </w:tcBorders>
            <w:vAlign w:val="center"/>
          </w:tcPr>
          <w:p w:rsidR="000E2868" w:rsidRPr="002F299A" w:rsidRDefault="000E2868" w:rsidP="003C4CE3">
            <w:pPr>
              <w:jc w:val="center"/>
              <w:rPr>
                <w:sz w:val="16"/>
              </w:rPr>
            </w:pPr>
          </w:p>
        </w:tc>
        <w:tc>
          <w:tcPr>
            <w:tcW w:w="1054" w:type="dxa"/>
            <w:tcBorders>
              <w:left w:val="single" w:sz="12" w:space="0" w:color="auto"/>
              <w:bottom w:val="single" w:sz="12" w:space="0" w:color="auto"/>
              <w:right w:val="single" w:sz="12" w:space="0" w:color="auto"/>
            </w:tcBorders>
            <w:vAlign w:val="center"/>
          </w:tcPr>
          <w:p w:rsidR="000E2868" w:rsidRPr="002F299A" w:rsidRDefault="000E2868" w:rsidP="003D6EB3">
            <w:pPr>
              <w:jc w:val="center"/>
              <w:rPr>
                <w:sz w:val="16"/>
              </w:rPr>
            </w:pPr>
            <w:r w:rsidRPr="002F299A">
              <w:rPr>
                <w:sz w:val="16"/>
              </w:rPr>
              <w:t>1976</w:t>
            </w:r>
          </w:p>
        </w:tc>
        <w:tc>
          <w:tcPr>
            <w:tcW w:w="984" w:type="dxa"/>
            <w:tcBorders>
              <w:left w:val="single" w:sz="12" w:space="0" w:color="auto"/>
              <w:bottom w:val="single" w:sz="12" w:space="0" w:color="auto"/>
            </w:tcBorders>
            <w:vAlign w:val="center"/>
          </w:tcPr>
          <w:p w:rsidR="000E2868" w:rsidRPr="002F299A" w:rsidRDefault="000E2868" w:rsidP="003C4CE3">
            <w:pPr>
              <w:jc w:val="center"/>
              <w:rPr>
                <w:sz w:val="16"/>
              </w:rPr>
            </w:pPr>
          </w:p>
        </w:tc>
        <w:tc>
          <w:tcPr>
            <w:tcW w:w="1056" w:type="dxa"/>
            <w:tcBorders>
              <w:bottom w:val="single" w:sz="12" w:space="0" w:color="auto"/>
              <w:right w:val="single" w:sz="12" w:space="0" w:color="auto"/>
            </w:tcBorders>
            <w:vAlign w:val="center"/>
          </w:tcPr>
          <w:p w:rsidR="000E2868" w:rsidRPr="002F299A" w:rsidRDefault="000E2868" w:rsidP="003C4CE3">
            <w:pPr>
              <w:jc w:val="center"/>
              <w:rPr>
                <w:sz w:val="16"/>
              </w:rPr>
            </w:pPr>
          </w:p>
        </w:tc>
        <w:tc>
          <w:tcPr>
            <w:tcW w:w="1020" w:type="dxa"/>
            <w:tcBorders>
              <w:left w:val="single" w:sz="12" w:space="0" w:color="auto"/>
              <w:bottom w:val="single" w:sz="12" w:space="0" w:color="auto"/>
              <w:right w:val="single" w:sz="12" w:space="0" w:color="auto"/>
            </w:tcBorders>
            <w:vAlign w:val="center"/>
          </w:tcPr>
          <w:p w:rsidR="000E2868" w:rsidRPr="002F299A" w:rsidRDefault="000E2868" w:rsidP="003C4CE3">
            <w:pPr>
              <w:jc w:val="center"/>
              <w:rPr>
                <w:sz w:val="16"/>
              </w:rPr>
            </w:pPr>
            <w:r w:rsidRPr="002F299A">
              <w:rPr>
                <w:sz w:val="16"/>
              </w:rPr>
              <w:t>1995</w:t>
            </w:r>
          </w:p>
        </w:tc>
        <w:tc>
          <w:tcPr>
            <w:tcW w:w="962" w:type="dxa"/>
            <w:tcBorders>
              <w:left w:val="single" w:sz="12" w:space="0" w:color="auto"/>
              <w:bottom w:val="single" w:sz="12" w:space="0" w:color="auto"/>
            </w:tcBorders>
            <w:vAlign w:val="center"/>
          </w:tcPr>
          <w:p w:rsidR="000E2868" w:rsidRPr="002F299A" w:rsidRDefault="000E2868" w:rsidP="003C4CE3">
            <w:pPr>
              <w:jc w:val="center"/>
              <w:rPr>
                <w:sz w:val="16"/>
              </w:rPr>
            </w:pPr>
          </w:p>
        </w:tc>
        <w:tc>
          <w:tcPr>
            <w:tcW w:w="1100" w:type="dxa"/>
            <w:tcBorders>
              <w:bottom w:val="single" w:sz="12" w:space="0" w:color="auto"/>
              <w:right w:val="single" w:sz="12" w:space="0" w:color="auto"/>
            </w:tcBorders>
            <w:vAlign w:val="center"/>
          </w:tcPr>
          <w:p w:rsidR="000E2868" w:rsidRPr="002F299A" w:rsidRDefault="000E2868" w:rsidP="003C4CE3">
            <w:pPr>
              <w:jc w:val="center"/>
              <w:rPr>
                <w:sz w:val="16"/>
              </w:rPr>
            </w:pPr>
          </w:p>
        </w:tc>
      </w:tr>
    </w:tbl>
    <w:p w:rsidR="000E2868" w:rsidRPr="002F299A" w:rsidRDefault="000E2868" w:rsidP="00CD43B0">
      <w:pPr>
        <w:rPr>
          <w:b/>
        </w:rPr>
      </w:pPr>
    </w:p>
    <w:p w:rsidR="000E2868" w:rsidRDefault="000E2868" w:rsidP="00CD43B0">
      <w:pPr>
        <w:rPr>
          <w:b/>
        </w:rPr>
      </w:pPr>
      <w:r>
        <w:t>Zamawiający nie gwarantuje,  że wszyscy zatrudnieni pracownicy oraz członkowie rodzin pracowników zamawiającego przystąpią do grupowego ubezpieczenia na życie</w:t>
      </w:r>
    </w:p>
    <w:p w:rsidR="000E2868" w:rsidRDefault="000E2868" w:rsidP="00CD43B0">
      <w:pPr>
        <w:rPr>
          <w:b/>
        </w:rPr>
      </w:pPr>
    </w:p>
    <w:p w:rsidR="000E2868" w:rsidRDefault="000E2868" w:rsidP="00CD43B0">
      <w:pPr>
        <w:rPr>
          <w:b/>
        </w:rPr>
      </w:pPr>
    </w:p>
    <w:p w:rsidR="000E2868" w:rsidRDefault="000E2868" w:rsidP="00CD43B0">
      <w:pPr>
        <w:rPr>
          <w:b/>
        </w:rPr>
      </w:pPr>
    </w:p>
    <w:p w:rsidR="000E2868" w:rsidRDefault="000E2868" w:rsidP="00CD43B0">
      <w:pPr>
        <w:rPr>
          <w:b/>
        </w:rPr>
      </w:pPr>
    </w:p>
    <w:p w:rsidR="000E2868" w:rsidRDefault="000E2868" w:rsidP="00CD43B0">
      <w:pPr>
        <w:rPr>
          <w:b/>
        </w:rPr>
      </w:pPr>
    </w:p>
    <w:p w:rsidR="000E2868" w:rsidRDefault="000E2868" w:rsidP="00CD43B0">
      <w:pPr>
        <w:rPr>
          <w:b/>
        </w:rPr>
      </w:pPr>
    </w:p>
    <w:p w:rsidR="000E2868" w:rsidRDefault="000E2868" w:rsidP="00CD43B0">
      <w:pPr>
        <w:rPr>
          <w:b/>
        </w:rPr>
      </w:pPr>
    </w:p>
    <w:p w:rsidR="000E2868" w:rsidRDefault="000E2868" w:rsidP="00CD43B0">
      <w:pPr>
        <w:rPr>
          <w:b/>
        </w:rPr>
      </w:pPr>
    </w:p>
    <w:p w:rsidR="000E2868" w:rsidRPr="00FA1CF2" w:rsidRDefault="000E2868" w:rsidP="00CD43B0">
      <w:pPr>
        <w:rPr>
          <w:b/>
        </w:rPr>
      </w:pPr>
    </w:p>
    <w:p w:rsidR="000E2868" w:rsidRPr="00FA1CF2" w:rsidRDefault="000E2868" w:rsidP="00CD43B0">
      <w:pPr>
        <w:outlineLvl w:val="0"/>
        <w:rPr>
          <w:b/>
        </w:rPr>
      </w:pPr>
      <w:r w:rsidRPr="00FA1CF2">
        <w:rPr>
          <w:b/>
        </w:rPr>
        <w:t>B. Warunki ubezpieczenia:</w:t>
      </w:r>
    </w:p>
    <w:p w:rsidR="000E2868" w:rsidRPr="00FA1CF2" w:rsidRDefault="000E2868" w:rsidP="00CD43B0">
      <w:pPr>
        <w:rPr>
          <w:b/>
        </w:rPr>
      </w:pPr>
    </w:p>
    <w:p w:rsidR="000E2868" w:rsidRPr="00FA1CF2" w:rsidRDefault="000E2868" w:rsidP="00CD43B0">
      <w:pPr>
        <w:rPr>
          <w:b/>
        </w:rPr>
      </w:pPr>
      <w:r w:rsidRPr="00FA1CF2">
        <w:rPr>
          <w:b/>
        </w:rPr>
        <w:t>1. Zakres ubezpieczenia oraz wysokość świadczeń</w:t>
      </w:r>
    </w:p>
    <w:p w:rsidR="000E2868" w:rsidRPr="00FA1CF2" w:rsidRDefault="000E2868" w:rsidP="00CD43B0">
      <w:pPr>
        <w:rPr>
          <w:b/>
        </w:rPr>
      </w:pPr>
    </w:p>
    <w:p w:rsidR="000E2868" w:rsidRDefault="000E2868" w:rsidP="00CD43B0">
      <w:pPr>
        <w:outlineLvl w:val="0"/>
        <w:rPr>
          <w:b/>
        </w:rPr>
      </w:pPr>
      <w:r>
        <w:rPr>
          <w:b/>
        </w:rPr>
        <w:t>Tabela nr 1</w:t>
      </w:r>
    </w:p>
    <w:tbl>
      <w:tblPr>
        <w:tblW w:w="10176"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7032"/>
        <w:gridCol w:w="2399"/>
      </w:tblGrid>
      <w:tr w:rsidR="000E2868" w:rsidRPr="0094004C" w:rsidTr="003C4CE3">
        <w:trPr>
          <w:jc w:val="center"/>
        </w:trPr>
        <w:tc>
          <w:tcPr>
            <w:tcW w:w="745" w:type="dxa"/>
            <w:shd w:val="clear" w:color="auto" w:fill="CCCCCC"/>
            <w:vAlign w:val="center"/>
          </w:tcPr>
          <w:p w:rsidR="000E2868" w:rsidRPr="0094004C" w:rsidRDefault="000E2868" w:rsidP="003C4CE3">
            <w:pPr>
              <w:jc w:val="center"/>
              <w:rPr>
                <w:b/>
              </w:rPr>
            </w:pPr>
            <w:r w:rsidRPr="0094004C">
              <w:rPr>
                <w:b/>
              </w:rPr>
              <w:t>L.p.</w:t>
            </w:r>
          </w:p>
        </w:tc>
        <w:tc>
          <w:tcPr>
            <w:tcW w:w="7032" w:type="dxa"/>
            <w:shd w:val="clear" w:color="auto" w:fill="CCCCCC"/>
            <w:vAlign w:val="center"/>
          </w:tcPr>
          <w:p w:rsidR="000E2868" w:rsidRPr="0094004C" w:rsidRDefault="000E2868" w:rsidP="003C4CE3">
            <w:pPr>
              <w:jc w:val="center"/>
              <w:rPr>
                <w:b/>
              </w:rPr>
            </w:pPr>
            <w:r w:rsidRPr="0094004C">
              <w:rPr>
                <w:b/>
              </w:rPr>
              <w:t>Zakres świadczeń</w:t>
            </w:r>
          </w:p>
        </w:tc>
        <w:tc>
          <w:tcPr>
            <w:tcW w:w="2399" w:type="dxa"/>
            <w:shd w:val="clear" w:color="auto" w:fill="CCCCCC"/>
            <w:vAlign w:val="center"/>
          </w:tcPr>
          <w:p w:rsidR="000E2868" w:rsidRPr="0094004C" w:rsidRDefault="000E2868" w:rsidP="003C4CE3">
            <w:pPr>
              <w:jc w:val="center"/>
              <w:rPr>
                <w:b/>
              </w:rPr>
            </w:pPr>
            <w:r w:rsidRPr="0094004C">
              <w:rPr>
                <w:b/>
              </w:rPr>
              <w:t>Wysokość świadczenia</w:t>
            </w:r>
          </w:p>
        </w:tc>
      </w:tr>
      <w:tr w:rsidR="000E2868" w:rsidRPr="0094004C" w:rsidTr="003C4CE3">
        <w:trPr>
          <w:jc w:val="center"/>
        </w:trPr>
        <w:tc>
          <w:tcPr>
            <w:tcW w:w="745" w:type="dxa"/>
            <w:vAlign w:val="center"/>
          </w:tcPr>
          <w:p w:rsidR="000E2868" w:rsidRPr="0094004C" w:rsidRDefault="000E2868" w:rsidP="003C4CE3">
            <w:pPr>
              <w:jc w:val="center"/>
            </w:pPr>
            <w:r w:rsidRPr="0094004C">
              <w:t>1</w:t>
            </w:r>
          </w:p>
        </w:tc>
        <w:tc>
          <w:tcPr>
            <w:tcW w:w="7032" w:type="dxa"/>
          </w:tcPr>
          <w:p w:rsidR="000E2868" w:rsidRPr="0094004C" w:rsidRDefault="000E2868" w:rsidP="003C4CE3">
            <w:pPr>
              <w:rPr>
                <w:highlight w:val="yellow"/>
              </w:rPr>
            </w:pPr>
            <w:r w:rsidRPr="0094004C">
              <w:t>Śmierć Ubezpieczonego</w:t>
            </w:r>
          </w:p>
        </w:tc>
        <w:tc>
          <w:tcPr>
            <w:tcW w:w="2399" w:type="dxa"/>
            <w:vAlign w:val="center"/>
          </w:tcPr>
          <w:p w:rsidR="000E2868" w:rsidRPr="0094004C" w:rsidRDefault="000E2868" w:rsidP="003C4CE3">
            <w:pPr>
              <w:jc w:val="center"/>
            </w:pPr>
            <w:r>
              <w:t>60 000,00 zł</w:t>
            </w:r>
          </w:p>
        </w:tc>
      </w:tr>
      <w:tr w:rsidR="000E2868" w:rsidRPr="0094004C" w:rsidTr="003C4CE3">
        <w:trPr>
          <w:jc w:val="center"/>
        </w:trPr>
        <w:tc>
          <w:tcPr>
            <w:tcW w:w="745" w:type="dxa"/>
            <w:vAlign w:val="center"/>
          </w:tcPr>
          <w:p w:rsidR="000E2868" w:rsidRPr="0094004C" w:rsidRDefault="000E2868" w:rsidP="003C4CE3">
            <w:pPr>
              <w:jc w:val="center"/>
            </w:pPr>
            <w:r w:rsidRPr="0094004C">
              <w:t>2</w:t>
            </w:r>
          </w:p>
        </w:tc>
        <w:tc>
          <w:tcPr>
            <w:tcW w:w="7032" w:type="dxa"/>
          </w:tcPr>
          <w:p w:rsidR="000E2868" w:rsidRPr="0094004C" w:rsidRDefault="000E2868" w:rsidP="003C4CE3">
            <w:r w:rsidRPr="0094004C">
              <w:t>Śmierć Ubezpieczonego w następstwie nieszczęśliwego wypadku</w:t>
            </w:r>
          </w:p>
        </w:tc>
        <w:tc>
          <w:tcPr>
            <w:tcW w:w="2399" w:type="dxa"/>
            <w:vAlign w:val="center"/>
          </w:tcPr>
          <w:p w:rsidR="000E2868" w:rsidRPr="0094004C" w:rsidRDefault="000E2868" w:rsidP="003C4CE3">
            <w:pPr>
              <w:jc w:val="center"/>
            </w:pPr>
            <w:r>
              <w:t>100 000,00 zł</w:t>
            </w:r>
          </w:p>
        </w:tc>
      </w:tr>
      <w:tr w:rsidR="000E2868" w:rsidRPr="0094004C" w:rsidTr="003C4CE3">
        <w:trPr>
          <w:jc w:val="center"/>
        </w:trPr>
        <w:tc>
          <w:tcPr>
            <w:tcW w:w="745" w:type="dxa"/>
            <w:vAlign w:val="center"/>
          </w:tcPr>
          <w:p w:rsidR="000E2868" w:rsidRPr="0094004C" w:rsidRDefault="000E2868" w:rsidP="003C4CE3">
            <w:pPr>
              <w:jc w:val="center"/>
            </w:pPr>
            <w:r w:rsidRPr="0094004C">
              <w:t>3</w:t>
            </w:r>
          </w:p>
        </w:tc>
        <w:tc>
          <w:tcPr>
            <w:tcW w:w="7032" w:type="dxa"/>
          </w:tcPr>
          <w:p w:rsidR="000E2868" w:rsidRPr="0094004C" w:rsidRDefault="000E2868" w:rsidP="003C4CE3">
            <w:pPr>
              <w:rPr>
                <w:highlight w:val="yellow"/>
              </w:rPr>
            </w:pPr>
            <w:r w:rsidRPr="0094004C">
              <w:t>Śmierć Ubezpieczonego w następstwie wypadku przy pracy</w:t>
            </w:r>
          </w:p>
        </w:tc>
        <w:tc>
          <w:tcPr>
            <w:tcW w:w="2399" w:type="dxa"/>
            <w:vAlign w:val="center"/>
          </w:tcPr>
          <w:p w:rsidR="000E2868" w:rsidRPr="0094004C" w:rsidRDefault="000E2868" w:rsidP="00D87853">
            <w:pPr>
              <w:jc w:val="center"/>
            </w:pPr>
            <w:r>
              <w:t>140 000,00 zł</w:t>
            </w:r>
          </w:p>
        </w:tc>
      </w:tr>
      <w:tr w:rsidR="000E2868" w:rsidRPr="0094004C" w:rsidTr="003C4CE3">
        <w:trPr>
          <w:jc w:val="center"/>
        </w:trPr>
        <w:tc>
          <w:tcPr>
            <w:tcW w:w="745" w:type="dxa"/>
            <w:vAlign w:val="center"/>
          </w:tcPr>
          <w:p w:rsidR="000E2868" w:rsidRPr="0094004C" w:rsidRDefault="000E2868" w:rsidP="003C4CE3">
            <w:pPr>
              <w:jc w:val="center"/>
            </w:pPr>
            <w:r w:rsidRPr="0094004C">
              <w:t>4</w:t>
            </w:r>
          </w:p>
        </w:tc>
        <w:tc>
          <w:tcPr>
            <w:tcW w:w="7032" w:type="dxa"/>
          </w:tcPr>
          <w:p w:rsidR="000E2868" w:rsidRPr="0094004C" w:rsidRDefault="000E2868" w:rsidP="003C4CE3">
            <w:pPr>
              <w:rPr>
                <w:highlight w:val="yellow"/>
              </w:rPr>
            </w:pPr>
            <w:r w:rsidRPr="0094004C">
              <w:t>Śmierć Ubezpieczonego w następstwie wypadku komunikacyjnego</w:t>
            </w:r>
          </w:p>
        </w:tc>
        <w:tc>
          <w:tcPr>
            <w:tcW w:w="2399" w:type="dxa"/>
            <w:vAlign w:val="center"/>
          </w:tcPr>
          <w:p w:rsidR="000E2868" w:rsidRPr="0094004C" w:rsidRDefault="000E2868" w:rsidP="00D87853">
            <w:pPr>
              <w:jc w:val="center"/>
            </w:pPr>
            <w:r>
              <w:t>140 000,00 zł</w:t>
            </w:r>
          </w:p>
        </w:tc>
      </w:tr>
      <w:tr w:rsidR="000E2868" w:rsidRPr="0094004C" w:rsidTr="003C4CE3">
        <w:trPr>
          <w:jc w:val="center"/>
        </w:trPr>
        <w:tc>
          <w:tcPr>
            <w:tcW w:w="745" w:type="dxa"/>
            <w:vAlign w:val="center"/>
          </w:tcPr>
          <w:p w:rsidR="000E2868" w:rsidRPr="0094004C" w:rsidRDefault="000E2868" w:rsidP="003C4CE3">
            <w:pPr>
              <w:jc w:val="center"/>
            </w:pPr>
            <w:r w:rsidRPr="0094004C">
              <w:t>5</w:t>
            </w:r>
          </w:p>
        </w:tc>
        <w:tc>
          <w:tcPr>
            <w:tcW w:w="7032" w:type="dxa"/>
          </w:tcPr>
          <w:p w:rsidR="000E2868" w:rsidRPr="0094004C" w:rsidRDefault="000E2868" w:rsidP="003C4CE3">
            <w:r w:rsidRPr="0094004C">
              <w:t>Śmierć Ubezpieczonego w następstwie wypadku komunikacyjnego przy pracy</w:t>
            </w:r>
          </w:p>
        </w:tc>
        <w:tc>
          <w:tcPr>
            <w:tcW w:w="2399" w:type="dxa"/>
            <w:vAlign w:val="center"/>
          </w:tcPr>
          <w:p w:rsidR="000E2868" w:rsidRPr="0094004C" w:rsidRDefault="000E2868" w:rsidP="00D87853">
            <w:pPr>
              <w:jc w:val="center"/>
            </w:pPr>
            <w:r>
              <w:t>180 000,00 zł</w:t>
            </w:r>
          </w:p>
        </w:tc>
      </w:tr>
      <w:tr w:rsidR="000E2868" w:rsidRPr="0094004C" w:rsidTr="003C4CE3">
        <w:trPr>
          <w:jc w:val="center"/>
        </w:trPr>
        <w:tc>
          <w:tcPr>
            <w:tcW w:w="745" w:type="dxa"/>
            <w:vAlign w:val="center"/>
          </w:tcPr>
          <w:p w:rsidR="000E2868" w:rsidRPr="0094004C" w:rsidRDefault="000E2868" w:rsidP="003C4CE3">
            <w:pPr>
              <w:jc w:val="center"/>
            </w:pPr>
            <w:r w:rsidRPr="0094004C">
              <w:t>6</w:t>
            </w:r>
          </w:p>
        </w:tc>
        <w:tc>
          <w:tcPr>
            <w:tcW w:w="7032" w:type="dxa"/>
          </w:tcPr>
          <w:p w:rsidR="000E2868" w:rsidRPr="0094004C" w:rsidRDefault="000E2868" w:rsidP="0055403F">
            <w:r w:rsidRPr="0094004C">
              <w:t xml:space="preserve">Śmierć Ubezpieczonego w następstwie zawału serca lub </w:t>
            </w:r>
            <w:r>
              <w:t>krwotoku śródmózgowego</w:t>
            </w:r>
          </w:p>
        </w:tc>
        <w:tc>
          <w:tcPr>
            <w:tcW w:w="2399" w:type="dxa"/>
            <w:vAlign w:val="center"/>
          </w:tcPr>
          <w:p w:rsidR="000E2868" w:rsidRPr="0094004C" w:rsidRDefault="000E2868" w:rsidP="003C4CE3">
            <w:pPr>
              <w:jc w:val="center"/>
            </w:pPr>
            <w:r>
              <w:t>80 000,00 zł</w:t>
            </w:r>
          </w:p>
        </w:tc>
      </w:tr>
      <w:tr w:rsidR="000E2868" w:rsidRPr="0094004C" w:rsidTr="003C4CE3">
        <w:trPr>
          <w:jc w:val="center"/>
        </w:trPr>
        <w:tc>
          <w:tcPr>
            <w:tcW w:w="745" w:type="dxa"/>
            <w:vAlign w:val="center"/>
          </w:tcPr>
          <w:p w:rsidR="000E2868" w:rsidRPr="0094004C" w:rsidRDefault="000E2868" w:rsidP="003C4CE3">
            <w:pPr>
              <w:jc w:val="center"/>
            </w:pPr>
            <w:r w:rsidRPr="0094004C">
              <w:t>7</w:t>
            </w:r>
          </w:p>
        </w:tc>
        <w:tc>
          <w:tcPr>
            <w:tcW w:w="7032" w:type="dxa"/>
          </w:tcPr>
          <w:p w:rsidR="000E2868" w:rsidRPr="0094004C" w:rsidRDefault="000E2868" w:rsidP="003C4CE3">
            <w:r w:rsidRPr="0094004C">
              <w:t>Śmierć współmałżonka</w:t>
            </w:r>
            <w:r>
              <w:t xml:space="preserve"> / partnera</w:t>
            </w:r>
          </w:p>
        </w:tc>
        <w:tc>
          <w:tcPr>
            <w:tcW w:w="2399" w:type="dxa"/>
            <w:vAlign w:val="center"/>
          </w:tcPr>
          <w:p w:rsidR="000E2868" w:rsidRPr="0094004C" w:rsidRDefault="000E2868" w:rsidP="00D87853">
            <w:pPr>
              <w:jc w:val="center"/>
            </w:pPr>
            <w:r>
              <w:t>14 000,00 zł</w:t>
            </w:r>
          </w:p>
        </w:tc>
      </w:tr>
      <w:tr w:rsidR="000E2868" w:rsidRPr="0094004C" w:rsidTr="003C4CE3">
        <w:trPr>
          <w:jc w:val="center"/>
        </w:trPr>
        <w:tc>
          <w:tcPr>
            <w:tcW w:w="745" w:type="dxa"/>
            <w:vAlign w:val="center"/>
          </w:tcPr>
          <w:p w:rsidR="000E2868" w:rsidRPr="0094004C" w:rsidRDefault="000E2868" w:rsidP="003C4CE3">
            <w:pPr>
              <w:jc w:val="center"/>
            </w:pPr>
            <w:r w:rsidRPr="0094004C">
              <w:t>8</w:t>
            </w:r>
          </w:p>
        </w:tc>
        <w:tc>
          <w:tcPr>
            <w:tcW w:w="7032" w:type="dxa"/>
          </w:tcPr>
          <w:p w:rsidR="000E2868" w:rsidRPr="0094004C" w:rsidRDefault="000E2868" w:rsidP="003C4CE3">
            <w:r w:rsidRPr="0094004C">
              <w:t xml:space="preserve">Śmierć współmałżonka </w:t>
            </w:r>
            <w:r>
              <w:t xml:space="preserve">/ partnera </w:t>
            </w:r>
            <w:r w:rsidRPr="0094004C">
              <w:t>w następstwie nieszczęśliwego wypadku</w:t>
            </w:r>
          </w:p>
        </w:tc>
        <w:tc>
          <w:tcPr>
            <w:tcW w:w="2399" w:type="dxa"/>
            <w:vAlign w:val="center"/>
          </w:tcPr>
          <w:p w:rsidR="000E2868" w:rsidRPr="0094004C" w:rsidRDefault="000E2868" w:rsidP="00D87853">
            <w:pPr>
              <w:jc w:val="center"/>
            </w:pPr>
            <w:r>
              <w:t>46 200,00 zł</w:t>
            </w:r>
          </w:p>
        </w:tc>
      </w:tr>
      <w:tr w:rsidR="000E2868" w:rsidRPr="0094004C" w:rsidTr="003C4CE3">
        <w:trPr>
          <w:jc w:val="center"/>
        </w:trPr>
        <w:tc>
          <w:tcPr>
            <w:tcW w:w="745" w:type="dxa"/>
            <w:vAlign w:val="center"/>
          </w:tcPr>
          <w:p w:rsidR="000E2868" w:rsidRPr="0094004C" w:rsidRDefault="000E2868" w:rsidP="003C4CE3">
            <w:pPr>
              <w:jc w:val="center"/>
            </w:pPr>
            <w:r w:rsidRPr="0094004C">
              <w:t>9</w:t>
            </w:r>
          </w:p>
        </w:tc>
        <w:tc>
          <w:tcPr>
            <w:tcW w:w="7032" w:type="dxa"/>
          </w:tcPr>
          <w:p w:rsidR="000E2868" w:rsidRPr="0094004C" w:rsidRDefault="000E2868" w:rsidP="003C4CE3">
            <w:r w:rsidRPr="0094004C">
              <w:t xml:space="preserve">Śmierć rodziców lub teściów </w:t>
            </w:r>
          </w:p>
        </w:tc>
        <w:tc>
          <w:tcPr>
            <w:tcW w:w="2399" w:type="dxa"/>
            <w:vAlign w:val="center"/>
          </w:tcPr>
          <w:p w:rsidR="000E2868" w:rsidRPr="0094004C" w:rsidRDefault="000E2868" w:rsidP="002260A2">
            <w:pPr>
              <w:jc w:val="center"/>
            </w:pPr>
            <w:r>
              <w:t>2 500,00 zł</w:t>
            </w:r>
          </w:p>
        </w:tc>
      </w:tr>
      <w:tr w:rsidR="000E2868" w:rsidRPr="0094004C" w:rsidTr="003C4CE3">
        <w:trPr>
          <w:jc w:val="center"/>
        </w:trPr>
        <w:tc>
          <w:tcPr>
            <w:tcW w:w="745" w:type="dxa"/>
            <w:vAlign w:val="center"/>
          </w:tcPr>
          <w:p w:rsidR="000E2868" w:rsidRPr="0094004C" w:rsidRDefault="000E2868" w:rsidP="003C4CE3">
            <w:pPr>
              <w:jc w:val="center"/>
            </w:pPr>
            <w:r w:rsidRPr="0094004C">
              <w:t>10</w:t>
            </w:r>
          </w:p>
        </w:tc>
        <w:tc>
          <w:tcPr>
            <w:tcW w:w="7032" w:type="dxa"/>
          </w:tcPr>
          <w:p w:rsidR="000E2868" w:rsidRPr="0094004C" w:rsidRDefault="000E2868" w:rsidP="003C4CE3">
            <w:r w:rsidRPr="0094004C">
              <w:t xml:space="preserve">Śmierć dziecka </w:t>
            </w:r>
          </w:p>
        </w:tc>
        <w:tc>
          <w:tcPr>
            <w:tcW w:w="2399" w:type="dxa"/>
            <w:vAlign w:val="center"/>
          </w:tcPr>
          <w:p w:rsidR="000E2868" w:rsidRPr="0094004C" w:rsidRDefault="000E2868" w:rsidP="002260A2">
            <w:pPr>
              <w:jc w:val="center"/>
            </w:pPr>
            <w:r>
              <w:t>5 500,00 zł</w:t>
            </w:r>
          </w:p>
        </w:tc>
      </w:tr>
      <w:tr w:rsidR="000E2868" w:rsidRPr="0094004C" w:rsidTr="003C4CE3">
        <w:trPr>
          <w:jc w:val="center"/>
        </w:trPr>
        <w:tc>
          <w:tcPr>
            <w:tcW w:w="745" w:type="dxa"/>
            <w:vAlign w:val="center"/>
          </w:tcPr>
          <w:p w:rsidR="000E2868" w:rsidRPr="0094004C" w:rsidRDefault="000E2868" w:rsidP="003C4CE3">
            <w:pPr>
              <w:jc w:val="center"/>
            </w:pPr>
            <w:r w:rsidRPr="0094004C">
              <w:t>11</w:t>
            </w:r>
          </w:p>
        </w:tc>
        <w:tc>
          <w:tcPr>
            <w:tcW w:w="7032" w:type="dxa"/>
          </w:tcPr>
          <w:p w:rsidR="000E2868" w:rsidRPr="0094004C" w:rsidRDefault="000E2868" w:rsidP="003C4CE3">
            <w:r w:rsidRPr="0094004C">
              <w:t xml:space="preserve">Urodzenie się dziecka </w:t>
            </w:r>
          </w:p>
        </w:tc>
        <w:tc>
          <w:tcPr>
            <w:tcW w:w="2399" w:type="dxa"/>
            <w:vAlign w:val="center"/>
          </w:tcPr>
          <w:p w:rsidR="000E2868" w:rsidRPr="0094004C" w:rsidRDefault="000E2868" w:rsidP="00D87853">
            <w:pPr>
              <w:jc w:val="center"/>
            </w:pPr>
            <w:r>
              <w:t>1 500,00 zł</w:t>
            </w:r>
          </w:p>
        </w:tc>
      </w:tr>
      <w:tr w:rsidR="000E2868" w:rsidRPr="0094004C" w:rsidTr="003C4CE3">
        <w:trPr>
          <w:jc w:val="center"/>
        </w:trPr>
        <w:tc>
          <w:tcPr>
            <w:tcW w:w="745" w:type="dxa"/>
            <w:vAlign w:val="center"/>
          </w:tcPr>
          <w:p w:rsidR="000E2868" w:rsidRPr="0094004C" w:rsidRDefault="000E2868" w:rsidP="003C4CE3">
            <w:pPr>
              <w:jc w:val="center"/>
            </w:pPr>
            <w:r w:rsidRPr="0094004C">
              <w:t>12</w:t>
            </w:r>
          </w:p>
        </w:tc>
        <w:tc>
          <w:tcPr>
            <w:tcW w:w="7032" w:type="dxa"/>
          </w:tcPr>
          <w:p w:rsidR="000E2868" w:rsidRPr="0094004C" w:rsidRDefault="000E2868" w:rsidP="003C4CE3">
            <w:r w:rsidRPr="0094004C">
              <w:t xml:space="preserve">Urodzenie martwego dziecka </w:t>
            </w:r>
          </w:p>
        </w:tc>
        <w:tc>
          <w:tcPr>
            <w:tcW w:w="2399" w:type="dxa"/>
            <w:vAlign w:val="center"/>
          </w:tcPr>
          <w:p w:rsidR="000E2868" w:rsidRPr="0094004C" w:rsidRDefault="000E2868" w:rsidP="003D6EB3">
            <w:pPr>
              <w:jc w:val="center"/>
            </w:pPr>
            <w:r>
              <w:t>4 500,00 zł</w:t>
            </w:r>
          </w:p>
        </w:tc>
      </w:tr>
      <w:tr w:rsidR="000E2868" w:rsidRPr="0094004C" w:rsidTr="003C4CE3">
        <w:trPr>
          <w:jc w:val="center"/>
        </w:trPr>
        <w:tc>
          <w:tcPr>
            <w:tcW w:w="745" w:type="dxa"/>
            <w:vAlign w:val="center"/>
          </w:tcPr>
          <w:p w:rsidR="000E2868" w:rsidRPr="0094004C" w:rsidRDefault="000E2868" w:rsidP="003C4CE3">
            <w:pPr>
              <w:jc w:val="center"/>
            </w:pPr>
            <w:r w:rsidRPr="0094004C">
              <w:t>13</w:t>
            </w:r>
          </w:p>
        </w:tc>
        <w:tc>
          <w:tcPr>
            <w:tcW w:w="7032" w:type="dxa"/>
          </w:tcPr>
          <w:p w:rsidR="000E2868" w:rsidRPr="0094004C" w:rsidRDefault="000E2868" w:rsidP="003C4CE3">
            <w:r w:rsidRPr="0094004C">
              <w:t>Osierocenie dziecka</w:t>
            </w:r>
          </w:p>
        </w:tc>
        <w:tc>
          <w:tcPr>
            <w:tcW w:w="2399" w:type="dxa"/>
            <w:vAlign w:val="center"/>
          </w:tcPr>
          <w:p w:rsidR="000E2868" w:rsidRPr="0094004C" w:rsidRDefault="000E2868" w:rsidP="002260A2">
            <w:pPr>
              <w:jc w:val="center"/>
            </w:pPr>
            <w:r>
              <w:t>6 050,00 zł</w:t>
            </w:r>
          </w:p>
        </w:tc>
      </w:tr>
      <w:tr w:rsidR="000E2868" w:rsidRPr="0094004C" w:rsidTr="003C4CE3">
        <w:trPr>
          <w:jc w:val="center"/>
        </w:trPr>
        <w:tc>
          <w:tcPr>
            <w:tcW w:w="745" w:type="dxa"/>
            <w:vAlign w:val="center"/>
          </w:tcPr>
          <w:p w:rsidR="000E2868" w:rsidRPr="0094004C" w:rsidRDefault="000E2868" w:rsidP="003C4CE3">
            <w:pPr>
              <w:jc w:val="center"/>
            </w:pPr>
            <w:r w:rsidRPr="0094004C">
              <w:t>14</w:t>
            </w:r>
          </w:p>
        </w:tc>
        <w:tc>
          <w:tcPr>
            <w:tcW w:w="7032" w:type="dxa"/>
          </w:tcPr>
          <w:p w:rsidR="000E2868" w:rsidRPr="0094004C" w:rsidRDefault="000E2868" w:rsidP="003C4CE3">
            <w:pPr>
              <w:rPr>
                <w:highlight w:val="yellow"/>
              </w:rPr>
            </w:pPr>
            <w:r w:rsidRPr="0094004C">
              <w:t>Trwały uszczerbek na zdrowiu Ubezpieczonego w następstwie nieszczęśliwego wypadku (za 1% uszczerbku)</w:t>
            </w:r>
          </w:p>
        </w:tc>
        <w:tc>
          <w:tcPr>
            <w:tcW w:w="2399" w:type="dxa"/>
            <w:vAlign w:val="center"/>
          </w:tcPr>
          <w:p w:rsidR="000E2868" w:rsidRPr="0094004C" w:rsidRDefault="000E2868" w:rsidP="00D87853">
            <w:pPr>
              <w:jc w:val="center"/>
            </w:pPr>
            <w:r>
              <w:t>430,00 zł</w:t>
            </w:r>
          </w:p>
        </w:tc>
      </w:tr>
      <w:tr w:rsidR="000E2868" w:rsidRPr="0094004C" w:rsidTr="003C4CE3">
        <w:trPr>
          <w:jc w:val="center"/>
        </w:trPr>
        <w:tc>
          <w:tcPr>
            <w:tcW w:w="745" w:type="dxa"/>
            <w:vAlign w:val="center"/>
          </w:tcPr>
          <w:p w:rsidR="000E2868" w:rsidRPr="0094004C" w:rsidRDefault="000E2868" w:rsidP="003C4CE3">
            <w:pPr>
              <w:jc w:val="center"/>
            </w:pPr>
            <w:r>
              <w:t>15</w:t>
            </w:r>
          </w:p>
        </w:tc>
        <w:tc>
          <w:tcPr>
            <w:tcW w:w="7032" w:type="dxa"/>
          </w:tcPr>
          <w:p w:rsidR="000E2868" w:rsidRPr="0094004C" w:rsidRDefault="000E2868" w:rsidP="002260A2">
            <w:r w:rsidRPr="0094004C">
              <w:t xml:space="preserve">Trwały uszczerbek na zdrowiu Ubezpieczonego w następstwie </w:t>
            </w:r>
            <w:r>
              <w:t>zawału serca lub krwotoku śródmózgowego</w:t>
            </w:r>
            <w:r w:rsidRPr="0094004C">
              <w:t xml:space="preserve"> (za 1% uszczerbku)</w:t>
            </w:r>
          </w:p>
        </w:tc>
        <w:tc>
          <w:tcPr>
            <w:tcW w:w="2399" w:type="dxa"/>
            <w:vAlign w:val="center"/>
          </w:tcPr>
          <w:p w:rsidR="000E2868" w:rsidRDefault="000E2868" w:rsidP="00D87853">
            <w:pPr>
              <w:jc w:val="center"/>
            </w:pPr>
            <w:r>
              <w:t>470,00 zł</w:t>
            </w:r>
          </w:p>
        </w:tc>
      </w:tr>
      <w:tr w:rsidR="000E2868" w:rsidRPr="0094004C" w:rsidTr="003C4CE3">
        <w:trPr>
          <w:jc w:val="center"/>
        </w:trPr>
        <w:tc>
          <w:tcPr>
            <w:tcW w:w="745" w:type="dxa"/>
            <w:vAlign w:val="center"/>
          </w:tcPr>
          <w:p w:rsidR="000E2868" w:rsidRPr="0094004C" w:rsidRDefault="000E2868" w:rsidP="003C4CE3">
            <w:pPr>
              <w:jc w:val="center"/>
            </w:pPr>
            <w:r>
              <w:t>16</w:t>
            </w:r>
          </w:p>
        </w:tc>
        <w:tc>
          <w:tcPr>
            <w:tcW w:w="7032" w:type="dxa"/>
          </w:tcPr>
          <w:p w:rsidR="000E2868" w:rsidRPr="0094004C" w:rsidRDefault="000E2868" w:rsidP="00AB2B48">
            <w:r>
              <w:t>Trwała niezdolność Ubezpieczonego do pracy</w:t>
            </w:r>
          </w:p>
        </w:tc>
        <w:tc>
          <w:tcPr>
            <w:tcW w:w="2399" w:type="dxa"/>
            <w:vAlign w:val="center"/>
          </w:tcPr>
          <w:p w:rsidR="000E2868" w:rsidRDefault="000E2868" w:rsidP="003C4CE3">
            <w:pPr>
              <w:jc w:val="center"/>
            </w:pPr>
            <w:r>
              <w:t>10 000,00 zł</w:t>
            </w:r>
          </w:p>
        </w:tc>
      </w:tr>
      <w:tr w:rsidR="000E2868" w:rsidRPr="0094004C" w:rsidTr="003C4CE3">
        <w:trPr>
          <w:jc w:val="center"/>
        </w:trPr>
        <w:tc>
          <w:tcPr>
            <w:tcW w:w="745" w:type="dxa"/>
            <w:vAlign w:val="center"/>
          </w:tcPr>
          <w:p w:rsidR="000E2868" w:rsidRDefault="000E2868" w:rsidP="0077722C">
            <w:pPr>
              <w:jc w:val="center"/>
            </w:pPr>
            <w:r>
              <w:t>17</w:t>
            </w:r>
          </w:p>
        </w:tc>
        <w:tc>
          <w:tcPr>
            <w:tcW w:w="7032" w:type="dxa"/>
          </w:tcPr>
          <w:p w:rsidR="000E2868" w:rsidRPr="0094004C" w:rsidRDefault="000E2868" w:rsidP="003C4CE3">
            <w:r w:rsidRPr="0094004C">
              <w:t>Poważne zachorowanie Ubezpieczonego</w:t>
            </w:r>
          </w:p>
        </w:tc>
        <w:tc>
          <w:tcPr>
            <w:tcW w:w="2399" w:type="dxa"/>
            <w:vAlign w:val="center"/>
          </w:tcPr>
          <w:p w:rsidR="000E2868" w:rsidRPr="0094004C" w:rsidRDefault="000E2868" w:rsidP="0064766B">
            <w:pPr>
              <w:jc w:val="center"/>
            </w:pPr>
            <w:r>
              <w:t>7 500,00 zł</w:t>
            </w:r>
          </w:p>
        </w:tc>
      </w:tr>
      <w:tr w:rsidR="000E2868" w:rsidRPr="0094004C" w:rsidTr="003C4CE3">
        <w:trPr>
          <w:jc w:val="center"/>
        </w:trPr>
        <w:tc>
          <w:tcPr>
            <w:tcW w:w="745" w:type="dxa"/>
            <w:vAlign w:val="center"/>
          </w:tcPr>
          <w:p w:rsidR="000E2868" w:rsidRDefault="000E2868" w:rsidP="006C61C7">
            <w:pPr>
              <w:jc w:val="center"/>
            </w:pPr>
            <w:r>
              <w:t>18</w:t>
            </w:r>
          </w:p>
        </w:tc>
        <w:tc>
          <w:tcPr>
            <w:tcW w:w="7032" w:type="dxa"/>
          </w:tcPr>
          <w:p w:rsidR="000E2868" w:rsidRPr="0094004C" w:rsidRDefault="000E2868" w:rsidP="003C4CE3">
            <w:r>
              <w:t>Poważne zachorowanie Dziecka</w:t>
            </w:r>
          </w:p>
        </w:tc>
        <w:tc>
          <w:tcPr>
            <w:tcW w:w="2399" w:type="dxa"/>
            <w:vAlign w:val="center"/>
          </w:tcPr>
          <w:p w:rsidR="000E2868" w:rsidRDefault="000E2868" w:rsidP="0064766B">
            <w:pPr>
              <w:jc w:val="center"/>
            </w:pPr>
            <w:r>
              <w:t>4 200,00 zł</w:t>
            </w:r>
          </w:p>
        </w:tc>
      </w:tr>
      <w:tr w:rsidR="000E2868" w:rsidRPr="0094004C" w:rsidTr="003C4CE3">
        <w:trPr>
          <w:jc w:val="center"/>
        </w:trPr>
        <w:tc>
          <w:tcPr>
            <w:tcW w:w="745" w:type="dxa"/>
            <w:vAlign w:val="center"/>
          </w:tcPr>
          <w:p w:rsidR="000E2868" w:rsidRPr="0094004C" w:rsidRDefault="000E2868" w:rsidP="006C61C7">
            <w:pPr>
              <w:jc w:val="center"/>
            </w:pPr>
            <w:r>
              <w:t>19</w:t>
            </w:r>
          </w:p>
        </w:tc>
        <w:tc>
          <w:tcPr>
            <w:tcW w:w="7032" w:type="dxa"/>
          </w:tcPr>
          <w:p w:rsidR="000E2868" w:rsidRDefault="000E2868" w:rsidP="00D575E2">
            <w:r>
              <w:t>Operacje chirurgiczne Ubezpieczonego</w:t>
            </w:r>
          </w:p>
        </w:tc>
        <w:tc>
          <w:tcPr>
            <w:tcW w:w="2399" w:type="dxa"/>
            <w:vAlign w:val="center"/>
          </w:tcPr>
          <w:p w:rsidR="000E2868" w:rsidRDefault="000E2868" w:rsidP="002260A2">
            <w:pPr>
              <w:jc w:val="center"/>
            </w:pPr>
            <w:r>
              <w:t>2 500,00 zł</w:t>
            </w:r>
          </w:p>
        </w:tc>
      </w:tr>
      <w:tr w:rsidR="000E2868" w:rsidRPr="0094004C" w:rsidTr="003C4CE3">
        <w:trPr>
          <w:jc w:val="center"/>
        </w:trPr>
        <w:tc>
          <w:tcPr>
            <w:tcW w:w="745" w:type="dxa"/>
            <w:vAlign w:val="center"/>
          </w:tcPr>
          <w:p w:rsidR="000E2868" w:rsidRDefault="000E2868" w:rsidP="006C61C7">
            <w:pPr>
              <w:jc w:val="center"/>
            </w:pPr>
            <w:r>
              <w:t>20</w:t>
            </w:r>
          </w:p>
        </w:tc>
        <w:tc>
          <w:tcPr>
            <w:tcW w:w="7032" w:type="dxa"/>
          </w:tcPr>
          <w:p w:rsidR="000E2868" w:rsidRDefault="000E2868" w:rsidP="00D575E2">
            <w:r>
              <w:t>Leczenie specjalistyczne</w:t>
            </w:r>
          </w:p>
        </w:tc>
        <w:tc>
          <w:tcPr>
            <w:tcW w:w="2399" w:type="dxa"/>
            <w:vAlign w:val="center"/>
          </w:tcPr>
          <w:p w:rsidR="000E2868" w:rsidRDefault="000E2868" w:rsidP="002260A2">
            <w:pPr>
              <w:jc w:val="center"/>
            </w:pPr>
            <w:r>
              <w:t>3 000,00 zł</w:t>
            </w:r>
          </w:p>
        </w:tc>
      </w:tr>
      <w:tr w:rsidR="000E2868" w:rsidRPr="0094004C" w:rsidTr="003C4CE3">
        <w:trPr>
          <w:jc w:val="center"/>
        </w:trPr>
        <w:tc>
          <w:tcPr>
            <w:tcW w:w="745" w:type="dxa"/>
            <w:vAlign w:val="center"/>
          </w:tcPr>
          <w:p w:rsidR="000E2868" w:rsidRDefault="000E2868" w:rsidP="006C61C7">
            <w:pPr>
              <w:jc w:val="center"/>
            </w:pPr>
            <w:r>
              <w:t>21</w:t>
            </w:r>
          </w:p>
        </w:tc>
        <w:tc>
          <w:tcPr>
            <w:tcW w:w="7032" w:type="dxa"/>
          </w:tcPr>
          <w:p w:rsidR="000E2868" w:rsidRPr="0094004C" w:rsidRDefault="000E2868" w:rsidP="003C4CE3">
            <w:r w:rsidRPr="0094004C">
              <w:t>Pobyt Ubezpieczonego na OIOM</w:t>
            </w:r>
          </w:p>
        </w:tc>
        <w:tc>
          <w:tcPr>
            <w:tcW w:w="2399" w:type="dxa"/>
            <w:vAlign w:val="center"/>
          </w:tcPr>
          <w:p w:rsidR="000E2868" w:rsidRPr="0094004C" w:rsidRDefault="000E2868" w:rsidP="008010B1">
            <w:pPr>
              <w:jc w:val="center"/>
            </w:pPr>
            <w:r>
              <w:t>700,00 zł</w:t>
            </w:r>
          </w:p>
        </w:tc>
      </w:tr>
      <w:tr w:rsidR="000E2868" w:rsidRPr="0094004C" w:rsidTr="003C4CE3">
        <w:trPr>
          <w:jc w:val="center"/>
        </w:trPr>
        <w:tc>
          <w:tcPr>
            <w:tcW w:w="745" w:type="dxa"/>
            <w:vAlign w:val="center"/>
          </w:tcPr>
          <w:p w:rsidR="000E2868" w:rsidRDefault="000E2868" w:rsidP="0077722C">
            <w:pPr>
              <w:jc w:val="center"/>
            </w:pPr>
            <w:r>
              <w:t>22</w:t>
            </w:r>
          </w:p>
        </w:tc>
        <w:tc>
          <w:tcPr>
            <w:tcW w:w="7032" w:type="dxa"/>
          </w:tcPr>
          <w:p w:rsidR="000E2868" w:rsidRPr="0094004C" w:rsidRDefault="000E2868" w:rsidP="003C4CE3">
            <w:r w:rsidRPr="0094004C">
              <w:t>Rekonwalescencja Ubezpieczonego</w:t>
            </w:r>
          </w:p>
        </w:tc>
        <w:tc>
          <w:tcPr>
            <w:tcW w:w="2399" w:type="dxa"/>
            <w:vAlign w:val="center"/>
          </w:tcPr>
          <w:p w:rsidR="000E2868" w:rsidRPr="0094004C" w:rsidRDefault="000E2868" w:rsidP="003D6EB3">
            <w:pPr>
              <w:jc w:val="center"/>
            </w:pPr>
            <w:r>
              <w:t>35,00 zł</w:t>
            </w:r>
          </w:p>
        </w:tc>
      </w:tr>
      <w:tr w:rsidR="000E2868" w:rsidRPr="0094004C" w:rsidTr="003C4CE3">
        <w:trPr>
          <w:jc w:val="center"/>
        </w:trPr>
        <w:tc>
          <w:tcPr>
            <w:tcW w:w="10176" w:type="dxa"/>
            <w:gridSpan w:val="3"/>
            <w:shd w:val="clear" w:color="auto" w:fill="C0C0C0"/>
          </w:tcPr>
          <w:p w:rsidR="000E2868" w:rsidRPr="0094004C" w:rsidRDefault="000E2868" w:rsidP="003C4CE3">
            <w:pPr>
              <w:jc w:val="center"/>
              <w:rPr>
                <w:b/>
              </w:rPr>
            </w:pPr>
            <w:r w:rsidRPr="0094004C">
              <w:rPr>
                <w:b/>
              </w:rPr>
              <w:t>Dzienne świadczenia z tytułu pobytu w szpitalu do 14 dni</w:t>
            </w:r>
          </w:p>
        </w:tc>
      </w:tr>
      <w:tr w:rsidR="000E2868" w:rsidRPr="0094004C" w:rsidTr="003C4CE3">
        <w:trPr>
          <w:jc w:val="center"/>
        </w:trPr>
        <w:tc>
          <w:tcPr>
            <w:tcW w:w="745" w:type="dxa"/>
            <w:vAlign w:val="center"/>
          </w:tcPr>
          <w:p w:rsidR="000E2868" w:rsidRPr="0094004C" w:rsidRDefault="000E2868" w:rsidP="006C61C7">
            <w:pPr>
              <w:jc w:val="center"/>
            </w:pPr>
            <w:r>
              <w:t>23</w:t>
            </w:r>
          </w:p>
        </w:tc>
        <w:tc>
          <w:tcPr>
            <w:tcW w:w="7032" w:type="dxa"/>
          </w:tcPr>
          <w:p w:rsidR="000E2868" w:rsidRPr="0094004C" w:rsidRDefault="000E2868" w:rsidP="003C4CE3">
            <w:r w:rsidRPr="0094004C">
              <w:t>Leczenie Ubezpieczonego w szpitalu w związku z chorobą</w:t>
            </w:r>
          </w:p>
        </w:tc>
        <w:tc>
          <w:tcPr>
            <w:tcW w:w="2399" w:type="dxa"/>
            <w:vAlign w:val="center"/>
          </w:tcPr>
          <w:p w:rsidR="000E2868" w:rsidRPr="0094004C" w:rsidRDefault="000E2868" w:rsidP="0077722C">
            <w:pPr>
              <w:jc w:val="center"/>
            </w:pPr>
            <w:r>
              <w:t>70,00 zł</w:t>
            </w:r>
          </w:p>
        </w:tc>
      </w:tr>
      <w:tr w:rsidR="000E2868" w:rsidRPr="0094004C" w:rsidTr="003C4CE3">
        <w:trPr>
          <w:jc w:val="center"/>
        </w:trPr>
        <w:tc>
          <w:tcPr>
            <w:tcW w:w="745" w:type="dxa"/>
            <w:vAlign w:val="center"/>
          </w:tcPr>
          <w:p w:rsidR="000E2868" w:rsidRPr="0094004C" w:rsidRDefault="000E2868" w:rsidP="006C61C7">
            <w:pPr>
              <w:jc w:val="center"/>
            </w:pPr>
            <w:r>
              <w:t>24</w:t>
            </w:r>
          </w:p>
        </w:tc>
        <w:tc>
          <w:tcPr>
            <w:tcW w:w="7032" w:type="dxa"/>
          </w:tcPr>
          <w:p w:rsidR="000E2868" w:rsidRPr="0094004C" w:rsidRDefault="000E2868" w:rsidP="008010B1">
            <w:r w:rsidRPr="0094004C">
              <w:t xml:space="preserve">Leczenie w szpitalu w związku z zawałem serca lub </w:t>
            </w:r>
            <w:r>
              <w:t>krwotokiem śródmózgowym</w:t>
            </w:r>
          </w:p>
        </w:tc>
        <w:tc>
          <w:tcPr>
            <w:tcW w:w="2399" w:type="dxa"/>
            <w:vAlign w:val="center"/>
          </w:tcPr>
          <w:p w:rsidR="000E2868" w:rsidRPr="0094004C" w:rsidRDefault="000E2868" w:rsidP="003D6EB3">
            <w:pPr>
              <w:jc w:val="center"/>
            </w:pPr>
            <w:r>
              <w:t>210,00 zł</w:t>
            </w:r>
          </w:p>
        </w:tc>
      </w:tr>
      <w:tr w:rsidR="000E2868" w:rsidRPr="0094004C" w:rsidTr="003C4CE3">
        <w:trPr>
          <w:jc w:val="center"/>
        </w:trPr>
        <w:tc>
          <w:tcPr>
            <w:tcW w:w="745" w:type="dxa"/>
            <w:vAlign w:val="center"/>
          </w:tcPr>
          <w:p w:rsidR="000E2868" w:rsidRPr="0094004C" w:rsidRDefault="000E2868" w:rsidP="006C61C7">
            <w:pPr>
              <w:jc w:val="center"/>
            </w:pPr>
            <w:r>
              <w:t>25</w:t>
            </w:r>
          </w:p>
        </w:tc>
        <w:tc>
          <w:tcPr>
            <w:tcW w:w="7032" w:type="dxa"/>
          </w:tcPr>
          <w:p w:rsidR="000E2868" w:rsidRPr="0094004C" w:rsidRDefault="000E2868" w:rsidP="003C4CE3">
            <w:r w:rsidRPr="0094004C">
              <w:t>Leczenie Ubezpieczonego w szpitalu w związku z doznanymi obrażeniami ciała w następstwie nieszczęśliwego wypadku</w:t>
            </w:r>
          </w:p>
        </w:tc>
        <w:tc>
          <w:tcPr>
            <w:tcW w:w="2399" w:type="dxa"/>
            <w:vAlign w:val="center"/>
          </w:tcPr>
          <w:p w:rsidR="000E2868" w:rsidRPr="0094004C" w:rsidRDefault="000E2868" w:rsidP="003D6EB3">
            <w:pPr>
              <w:jc w:val="center"/>
            </w:pPr>
            <w:r>
              <w:t>350,00 zł</w:t>
            </w:r>
          </w:p>
        </w:tc>
      </w:tr>
      <w:tr w:rsidR="000E2868" w:rsidRPr="0094004C" w:rsidTr="003C4CE3">
        <w:trPr>
          <w:jc w:val="center"/>
        </w:trPr>
        <w:tc>
          <w:tcPr>
            <w:tcW w:w="745" w:type="dxa"/>
            <w:vAlign w:val="center"/>
          </w:tcPr>
          <w:p w:rsidR="000E2868" w:rsidRPr="0094004C" w:rsidRDefault="000E2868" w:rsidP="006C61C7">
            <w:pPr>
              <w:jc w:val="center"/>
            </w:pPr>
            <w:r>
              <w:t>26</w:t>
            </w:r>
          </w:p>
        </w:tc>
        <w:tc>
          <w:tcPr>
            <w:tcW w:w="7032" w:type="dxa"/>
          </w:tcPr>
          <w:p w:rsidR="000E2868" w:rsidRPr="0094004C" w:rsidRDefault="000E2868" w:rsidP="003C4CE3">
            <w:r w:rsidRPr="0094004C">
              <w:t>Leczenie Ubezpieczonego w szpitalu w związku z doznanymi obrażeniami ciała w następstwie nieszczęśliwego wypadku komunikacyjnego</w:t>
            </w:r>
          </w:p>
        </w:tc>
        <w:tc>
          <w:tcPr>
            <w:tcW w:w="2399" w:type="dxa"/>
            <w:vAlign w:val="center"/>
          </w:tcPr>
          <w:p w:rsidR="000E2868" w:rsidRPr="0094004C" w:rsidRDefault="000E2868" w:rsidP="003D6EB3">
            <w:pPr>
              <w:jc w:val="center"/>
            </w:pPr>
            <w:r>
              <w:t>420,00 zł</w:t>
            </w:r>
          </w:p>
        </w:tc>
      </w:tr>
      <w:tr w:rsidR="000E2868" w:rsidRPr="0094004C" w:rsidTr="003C4CE3">
        <w:trPr>
          <w:jc w:val="center"/>
        </w:trPr>
        <w:tc>
          <w:tcPr>
            <w:tcW w:w="745" w:type="dxa"/>
            <w:vAlign w:val="center"/>
          </w:tcPr>
          <w:p w:rsidR="000E2868" w:rsidRPr="0094004C" w:rsidRDefault="000E2868" w:rsidP="006C61C7">
            <w:pPr>
              <w:jc w:val="center"/>
            </w:pPr>
            <w:r>
              <w:t>27</w:t>
            </w:r>
          </w:p>
        </w:tc>
        <w:tc>
          <w:tcPr>
            <w:tcW w:w="7032" w:type="dxa"/>
          </w:tcPr>
          <w:p w:rsidR="000E2868" w:rsidRPr="0094004C" w:rsidRDefault="000E2868" w:rsidP="003C4CE3">
            <w:r w:rsidRPr="0094004C">
              <w:t>Leczenie Ubezpieczonego w szpitalu w związku z doznanymi obrażeniami ciała w następstwie nieszczęśliwego wypadku w pracy</w:t>
            </w:r>
          </w:p>
        </w:tc>
        <w:tc>
          <w:tcPr>
            <w:tcW w:w="2399" w:type="dxa"/>
            <w:vAlign w:val="center"/>
          </w:tcPr>
          <w:p w:rsidR="000E2868" w:rsidRPr="0094004C" w:rsidRDefault="000E2868" w:rsidP="003D6EB3">
            <w:pPr>
              <w:jc w:val="center"/>
            </w:pPr>
            <w:r>
              <w:t>455,00 zł</w:t>
            </w:r>
          </w:p>
        </w:tc>
      </w:tr>
      <w:tr w:rsidR="000E2868" w:rsidRPr="0094004C" w:rsidTr="003C4CE3">
        <w:trPr>
          <w:jc w:val="center"/>
        </w:trPr>
        <w:tc>
          <w:tcPr>
            <w:tcW w:w="745" w:type="dxa"/>
            <w:vAlign w:val="center"/>
          </w:tcPr>
          <w:p w:rsidR="000E2868" w:rsidRPr="0094004C" w:rsidRDefault="000E2868" w:rsidP="003C4CE3">
            <w:pPr>
              <w:jc w:val="center"/>
            </w:pPr>
            <w:r>
              <w:t>28</w:t>
            </w:r>
          </w:p>
        </w:tc>
        <w:tc>
          <w:tcPr>
            <w:tcW w:w="7032" w:type="dxa"/>
          </w:tcPr>
          <w:p w:rsidR="000E2868" w:rsidRPr="0094004C" w:rsidRDefault="000E2868" w:rsidP="003C4CE3">
            <w:r w:rsidRPr="0094004C">
              <w:t>Leczenie Ubezpieczonego w szpitalu w związku z doznanymi obrażeniami ciała w następstwie nieszczęśliwego wypadku komunikacyjnego w pracy</w:t>
            </w:r>
          </w:p>
        </w:tc>
        <w:tc>
          <w:tcPr>
            <w:tcW w:w="2399" w:type="dxa"/>
            <w:vAlign w:val="center"/>
          </w:tcPr>
          <w:p w:rsidR="000E2868" w:rsidRPr="0094004C" w:rsidRDefault="000E2868" w:rsidP="003D6EB3">
            <w:pPr>
              <w:jc w:val="center"/>
            </w:pPr>
            <w:r>
              <w:t>525,00 zł</w:t>
            </w:r>
          </w:p>
        </w:tc>
      </w:tr>
      <w:tr w:rsidR="000E2868" w:rsidRPr="0094004C" w:rsidTr="003C4CE3">
        <w:trPr>
          <w:jc w:val="center"/>
        </w:trPr>
        <w:tc>
          <w:tcPr>
            <w:tcW w:w="10176" w:type="dxa"/>
            <w:gridSpan w:val="3"/>
            <w:shd w:val="clear" w:color="auto" w:fill="C0C0C0"/>
          </w:tcPr>
          <w:p w:rsidR="000E2868" w:rsidRPr="0094004C" w:rsidRDefault="000E2868" w:rsidP="003C4CE3">
            <w:pPr>
              <w:jc w:val="center"/>
              <w:rPr>
                <w:b/>
              </w:rPr>
            </w:pPr>
            <w:r w:rsidRPr="0094004C">
              <w:rPr>
                <w:b/>
              </w:rPr>
              <w:t>Dzienne świadczenia z tytułu pobytu w szpitalu powyżej 14 dni</w:t>
            </w:r>
          </w:p>
        </w:tc>
      </w:tr>
      <w:tr w:rsidR="000E2868" w:rsidRPr="0094004C" w:rsidTr="003C4CE3">
        <w:trPr>
          <w:jc w:val="center"/>
        </w:trPr>
        <w:tc>
          <w:tcPr>
            <w:tcW w:w="745" w:type="dxa"/>
            <w:vAlign w:val="center"/>
          </w:tcPr>
          <w:p w:rsidR="000E2868" w:rsidRPr="0094004C" w:rsidRDefault="000E2868" w:rsidP="003C4CE3">
            <w:pPr>
              <w:jc w:val="center"/>
            </w:pPr>
            <w:r>
              <w:t>29</w:t>
            </w:r>
          </w:p>
        </w:tc>
        <w:tc>
          <w:tcPr>
            <w:tcW w:w="7032" w:type="dxa"/>
          </w:tcPr>
          <w:p w:rsidR="000E2868" w:rsidRPr="0094004C" w:rsidRDefault="000E2868" w:rsidP="003C4CE3">
            <w:r w:rsidRPr="0094004C">
              <w:t>Leczenie Ubezpieczonego w szpitalu w związku z chorobą</w:t>
            </w:r>
          </w:p>
        </w:tc>
        <w:tc>
          <w:tcPr>
            <w:tcW w:w="2399" w:type="dxa"/>
            <w:vAlign w:val="center"/>
          </w:tcPr>
          <w:p w:rsidR="000E2868" w:rsidRPr="0094004C" w:rsidRDefault="000E2868" w:rsidP="003D6EB3">
            <w:pPr>
              <w:jc w:val="center"/>
            </w:pPr>
            <w:r>
              <w:t>70,00 zł</w:t>
            </w:r>
          </w:p>
        </w:tc>
      </w:tr>
      <w:tr w:rsidR="000E2868" w:rsidRPr="0094004C" w:rsidTr="003C4CE3">
        <w:trPr>
          <w:jc w:val="center"/>
        </w:trPr>
        <w:tc>
          <w:tcPr>
            <w:tcW w:w="745" w:type="dxa"/>
            <w:vAlign w:val="center"/>
          </w:tcPr>
          <w:p w:rsidR="000E2868" w:rsidRPr="00E23E93" w:rsidRDefault="000E2868" w:rsidP="003C4CE3">
            <w:pPr>
              <w:jc w:val="center"/>
            </w:pPr>
            <w:r w:rsidRPr="00E23E93">
              <w:t>30</w:t>
            </w:r>
          </w:p>
        </w:tc>
        <w:tc>
          <w:tcPr>
            <w:tcW w:w="7032" w:type="dxa"/>
          </w:tcPr>
          <w:p w:rsidR="000E2868" w:rsidRPr="00E23E93" w:rsidRDefault="000E2868" w:rsidP="003C4CE3">
            <w:r w:rsidRPr="00E23E93">
              <w:t>Leczenie Ubezpieczonego w szpitalu w związku z doznanymi obrażeniami ciała w następstwie nieszczęśliwego wypadku oraz w związku z zawałem serca lub krwotokiem śródmózgowym</w:t>
            </w:r>
          </w:p>
        </w:tc>
        <w:tc>
          <w:tcPr>
            <w:tcW w:w="2399" w:type="dxa"/>
            <w:vAlign w:val="center"/>
          </w:tcPr>
          <w:p w:rsidR="000E2868" w:rsidRPr="00E23E93" w:rsidRDefault="000E2868" w:rsidP="0077722C">
            <w:pPr>
              <w:jc w:val="center"/>
            </w:pPr>
            <w:r w:rsidRPr="00E23E93">
              <w:t>125,00 zł</w:t>
            </w:r>
          </w:p>
        </w:tc>
      </w:tr>
    </w:tbl>
    <w:p w:rsidR="000E2868" w:rsidRDefault="000E2868" w:rsidP="00CD43B0">
      <w:pPr>
        <w:jc w:val="both"/>
      </w:pPr>
    </w:p>
    <w:p w:rsidR="000E2868" w:rsidRDefault="000E2868" w:rsidP="00CD43B0">
      <w:pPr>
        <w:jc w:val="both"/>
      </w:pPr>
    </w:p>
    <w:p w:rsidR="000E2868" w:rsidRDefault="000E2868" w:rsidP="004C1124">
      <w:pPr>
        <w:outlineLvl w:val="0"/>
        <w:rPr>
          <w:b/>
        </w:rPr>
      </w:pPr>
      <w:r w:rsidRPr="00E23E93">
        <w:rPr>
          <w:b/>
        </w:rPr>
        <w:t>Tabela nr 2</w:t>
      </w:r>
    </w:p>
    <w:tbl>
      <w:tblPr>
        <w:tblW w:w="10176"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7032"/>
        <w:gridCol w:w="2399"/>
      </w:tblGrid>
      <w:tr w:rsidR="000E2868" w:rsidRPr="0094004C" w:rsidTr="00F70F2C">
        <w:trPr>
          <w:jc w:val="center"/>
        </w:trPr>
        <w:tc>
          <w:tcPr>
            <w:tcW w:w="745" w:type="dxa"/>
            <w:shd w:val="clear" w:color="auto" w:fill="CCCCCC"/>
            <w:vAlign w:val="center"/>
          </w:tcPr>
          <w:p w:rsidR="000E2868" w:rsidRPr="0094004C" w:rsidRDefault="000E2868" w:rsidP="00F70F2C">
            <w:pPr>
              <w:jc w:val="center"/>
              <w:rPr>
                <w:b/>
              </w:rPr>
            </w:pPr>
            <w:r w:rsidRPr="0094004C">
              <w:rPr>
                <w:b/>
              </w:rPr>
              <w:t>L.p.</w:t>
            </w:r>
          </w:p>
        </w:tc>
        <w:tc>
          <w:tcPr>
            <w:tcW w:w="7032" w:type="dxa"/>
            <w:shd w:val="clear" w:color="auto" w:fill="CCCCCC"/>
            <w:vAlign w:val="center"/>
          </w:tcPr>
          <w:p w:rsidR="000E2868" w:rsidRPr="0094004C" w:rsidRDefault="000E2868" w:rsidP="00F70F2C">
            <w:pPr>
              <w:jc w:val="center"/>
              <w:rPr>
                <w:b/>
              </w:rPr>
            </w:pPr>
            <w:r w:rsidRPr="0094004C">
              <w:rPr>
                <w:b/>
              </w:rPr>
              <w:t>Zakres świadczeń</w:t>
            </w:r>
          </w:p>
        </w:tc>
        <w:tc>
          <w:tcPr>
            <w:tcW w:w="2399" w:type="dxa"/>
            <w:shd w:val="clear" w:color="auto" w:fill="CCCCCC"/>
            <w:vAlign w:val="center"/>
          </w:tcPr>
          <w:p w:rsidR="000E2868" w:rsidRPr="0094004C" w:rsidRDefault="000E2868" w:rsidP="00F70F2C">
            <w:pPr>
              <w:jc w:val="center"/>
              <w:rPr>
                <w:b/>
              </w:rPr>
            </w:pPr>
            <w:r w:rsidRPr="0094004C">
              <w:rPr>
                <w:b/>
              </w:rPr>
              <w:t>Wysokość świadczenia</w:t>
            </w:r>
          </w:p>
        </w:tc>
      </w:tr>
      <w:tr w:rsidR="000E2868" w:rsidRPr="0094004C" w:rsidTr="00F70F2C">
        <w:trPr>
          <w:jc w:val="center"/>
        </w:trPr>
        <w:tc>
          <w:tcPr>
            <w:tcW w:w="745" w:type="dxa"/>
            <w:vAlign w:val="center"/>
          </w:tcPr>
          <w:p w:rsidR="000E2868" w:rsidRPr="0094004C" w:rsidRDefault="000E2868" w:rsidP="00F70F2C">
            <w:pPr>
              <w:jc w:val="center"/>
            </w:pPr>
            <w:r w:rsidRPr="0094004C">
              <w:t>1</w:t>
            </w:r>
          </w:p>
        </w:tc>
        <w:tc>
          <w:tcPr>
            <w:tcW w:w="7032" w:type="dxa"/>
          </w:tcPr>
          <w:p w:rsidR="000E2868" w:rsidRPr="0094004C" w:rsidRDefault="000E2868" w:rsidP="00F70F2C">
            <w:pPr>
              <w:rPr>
                <w:highlight w:val="yellow"/>
              </w:rPr>
            </w:pPr>
            <w:r w:rsidRPr="0094004C">
              <w:t>Śmierć Ubezpieczonego</w:t>
            </w:r>
          </w:p>
        </w:tc>
        <w:tc>
          <w:tcPr>
            <w:tcW w:w="2399" w:type="dxa"/>
            <w:vAlign w:val="center"/>
          </w:tcPr>
          <w:p w:rsidR="000E2868" w:rsidRPr="0094004C" w:rsidRDefault="000E2868" w:rsidP="00F70F2C">
            <w:pPr>
              <w:jc w:val="center"/>
            </w:pPr>
            <w:r>
              <w:t>40 000,00 zł</w:t>
            </w:r>
          </w:p>
        </w:tc>
      </w:tr>
      <w:tr w:rsidR="000E2868" w:rsidRPr="0094004C" w:rsidTr="00F70F2C">
        <w:trPr>
          <w:jc w:val="center"/>
        </w:trPr>
        <w:tc>
          <w:tcPr>
            <w:tcW w:w="745" w:type="dxa"/>
            <w:vAlign w:val="center"/>
          </w:tcPr>
          <w:p w:rsidR="000E2868" w:rsidRPr="0094004C" w:rsidRDefault="000E2868" w:rsidP="00F70F2C">
            <w:pPr>
              <w:jc w:val="center"/>
            </w:pPr>
            <w:r w:rsidRPr="0094004C">
              <w:t>2</w:t>
            </w:r>
          </w:p>
        </w:tc>
        <w:tc>
          <w:tcPr>
            <w:tcW w:w="7032" w:type="dxa"/>
          </w:tcPr>
          <w:p w:rsidR="000E2868" w:rsidRPr="0094004C" w:rsidRDefault="000E2868" w:rsidP="00F70F2C">
            <w:r w:rsidRPr="0094004C">
              <w:t>Śmierć Ubezpieczonego w następstwie nieszczęśliwego wypadku</w:t>
            </w:r>
          </w:p>
        </w:tc>
        <w:tc>
          <w:tcPr>
            <w:tcW w:w="2399" w:type="dxa"/>
            <w:vAlign w:val="center"/>
          </w:tcPr>
          <w:p w:rsidR="000E2868" w:rsidRPr="0094004C" w:rsidRDefault="000E2868" w:rsidP="00F70F2C">
            <w:pPr>
              <w:jc w:val="center"/>
            </w:pPr>
            <w:r>
              <w:t>80 000,00 zł</w:t>
            </w:r>
          </w:p>
        </w:tc>
      </w:tr>
      <w:tr w:rsidR="000E2868" w:rsidRPr="0094004C" w:rsidTr="00F70F2C">
        <w:trPr>
          <w:jc w:val="center"/>
        </w:trPr>
        <w:tc>
          <w:tcPr>
            <w:tcW w:w="745" w:type="dxa"/>
            <w:vAlign w:val="center"/>
          </w:tcPr>
          <w:p w:rsidR="000E2868" w:rsidRPr="0094004C" w:rsidRDefault="000E2868" w:rsidP="00F70F2C">
            <w:pPr>
              <w:jc w:val="center"/>
            </w:pPr>
            <w:r w:rsidRPr="0094004C">
              <w:t>3</w:t>
            </w:r>
          </w:p>
        </w:tc>
        <w:tc>
          <w:tcPr>
            <w:tcW w:w="7032" w:type="dxa"/>
          </w:tcPr>
          <w:p w:rsidR="000E2868" w:rsidRPr="0094004C" w:rsidRDefault="000E2868" w:rsidP="00F70F2C">
            <w:pPr>
              <w:rPr>
                <w:highlight w:val="yellow"/>
              </w:rPr>
            </w:pPr>
            <w:r w:rsidRPr="0094004C">
              <w:t>Śmierć Ubezpieczonego w następstwie wypadku przy pracy</w:t>
            </w:r>
          </w:p>
        </w:tc>
        <w:tc>
          <w:tcPr>
            <w:tcW w:w="2399" w:type="dxa"/>
            <w:vAlign w:val="center"/>
          </w:tcPr>
          <w:p w:rsidR="000E2868" w:rsidRPr="0094004C" w:rsidRDefault="000E2868" w:rsidP="00B56360">
            <w:pPr>
              <w:jc w:val="center"/>
            </w:pPr>
            <w:r>
              <w:t>120 000,00 zł</w:t>
            </w:r>
          </w:p>
        </w:tc>
      </w:tr>
      <w:tr w:rsidR="000E2868" w:rsidRPr="0094004C" w:rsidTr="00F70F2C">
        <w:trPr>
          <w:jc w:val="center"/>
        </w:trPr>
        <w:tc>
          <w:tcPr>
            <w:tcW w:w="745" w:type="dxa"/>
            <w:vAlign w:val="center"/>
          </w:tcPr>
          <w:p w:rsidR="000E2868" w:rsidRPr="0094004C" w:rsidRDefault="000E2868" w:rsidP="00F70F2C">
            <w:pPr>
              <w:jc w:val="center"/>
            </w:pPr>
            <w:r w:rsidRPr="0094004C">
              <w:t>4</w:t>
            </w:r>
          </w:p>
        </w:tc>
        <w:tc>
          <w:tcPr>
            <w:tcW w:w="7032" w:type="dxa"/>
          </w:tcPr>
          <w:p w:rsidR="000E2868" w:rsidRPr="0094004C" w:rsidRDefault="000E2868" w:rsidP="00F70F2C">
            <w:pPr>
              <w:rPr>
                <w:highlight w:val="yellow"/>
              </w:rPr>
            </w:pPr>
            <w:r w:rsidRPr="0094004C">
              <w:t>Śmierć Ubezpieczonego w następstwie wypadku komunikacyjnego</w:t>
            </w:r>
          </w:p>
        </w:tc>
        <w:tc>
          <w:tcPr>
            <w:tcW w:w="2399" w:type="dxa"/>
            <w:vAlign w:val="center"/>
          </w:tcPr>
          <w:p w:rsidR="000E2868" w:rsidRPr="0094004C" w:rsidRDefault="000E2868" w:rsidP="00B56360">
            <w:pPr>
              <w:jc w:val="center"/>
            </w:pPr>
            <w:r>
              <w:t>120 000,00 zł</w:t>
            </w:r>
          </w:p>
        </w:tc>
      </w:tr>
      <w:tr w:rsidR="000E2868" w:rsidRPr="0094004C" w:rsidTr="00F70F2C">
        <w:trPr>
          <w:jc w:val="center"/>
        </w:trPr>
        <w:tc>
          <w:tcPr>
            <w:tcW w:w="745" w:type="dxa"/>
            <w:vAlign w:val="center"/>
          </w:tcPr>
          <w:p w:rsidR="000E2868" w:rsidRPr="0094004C" w:rsidRDefault="000E2868" w:rsidP="00F70F2C">
            <w:pPr>
              <w:jc w:val="center"/>
            </w:pPr>
            <w:r w:rsidRPr="0094004C">
              <w:t>5</w:t>
            </w:r>
          </w:p>
        </w:tc>
        <w:tc>
          <w:tcPr>
            <w:tcW w:w="7032" w:type="dxa"/>
          </w:tcPr>
          <w:p w:rsidR="000E2868" w:rsidRPr="0094004C" w:rsidRDefault="000E2868" w:rsidP="00F70F2C">
            <w:r w:rsidRPr="0094004C">
              <w:t>Śmierć Ubezpieczonego w następstwie wypadku komunikacyjnego przy pracy</w:t>
            </w:r>
          </w:p>
        </w:tc>
        <w:tc>
          <w:tcPr>
            <w:tcW w:w="2399" w:type="dxa"/>
            <w:vAlign w:val="center"/>
          </w:tcPr>
          <w:p w:rsidR="000E2868" w:rsidRPr="0094004C" w:rsidRDefault="000E2868" w:rsidP="00F70F2C">
            <w:pPr>
              <w:jc w:val="center"/>
            </w:pPr>
            <w:r>
              <w:t>160 000,00 zł</w:t>
            </w:r>
          </w:p>
        </w:tc>
      </w:tr>
      <w:tr w:rsidR="000E2868" w:rsidRPr="0094004C" w:rsidTr="00F70F2C">
        <w:trPr>
          <w:jc w:val="center"/>
        </w:trPr>
        <w:tc>
          <w:tcPr>
            <w:tcW w:w="745" w:type="dxa"/>
            <w:vAlign w:val="center"/>
          </w:tcPr>
          <w:p w:rsidR="000E2868" w:rsidRPr="0094004C" w:rsidRDefault="000E2868" w:rsidP="00F70F2C">
            <w:pPr>
              <w:jc w:val="center"/>
            </w:pPr>
            <w:r w:rsidRPr="0094004C">
              <w:t>6</w:t>
            </w:r>
          </w:p>
        </w:tc>
        <w:tc>
          <w:tcPr>
            <w:tcW w:w="7032" w:type="dxa"/>
          </w:tcPr>
          <w:p w:rsidR="000E2868" w:rsidRPr="0094004C" w:rsidRDefault="000E2868" w:rsidP="00F70F2C">
            <w:r w:rsidRPr="0094004C">
              <w:t xml:space="preserve">Śmierć Ubezpieczonego w następstwie zawału serca lub </w:t>
            </w:r>
            <w:r>
              <w:t>krwotoku śródmózgowego</w:t>
            </w:r>
          </w:p>
        </w:tc>
        <w:tc>
          <w:tcPr>
            <w:tcW w:w="2399" w:type="dxa"/>
            <w:vAlign w:val="center"/>
          </w:tcPr>
          <w:p w:rsidR="000E2868" w:rsidRPr="0094004C" w:rsidRDefault="000E2868" w:rsidP="00B56360">
            <w:pPr>
              <w:jc w:val="center"/>
            </w:pPr>
            <w:r>
              <w:t>56 000,00 zł</w:t>
            </w:r>
          </w:p>
        </w:tc>
      </w:tr>
      <w:tr w:rsidR="000E2868" w:rsidRPr="0094004C" w:rsidTr="00F70F2C">
        <w:trPr>
          <w:jc w:val="center"/>
        </w:trPr>
        <w:tc>
          <w:tcPr>
            <w:tcW w:w="745" w:type="dxa"/>
            <w:vAlign w:val="center"/>
          </w:tcPr>
          <w:p w:rsidR="000E2868" w:rsidRPr="0094004C" w:rsidRDefault="000E2868" w:rsidP="00F70F2C">
            <w:pPr>
              <w:jc w:val="center"/>
            </w:pPr>
            <w:r w:rsidRPr="0094004C">
              <w:t>7</w:t>
            </w:r>
          </w:p>
        </w:tc>
        <w:tc>
          <w:tcPr>
            <w:tcW w:w="7032" w:type="dxa"/>
          </w:tcPr>
          <w:p w:rsidR="000E2868" w:rsidRPr="0094004C" w:rsidRDefault="000E2868" w:rsidP="00F70F2C">
            <w:r w:rsidRPr="0094004C">
              <w:t>Śmierć współmałżonka</w:t>
            </w:r>
            <w:r>
              <w:t xml:space="preserve"> / partnera</w:t>
            </w:r>
          </w:p>
        </w:tc>
        <w:tc>
          <w:tcPr>
            <w:tcW w:w="2399" w:type="dxa"/>
            <w:vAlign w:val="center"/>
          </w:tcPr>
          <w:p w:rsidR="000E2868" w:rsidRPr="0094004C" w:rsidRDefault="000E2868" w:rsidP="00B56360">
            <w:pPr>
              <w:jc w:val="center"/>
            </w:pPr>
            <w:r>
              <w:t>12 000,00 zł</w:t>
            </w:r>
          </w:p>
        </w:tc>
      </w:tr>
      <w:tr w:rsidR="000E2868" w:rsidRPr="0094004C" w:rsidTr="00F70F2C">
        <w:trPr>
          <w:jc w:val="center"/>
        </w:trPr>
        <w:tc>
          <w:tcPr>
            <w:tcW w:w="745" w:type="dxa"/>
            <w:vAlign w:val="center"/>
          </w:tcPr>
          <w:p w:rsidR="000E2868" w:rsidRPr="0094004C" w:rsidRDefault="000E2868" w:rsidP="00F70F2C">
            <w:pPr>
              <w:jc w:val="center"/>
            </w:pPr>
            <w:r w:rsidRPr="0094004C">
              <w:t>8</w:t>
            </w:r>
          </w:p>
        </w:tc>
        <w:tc>
          <w:tcPr>
            <w:tcW w:w="7032" w:type="dxa"/>
          </w:tcPr>
          <w:p w:rsidR="000E2868" w:rsidRPr="0094004C" w:rsidRDefault="000E2868" w:rsidP="00F70F2C">
            <w:r w:rsidRPr="0094004C">
              <w:t>Śmierć współmałżonka</w:t>
            </w:r>
            <w:r>
              <w:t xml:space="preserve"> / partnera</w:t>
            </w:r>
            <w:r w:rsidRPr="0094004C">
              <w:t xml:space="preserve"> w następstwie nieszczęśliwego wypadku</w:t>
            </w:r>
          </w:p>
        </w:tc>
        <w:tc>
          <w:tcPr>
            <w:tcW w:w="2399" w:type="dxa"/>
            <w:vAlign w:val="center"/>
          </w:tcPr>
          <w:p w:rsidR="000E2868" w:rsidRPr="0094004C" w:rsidRDefault="000E2868" w:rsidP="00B56360">
            <w:pPr>
              <w:jc w:val="center"/>
            </w:pPr>
            <w:r>
              <w:t>28 000,00 zł</w:t>
            </w:r>
          </w:p>
        </w:tc>
      </w:tr>
      <w:tr w:rsidR="000E2868" w:rsidRPr="0094004C" w:rsidTr="00F70F2C">
        <w:trPr>
          <w:jc w:val="center"/>
        </w:trPr>
        <w:tc>
          <w:tcPr>
            <w:tcW w:w="745" w:type="dxa"/>
            <w:vAlign w:val="center"/>
          </w:tcPr>
          <w:p w:rsidR="000E2868" w:rsidRPr="0094004C" w:rsidRDefault="000E2868" w:rsidP="00F70F2C">
            <w:pPr>
              <w:jc w:val="center"/>
            </w:pPr>
            <w:r w:rsidRPr="0094004C">
              <w:t>9</w:t>
            </w:r>
          </w:p>
        </w:tc>
        <w:tc>
          <w:tcPr>
            <w:tcW w:w="7032" w:type="dxa"/>
          </w:tcPr>
          <w:p w:rsidR="000E2868" w:rsidRPr="0094004C" w:rsidRDefault="000E2868" w:rsidP="00F70F2C">
            <w:r w:rsidRPr="0094004C">
              <w:t xml:space="preserve">Śmierć rodziców lub teściów </w:t>
            </w:r>
          </w:p>
        </w:tc>
        <w:tc>
          <w:tcPr>
            <w:tcW w:w="2399" w:type="dxa"/>
            <w:vAlign w:val="center"/>
          </w:tcPr>
          <w:p w:rsidR="000E2868" w:rsidRPr="0094004C" w:rsidRDefault="000E2868" w:rsidP="00F70F2C">
            <w:pPr>
              <w:jc w:val="center"/>
            </w:pPr>
            <w:r>
              <w:t>2 000,00 zł</w:t>
            </w:r>
          </w:p>
        </w:tc>
      </w:tr>
      <w:tr w:rsidR="000E2868" w:rsidRPr="0094004C" w:rsidTr="00F70F2C">
        <w:trPr>
          <w:jc w:val="center"/>
        </w:trPr>
        <w:tc>
          <w:tcPr>
            <w:tcW w:w="745" w:type="dxa"/>
            <w:vAlign w:val="center"/>
          </w:tcPr>
          <w:p w:rsidR="000E2868" w:rsidRPr="0094004C" w:rsidRDefault="000E2868" w:rsidP="00F70F2C">
            <w:pPr>
              <w:jc w:val="center"/>
            </w:pPr>
            <w:r w:rsidRPr="0094004C">
              <w:t>10</w:t>
            </w:r>
          </w:p>
        </w:tc>
        <w:tc>
          <w:tcPr>
            <w:tcW w:w="7032" w:type="dxa"/>
          </w:tcPr>
          <w:p w:rsidR="000E2868" w:rsidRPr="0094004C" w:rsidRDefault="000E2868" w:rsidP="00F70F2C">
            <w:r w:rsidRPr="0094004C">
              <w:t xml:space="preserve">Śmierć dziecka </w:t>
            </w:r>
          </w:p>
        </w:tc>
        <w:tc>
          <w:tcPr>
            <w:tcW w:w="2399" w:type="dxa"/>
            <w:vAlign w:val="center"/>
          </w:tcPr>
          <w:p w:rsidR="000E2868" w:rsidRPr="0094004C" w:rsidRDefault="000E2868" w:rsidP="00F70F2C">
            <w:pPr>
              <w:jc w:val="center"/>
            </w:pPr>
            <w:r>
              <w:t>2 400,00 zł</w:t>
            </w:r>
          </w:p>
        </w:tc>
      </w:tr>
      <w:tr w:rsidR="000E2868" w:rsidRPr="0094004C" w:rsidTr="00F70F2C">
        <w:trPr>
          <w:jc w:val="center"/>
        </w:trPr>
        <w:tc>
          <w:tcPr>
            <w:tcW w:w="745" w:type="dxa"/>
            <w:vAlign w:val="center"/>
          </w:tcPr>
          <w:p w:rsidR="000E2868" w:rsidRPr="0094004C" w:rsidRDefault="000E2868" w:rsidP="00F70F2C">
            <w:pPr>
              <w:jc w:val="center"/>
            </w:pPr>
            <w:r w:rsidRPr="0094004C">
              <w:t>11</w:t>
            </w:r>
          </w:p>
        </w:tc>
        <w:tc>
          <w:tcPr>
            <w:tcW w:w="7032" w:type="dxa"/>
          </w:tcPr>
          <w:p w:rsidR="000E2868" w:rsidRPr="0094004C" w:rsidRDefault="000E2868" w:rsidP="00F70F2C">
            <w:r w:rsidRPr="0094004C">
              <w:t xml:space="preserve">Urodzenie się dziecka </w:t>
            </w:r>
          </w:p>
        </w:tc>
        <w:tc>
          <w:tcPr>
            <w:tcW w:w="2399" w:type="dxa"/>
            <w:vAlign w:val="center"/>
          </w:tcPr>
          <w:p w:rsidR="000E2868" w:rsidRPr="0094004C" w:rsidRDefault="000E2868" w:rsidP="00F70F2C">
            <w:pPr>
              <w:jc w:val="center"/>
            </w:pPr>
            <w:r>
              <w:t>1 300,00 zł</w:t>
            </w:r>
          </w:p>
        </w:tc>
      </w:tr>
      <w:tr w:rsidR="000E2868" w:rsidRPr="0094004C" w:rsidTr="00F70F2C">
        <w:trPr>
          <w:jc w:val="center"/>
        </w:trPr>
        <w:tc>
          <w:tcPr>
            <w:tcW w:w="745" w:type="dxa"/>
            <w:vAlign w:val="center"/>
          </w:tcPr>
          <w:p w:rsidR="000E2868" w:rsidRPr="0094004C" w:rsidRDefault="000E2868" w:rsidP="00F70F2C">
            <w:pPr>
              <w:jc w:val="center"/>
            </w:pPr>
            <w:r w:rsidRPr="0094004C">
              <w:t>12</w:t>
            </w:r>
          </w:p>
        </w:tc>
        <w:tc>
          <w:tcPr>
            <w:tcW w:w="7032" w:type="dxa"/>
          </w:tcPr>
          <w:p w:rsidR="000E2868" w:rsidRPr="0094004C" w:rsidRDefault="000E2868" w:rsidP="00F70F2C">
            <w:r w:rsidRPr="0094004C">
              <w:t xml:space="preserve">Urodzenie martwego dziecka </w:t>
            </w:r>
          </w:p>
        </w:tc>
        <w:tc>
          <w:tcPr>
            <w:tcW w:w="2399" w:type="dxa"/>
            <w:vAlign w:val="center"/>
          </w:tcPr>
          <w:p w:rsidR="000E2868" w:rsidRPr="0094004C" w:rsidRDefault="000E2868" w:rsidP="00F70F2C">
            <w:pPr>
              <w:jc w:val="center"/>
            </w:pPr>
            <w:r>
              <w:t>2 600,00 zł</w:t>
            </w:r>
          </w:p>
        </w:tc>
      </w:tr>
      <w:tr w:rsidR="000E2868" w:rsidRPr="0094004C" w:rsidTr="00F70F2C">
        <w:trPr>
          <w:jc w:val="center"/>
        </w:trPr>
        <w:tc>
          <w:tcPr>
            <w:tcW w:w="745" w:type="dxa"/>
            <w:vAlign w:val="center"/>
          </w:tcPr>
          <w:p w:rsidR="000E2868" w:rsidRPr="0094004C" w:rsidRDefault="000E2868" w:rsidP="00F70F2C">
            <w:pPr>
              <w:jc w:val="center"/>
            </w:pPr>
            <w:r w:rsidRPr="0094004C">
              <w:t>13</w:t>
            </w:r>
          </w:p>
        </w:tc>
        <w:tc>
          <w:tcPr>
            <w:tcW w:w="7032" w:type="dxa"/>
          </w:tcPr>
          <w:p w:rsidR="000E2868" w:rsidRPr="0094004C" w:rsidRDefault="000E2868" w:rsidP="00F70F2C">
            <w:r w:rsidRPr="0094004C">
              <w:t>Osierocenie dziecka</w:t>
            </w:r>
          </w:p>
        </w:tc>
        <w:tc>
          <w:tcPr>
            <w:tcW w:w="2399" w:type="dxa"/>
            <w:vAlign w:val="center"/>
          </w:tcPr>
          <w:p w:rsidR="000E2868" w:rsidRPr="0094004C" w:rsidRDefault="000E2868" w:rsidP="00B56360">
            <w:pPr>
              <w:jc w:val="center"/>
            </w:pPr>
            <w:r>
              <w:t>4 000,00 zł</w:t>
            </w:r>
          </w:p>
        </w:tc>
      </w:tr>
      <w:tr w:rsidR="000E2868" w:rsidRPr="0094004C" w:rsidTr="00F70F2C">
        <w:trPr>
          <w:jc w:val="center"/>
        </w:trPr>
        <w:tc>
          <w:tcPr>
            <w:tcW w:w="745" w:type="dxa"/>
            <w:vAlign w:val="center"/>
          </w:tcPr>
          <w:p w:rsidR="000E2868" w:rsidRPr="0094004C" w:rsidRDefault="000E2868" w:rsidP="00F70F2C">
            <w:pPr>
              <w:jc w:val="center"/>
            </w:pPr>
            <w:r w:rsidRPr="0094004C">
              <w:t>14</w:t>
            </w:r>
          </w:p>
        </w:tc>
        <w:tc>
          <w:tcPr>
            <w:tcW w:w="7032" w:type="dxa"/>
          </w:tcPr>
          <w:p w:rsidR="000E2868" w:rsidRPr="0094004C" w:rsidRDefault="000E2868" w:rsidP="00F70F2C">
            <w:pPr>
              <w:rPr>
                <w:highlight w:val="yellow"/>
              </w:rPr>
            </w:pPr>
            <w:r w:rsidRPr="0094004C">
              <w:t>Trwały uszczerbek na zdrowiu Ubezpieczonego w następstwie nieszczęśliwego wypadku (za 1% uszczerbku)</w:t>
            </w:r>
          </w:p>
        </w:tc>
        <w:tc>
          <w:tcPr>
            <w:tcW w:w="2399" w:type="dxa"/>
            <w:vAlign w:val="center"/>
          </w:tcPr>
          <w:p w:rsidR="000E2868" w:rsidRPr="0094004C" w:rsidRDefault="000E2868" w:rsidP="00F70F2C">
            <w:pPr>
              <w:jc w:val="center"/>
            </w:pPr>
            <w:r>
              <w:t>360,00 zł</w:t>
            </w:r>
          </w:p>
        </w:tc>
      </w:tr>
      <w:tr w:rsidR="000E2868" w:rsidRPr="0094004C" w:rsidTr="00F70F2C">
        <w:trPr>
          <w:jc w:val="center"/>
        </w:trPr>
        <w:tc>
          <w:tcPr>
            <w:tcW w:w="745" w:type="dxa"/>
            <w:vAlign w:val="center"/>
          </w:tcPr>
          <w:p w:rsidR="000E2868" w:rsidRPr="0094004C" w:rsidRDefault="000E2868" w:rsidP="00F70F2C">
            <w:pPr>
              <w:jc w:val="center"/>
            </w:pPr>
            <w:r>
              <w:t>15</w:t>
            </w:r>
          </w:p>
        </w:tc>
        <w:tc>
          <w:tcPr>
            <w:tcW w:w="7032" w:type="dxa"/>
          </w:tcPr>
          <w:p w:rsidR="000E2868" w:rsidRPr="0094004C" w:rsidRDefault="000E2868" w:rsidP="00FE0475">
            <w:r w:rsidRPr="0094004C">
              <w:t xml:space="preserve">Trwały uszczerbek na zdrowiu Ubezpieczonego w następstwie </w:t>
            </w:r>
            <w:r>
              <w:t>zawału serca lub krwotoku śródmózgowego</w:t>
            </w:r>
            <w:r w:rsidRPr="0094004C">
              <w:t xml:space="preserve"> (za 1% uszczerbku)</w:t>
            </w:r>
          </w:p>
        </w:tc>
        <w:tc>
          <w:tcPr>
            <w:tcW w:w="2399" w:type="dxa"/>
            <w:vAlign w:val="center"/>
          </w:tcPr>
          <w:p w:rsidR="000E2868" w:rsidRDefault="000E2868" w:rsidP="00FE0475">
            <w:pPr>
              <w:jc w:val="center"/>
            </w:pPr>
            <w:r>
              <w:t>320,00 zł</w:t>
            </w:r>
          </w:p>
        </w:tc>
      </w:tr>
      <w:tr w:rsidR="000E2868" w:rsidRPr="0094004C" w:rsidTr="00F70F2C">
        <w:trPr>
          <w:jc w:val="center"/>
        </w:trPr>
        <w:tc>
          <w:tcPr>
            <w:tcW w:w="745" w:type="dxa"/>
            <w:vAlign w:val="center"/>
          </w:tcPr>
          <w:p w:rsidR="000E2868" w:rsidRPr="0094004C" w:rsidRDefault="000E2868" w:rsidP="00F70F2C">
            <w:pPr>
              <w:jc w:val="center"/>
            </w:pPr>
            <w:r>
              <w:t>16</w:t>
            </w:r>
          </w:p>
        </w:tc>
        <w:tc>
          <w:tcPr>
            <w:tcW w:w="7032" w:type="dxa"/>
          </w:tcPr>
          <w:p w:rsidR="000E2868" w:rsidRPr="0094004C" w:rsidRDefault="000E2868" w:rsidP="00F70F2C">
            <w:r>
              <w:t>Trwała niezdolność Ubezpieczonego do pracy</w:t>
            </w:r>
          </w:p>
        </w:tc>
        <w:tc>
          <w:tcPr>
            <w:tcW w:w="2399" w:type="dxa"/>
            <w:vAlign w:val="center"/>
          </w:tcPr>
          <w:p w:rsidR="000E2868" w:rsidRDefault="000E2868" w:rsidP="00F70F2C">
            <w:pPr>
              <w:jc w:val="center"/>
            </w:pPr>
            <w:r>
              <w:t>8 000,00 zł</w:t>
            </w:r>
          </w:p>
        </w:tc>
      </w:tr>
      <w:tr w:rsidR="000E2868" w:rsidRPr="0094004C" w:rsidTr="00F70F2C">
        <w:trPr>
          <w:jc w:val="center"/>
        </w:trPr>
        <w:tc>
          <w:tcPr>
            <w:tcW w:w="745" w:type="dxa"/>
            <w:vAlign w:val="center"/>
          </w:tcPr>
          <w:p w:rsidR="000E2868" w:rsidRDefault="000E2868" w:rsidP="00F70F2C">
            <w:pPr>
              <w:jc w:val="center"/>
            </w:pPr>
            <w:r>
              <w:t>17</w:t>
            </w:r>
          </w:p>
        </w:tc>
        <w:tc>
          <w:tcPr>
            <w:tcW w:w="7032" w:type="dxa"/>
          </w:tcPr>
          <w:p w:rsidR="000E2868" w:rsidRPr="0094004C" w:rsidRDefault="000E2868" w:rsidP="00F70F2C">
            <w:r w:rsidRPr="0094004C">
              <w:t>Poważne zachorowanie Ubezpieczonego</w:t>
            </w:r>
          </w:p>
        </w:tc>
        <w:tc>
          <w:tcPr>
            <w:tcW w:w="2399" w:type="dxa"/>
            <w:vAlign w:val="center"/>
          </w:tcPr>
          <w:p w:rsidR="000E2868" w:rsidRPr="0094004C" w:rsidRDefault="000E2868" w:rsidP="00F70F2C">
            <w:pPr>
              <w:jc w:val="center"/>
            </w:pPr>
            <w:r>
              <w:t>6 000,00 zł</w:t>
            </w:r>
          </w:p>
        </w:tc>
      </w:tr>
      <w:tr w:rsidR="000E2868" w:rsidRPr="0094004C" w:rsidTr="00F70F2C">
        <w:trPr>
          <w:jc w:val="center"/>
        </w:trPr>
        <w:tc>
          <w:tcPr>
            <w:tcW w:w="745" w:type="dxa"/>
            <w:vAlign w:val="center"/>
          </w:tcPr>
          <w:p w:rsidR="000E2868" w:rsidRDefault="000E2868" w:rsidP="00F70F2C">
            <w:pPr>
              <w:jc w:val="center"/>
            </w:pPr>
            <w:r>
              <w:t>18</w:t>
            </w:r>
          </w:p>
        </w:tc>
        <w:tc>
          <w:tcPr>
            <w:tcW w:w="7032" w:type="dxa"/>
          </w:tcPr>
          <w:p w:rsidR="000E2868" w:rsidRDefault="000E2868" w:rsidP="00F70F2C">
            <w:r>
              <w:t>Operacje chirurgiczne Ubezpieczonego</w:t>
            </w:r>
          </w:p>
        </w:tc>
        <w:tc>
          <w:tcPr>
            <w:tcW w:w="2399" w:type="dxa"/>
            <w:vAlign w:val="center"/>
          </w:tcPr>
          <w:p w:rsidR="000E2868" w:rsidRDefault="000E2868" w:rsidP="00F70F2C">
            <w:pPr>
              <w:jc w:val="center"/>
            </w:pPr>
            <w:r>
              <w:t>2 000,00 zł</w:t>
            </w:r>
          </w:p>
        </w:tc>
      </w:tr>
      <w:tr w:rsidR="000E2868" w:rsidRPr="0094004C" w:rsidTr="00F70F2C">
        <w:trPr>
          <w:jc w:val="center"/>
        </w:trPr>
        <w:tc>
          <w:tcPr>
            <w:tcW w:w="745" w:type="dxa"/>
            <w:vAlign w:val="center"/>
          </w:tcPr>
          <w:p w:rsidR="000E2868" w:rsidRDefault="000E2868" w:rsidP="00F70F2C">
            <w:pPr>
              <w:jc w:val="center"/>
            </w:pPr>
            <w:r>
              <w:t>19</w:t>
            </w:r>
          </w:p>
        </w:tc>
        <w:tc>
          <w:tcPr>
            <w:tcW w:w="7032" w:type="dxa"/>
          </w:tcPr>
          <w:p w:rsidR="000E2868" w:rsidRDefault="000E2868" w:rsidP="00F70F2C">
            <w:r>
              <w:t>Leczenie specjalistyczne Ubezpieczonego</w:t>
            </w:r>
          </w:p>
        </w:tc>
        <w:tc>
          <w:tcPr>
            <w:tcW w:w="2399" w:type="dxa"/>
            <w:vAlign w:val="center"/>
          </w:tcPr>
          <w:p w:rsidR="000E2868" w:rsidRDefault="000E2868" w:rsidP="00F70F2C">
            <w:pPr>
              <w:jc w:val="center"/>
            </w:pPr>
            <w:r>
              <w:t>3 000,00 zł</w:t>
            </w:r>
          </w:p>
        </w:tc>
      </w:tr>
      <w:tr w:rsidR="000E2868" w:rsidRPr="0094004C" w:rsidTr="00F70F2C">
        <w:trPr>
          <w:jc w:val="center"/>
        </w:trPr>
        <w:tc>
          <w:tcPr>
            <w:tcW w:w="745" w:type="dxa"/>
            <w:vAlign w:val="center"/>
          </w:tcPr>
          <w:p w:rsidR="000E2868" w:rsidRPr="0094004C" w:rsidRDefault="000E2868" w:rsidP="00F70F2C">
            <w:pPr>
              <w:jc w:val="center"/>
            </w:pPr>
            <w:r>
              <w:t>20</w:t>
            </w:r>
          </w:p>
        </w:tc>
        <w:tc>
          <w:tcPr>
            <w:tcW w:w="7032" w:type="dxa"/>
          </w:tcPr>
          <w:p w:rsidR="000E2868" w:rsidRPr="0094004C" w:rsidRDefault="000E2868" w:rsidP="00F70F2C">
            <w:r w:rsidRPr="0094004C">
              <w:t>Pobyt Ubezpieczonego na OIOM</w:t>
            </w:r>
          </w:p>
        </w:tc>
        <w:tc>
          <w:tcPr>
            <w:tcW w:w="2399" w:type="dxa"/>
            <w:vAlign w:val="center"/>
          </w:tcPr>
          <w:p w:rsidR="000E2868" w:rsidRPr="0094004C" w:rsidRDefault="000E2868" w:rsidP="00B31DF5">
            <w:pPr>
              <w:jc w:val="center"/>
            </w:pPr>
            <w:r>
              <w:t>550,00 zł</w:t>
            </w:r>
          </w:p>
        </w:tc>
      </w:tr>
      <w:tr w:rsidR="000E2868" w:rsidRPr="0094004C" w:rsidTr="00F70F2C">
        <w:trPr>
          <w:jc w:val="center"/>
        </w:trPr>
        <w:tc>
          <w:tcPr>
            <w:tcW w:w="745" w:type="dxa"/>
            <w:vAlign w:val="center"/>
          </w:tcPr>
          <w:p w:rsidR="000E2868" w:rsidRDefault="000E2868" w:rsidP="00F70F2C">
            <w:pPr>
              <w:jc w:val="center"/>
            </w:pPr>
            <w:r>
              <w:t>21</w:t>
            </w:r>
          </w:p>
        </w:tc>
        <w:tc>
          <w:tcPr>
            <w:tcW w:w="7032" w:type="dxa"/>
          </w:tcPr>
          <w:p w:rsidR="000E2868" w:rsidRPr="0094004C" w:rsidRDefault="000E2868" w:rsidP="00F70F2C">
            <w:r w:rsidRPr="0094004C">
              <w:t>Rekonwalescencja Ubezpieczonego</w:t>
            </w:r>
          </w:p>
        </w:tc>
        <w:tc>
          <w:tcPr>
            <w:tcW w:w="2399" w:type="dxa"/>
            <w:vAlign w:val="center"/>
          </w:tcPr>
          <w:p w:rsidR="000E2868" w:rsidRPr="0094004C" w:rsidRDefault="000E2868" w:rsidP="0036399E">
            <w:pPr>
              <w:jc w:val="center"/>
            </w:pPr>
            <w:r>
              <w:t>22,50</w:t>
            </w:r>
          </w:p>
        </w:tc>
      </w:tr>
      <w:tr w:rsidR="000E2868" w:rsidRPr="0094004C" w:rsidTr="00F70F2C">
        <w:trPr>
          <w:jc w:val="center"/>
        </w:trPr>
        <w:tc>
          <w:tcPr>
            <w:tcW w:w="10176" w:type="dxa"/>
            <w:gridSpan w:val="3"/>
            <w:shd w:val="clear" w:color="auto" w:fill="C0C0C0"/>
          </w:tcPr>
          <w:p w:rsidR="000E2868" w:rsidRPr="0094004C" w:rsidRDefault="000E2868" w:rsidP="00F70F2C">
            <w:pPr>
              <w:jc w:val="center"/>
              <w:rPr>
                <w:b/>
              </w:rPr>
            </w:pPr>
            <w:r w:rsidRPr="0094004C">
              <w:rPr>
                <w:b/>
              </w:rPr>
              <w:t>Dzienne świadczenia z tytułu pobytu w szpitalu do 14 dni</w:t>
            </w:r>
          </w:p>
        </w:tc>
      </w:tr>
      <w:tr w:rsidR="000E2868" w:rsidRPr="0094004C" w:rsidTr="00F70F2C">
        <w:trPr>
          <w:jc w:val="center"/>
        </w:trPr>
        <w:tc>
          <w:tcPr>
            <w:tcW w:w="745" w:type="dxa"/>
            <w:vAlign w:val="center"/>
          </w:tcPr>
          <w:p w:rsidR="000E2868" w:rsidRPr="0094004C" w:rsidRDefault="000E2868" w:rsidP="00F70F2C">
            <w:pPr>
              <w:jc w:val="center"/>
            </w:pPr>
            <w:r>
              <w:t>22</w:t>
            </w:r>
          </w:p>
        </w:tc>
        <w:tc>
          <w:tcPr>
            <w:tcW w:w="7032" w:type="dxa"/>
          </w:tcPr>
          <w:p w:rsidR="000E2868" w:rsidRPr="0094004C" w:rsidRDefault="000E2868" w:rsidP="00F70F2C">
            <w:r w:rsidRPr="0094004C">
              <w:t>Leczenie Ubezpieczonego w szpitalu w związku z chorobą</w:t>
            </w:r>
          </w:p>
        </w:tc>
        <w:tc>
          <w:tcPr>
            <w:tcW w:w="2399" w:type="dxa"/>
            <w:vAlign w:val="center"/>
          </w:tcPr>
          <w:p w:rsidR="000E2868" w:rsidRPr="0094004C" w:rsidRDefault="000E2868" w:rsidP="00F70F2C">
            <w:pPr>
              <w:jc w:val="center"/>
            </w:pPr>
            <w:r>
              <w:t>55,00 zł</w:t>
            </w:r>
          </w:p>
        </w:tc>
      </w:tr>
      <w:tr w:rsidR="000E2868" w:rsidRPr="0094004C" w:rsidTr="00F70F2C">
        <w:trPr>
          <w:jc w:val="center"/>
        </w:trPr>
        <w:tc>
          <w:tcPr>
            <w:tcW w:w="745" w:type="dxa"/>
            <w:vAlign w:val="center"/>
          </w:tcPr>
          <w:p w:rsidR="000E2868" w:rsidRPr="0094004C" w:rsidRDefault="000E2868" w:rsidP="00F70F2C">
            <w:pPr>
              <w:jc w:val="center"/>
            </w:pPr>
            <w:r>
              <w:t>23</w:t>
            </w:r>
          </w:p>
        </w:tc>
        <w:tc>
          <w:tcPr>
            <w:tcW w:w="7032" w:type="dxa"/>
          </w:tcPr>
          <w:p w:rsidR="000E2868" w:rsidRPr="0094004C" w:rsidRDefault="000E2868" w:rsidP="00F70F2C">
            <w:r w:rsidRPr="0094004C">
              <w:t xml:space="preserve">Leczenie w szpitalu w związku z zawałem serca lub </w:t>
            </w:r>
            <w:r>
              <w:t>krwotokiem śródmózgowym</w:t>
            </w:r>
          </w:p>
        </w:tc>
        <w:tc>
          <w:tcPr>
            <w:tcW w:w="2399" w:type="dxa"/>
            <w:vAlign w:val="center"/>
          </w:tcPr>
          <w:p w:rsidR="000E2868" w:rsidRPr="0094004C" w:rsidRDefault="000E2868" w:rsidP="00F70F2C">
            <w:pPr>
              <w:jc w:val="center"/>
            </w:pPr>
            <w:r>
              <w:t>165,00 zł</w:t>
            </w:r>
          </w:p>
        </w:tc>
      </w:tr>
      <w:tr w:rsidR="000E2868" w:rsidRPr="0094004C" w:rsidTr="00F70F2C">
        <w:trPr>
          <w:jc w:val="center"/>
        </w:trPr>
        <w:tc>
          <w:tcPr>
            <w:tcW w:w="745" w:type="dxa"/>
            <w:vAlign w:val="center"/>
          </w:tcPr>
          <w:p w:rsidR="000E2868" w:rsidRPr="0094004C" w:rsidRDefault="000E2868" w:rsidP="00F70F2C">
            <w:pPr>
              <w:jc w:val="center"/>
            </w:pPr>
            <w:r>
              <w:t>24</w:t>
            </w:r>
          </w:p>
        </w:tc>
        <w:tc>
          <w:tcPr>
            <w:tcW w:w="7032" w:type="dxa"/>
          </w:tcPr>
          <w:p w:rsidR="000E2868" w:rsidRPr="0094004C" w:rsidRDefault="000E2868" w:rsidP="00F70F2C">
            <w:r w:rsidRPr="0094004C">
              <w:t>Leczenie Ubezpieczonego w szpitalu w związku z doznanymi obrażeniami ciała w następstwie nieszczęśliwego wypadku</w:t>
            </w:r>
          </w:p>
        </w:tc>
        <w:tc>
          <w:tcPr>
            <w:tcW w:w="2399" w:type="dxa"/>
            <w:vAlign w:val="center"/>
          </w:tcPr>
          <w:p w:rsidR="000E2868" w:rsidRPr="0094004C" w:rsidRDefault="000E2868" w:rsidP="00F70F2C">
            <w:pPr>
              <w:jc w:val="center"/>
            </w:pPr>
            <w:r>
              <w:t>220,00 zł</w:t>
            </w:r>
          </w:p>
        </w:tc>
      </w:tr>
      <w:tr w:rsidR="000E2868" w:rsidRPr="0094004C" w:rsidTr="00F70F2C">
        <w:trPr>
          <w:jc w:val="center"/>
        </w:trPr>
        <w:tc>
          <w:tcPr>
            <w:tcW w:w="745" w:type="dxa"/>
            <w:vAlign w:val="center"/>
          </w:tcPr>
          <w:p w:rsidR="000E2868" w:rsidRPr="0094004C" w:rsidRDefault="000E2868" w:rsidP="00F70F2C">
            <w:pPr>
              <w:jc w:val="center"/>
            </w:pPr>
            <w:r>
              <w:t>25</w:t>
            </w:r>
          </w:p>
        </w:tc>
        <w:tc>
          <w:tcPr>
            <w:tcW w:w="7032" w:type="dxa"/>
          </w:tcPr>
          <w:p w:rsidR="000E2868" w:rsidRPr="0094004C" w:rsidRDefault="000E2868" w:rsidP="00F70F2C">
            <w:r w:rsidRPr="0094004C">
              <w:t>Leczenie Ubezpieczonego w szpitalu w związku z doznanymi obrażeniami ciała w następstwie nieszczęśliwego wypadku komunikacyjnego</w:t>
            </w:r>
          </w:p>
        </w:tc>
        <w:tc>
          <w:tcPr>
            <w:tcW w:w="2399" w:type="dxa"/>
            <w:vAlign w:val="center"/>
          </w:tcPr>
          <w:p w:rsidR="000E2868" w:rsidRPr="0094004C" w:rsidRDefault="000E2868" w:rsidP="00F70F2C">
            <w:pPr>
              <w:jc w:val="center"/>
            </w:pPr>
            <w:r>
              <w:t>275,00 zł</w:t>
            </w:r>
          </w:p>
        </w:tc>
      </w:tr>
      <w:tr w:rsidR="000E2868" w:rsidRPr="0094004C" w:rsidTr="00F70F2C">
        <w:trPr>
          <w:jc w:val="center"/>
        </w:trPr>
        <w:tc>
          <w:tcPr>
            <w:tcW w:w="745" w:type="dxa"/>
            <w:vAlign w:val="center"/>
          </w:tcPr>
          <w:p w:rsidR="000E2868" w:rsidRPr="0094004C" w:rsidRDefault="000E2868" w:rsidP="00F70F2C">
            <w:pPr>
              <w:jc w:val="center"/>
            </w:pPr>
            <w:r>
              <w:t>26</w:t>
            </w:r>
          </w:p>
        </w:tc>
        <w:tc>
          <w:tcPr>
            <w:tcW w:w="7032" w:type="dxa"/>
          </w:tcPr>
          <w:p w:rsidR="000E2868" w:rsidRPr="0094004C" w:rsidRDefault="000E2868" w:rsidP="00F70F2C">
            <w:r w:rsidRPr="0094004C">
              <w:t>Leczenie Ubezpieczonego w szpitalu w związku z doznanymi obrażeniami ciała w następstwie nieszczęśliwego wypadku w pracy</w:t>
            </w:r>
          </w:p>
        </w:tc>
        <w:tc>
          <w:tcPr>
            <w:tcW w:w="2399" w:type="dxa"/>
            <w:vAlign w:val="center"/>
          </w:tcPr>
          <w:p w:rsidR="000E2868" w:rsidRPr="0094004C" w:rsidRDefault="000E2868" w:rsidP="00F70F2C">
            <w:pPr>
              <w:jc w:val="center"/>
            </w:pPr>
            <w:r>
              <w:t>275,00 zł</w:t>
            </w:r>
          </w:p>
        </w:tc>
      </w:tr>
      <w:tr w:rsidR="000E2868" w:rsidRPr="0094004C" w:rsidTr="00F70F2C">
        <w:trPr>
          <w:jc w:val="center"/>
        </w:trPr>
        <w:tc>
          <w:tcPr>
            <w:tcW w:w="745" w:type="dxa"/>
            <w:vAlign w:val="center"/>
          </w:tcPr>
          <w:p w:rsidR="000E2868" w:rsidRPr="0094004C" w:rsidRDefault="000E2868" w:rsidP="00F70F2C">
            <w:pPr>
              <w:jc w:val="center"/>
            </w:pPr>
            <w:r>
              <w:t>27</w:t>
            </w:r>
          </w:p>
        </w:tc>
        <w:tc>
          <w:tcPr>
            <w:tcW w:w="7032" w:type="dxa"/>
          </w:tcPr>
          <w:p w:rsidR="000E2868" w:rsidRPr="0094004C" w:rsidRDefault="000E2868" w:rsidP="00F70F2C">
            <w:r w:rsidRPr="0094004C">
              <w:t>Leczenie Ubezpieczonego w szpitalu w związku z doznanymi obrażeniami ciała w następstwie nieszczęśliwego wypadku komunikacyjnego w pracy</w:t>
            </w:r>
          </w:p>
        </w:tc>
        <w:tc>
          <w:tcPr>
            <w:tcW w:w="2399" w:type="dxa"/>
            <w:vAlign w:val="center"/>
          </w:tcPr>
          <w:p w:rsidR="000E2868" w:rsidRPr="0094004C" w:rsidRDefault="000E2868" w:rsidP="0036399E">
            <w:pPr>
              <w:jc w:val="center"/>
            </w:pPr>
            <w:r>
              <w:t>330,00 zł</w:t>
            </w:r>
          </w:p>
        </w:tc>
      </w:tr>
      <w:tr w:rsidR="000E2868" w:rsidRPr="0094004C" w:rsidTr="00F70F2C">
        <w:trPr>
          <w:jc w:val="center"/>
        </w:trPr>
        <w:tc>
          <w:tcPr>
            <w:tcW w:w="10176" w:type="dxa"/>
            <w:gridSpan w:val="3"/>
            <w:shd w:val="clear" w:color="auto" w:fill="C0C0C0"/>
          </w:tcPr>
          <w:p w:rsidR="000E2868" w:rsidRPr="0094004C" w:rsidRDefault="000E2868" w:rsidP="00F70F2C">
            <w:pPr>
              <w:jc w:val="center"/>
              <w:rPr>
                <w:b/>
              </w:rPr>
            </w:pPr>
            <w:r w:rsidRPr="0094004C">
              <w:rPr>
                <w:b/>
              </w:rPr>
              <w:t>Dzienne świadczenia z tytułu pobytu w szpitalu powyżej 14 dni</w:t>
            </w:r>
          </w:p>
        </w:tc>
      </w:tr>
      <w:tr w:rsidR="000E2868" w:rsidRPr="0094004C" w:rsidTr="00F70F2C">
        <w:trPr>
          <w:jc w:val="center"/>
        </w:trPr>
        <w:tc>
          <w:tcPr>
            <w:tcW w:w="745" w:type="dxa"/>
            <w:vAlign w:val="center"/>
          </w:tcPr>
          <w:p w:rsidR="000E2868" w:rsidRPr="0094004C" w:rsidRDefault="000E2868" w:rsidP="00F70F2C">
            <w:pPr>
              <w:jc w:val="center"/>
            </w:pPr>
            <w:r>
              <w:t>28</w:t>
            </w:r>
          </w:p>
        </w:tc>
        <w:tc>
          <w:tcPr>
            <w:tcW w:w="7032" w:type="dxa"/>
          </w:tcPr>
          <w:p w:rsidR="000E2868" w:rsidRPr="0094004C" w:rsidRDefault="000E2868" w:rsidP="00F70F2C">
            <w:r w:rsidRPr="0094004C">
              <w:t>Leczenie Ubezpieczonego w szpitalu w związku z chorobą</w:t>
            </w:r>
          </w:p>
        </w:tc>
        <w:tc>
          <w:tcPr>
            <w:tcW w:w="2399" w:type="dxa"/>
            <w:vAlign w:val="center"/>
          </w:tcPr>
          <w:p w:rsidR="000E2868" w:rsidRPr="0094004C" w:rsidRDefault="000E2868" w:rsidP="00F70F2C">
            <w:pPr>
              <w:jc w:val="center"/>
            </w:pPr>
            <w:r>
              <w:t>55,00 zł</w:t>
            </w:r>
          </w:p>
        </w:tc>
      </w:tr>
      <w:tr w:rsidR="000E2868" w:rsidRPr="0094004C" w:rsidTr="00F70F2C">
        <w:trPr>
          <w:jc w:val="center"/>
        </w:trPr>
        <w:tc>
          <w:tcPr>
            <w:tcW w:w="745" w:type="dxa"/>
            <w:vAlign w:val="center"/>
          </w:tcPr>
          <w:p w:rsidR="000E2868" w:rsidRPr="0094004C" w:rsidRDefault="000E2868" w:rsidP="00F70F2C">
            <w:pPr>
              <w:jc w:val="center"/>
            </w:pPr>
            <w:r>
              <w:t>29</w:t>
            </w:r>
          </w:p>
        </w:tc>
        <w:tc>
          <w:tcPr>
            <w:tcW w:w="7032" w:type="dxa"/>
          </w:tcPr>
          <w:p w:rsidR="000E2868" w:rsidRPr="0094004C" w:rsidRDefault="000E2868" w:rsidP="00F70F2C">
            <w:r w:rsidRPr="0094004C">
              <w:t>Leczenie Ubezpieczonego w szpitalu w związku z doznanymi obrażeniami ciała w następstwie nieszczęśliwego wypadku</w:t>
            </w:r>
          </w:p>
        </w:tc>
        <w:tc>
          <w:tcPr>
            <w:tcW w:w="2399" w:type="dxa"/>
            <w:vAlign w:val="center"/>
          </w:tcPr>
          <w:p w:rsidR="000E2868" w:rsidRPr="0094004C" w:rsidRDefault="000E2868" w:rsidP="00F70F2C">
            <w:pPr>
              <w:jc w:val="center"/>
            </w:pPr>
            <w:r>
              <w:t>55,00 zł</w:t>
            </w:r>
          </w:p>
        </w:tc>
      </w:tr>
    </w:tbl>
    <w:p w:rsidR="000E2868" w:rsidRPr="00FA1CF2" w:rsidRDefault="000E2868" w:rsidP="00CD43B0">
      <w:pPr>
        <w:jc w:val="both"/>
      </w:pPr>
    </w:p>
    <w:p w:rsidR="000E2868" w:rsidRPr="00FA1CF2" w:rsidRDefault="000E2868" w:rsidP="00CD43B0">
      <w:pPr>
        <w:jc w:val="both"/>
      </w:pPr>
      <w:r w:rsidRPr="00FA1CF2">
        <w:t>1.</w:t>
      </w:r>
      <w:r>
        <w:t>1</w:t>
      </w:r>
      <w:r w:rsidRPr="00FA1CF2">
        <w:t xml:space="preserve">. Objaśnienie do świadczeń określonych w tabelach powyżej: kwota świadczenia podana </w:t>
      </w:r>
      <w:r w:rsidRPr="00FA1CF2">
        <w:br/>
        <w:t xml:space="preserve">w powyższej tabeli w kolumnie „wysokość świadczenia”, stanowi sumę świadczeń jaka przysługiwać będzie ubezpieczonemu z tytułu zdarzenia ubezpieczeniowego (śmierci, trwałego uszczerbku, choroby, urodzenia dziecka itp.). </w:t>
      </w:r>
    </w:p>
    <w:p w:rsidR="000E2868" w:rsidRPr="00FA1CF2" w:rsidRDefault="000E2868" w:rsidP="00CD43B0">
      <w:pPr>
        <w:rPr>
          <w:color w:val="0000FF"/>
        </w:rPr>
      </w:pPr>
    </w:p>
    <w:p w:rsidR="000E2868" w:rsidRPr="00FA1CF2" w:rsidRDefault="000E2868" w:rsidP="00F13C81">
      <w:pPr>
        <w:numPr>
          <w:ilvl w:val="0"/>
          <w:numId w:val="25"/>
        </w:numPr>
        <w:tabs>
          <w:tab w:val="clear" w:pos="360"/>
        </w:tabs>
        <w:ind w:left="0" w:firstLine="0"/>
        <w:jc w:val="both"/>
        <w:rPr>
          <w:b/>
          <w:color w:val="0000FF"/>
        </w:rPr>
      </w:pPr>
      <w:r w:rsidRPr="00FA1CF2">
        <w:rPr>
          <w:b/>
        </w:rPr>
        <w:t>Do przedmiotu zamówienia zostają wprowadzone następujące warunki wymagane przez Zamawiającego:</w:t>
      </w:r>
    </w:p>
    <w:p w:rsidR="000E2868" w:rsidRPr="00FA1CF2" w:rsidRDefault="000E2868" w:rsidP="00F13C81">
      <w:pPr>
        <w:numPr>
          <w:ilvl w:val="1"/>
          <w:numId w:val="25"/>
        </w:numPr>
        <w:ind w:left="0" w:firstLine="0"/>
        <w:jc w:val="both"/>
        <w:rPr>
          <w:b/>
        </w:rPr>
      </w:pPr>
      <w:r w:rsidRPr="00FA1CF2">
        <w:t>Do ubezpieczenia będą mieli prawo przystąpić pracownicy Ubezpieczającego, współmałżonkowie</w:t>
      </w:r>
      <w:r>
        <w:t xml:space="preserve"> / partnerzy</w:t>
      </w:r>
      <w:r w:rsidRPr="00FA1CF2">
        <w:t xml:space="preserve"> oraz pełnoletnie dzieci pracowników, którzy w dniu składania deklaracji przystąpienia ukończyli 18 rok życia i nie ukończyli 69 roku życia. </w:t>
      </w:r>
    </w:p>
    <w:p w:rsidR="000E2868" w:rsidRPr="00FA1CF2" w:rsidRDefault="000E2868" w:rsidP="00F13C81">
      <w:pPr>
        <w:numPr>
          <w:ilvl w:val="1"/>
          <w:numId w:val="25"/>
        </w:numPr>
        <w:ind w:left="0" w:firstLine="0"/>
        <w:jc w:val="both"/>
        <w:rPr>
          <w:b/>
        </w:rPr>
      </w:pPr>
      <w:r w:rsidRPr="00FA1CF2">
        <w:t>Współmałżonkowie</w:t>
      </w:r>
      <w:r>
        <w:t xml:space="preserve"> / partnerzy</w:t>
      </w:r>
      <w:r w:rsidRPr="00FA1CF2">
        <w:t xml:space="preserve"> oraz pełnoletnie dzieci mogą przystąpić do ubezpieczenia, a także uczestniczyć w ubezpieczeniu na tych samych warunkach, co pracownik, który będzie finansował składki za własne ubezpieczenie oraz za ubezpieczenie współmałżonka</w:t>
      </w:r>
      <w:r>
        <w:t xml:space="preserve"> / partnera</w:t>
      </w:r>
      <w:r w:rsidRPr="00FA1CF2">
        <w:t xml:space="preserve"> lub pełnoletniego dziecka. Wykonawca nie może wymagać minimalnego poziomu partycypacji dla współmałżonków</w:t>
      </w:r>
      <w:r>
        <w:t xml:space="preserve"> / partnerów</w:t>
      </w:r>
      <w:r w:rsidRPr="00FA1CF2">
        <w:t xml:space="preserve"> i pełnoletnich dzieci.</w:t>
      </w:r>
    </w:p>
    <w:p w:rsidR="000E2868" w:rsidRPr="00FA1CF2" w:rsidRDefault="000E2868" w:rsidP="00F13C81">
      <w:pPr>
        <w:numPr>
          <w:ilvl w:val="1"/>
          <w:numId w:val="25"/>
        </w:numPr>
        <w:ind w:left="0" w:firstLine="0"/>
        <w:jc w:val="both"/>
        <w:rPr>
          <w:b/>
        </w:rPr>
      </w:pPr>
      <w:r w:rsidRPr="00FA1CF2">
        <w:t xml:space="preserve">Odpowiedzialność Wykonawcy w stosunku do Ubezpieczonego w pełnym zakresie ubezpieczenia kończy się w dniu rocznicy polisy przypadającej w roku kalendarzowym, </w:t>
      </w:r>
      <w:r w:rsidRPr="00FA1CF2">
        <w:br/>
        <w:t>w którym wiek ubezpieczonego wynosi 70 lat.</w:t>
      </w:r>
    </w:p>
    <w:p w:rsidR="000E2868" w:rsidRPr="00FA1CF2" w:rsidRDefault="000E2868" w:rsidP="00F13C81">
      <w:pPr>
        <w:numPr>
          <w:ilvl w:val="1"/>
          <w:numId w:val="25"/>
        </w:numPr>
        <w:ind w:left="0" w:firstLine="0"/>
        <w:jc w:val="both"/>
        <w:rPr>
          <w:b/>
        </w:rPr>
      </w:pPr>
      <w:r w:rsidRPr="00FA1CF2">
        <w:t>Ograniczenie wiekowe określone w ppkt. 2.1. oraz 2.3. nie dotyczy osób objętych w okresie co najmniej sześciu miesięcy przed podpisaniem umowy innym grupowym ubezpieczeniem na życie funkcjonującym u Ubezpieczającego. Odpowiedzialność w stosunku do tych osób kończy się z ustaniem stosunku prawnego łączącego ubezpieczonego z ubezpieczającym oraz w innych przypadkach określonych w OWU Wykonawcy z wyłączeniem ograniczenia wiekowego. Potwierdzenie stażu w poprzedniej umowie będzie dokonywane poprzez pisemne oświadczenie Ubezpieczającego.</w:t>
      </w:r>
    </w:p>
    <w:p w:rsidR="000E2868" w:rsidRPr="00FA1CF2" w:rsidRDefault="000E2868" w:rsidP="00F13C81">
      <w:pPr>
        <w:numPr>
          <w:ilvl w:val="1"/>
          <w:numId w:val="25"/>
        </w:numPr>
        <w:ind w:left="0" w:firstLine="0"/>
        <w:jc w:val="both"/>
        <w:rPr>
          <w:b/>
        </w:rPr>
      </w:pPr>
      <w:r w:rsidRPr="00345331">
        <w:t>Wykonawca zobowiązuje się do przyjęcia do ubezpieczenia wszystki</w:t>
      </w:r>
      <w:r>
        <w:t>e</w:t>
      </w:r>
      <w:r w:rsidRPr="00345331">
        <w:t xml:space="preserve"> </w:t>
      </w:r>
      <w:r>
        <w:t>osoby (w tym m.in. osoby</w:t>
      </w:r>
      <w:r w:rsidRPr="00345331">
        <w:t xml:space="preserve"> przebywając</w:t>
      </w:r>
      <w:r>
        <w:t>e</w:t>
      </w:r>
      <w:r w:rsidRPr="00345331">
        <w:t xml:space="preserve"> na zwolnieniach lekarskich, urlopach macierzyńskich, urlopach bezpłatnych</w:t>
      </w:r>
      <w:r>
        <w:t>)</w:t>
      </w:r>
      <w:r w:rsidRPr="00345331">
        <w:t xml:space="preserve">, o ile </w:t>
      </w:r>
      <w:r>
        <w:t>osoby te były</w:t>
      </w:r>
      <w:r w:rsidRPr="00345331">
        <w:t xml:space="preserve"> ubezpiecz</w:t>
      </w:r>
      <w:r>
        <w:t>one</w:t>
      </w:r>
      <w:r w:rsidRPr="00345331">
        <w:t xml:space="preserve"> w dotychczas funkcjonującej umowie ubezpieczenia grupowego na życie.</w:t>
      </w:r>
      <w:r>
        <w:t xml:space="preserve"> </w:t>
      </w:r>
      <w:r w:rsidRPr="00667FEE">
        <w:t>Składki za te osoby będą przekazywane przelewem z pozostałymi składkami ogółu pracowników</w:t>
      </w:r>
      <w:r w:rsidRPr="00FA1CF2">
        <w:t>.</w:t>
      </w:r>
      <w:r>
        <w:t xml:space="preserve"> </w:t>
      </w:r>
    </w:p>
    <w:p w:rsidR="000E2868" w:rsidRPr="00FA1CF2" w:rsidRDefault="000E2868" w:rsidP="00F13C81">
      <w:pPr>
        <w:numPr>
          <w:ilvl w:val="1"/>
          <w:numId w:val="25"/>
        </w:numPr>
        <w:ind w:left="0" w:firstLine="0"/>
        <w:jc w:val="both"/>
        <w:rPr>
          <w:b/>
          <w:color w:val="0000FF"/>
        </w:rPr>
      </w:pPr>
      <w:r w:rsidRPr="00215405">
        <w:t xml:space="preserve">Po zawarciu umowy Wykonawca wyposaży każdego Ubezpieczonego w certyfikat potwierdzający zakres ubezpieczenia i wysokość </w:t>
      </w:r>
      <w:r w:rsidRPr="005A10C0">
        <w:t>świadczeń lub zapewni możliwość wydruku takiego certyfikatu za pomocą systemu informatycznego udostępnionego do obsługi grupowego ubezpieczenia na życie</w:t>
      </w:r>
      <w:r w:rsidRPr="00FA1CF2">
        <w:t>.</w:t>
      </w:r>
    </w:p>
    <w:p w:rsidR="000E2868" w:rsidRPr="00FA1CF2" w:rsidRDefault="000E2868" w:rsidP="00F13C81">
      <w:pPr>
        <w:numPr>
          <w:ilvl w:val="1"/>
          <w:numId w:val="25"/>
        </w:numPr>
        <w:ind w:left="0" w:firstLine="0"/>
        <w:jc w:val="both"/>
        <w:rPr>
          <w:b/>
          <w:color w:val="0000FF"/>
        </w:rPr>
      </w:pPr>
      <w:r w:rsidRPr="00FA1CF2">
        <w:t>Wykonawca obejmie ubezpieczeniem na życie osoby (również dotychczas nieubezpieczone) bez okresu karencji w pełnym zakresie, jeżeli osoby te przystąpią do ubezpieczenia poprzez złożenie deklaracji uczestnictwa przed upływem 3 miesięcy liczonych od daty:</w:t>
      </w:r>
    </w:p>
    <w:p w:rsidR="000E2868" w:rsidRPr="00FA1CF2" w:rsidRDefault="000E2868" w:rsidP="00CD43B0">
      <w:pPr>
        <w:jc w:val="both"/>
      </w:pPr>
      <w:r w:rsidRPr="00FA1CF2">
        <w:t xml:space="preserve">- początku ochrony (umowy) ubezpieczeniowej określonej w polisie lub dokumencie umowy ubezpieczenia </w:t>
      </w:r>
      <w:r w:rsidRPr="00FA1CF2">
        <w:rPr>
          <w:i/>
        </w:rPr>
        <w:t>(dotyczy pracowników, współmałżonków</w:t>
      </w:r>
      <w:r>
        <w:rPr>
          <w:i/>
        </w:rPr>
        <w:t xml:space="preserve"> / partnerów</w:t>
      </w:r>
      <w:r w:rsidRPr="00FA1CF2">
        <w:rPr>
          <w:i/>
        </w:rPr>
        <w:t xml:space="preserve"> oraz pełnoletnich dzieci)</w:t>
      </w:r>
      <w:r w:rsidRPr="00FA1CF2">
        <w:t>,</w:t>
      </w:r>
    </w:p>
    <w:p w:rsidR="000E2868" w:rsidRDefault="000E2868" w:rsidP="00CD43B0">
      <w:pPr>
        <w:jc w:val="both"/>
      </w:pPr>
      <w:r w:rsidRPr="00FA1CF2">
        <w:t xml:space="preserve">- nawiązania stosunku prawnego, jeżeli stosunek prawny ubezpieczonego z ubezpieczającym powstał po początku ochrony (umowy) ubezpieczeniowej </w:t>
      </w:r>
      <w:r w:rsidRPr="00FA1CF2">
        <w:rPr>
          <w:i/>
        </w:rPr>
        <w:t>(dotyczy wyłącznie pracowników)</w:t>
      </w:r>
      <w:r>
        <w:t>,</w:t>
      </w:r>
    </w:p>
    <w:p w:rsidR="000E2868" w:rsidRPr="003D6EB3" w:rsidRDefault="000E2868" w:rsidP="00CD43B0">
      <w:pPr>
        <w:jc w:val="both"/>
        <w:rPr>
          <w:b/>
        </w:rPr>
      </w:pPr>
      <w:r w:rsidRPr="003D6EB3">
        <w:t>- nabycia prawa przystąpienia do ubezpieczenia, jeżeli prawo to zostało nabyte po początku ochrony (umowy) ubezpieczeniowej (</w:t>
      </w:r>
      <w:r w:rsidRPr="003D6EB3">
        <w:rPr>
          <w:i/>
        </w:rPr>
        <w:t>dotyczy współmałżonków i pełnoletnich dzieci</w:t>
      </w:r>
      <w:r>
        <w:rPr>
          <w:i/>
        </w:rPr>
        <w:t xml:space="preserve"> </w:t>
      </w:r>
      <w:r w:rsidRPr="003D6EB3">
        <w:t>).</w:t>
      </w:r>
    </w:p>
    <w:p w:rsidR="000E2868" w:rsidRPr="00FA1CF2" w:rsidRDefault="000E2868" w:rsidP="00F13C81">
      <w:pPr>
        <w:numPr>
          <w:ilvl w:val="1"/>
          <w:numId w:val="25"/>
        </w:numPr>
        <w:ind w:left="0" w:firstLine="0"/>
        <w:jc w:val="both"/>
        <w:rPr>
          <w:b/>
          <w:color w:val="0000FF"/>
        </w:rPr>
      </w:pPr>
      <w:r w:rsidRPr="00FA1CF2">
        <w:t xml:space="preserve">W przypadku osób przystępujących do ubezpieczenia po okresie określonym </w:t>
      </w:r>
      <w:r w:rsidRPr="00FA1CF2">
        <w:br/>
        <w:t xml:space="preserve">w pkt. 2.7. stosuje się 6 miesięczną karencję w pełnym zakresie ubezpieczenia z wyjątkiem ryzyka urodzenia się dziecka (karencja 9 miesięcy), ryzyka poważnych zachorowań, (karencja 3 miesiące), </w:t>
      </w:r>
      <w:r>
        <w:t>leczenia szpitalnego (karencja 1 miesiąc) oraz operacji chirurgicznych (karencja 6 miesięcy)</w:t>
      </w:r>
      <w:r w:rsidRPr="00215405">
        <w:t>. Karencje nie dotyczą zdarzeń powstałych w następstwie nieszczęśliwego wypadku</w:t>
      </w:r>
      <w:r w:rsidRPr="00FA1CF2">
        <w:t>.</w:t>
      </w:r>
    </w:p>
    <w:p w:rsidR="000E2868" w:rsidRPr="00FA1CF2" w:rsidRDefault="000E2868" w:rsidP="00F13C81">
      <w:pPr>
        <w:numPr>
          <w:ilvl w:val="1"/>
          <w:numId w:val="25"/>
        </w:numPr>
        <w:ind w:left="0" w:firstLine="0"/>
        <w:jc w:val="both"/>
        <w:rPr>
          <w:b/>
          <w:color w:val="0000FF"/>
        </w:rPr>
      </w:pPr>
      <w:r w:rsidRPr="00FA1CF2">
        <w:t xml:space="preserve">Składka za ubezpieczenie będzie płatna miesięcznie przez cały okres realizacji zamówienia </w:t>
      </w:r>
      <w:r w:rsidRPr="00FA1CF2">
        <w:br/>
        <w:t>do 15 dnia okresu, za który jest należna.</w:t>
      </w:r>
      <w:r w:rsidRPr="00FA1CF2">
        <w:rPr>
          <w:color w:val="0000FF"/>
        </w:rPr>
        <w:t xml:space="preserve"> </w:t>
      </w:r>
      <w:r w:rsidRPr="00FA1CF2">
        <w:t xml:space="preserve">Składka będzie </w:t>
      </w:r>
      <w:r>
        <w:t>przekazywana przez Ubezpieczającego</w:t>
      </w:r>
      <w:r w:rsidRPr="00FA1CF2">
        <w:t xml:space="preserve"> przelewem na konto bankowe Wykonawcy z podaniem w tytule przelewu </w:t>
      </w:r>
      <w:r>
        <w:t>numeru</w:t>
      </w:r>
      <w:r w:rsidRPr="00FA1CF2">
        <w:t xml:space="preserve"> polisy.</w:t>
      </w:r>
    </w:p>
    <w:p w:rsidR="000E2868" w:rsidRDefault="000E2868" w:rsidP="00911692">
      <w:pPr>
        <w:numPr>
          <w:ilvl w:val="1"/>
          <w:numId w:val="25"/>
        </w:numPr>
        <w:ind w:left="0" w:firstLine="0"/>
        <w:jc w:val="both"/>
        <w:rPr>
          <w:b/>
        </w:rPr>
      </w:pPr>
      <w:r w:rsidRPr="00FA1CF2">
        <w:t xml:space="preserve">W przypadku zaległości w przekazaniu całości lub części składek Wykonawca wzywa ubezpieczającego do uzupełnienia zaległości, wskazując w wezwaniu co najmniej 15-dniowy dodatkowy termin zapłaty składki oraz informuje o skutku nieprzekazania składki. </w:t>
      </w:r>
    </w:p>
    <w:p w:rsidR="000E2868" w:rsidRPr="00FA1CF2" w:rsidRDefault="000E2868" w:rsidP="00F13C81">
      <w:pPr>
        <w:numPr>
          <w:ilvl w:val="1"/>
          <w:numId w:val="25"/>
        </w:numPr>
        <w:ind w:left="0" w:firstLine="0"/>
        <w:jc w:val="both"/>
        <w:rPr>
          <w:b/>
          <w:color w:val="0000FF"/>
        </w:rPr>
      </w:pPr>
      <w:r w:rsidRPr="00827B8A">
        <w:t>Wysokość składki dla wszystkich grup przez cały okres realizacji zamówienia będzie niezmienna</w:t>
      </w:r>
      <w:r w:rsidRPr="00FA1CF2">
        <w:t>.</w:t>
      </w:r>
    </w:p>
    <w:p w:rsidR="000E2868" w:rsidRPr="00FA1CF2" w:rsidRDefault="000E2868" w:rsidP="00F13C81">
      <w:pPr>
        <w:numPr>
          <w:ilvl w:val="1"/>
          <w:numId w:val="25"/>
        </w:numPr>
        <w:ind w:left="0" w:firstLine="0"/>
        <w:jc w:val="both"/>
        <w:rPr>
          <w:b/>
        </w:rPr>
      </w:pPr>
      <w:r w:rsidRPr="00FA1CF2">
        <w:t>Wysokość miesięcznej składki będzie sumą iloczyn</w:t>
      </w:r>
      <w:r>
        <w:t>ów</w:t>
      </w:r>
      <w:r w:rsidRPr="00FA1CF2">
        <w:t xml:space="preserve"> zaoferowanej miesięcznej składki za jednego Ubezpieczonego i faktycznej liczby Ubezpieczonych w danym miesiącu dla </w:t>
      </w:r>
      <w:r>
        <w:t>Grupy</w:t>
      </w:r>
      <w:r w:rsidRPr="00FA1CF2">
        <w:t xml:space="preserve"> </w:t>
      </w:r>
      <w:r>
        <w:t xml:space="preserve">od </w:t>
      </w:r>
      <w:r w:rsidRPr="00FA1CF2">
        <w:t>nr 1</w:t>
      </w:r>
      <w:r>
        <w:t xml:space="preserve"> do nr 2</w:t>
      </w:r>
      <w:r w:rsidRPr="00FA1CF2">
        <w:t>.</w:t>
      </w:r>
    </w:p>
    <w:p w:rsidR="000E2868" w:rsidRDefault="000E2868" w:rsidP="00F13C81">
      <w:pPr>
        <w:numPr>
          <w:ilvl w:val="1"/>
          <w:numId w:val="25"/>
        </w:numPr>
        <w:ind w:left="0" w:firstLine="0"/>
        <w:jc w:val="both"/>
        <w:rPr>
          <w:b/>
        </w:rPr>
      </w:pPr>
      <w:r w:rsidRPr="00827B8A">
        <w:t xml:space="preserve">Maksymalny poziom miesięcznej składki w stosunku do jednej osoby dla Grupy nr 1 wynosi – </w:t>
      </w:r>
      <w:r>
        <w:t>65,00</w:t>
      </w:r>
      <w:r w:rsidRPr="00827B8A">
        <w:t xml:space="preserve"> zł, dla Grupy nr 2 wynosi – </w:t>
      </w:r>
      <w:r>
        <w:t>55,00</w:t>
      </w:r>
      <w:r w:rsidRPr="00827B8A">
        <w:t xml:space="preserve"> zł</w:t>
      </w:r>
      <w:r w:rsidRPr="009B05B3">
        <w:rPr>
          <w:b/>
        </w:rPr>
        <w:t>.</w:t>
      </w:r>
    </w:p>
    <w:p w:rsidR="000E2868" w:rsidRPr="009B05B3" w:rsidRDefault="000E2868" w:rsidP="00F13C81">
      <w:pPr>
        <w:numPr>
          <w:ilvl w:val="1"/>
          <w:numId w:val="25"/>
        </w:numPr>
        <w:ind w:left="0" w:firstLine="0"/>
        <w:jc w:val="both"/>
        <w:rPr>
          <w:b/>
        </w:rPr>
      </w:pPr>
      <w:r>
        <w:t>Wykonawca zapewnia możliwość przystąpienia pracownikom na zasadzie swobodnego wyboru Grupy.</w:t>
      </w:r>
    </w:p>
    <w:p w:rsidR="000E2868" w:rsidRPr="00492C3D" w:rsidRDefault="000E2868" w:rsidP="00F13C81">
      <w:pPr>
        <w:numPr>
          <w:ilvl w:val="1"/>
          <w:numId w:val="25"/>
        </w:numPr>
        <w:tabs>
          <w:tab w:val="clear" w:pos="432"/>
        </w:tabs>
        <w:ind w:left="0" w:firstLine="0"/>
        <w:jc w:val="both"/>
        <w:rPr>
          <w:b/>
        </w:rPr>
      </w:pPr>
      <w:r w:rsidRPr="00471760">
        <w:t xml:space="preserve">Zamawiający wymaga zagwarantowania możliwości dożywotniej indywidualnej kontynuacji ubezpieczenia dla osób, które przestały być członkiem grupy bez względu na wiek przy maksymalnej </w:t>
      </w:r>
      <w:r>
        <w:t xml:space="preserve">miesięcznej </w:t>
      </w:r>
      <w:r w:rsidRPr="00471760">
        <w:t xml:space="preserve">składce </w:t>
      </w:r>
      <w:r>
        <w:t>6</w:t>
      </w:r>
      <w:r w:rsidRPr="00471760">
        <w:t xml:space="preserve">,00 zł od każdego </w:t>
      </w:r>
      <w:r>
        <w:t>1 000,00 zł</w:t>
      </w:r>
      <w:r w:rsidRPr="00471760">
        <w:t xml:space="preserve"> sumy ubezpieczenia za jednego ubezpieczonego. Prawo do kontynuacji ubezpieczenia przysługuje Ubezpieczonemu, który był objęty ochroną ubezpieczeniową z tytułu grupowego ubezpieczenia na życie przez okres co najmniej 6 miesięcy</w:t>
      </w:r>
      <w:r>
        <w:t xml:space="preserve"> (</w:t>
      </w:r>
      <w:r w:rsidRPr="00492C3D">
        <w:rPr>
          <w:i/>
        </w:rPr>
        <w:t>do okresu 6 miesięcy, zalicza się również okres opłacania składek przez ubezpieczającego na rzecz danego ubezpieczonego z tytułu poprzedniej umowy grupowego ubezpieczenia na życie)</w:t>
      </w:r>
      <w:r w:rsidRPr="00471760">
        <w:t xml:space="preserve">. </w:t>
      </w:r>
      <w:r w:rsidRPr="00492C3D">
        <w:rPr>
          <w:rFonts w:cs="Arial"/>
        </w:rPr>
        <w:t>Potwierdzenie stażu w poprzedniej umowie będzie dokonywane poprzez pisemne oświadczenie Ubezpieczającego</w:t>
      </w:r>
      <w:r w:rsidRPr="00FA1CF2">
        <w:t xml:space="preserve">. Zakres ubezpieczenia indywidualnej kontynuacji musi gwarantować wypłatę co najmniej następujących świadczeń: </w:t>
      </w:r>
    </w:p>
    <w:p w:rsidR="000E2868" w:rsidRPr="00FA1CF2" w:rsidRDefault="000E2868" w:rsidP="00CD43B0">
      <w:pPr>
        <w:ind w:left="255"/>
        <w:jc w:val="both"/>
        <w:rPr>
          <w:b/>
        </w:rPr>
      </w:pPr>
    </w:p>
    <w:p w:rsidR="000E2868" w:rsidRPr="00AB2B48" w:rsidRDefault="000E2868" w:rsidP="00CD43B0">
      <w:pPr>
        <w:ind w:left="255"/>
        <w:jc w:val="both"/>
        <w:outlineLvl w:val="0"/>
        <w:rPr>
          <w:b/>
        </w:rPr>
      </w:pPr>
      <w:r w:rsidRPr="00AB2B48">
        <w:rPr>
          <w:b/>
        </w:rPr>
        <w:t xml:space="preserve">Tabela nr </w:t>
      </w:r>
      <w:r>
        <w:rPr>
          <w:b/>
        </w:rPr>
        <w:t>3</w:t>
      </w:r>
    </w:p>
    <w:tbl>
      <w:tblPr>
        <w:tblW w:w="8899"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
        <w:gridCol w:w="5563"/>
        <w:gridCol w:w="2591"/>
      </w:tblGrid>
      <w:tr w:rsidR="000E2868" w:rsidRPr="00C91F65" w:rsidTr="00E8638D">
        <w:trPr>
          <w:jc w:val="center"/>
        </w:trPr>
        <w:tc>
          <w:tcPr>
            <w:tcW w:w="745" w:type="dxa"/>
            <w:shd w:val="clear" w:color="auto" w:fill="CCCCCC"/>
            <w:vAlign w:val="center"/>
          </w:tcPr>
          <w:p w:rsidR="000E2868" w:rsidRPr="00471760" w:rsidRDefault="000E2868" w:rsidP="00E8638D">
            <w:pPr>
              <w:jc w:val="center"/>
              <w:rPr>
                <w:b/>
              </w:rPr>
            </w:pPr>
            <w:r w:rsidRPr="00471760">
              <w:rPr>
                <w:b/>
              </w:rPr>
              <w:t>L.p.</w:t>
            </w:r>
          </w:p>
        </w:tc>
        <w:tc>
          <w:tcPr>
            <w:tcW w:w="5563" w:type="dxa"/>
            <w:shd w:val="clear" w:color="auto" w:fill="CCCCCC"/>
            <w:vAlign w:val="center"/>
          </w:tcPr>
          <w:p w:rsidR="000E2868" w:rsidRPr="00471760" w:rsidRDefault="000E2868" w:rsidP="00E8638D">
            <w:pPr>
              <w:jc w:val="center"/>
              <w:rPr>
                <w:b/>
              </w:rPr>
            </w:pPr>
            <w:r w:rsidRPr="00471760">
              <w:rPr>
                <w:b/>
              </w:rPr>
              <w:t>Zakres świadczeń</w:t>
            </w:r>
          </w:p>
        </w:tc>
        <w:tc>
          <w:tcPr>
            <w:tcW w:w="2591" w:type="dxa"/>
            <w:shd w:val="clear" w:color="auto" w:fill="CCCCCC"/>
            <w:vAlign w:val="center"/>
          </w:tcPr>
          <w:p w:rsidR="000E2868" w:rsidRPr="00471760" w:rsidRDefault="000E2868" w:rsidP="00E8638D">
            <w:pPr>
              <w:jc w:val="center"/>
              <w:rPr>
                <w:b/>
              </w:rPr>
            </w:pPr>
            <w:r w:rsidRPr="00471760">
              <w:rPr>
                <w:b/>
              </w:rPr>
              <w:t>Świadczenie jako % sumy ubezpieczenia</w:t>
            </w:r>
          </w:p>
        </w:tc>
      </w:tr>
      <w:tr w:rsidR="000E2868" w:rsidRPr="00C91F65" w:rsidTr="00E8638D">
        <w:trPr>
          <w:jc w:val="center"/>
        </w:trPr>
        <w:tc>
          <w:tcPr>
            <w:tcW w:w="745" w:type="dxa"/>
            <w:vAlign w:val="center"/>
          </w:tcPr>
          <w:p w:rsidR="000E2868" w:rsidRPr="00471760" w:rsidRDefault="000E2868" w:rsidP="00E8638D">
            <w:pPr>
              <w:jc w:val="center"/>
            </w:pPr>
            <w:r w:rsidRPr="00471760">
              <w:t>1</w:t>
            </w:r>
          </w:p>
        </w:tc>
        <w:tc>
          <w:tcPr>
            <w:tcW w:w="5563" w:type="dxa"/>
            <w:vAlign w:val="center"/>
          </w:tcPr>
          <w:p w:rsidR="000E2868" w:rsidRPr="00471760" w:rsidRDefault="000E2868" w:rsidP="00E8638D">
            <w:pPr>
              <w:rPr>
                <w:highlight w:val="yellow"/>
              </w:rPr>
            </w:pPr>
            <w:r w:rsidRPr="00471760">
              <w:t>Śmierć Ubezpieczonego</w:t>
            </w:r>
          </w:p>
        </w:tc>
        <w:tc>
          <w:tcPr>
            <w:tcW w:w="2591" w:type="dxa"/>
            <w:vAlign w:val="center"/>
          </w:tcPr>
          <w:p w:rsidR="000E2868" w:rsidRPr="00471760" w:rsidRDefault="000E2868" w:rsidP="00E8638D">
            <w:pPr>
              <w:jc w:val="center"/>
            </w:pPr>
            <w:r w:rsidRPr="00471760">
              <w:t>100%</w:t>
            </w:r>
          </w:p>
        </w:tc>
      </w:tr>
      <w:tr w:rsidR="000E2868" w:rsidRPr="00C91F65" w:rsidTr="00E8638D">
        <w:trPr>
          <w:jc w:val="center"/>
        </w:trPr>
        <w:tc>
          <w:tcPr>
            <w:tcW w:w="745" w:type="dxa"/>
            <w:vAlign w:val="center"/>
          </w:tcPr>
          <w:p w:rsidR="000E2868" w:rsidRPr="00471760" w:rsidRDefault="000E2868" w:rsidP="00E8638D">
            <w:pPr>
              <w:jc w:val="center"/>
            </w:pPr>
            <w:r w:rsidRPr="00471760">
              <w:t>2</w:t>
            </w:r>
          </w:p>
        </w:tc>
        <w:tc>
          <w:tcPr>
            <w:tcW w:w="5563" w:type="dxa"/>
            <w:vAlign w:val="center"/>
          </w:tcPr>
          <w:p w:rsidR="000E2868" w:rsidRPr="00471760" w:rsidRDefault="000E2868" w:rsidP="00E8638D">
            <w:r w:rsidRPr="00471760">
              <w:t>Śmierć Ubezpieczonego w następstwie nieszczęśliwego wypadku</w:t>
            </w:r>
          </w:p>
        </w:tc>
        <w:tc>
          <w:tcPr>
            <w:tcW w:w="2591" w:type="dxa"/>
            <w:vAlign w:val="center"/>
          </w:tcPr>
          <w:p w:rsidR="000E2868" w:rsidRPr="00471760" w:rsidRDefault="000E2868" w:rsidP="00E8638D">
            <w:pPr>
              <w:jc w:val="center"/>
            </w:pPr>
            <w:r w:rsidRPr="00471760">
              <w:t>200%</w:t>
            </w:r>
          </w:p>
        </w:tc>
      </w:tr>
      <w:tr w:rsidR="000E2868" w:rsidRPr="00C91F65" w:rsidTr="00E8638D">
        <w:trPr>
          <w:jc w:val="center"/>
        </w:trPr>
        <w:tc>
          <w:tcPr>
            <w:tcW w:w="745" w:type="dxa"/>
            <w:vAlign w:val="center"/>
          </w:tcPr>
          <w:p w:rsidR="000E2868" w:rsidRPr="00471760" w:rsidRDefault="000E2868" w:rsidP="00E8638D">
            <w:pPr>
              <w:jc w:val="center"/>
            </w:pPr>
            <w:r w:rsidRPr="00471760">
              <w:t>3</w:t>
            </w:r>
          </w:p>
        </w:tc>
        <w:tc>
          <w:tcPr>
            <w:tcW w:w="5563" w:type="dxa"/>
            <w:vAlign w:val="center"/>
          </w:tcPr>
          <w:p w:rsidR="000E2868" w:rsidRPr="00471760" w:rsidRDefault="000E2868" w:rsidP="00E8638D">
            <w:r w:rsidRPr="00471760">
              <w:t>Śmierć współmałżonka</w:t>
            </w:r>
          </w:p>
        </w:tc>
        <w:tc>
          <w:tcPr>
            <w:tcW w:w="2591" w:type="dxa"/>
            <w:vAlign w:val="center"/>
          </w:tcPr>
          <w:p w:rsidR="000E2868" w:rsidRPr="00471760" w:rsidRDefault="000E2868" w:rsidP="00E8638D">
            <w:pPr>
              <w:jc w:val="center"/>
            </w:pPr>
            <w:r w:rsidRPr="00471760">
              <w:t>100%</w:t>
            </w:r>
          </w:p>
        </w:tc>
      </w:tr>
      <w:tr w:rsidR="000E2868" w:rsidRPr="00C91F65" w:rsidTr="00E8638D">
        <w:trPr>
          <w:jc w:val="center"/>
        </w:trPr>
        <w:tc>
          <w:tcPr>
            <w:tcW w:w="745" w:type="dxa"/>
            <w:vAlign w:val="center"/>
          </w:tcPr>
          <w:p w:rsidR="000E2868" w:rsidRPr="00471760" w:rsidRDefault="000E2868" w:rsidP="00E8638D">
            <w:pPr>
              <w:jc w:val="center"/>
            </w:pPr>
            <w:r w:rsidRPr="00471760">
              <w:t>4</w:t>
            </w:r>
          </w:p>
        </w:tc>
        <w:tc>
          <w:tcPr>
            <w:tcW w:w="5563" w:type="dxa"/>
            <w:vAlign w:val="center"/>
          </w:tcPr>
          <w:p w:rsidR="000E2868" w:rsidRPr="00471760" w:rsidRDefault="000E2868" w:rsidP="00E8638D">
            <w:r w:rsidRPr="00471760">
              <w:t xml:space="preserve">Śmierć rodziców i teściów </w:t>
            </w:r>
          </w:p>
        </w:tc>
        <w:tc>
          <w:tcPr>
            <w:tcW w:w="2591" w:type="dxa"/>
            <w:vAlign w:val="center"/>
          </w:tcPr>
          <w:p w:rsidR="000E2868" w:rsidRPr="00471760" w:rsidRDefault="000E2868" w:rsidP="00E8638D">
            <w:pPr>
              <w:jc w:val="center"/>
            </w:pPr>
            <w:r>
              <w:t>20%</w:t>
            </w:r>
          </w:p>
        </w:tc>
      </w:tr>
      <w:tr w:rsidR="000E2868" w:rsidRPr="00C91F65" w:rsidTr="00E8638D">
        <w:trPr>
          <w:jc w:val="center"/>
        </w:trPr>
        <w:tc>
          <w:tcPr>
            <w:tcW w:w="745" w:type="dxa"/>
            <w:vAlign w:val="center"/>
          </w:tcPr>
          <w:p w:rsidR="000E2868" w:rsidRPr="00471760" w:rsidRDefault="000E2868" w:rsidP="00E8638D">
            <w:pPr>
              <w:jc w:val="center"/>
            </w:pPr>
            <w:r w:rsidRPr="00471760">
              <w:t>5</w:t>
            </w:r>
          </w:p>
        </w:tc>
        <w:tc>
          <w:tcPr>
            <w:tcW w:w="5563" w:type="dxa"/>
            <w:vAlign w:val="center"/>
          </w:tcPr>
          <w:p w:rsidR="000E2868" w:rsidRPr="00471760" w:rsidRDefault="000E2868" w:rsidP="00E8638D">
            <w:r w:rsidRPr="00471760">
              <w:t xml:space="preserve">Śmierć dziecka </w:t>
            </w:r>
          </w:p>
        </w:tc>
        <w:tc>
          <w:tcPr>
            <w:tcW w:w="2591" w:type="dxa"/>
            <w:vAlign w:val="center"/>
          </w:tcPr>
          <w:p w:rsidR="000E2868" w:rsidRPr="00471760" w:rsidRDefault="000E2868" w:rsidP="00E8638D">
            <w:pPr>
              <w:jc w:val="center"/>
            </w:pPr>
            <w:r>
              <w:t>30%</w:t>
            </w:r>
          </w:p>
        </w:tc>
      </w:tr>
      <w:tr w:rsidR="000E2868" w:rsidRPr="00C91F65" w:rsidTr="00E8638D">
        <w:trPr>
          <w:jc w:val="center"/>
        </w:trPr>
        <w:tc>
          <w:tcPr>
            <w:tcW w:w="745" w:type="dxa"/>
            <w:vAlign w:val="center"/>
          </w:tcPr>
          <w:p w:rsidR="000E2868" w:rsidRPr="00471760" w:rsidRDefault="000E2868" w:rsidP="00E8638D">
            <w:pPr>
              <w:jc w:val="center"/>
            </w:pPr>
            <w:r w:rsidRPr="00471760">
              <w:t>6</w:t>
            </w:r>
          </w:p>
        </w:tc>
        <w:tc>
          <w:tcPr>
            <w:tcW w:w="5563" w:type="dxa"/>
            <w:vAlign w:val="center"/>
          </w:tcPr>
          <w:p w:rsidR="000E2868" w:rsidRPr="00471760" w:rsidRDefault="000E2868" w:rsidP="00E8638D">
            <w:r w:rsidRPr="00471760">
              <w:t xml:space="preserve">Urodzenie się dziecka </w:t>
            </w:r>
          </w:p>
        </w:tc>
        <w:tc>
          <w:tcPr>
            <w:tcW w:w="2591" w:type="dxa"/>
            <w:vAlign w:val="center"/>
          </w:tcPr>
          <w:p w:rsidR="000E2868" w:rsidRPr="00471760" w:rsidRDefault="000E2868" w:rsidP="00E8638D">
            <w:pPr>
              <w:jc w:val="center"/>
            </w:pPr>
            <w:r>
              <w:t>10%</w:t>
            </w:r>
          </w:p>
        </w:tc>
      </w:tr>
      <w:tr w:rsidR="000E2868" w:rsidRPr="00C91F65" w:rsidTr="00E8638D">
        <w:trPr>
          <w:jc w:val="center"/>
        </w:trPr>
        <w:tc>
          <w:tcPr>
            <w:tcW w:w="745" w:type="dxa"/>
            <w:vAlign w:val="center"/>
          </w:tcPr>
          <w:p w:rsidR="000E2868" w:rsidRPr="00471760" w:rsidRDefault="000E2868" w:rsidP="00E8638D">
            <w:pPr>
              <w:jc w:val="center"/>
            </w:pPr>
            <w:r w:rsidRPr="00471760">
              <w:t>7</w:t>
            </w:r>
          </w:p>
        </w:tc>
        <w:tc>
          <w:tcPr>
            <w:tcW w:w="5563" w:type="dxa"/>
            <w:vAlign w:val="center"/>
          </w:tcPr>
          <w:p w:rsidR="000E2868" w:rsidRPr="00471760" w:rsidRDefault="000E2868" w:rsidP="00E8638D">
            <w:r w:rsidRPr="00471760">
              <w:t xml:space="preserve">Urodzenie się martwego dziecka </w:t>
            </w:r>
          </w:p>
        </w:tc>
        <w:tc>
          <w:tcPr>
            <w:tcW w:w="2591" w:type="dxa"/>
            <w:vAlign w:val="center"/>
          </w:tcPr>
          <w:p w:rsidR="000E2868" w:rsidRPr="00471760" w:rsidRDefault="000E2868" w:rsidP="00E8638D">
            <w:pPr>
              <w:jc w:val="center"/>
            </w:pPr>
            <w:r w:rsidRPr="00471760">
              <w:t>20%</w:t>
            </w:r>
          </w:p>
        </w:tc>
      </w:tr>
      <w:tr w:rsidR="000E2868" w:rsidRPr="00C91F65" w:rsidTr="00E8638D">
        <w:trPr>
          <w:jc w:val="center"/>
        </w:trPr>
        <w:tc>
          <w:tcPr>
            <w:tcW w:w="745" w:type="dxa"/>
            <w:vAlign w:val="center"/>
          </w:tcPr>
          <w:p w:rsidR="000E2868" w:rsidRPr="00471760" w:rsidRDefault="000E2868" w:rsidP="00E8638D">
            <w:pPr>
              <w:jc w:val="center"/>
            </w:pPr>
            <w:r w:rsidRPr="00471760">
              <w:t>8</w:t>
            </w:r>
          </w:p>
        </w:tc>
        <w:tc>
          <w:tcPr>
            <w:tcW w:w="5563" w:type="dxa"/>
            <w:vAlign w:val="center"/>
          </w:tcPr>
          <w:p w:rsidR="000E2868" w:rsidRPr="00471760" w:rsidRDefault="000E2868" w:rsidP="00E8638D">
            <w:r w:rsidRPr="00471760">
              <w:t>Osierocenie dziecka</w:t>
            </w:r>
          </w:p>
        </w:tc>
        <w:tc>
          <w:tcPr>
            <w:tcW w:w="2591" w:type="dxa"/>
            <w:vAlign w:val="center"/>
          </w:tcPr>
          <w:p w:rsidR="000E2868" w:rsidRPr="00471760" w:rsidRDefault="000E2868" w:rsidP="00E8638D">
            <w:pPr>
              <w:jc w:val="center"/>
            </w:pPr>
            <w:r w:rsidRPr="00471760">
              <w:t>40%</w:t>
            </w:r>
          </w:p>
        </w:tc>
      </w:tr>
      <w:tr w:rsidR="000E2868" w:rsidRPr="00C91F65" w:rsidTr="00E8638D">
        <w:trPr>
          <w:jc w:val="center"/>
        </w:trPr>
        <w:tc>
          <w:tcPr>
            <w:tcW w:w="745" w:type="dxa"/>
            <w:vAlign w:val="center"/>
          </w:tcPr>
          <w:p w:rsidR="000E2868" w:rsidRPr="00471760" w:rsidRDefault="000E2868" w:rsidP="00E8638D">
            <w:pPr>
              <w:jc w:val="center"/>
            </w:pPr>
            <w:r w:rsidRPr="00471760">
              <w:t>9</w:t>
            </w:r>
          </w:p>
        </w:tc>
        <w:tc>
          <w:tcPr>
            <w:tcW w:w="5563" w:type="dxa"/>
            <w:vAlign w:val="center"/>
          </w:tcPr>
          <w:p w:rsidR="000E2868" w:rsidRPr="00471760" w:rsidRDefault="000E2868" w:rsidP="00E8638D">
            <w:pPr>
              <w:rPr>
                <w:highlight w:val="yellow"/>
              </w:rPr>
            </w:pPr>
            <w:r w:rsidRPr="00471760">
              <w:t xml:space="preserve">Trwały uszczerbek na zdrowiu </w:t>
            </w:r>
            <w:r>
              <w:t>U</w:t>
            </w:r>
            <w:r w:rsidRPr="00471760">
              <w:t>bezpieczonego w następstwie nieszczęśliwego wypadku</w:t>
            </w:r>
            <w:r>
              <w:t xml:space="preserve"> za 1% uszczerbku</w:t>
            </w:r>
          </w:p>
        </w:tc>
        <w:tc>
          <w:tcPr>
            <w:tcW w:w="2591" w:type="dxa"/>
            <w:vAlign w:val="center"/>
          </w:tcPr>
          <w:p w:rsidR="000E2868" w:rsidRPr="00471760" w:rsidRDefault="000E2868" w:rsidP="00E8638D">
            <w:pPr>
              <w:jc w:val="center"/>
            </w:pPr>
            <w:r w:rsidRPr="00471760">
              <w:t xml:space="preserve">4% </w:t>
            </w:r>
          </w:p>
        </w:tc>
      </w:tr>
    </w:tbl>
    <w:p w:rsidR="000E2868" w:rsidRDefault="000E2868" w:rsidP="00AB2B48">
      <w:pPr>
        <w:jc w:val="both"/>
        <w:outlineLvl w:val="0"/>
        <w:rPr>
          <w:b/>
          <w:color w:val="FF0000"/>
        </w:rPr>
      </w:pPr>
    </w:p>
    <w:p w:rsidR="000E2868" w:rsidRPr="00484E74" w:rsidRDefault="000E2868" w:rsidP="003D6EB3">
      <w:pPr>
        <w:jc w:val="both"/>
        <w:rPr>
          <w:b/>
        </w:rPr>
      </w:pPr>
      <w:r>
        <w:rPr>
          <w:b/>
        </w:rPr>
        <w:t xml:space="preserve">Podstawowa suma ubezpieczenia wynosi dla Grupy nr 1 oraz Grupy nr 2 - </w:t>
      </w:r>
      <w:r w:rsidRPr="000513A9">
        <w:rPr>
          <w:b/>
        </w:rPr>
        <w:t>8 000,00 zł, z</w:t>
      </w:r>
      <w:r>
        <w:rPr>
          <w:b/>
        </w:rPr>
        <w:t xml:space="preserve"> możliwością obniżenia lub podwyższenia sumy na wniosek Ubezpieczonego. </w:t>
      </w:r>
      <w:r w:rsidRPr="00471760">
        <w:rPr>
          <w:b/>
        </w:rPr>
        <w:t>Wykonawca nie może dokonać zmiany zakresu świadczeń, wysokości świadczeń oraz wysokości składki bez zgody osoby objętej ochroną w ra</w:t>
      </w:r>
      <w:r>
        <w:rPr>
          <w:b/>
        </w:rPr>
        <w:t xml:space="preserve">mach indywidualnej kontynuacji. </w:t>
      </w:r>
    </w:p>
    <w:p w:rsidR="000E2868" w:rsidRPr="00FA1CF2" w:rsidRDefault="000E2868" w:rsidP="00F13C81">
      <w:pPr>
        <w:numPr>
          <w:ilvl w:val="1"/>
          <w:numId w:val="25"/>
        </w:numPr>
        <w:ind w:left="0" w:firstLine="0"/>
        <w:jc w:val="both"/>
        <w:rPr>
          <w:b/>
          <w:color w:val="0000FF"/>
        </w:rPr>
      </w:pPr>
      <w:r w:rsidRPr="00FA1CF2">
        <w:t>W stosunku do osób zgłaszanych do ubezpieczenia nie będzie dokonywana żadna medyczna ocena ryzyka. Wykonawca nie bę</w:t>
      </w:r>
      <w:r>
        <w:t xml:space="preserve">dzie żądał od osoby zgłaszanej </w:t>
      </w:r>
      <w:r w:rsidRPr="00FA1CF2">
        <w:t xml:space="preserve">do ubezpieczenia przedstawienia informacji na temat stanu jej zdrowia, co oznacza, że udzielenie ochrony ubezpieczeniowej nie będzie zależeć od udzielenia, odmowy bądź podania nieprawdziwych informacji na </w:t>
      </w:r>
      <w:r>
        <w:t>temat stanu zdrowia danej osoby.</w:t>
      </w:r>
    </w:p>
    <w:p w:rsidR="000E2868" w:rsidRPr="00FA1CF2" w:rsidRDefault="000E2868" w:rsidP="00F13C81">
      <w:pPr>
        <w:numPr>
          <w:ilvl w:val="1"/>
          <w:numId w:val="25"/>
        </w:numPr>
        <w:ind w:left="0" w:firstLine="0"/>
        <w:jc w:val="both"/>
        <w:rPr>
          <w:b/>
          <w:color w:val="0000FF"/>
        </w:rPr>
      </w:pPr>
      <w:r>
        <w:t>Ubezpieczający</w:t>
      </w:r>
      <w:r w:rsidRPr="00215405">
        <w:t xml:space="preserve"> przekazuje Wyko</w:t>
      </w:r>
      <w:r>
        <w:t>nawcy</w:t>
      </w:r>
      <w:r w:rsidRPr="00215405">
        <w:t>, listę osób przystępujących do ubezpieczenia wraz z deklaracjami uczestnictwa tych osób, listę osób występujących z ubezpieczenia oraz inne wnioski Ubezpieczonych w terminie do 15 dnia miesiąca, którego dotyczą</w:t>
      </w:r>
      <w:r w:rsidRPr="00FA1CF2">
        <w:t xml:space="preserve">. </w:t>
      </w:r>
    </w:p>
    <w:p w:rsidR="000E2868" w:rsidRPr="00FA1CF2" w:rsidRDefault="000E2868" w:rsidP="00F13C81">
      <w:pPr>
        <w:numPr>
          <w:ilvl w:val="1"/>
          <w:numId w:val="25"/>
        </w:numPr>
        <w:ind w:left="0" w:firstLine="0"/>
        <w:jc w:val="both"/>
      </w:pPr>
      <w:r w:rsidRPr="00FA1CF2">
        <w:t>W przypadku rozbieżności pomiędzy zapisami SIWZ a Ogólnymi Warunkami Ubezpieczenia (OWU), pierwszeństwo mają zapisy SIWZ. W zakresie nie uregulowanym obowiązują ogólne i/lub szczególne warunki Wykonawcy obowiązujące w dniu składania oferty na podstawie, których Wykonawca przygotował ofertę.</w:t>
      </w:r>
    </w:p>
    <w:p w:rsidR="000E2868" w:rsidRPr="00FA1CF2" w:rsidRDefault="000E2868" w:rsidP="00F13C81">
      <w:pPr>
        <w:numPr>
          <w:ilvl w:val="1"/>
          <w:numId w:val="25"/>
        </w:numPr>
        <w:ind w:left="0" w:firstLine="0"/>
        <w:jc w:val="both"/>
        <w:rPr>
          <w:b/>
          <w:color w:val="0000FF"/>
        </w:rPr>
      </w:pPr>
      <w:r w:rsidRPr="00FA1CF2">
        <w:t>W przypadku roszczeń z tytułu śmierci współmałżonka, śmierci rodziców i teściów, śmierci dziecka oraz urodzenia się dziecka Wykonawca zobowiązuje się do wypłaty świadczenia w ciągu 7 dni roboczych od daty wpływu kompletnej dokumentacji niezbędnej do rozpatrzenia roszczenia.</w:t>
      </w:r>
    </w:p>
    <w:p w:rsidR="000E2868" w:rsidRPr="00FA1CF2" w:rsidRDefault="000E2868" w:rsidP="00F13C81">
      <w:pPr>
        <w:numPr>
          <w:ilvl w:val="1"/>
          <w:numId w:val="25"/>
        </w:numPr>
        <w:ind w:left="0" w:firstLine="0"/>
        <w:jc w:val="both"/>
        <w:rPr>
          <w:b/>
          <w:color w:val="0000FF"/>
        </w:rPr>
      </w:pPr>
      <w:r w:rsidRPr="00FA1CF2">
        <w:t xml:space="preserve">W przypadku zgłoszenia roszczeń z innych ryzyk niż wymienione powyżej w </w:t>
      </w:r>
      <w:r w:rsidRPr="00FA1CF2">
        <w:rPr>
          <w:b/>
        </w:rPr>
        <w:t>ppkt. 2.</w:t>
      </w:r>
      <w:r>
        <w:rPr>
          <w:b/>
        </w:rPr>
        <w:t>19</w:t>
      </w:r>
      <w:r w:rsidRPr="00FA1CF2">
        <w:t xml:space="preserve"> Wykonawca zobowiązuje się do wypłaty świadczenia w ciągu 30 dni roboczych od daty zgłoszenia szkody, a w przypadku braku kompletnej dokumentacji niezbędnej do rozpatrzenia roszczenia, zobowiązuje się do wypłaty świadczenia w terminie 14 dni od dnia wyjaśnienia wszystkich okoliczności niezbędnych do ustalenia jego odpowiedzialności. </w:t>
      </w:r>
      <w:r w:rsidRPr="00215405">
        <w:t xml:space="preserve">Ponadto w </w:t>
      </w:r>
      <w:r>
        <w:t xml:space="preserve">przypadku braku kompletnej dokumentacji Wykonawca w </w:t>
      </w:r>
      <w:r w:rsidRPr="00215405">
        <w:t xml:space="preserve">ciągu 7 dni od daty wpływu roszczenia </w:t>
      </w:r>
      <w:r>
        <w:t>poinformuje klienta telefonicznie lub pisemnie o tym jakie dokumenty są niezbędne do zakończenia procesu likwidacji roszczenia</w:t>
      </w:r>
      <w:r w:rsidRPr="00FA1CF2">
        <w:t>.</w:t>
      </w:r>
    </w:p>
    <w:p w:rsidR="000E2868" w:rsidRPr="002D4A7D" w:rsidRDefault="000E2868" w:rsidP="00F13C81">
      <w:pPr>
        <w:numPr>
          <w:ilvl w:val="1"/>
          <w:numId w:val="25"/>
        </w:numPr>
        <w:ind w:left="0" w:firstLine="0"/>
        <w:jc w:val="both"/>
        <w:rPr>
          <w:b/>
        </w:rPr>
      </w:pPr>
      <w:r w:rsidRPr="00FA1CF2">
        <w:t xml:space="preserve">Zamawiający dopuszcza możliwość zaocznego orzekania na podstawie przedstawionej </w:t>
      </w:r>
      <w:r>
        <w:t xml:space="preserve">kompletnej </w:t>
      </w:r>
      <w:r w:rsidRPr="00FA1CF2">
        <w:t xml:space="preserve">dokumentacji medycznej, z zastrzeżeniem, że w przypadku braku akceptacji takiego orzeczenia Wykonawca na </w:t>
      </w:r>
      <w:r>
        <w:t xml:space="preserve">uzasadniony </w:t>
      </w:r>
      <w:r w:rsidRPr="00FA1CF2">
        <w:t xml:space="preserve">wniosek Ubezpieczonego zobowiązany jest przeprowadzić na własny koszt badania lekarskie </w:t>
      </w:r>
      <w:r>
        <w:t xml:space="preserve">w </w:t>
      </w:r>
      <w:r w:rsidRPr="00FA1CF2">
        <w:t>celu ponownej weryfikacji orzeczonego świadczenia.</w:t>
      </w:r>
    </w:p>
    <w:p w:rsidR="000E2868" w:rsidRPr="00FA1CF2" w:rsidRDefault="000E2868" w:rsidP="00F13C81">
      <w:pPr>
        <w:numPr>
          <w:ilvl w:val="1"/>
          <w:numId w:val="25"/>
        </w:numPr>
        <w:ind w:left="0" w:firstLine="0"/>
        <w:jc w:val="both"/>
        <w:rPr>
          <w:b/>
        </w:rPr>
      </w:pPr>
      <w:r w:rsidRPr="00667FEE">
        <w:t xml:space="preserve">W celu zachowania ciągłości ochrony ubezpieczeniowej Wykonawca nie może odmówić wypłaty świadczenia z tytułu śmierci ubezpieczonego w następstwie nieszczęśliwego wypadku, wypadku przy pracy, wypadku komunikacyjnego oraz zawału serca lub </w:t>
      </w:r>
      <w:r>
        <w:t>krwotoku śródmózgowego</w:t>
      </w:r>
      <w:r w:rsidRPr="00667FEE">
        <w:t xml:space="preserve"> powołując się na fakt, iż zajście zdarzenia jako przyczyna śmierci miała miejsce przed początkiem odpowiedzialności z tytułu umowy ubezpieczenia zawartej w drodze niniejszego postępowania przetargowego. Zachowanie ciągłości ochrony ubezpieczeniowej dotyczy osób dotychczas ubezpieczonych przystępujących do nowej umowy ubezpieczenia</w:t>
      </w:r>
      <w:r>
        <w:t>.</w:t>
      </w:r>
    </w:p>
    <w:p w:rsidR="000E2868" w:rsidRDefault="000E2868" w:rsidP="007A7E77">
      <w:pPr>
        <w:numPr>
          <w:ilvl w:val="1"/>
          <w:numId w:val="25"/>
        </w:numPr>
        <w:tabs>
          <w:tab w:val="clear" w:pos="432"/>
        </w:tabs>
        <w:ind w:left="0" w:firstLine="0"/>
        <w:jc w:val="both"/>
        <w:rPr>
          <w:b/>
        </w:rPr>
      </w:pPr>
      <w:r>
        <w:t xml:space="preserve">Wykonawca zapewnia obsługę grupowego ubezpieczenia na życie na terenie miasta Ostróda, co oznacza, że gwarantuje co najmniej:  </w:t>
      </w:r>
    </w:p>
    <w:p w:rsidR="000E2868" w:rsidRDefault="000E2868" w:rsidP="007A7E77">
      <w:pPr>
        <w:jc w:val="both"/>
      </w:pPr>
      <w:r>
        <w:t>- przyjmowanie i weryfikację dokumentów o wypłatę świadczenia,</w:t>
      </w:r>
    </w:p>
    <w:p w:rsidR="000E2868" w:rsidRDefault="000E2868" w:rsidP="007A7E77">
      <w:pPr>
        <w:jc w:val="both"/>
      </w:pPr>
      <w:r>
        <w:t>- wyjaśnianie spraw spornych odnośnie złożonych dokumentów</w:t>
      </w:r>
    </w:p>
    <w:p w:rsidR="000E2868" w:rsidRDefault="000E2868" w:rsidP="007A7E77">
      <w:pPr>
        <w:jc w:val="both"/>
      </w:pPr>
      <w:r>
        <w:t xml:space="preserve">- przyjmowanie wniosków o zawarcie ubezpieczenia indywidualnie kontynuowanego, </w:t>
      </w:r>
    </w:p>
    <w:p w:rsidR="000E2868" w:rsidRDefault="000E2868" w:rsidP="007A7E77">
      <w:pPr>
        <w:jc w:val="both"/>
      </w:pPr>
      <w:r>
        <w:t>- przeprowadzenie badań lekarskich na koszt Wykonawcy</w:t>
      </w:r>
    </w:p>
    <w:p w:rsidR="000E2868" w:rsidRPr="00FA1CF2" w:rsidRDefault="000E2868" w:rsidP="00492C3D">
      <w:pPr>
        <w:numPr>
          <w:ilvl w:val="1"/>
          <w:numId w:val="25"/>
        </w:numPr>
        <w:tabs>
          <w:tab w:val="clear" w:pos="432"/>
        </w:tabs>
        <w:ind w:left="0" w:firstLine="0"/>
        <w:jc w:val="both"/>
      </w:pPr>
      <w:r w:rsidRPr="00FA1CF2">
        <w:t xml:space="preserve">Wykonawca zapewni system informatyczny do obsługi ubezpieczenia. </w:t>
      </w:r>
    </w:p>
    <w:p w:rsidR="000E2868" w:rsidRPr="00E23E93" w:rsidRDefault="000E2868" w:rsidP="00F13C81">
      <w:pPr>
        <w:numPr>
          <w:ilvl w:val="1"/>
          <w:numId w:val="25"/>
        </w:numPr>
        <w:ind w:left="0" w:firstLine="0"/>
        <w:jc w:val="both"/>
        <w:rPr>
          <w:b/>
        </w:rPr>
      </w:pPr>
      <w:r w:rsidRPr="00E23E93">
        <w:t>Wykonawca zobowiązuje się do pokrycia kosztów czynności administracyjnych związanych z obsługą umowy oraz kurtażu brokerskiego w łącznej wysokości stanowiącej równowartość 15% płaconej składki za każdy miesiąc trwania umowy i realizacji zamówienia.</w:t>
      </w:r>
    </w:p>
    <w:p w:rsidR="000E2868" w:rsidRPr="00FA1CF2" w:rsidRDefault="000E2868" w:rsidP="00F13C81">
      <w:pPr>
        <w:numPr>
          <w:ilvl w:val="0"/>
          <w:numId w:val="25"/>
        </w:numPr>
        <w:tabs>
          <w:tab w:val="clear" w:pos="360"/>
        </w:tabs>
        <w:ind w:left="0" w:firstLine="0"/>
        <w:jc w:val="both"/>
        <w:rPr>
          <w:b/>
          <w:color w:val="0000FF"/>
        </w:rPr>
      </w:pPr>
      <w:r w:rsidRPr="00FA1CF2">
        <w:rPr>
          <w:b/>
        </w:rPr>
        <w:t>Warunki oraz definicje wymagane przez Zamawiającego dotyczące zakresu ubezpieczenia</w:t>
      </w:r>
    </w:p>
    <w:p w:rsidR="000E2868" w:rsidRPr="00FA1CF2" w:rsidRDefault="000E2868" w:rsidP="00F13C81">
      <w:pPr>
        <w:numPr>
          <w:ilvl w:val="1"/>
          <w:numId w:val="25"/>
        </w:numPr>
        <w:tabs>
          <w:tab w:val="clear" w:pos="432"/>
        </w:tabs>
        <w:ind w:left="0" w:firstLine="0"/>
        <w:jc w:val="both"/>
        <w:rPr>
          <w:b/>
        </w:rPr>
      </w:pPr>
      <w:r w:rsidRPr="00FA1CF2">
        <w:rPr>
          <w:b/>
        </w:rPr>
        <w:t>Śmierć Ubezpieczonego</w:t>
      </w:r>
    </w:p>
    <w:p w:rsidR="000E2868" w:rsidRPr="00FA1CF2" w:rsidRDefault="000E2868" w:rsidP="00F13C81">
      <w:pPr>
        <w:numPr>
          <w:ilvl w:val="2"/>
          <w:numId w:val="25"/>
        </w:numPr>
        <w:tabs>
          <w:tab w:val="clear" w:pos="1440"/>
        </w:tabs>
        <w:ind w:left="0" w:firstLine="0"/>
        <w:jc w:val="both"/>
        <w:rPr>
          <w:b/>
        </w:rPr>
      </w:pPr>
      <w:r>
        <w:t xml:space="preserve">Zakres ubezpieczenia obejmuje śmierć Ubezpieczonego w okresie odpowiedzialności Wykonawcy </w:t>
      </w:r>
      <w:r w:rsidRPr="00667FEE">
        <w:t>oraz śmierć Ubezpieczonego z innej przyczyny niż określone w pkt. 3.2. – 3.5. pod warunkiem, że przyczyna śmierci nastąpiła w okresie odpowiedzialności Wykonawcy oraz z medycznego punktu widzenia istnieje związek przyczynowo – skutkowy pomiędzy zdarzeniem będącym przyczyną śmierci, a śmiercią ubezpieczonego</w:t>
      </w:r>
      <w:r w:rsidRPr="00FA1CF2">
        <w:t xml:space="preserve">. </w:t>
      </w:r>
    </w:p>
    <w:p w:rsidR="000E2868" w:rsidRPr="00FA1CF2" w:rsidRDefault="000E2868" w:rsidP="00F13C81">
      <w:pPr>
        <w:numPr>
          <w:ilvl w:val="2"/>
          <w:numId w:val="25"/>
        </w:numPr>
        <w:tabs>
          <w:tab w:val="clear" w:pos="1440"/>
        </w:tabs>
        <w:ind w:left="0" w:firstLine="0"/>
        <w:jc w:val="both"/>
        <w:rPr>
          <w:b/>
        </w:rPr>
      </w:pPr>
      <w:r w:rsidRPr="00FA1CF2">
        <w:t>Dopuszczalne wyłączenia i ograniczenia odpowiedzialności - Wykonawca nie ponosi odpowiedzialności, jeżeli śmierci Ubezpieczonego nastąpiła w wyniku:</w:t>
      </w:r>
    </w:p>
    <w:p w:rsidR="000E2868" w:rsidRDefault="000E2868" w:rsidP="00CD43B0">
      <w:pPr>
        <w:jc w:val="both"/>
      </w:pPr>
      <w:r>
        <w:t xml:space="preserve">- działań wojennych, aktów terroru lub udziału Ubezpieczonego w masowych rozruchach społecznych, </w:t>
      </w:r>
    </w:p>
    <w:p w:rsidR="000E2868" w:rsidRPr="00931C3C" w:rsidRDefault="000E2868" w:rsidP="00CD43B0">
      <w:pPr>
        <w:jc w:val="both"/>
      </w:pPr>
      <w:r>
        <w:t>- usiłowania lub popełnienia przez Ubezpieczonego czynu wypełniającego ustawowe znamiona umyślnego przestępstwa,</w:t>
      </w:r>
    </w:p>
    <w:p w:rsidR="000E2868" w:rsidRPr="00FA1CF2" w:rsidRDefault="000E2868" w:rsidP="00CD43B0">
      <w:pPr>
        <w:jc w:val="both"/>
      </w:pPr>
      <w:r w:rsidRPr="00931C3C">
        <w:t>- samobójstwa ubezpieczonego popełnionego w okresie 6 miesięcy od początku odpowiedzialności w stosunku do tego Ubezpieczonego (zalicza się okres opłacania składek przez Ubezpieczającego na</w:t>
      </w:r>
      <w:r>
        <w:t xml:space="preserve"> rzecz danego ubezpieczonego)</w:t>
      </w:r>
      <w:r w:rsidRPr="00FA1CF2">
        <w:t>,</w:t>
      </w:r>
    </w:p>
    <w:p w:rsidR="000E2868" w:rsidRPr="00FA1CF2" w:rsidRDefault="000E2868" w:rsidP="00F13C81">
      <w:pPr>
        <w:numPr>
          <w:ilvl w:val="1"/>
          <w:numId w:val="25"/>
        </w:numPr>
        <w:ind w:left="0" w:firstLine="0"/>
        <w:jc w:val="both"/>
        <w:rPr>
          <w:b/>
        </w:rPr>
      </w:pPr>
      <w:r w:rsidRPr="00FA1CF2">
        <w:rPr>
          <w:b/>
        </w:rPr>
        <w:t>Śmierć ubezpieczonego w następstwie nieszczęśliwego wypadku</w:t>
      </w:r>
    </w:p>
    <w:p w:rsidR="000E2868" w:rsidRPr="00FA1CF2" w:rsidRDefault="000E2868" w:rsidP="00F13C81">
      <w:pPr>
        <w:numPr>
          <w:ilvl w:val="2"/>
          <w:numId w:val="25"/>
        </w:numPr>
        <w:tabs>
          <w:tab w:val="clear" w:pos="1440"/>
        </w:tabs>
        <w:ind w:left="0" w:firstLine="0"/>
        <w:jc w:val="both"/>
        <w:rPr>
          <w:b/>
        </w:rPr>
      </w:pPr>
      <w:r w:rsidRPr="00FA1CF2">
        <w:t>Zakres ubezpieczenia obejmuje śmierć Ubezpieczonego w następstwie nieszczęśliwego wypadku zaistniałego w okresie odpowiedzialności Wykonawcy.</w:t>
      </w:r>
    </w:p>
    <w:p w:rsidR="000E2868" w:rsidRPr="00FA1CF2" w:rsidRDefault="000E2868" w:rsidP="00F13C81">
      <w:pPr>
        <w:numPr>
          <w:ilvl w:val="2"/>
          <w:numId w:val="25"/>
        </w:numPr>
        <w:tabs>
          <w:tab w:val="clear" w:pos="1440"/>
        </w:tabs>
        <w:ind w:left="0" w:firstLine="0"/>
        <w:jc w:val="both"/>
        <w:rPr>
          <w:b/>
        </w:rPr>
      </w:pPr>
      <w:r w:rsidRPr="00931C3C">
        <w:t>Prawo do świadczenia przysługuje, jeżeli z medycznego punktu widzenia istnieje związek przyczynowo – skutkowy pomiędzy nieszczęśliwym wypadkiem a śmiercią Ubezpieczonego</w:t>
      </w:r>
      <w:r w:rsidRPr="00FA1CF2">
        <w:t>.</w:t>
      </w:r>
    </w:p>
    <w:p w:rsidR="000E2868" w:rsidRPr="00FA1CF2" w:rsidRDefault="000E2868" w:rsidP="00F13C81">
      <w:pPr>
        <w:numPr>
          <w:ilvl w:val="2"/>
          <w:numId w:val="25"/>
        </w:numPr>
        <w:tabs>
          <w:tab w:val="clear" w:pos="1440"/>
        </w:tabs>
        <w:ind w:left="0" w:firstLine="0"/>
        <w:jc w:val="both"/>
      </w:pPr>
      <w:r w:rsidRPr="00FA1CF2">
        <w:t>Dopuszczalne wyłączenia i ograniczenia odpowiedzialności - Wykonawca nie ponosi odpowiedzialności za skutki nieszczęśliwego wypadku, który zaistniał:</w:t>
      </w:r>
    </w:p>
    <w:p w:rsidR="000E2868" w:rsidRDefault="000E2868" w:rsidP="003C2D25">
      <w:pPr>
        <w:jc w:val="both"/>
      </w:pPr>
      <w:r>
        <w:t xml:space="preserve">- w wyniku działań wojennych, czynnego udziału Ubezpieczonego w aktach terroru lub w masowych rozruchach społecznych, </w:t>
      </w:r>
    </w:p>
    <w:p w:rsidR="000E2868" w:rsidRPr="00AB4E93" w:rsidRDefault="000E2868" w:rsidP="003C2D25">
      <w:pPr>
        <w:jc w:val="both"/>
      </w:pPr>
      <w:r>
        <w:t xml:space="preserve">- </w:t>
      </w:r>
      <w:r w:rsidRPr="00AB4E93">
        <w:t xml:space="preserve">w </w:t>
      </w:r>
      <w:r>
        <w:t>związku z popełnieniem</w:t>
      </w:r>
      <w:r w:rsidRPr="00AB4E93">
        <w:t xml:space="preserve"> </w:t>
      </w:r>
      <w:r>
        <w:t xml:space="preserve">lub usiłowaniem popełnienia </w:t>
      </w:r>
      <w:r w:rsidRPr="00AB4E93">
        <w:t>przez Ubezpieczonego czynu wypełniającego ustawowe znamiona umyślnego przestępstwa,</w:t>
      </w:r>
    </w:p>
    <w:p w:rsidR="000E2868" w:rsidRDefault="000E2868" w:rsidP="003C2D25">
      <w:pPr>
        <w:jc w:val="both"/>
      </w:pPr>
      <w:r w:rsidRPr="00AB4E93">
        <w:t xml:space="preserve">- </w:t>
      </w:r>
      <w:r>
        <w:t xml:space="preserve">w wyniku wypadku komunikacyjnego </w:t>
      </w:r>
      <w:r w:rsidRPr="00AB4E93">
        <w:t xml:space="preserve">podczas prowadzenia przez </w:t>
      </w:r>
      <w:r>
        <w:t>Ubezpieczonego pojazdu:</w:t>
      </w:r>
    </w:p>
    <w:p w:rsidR="000E2868" w:rsidRDefault="000E2868" w:rsidP="003C2D25">
      <w:pPr>
        <w:jc w:val="both"/>
      </w:pPr>
      <w:r>
        <w:t>a)</w:t>
      </w:r>
      <w:r w:rsidRPr="00AB4E93">
        <w:t xml:space="preserve"> jeżeli </w:t>
      </w:r>
      <w:r>
        <w:t>U</w:t>
      </w:r>
      <w:r w:rsidRPr="00AB4E93">
        <w:t xml:space="preserve">bezpieczony nie </w:t>
      </w:r>
      <w:r>
        <w:t>posiadał</w:t>
      </w:r>
      <w:r w:rsidRPr="00AB4E93">
        <w:t xml:space="preserve"> określonych w stosownych przepisach praw</w:t>
      </w:r>
      <w:r>
        <w:t xml:space="preserve">a </w:t>
      </w:r>
      <w:r w:rsidRPr="00AB4E93">
        <w:t xml:space="preserve">uprawnień </w:t>
      </w:r>
      <w:r>
        <w:t xml:space="preserve">do prowadzenia danego pojazdu, </w:t>
      </w:r>
    </w:p>
    <w:p w:rsidR="000E2868" w:rsidRPr="0009347A" w:rsidRDefault="000E2868" w:rsidP="003C2D25">
      <w:pPr>
        <w:jc w:val="both"/>
      </w:pPr>
      <w:r>
        <w:t xml:space="preserve">b) </w:t>
      </w:r>
      <w:r w:rsidRPr="00AB4E93">
        <w:t xml:space="preserve">jeżeli </w:t>
      </w:r>
      <w:r>
        <w:t>U</w:t>
      </w:r>
      <w:r w:rsidRPr="00AB4E93">
        <w:t>bezpieczony był w stanie po użyciu alkoholu albo w stanie nietrzeźwości,</w:t>
      </w:r>
      <w:r>
        <w:t xml:space="preserve"> pod wpływem narkotyków, środków odurzających, substancji psychotropowych lub środków zastępczych w rozumieniu przepisów o przeciwdziałaniu narkomanii,</w:t>
      </w:r>
    </w:p>
    <w:p w:rsidR="000E2868" w:rsidRPr="00AD5F8B" w:rsidRDefault="000E2868" w:rsidP="003C2D25">
      <w:pPr>
        <w:jc w:val="both"/>
      </w:pPr>
      <w:r w:rsidRPr="00AB4E93">
        <w:rPr>
          <w:color w:val="0000FF"/>
        </w:rPr>
        <w:t xml:space="preserve">- </w:t>
      </w:r>
      <w:r w:rsidRPr="0009347A">
        <w:t>podczas,</w:t>
      </w:r>
      <w:r>
        <w:rPr>
          <w:color w:val="0000FF"/>
        </w:rPr>
        <w:t xml:space="preserve"> </w:t>
      </w:r>
      <w:r w:rsidRPr="00AD5F8B">
        <w:t xml:space="preserve">gdy ubezpieczony był w stanie nietrzeźwości, pod wpływem narkotyków, środków odurzających, substancji psychotropowych lub środków zastępczych w rozumieniu przepisów </w:t>
      </w:r>
      <w:r>
        <w:br/>
      </w:r>
      <w:r w:rsidRPr="00AD5F8B">
        <w:t xml:space="preserve">o przeciwdziałaniu narkomanii, a </w:t>
      </w:r>
      <w:r>
        <w:t>przyczyniło się</w:t>
      </w:r>
      <w:r w:rsidRPr="00AD5F8B">
        <w:t xml:space="preserve"> to </w:t>
      </w:r>
      <w:r>
        <w:t>do zaistnienia</w:t>
      </w:r>
      <w:r w:rsidRPr="00AD5F8B">
        <w:t xml:space="preserve"> nieszczęśliwego wypadku,</w:t>
      </w:r>
    </w:p>
    <w:p w:rsidR="000E2868" w:rsidRPr="00AD5F8B" w:rsidRDefault="000E2868" w:rsidP="003C2D25">
      <w:pPr>
        <w:jc w:val="both"/>
      </w:pPr>
      <w:r w:rsidRPr="00AB4E93">
        <w:rPr>
          <w:color w:val="0000FF"/>
        </w:rPr>
        <w:t xml:space="preserve">-  </w:t>
      </w:r>
      <w:r w:rsidRPr="00AD5F8B">
        <w:t xml:space="preserve">w wyniku samookaleczenia, usiłowania popełnienia albo popełnienia </w:t>
      </w:r>
      <w:r>
        <w:t xml:space="preserve">samobójstwa </w:t>
      </w:r>
      <w:r w:rsidRPr="00AD5F8B">
        <w:t xml:space="preserve">przez </w:t>
      </w:r>
      <w:r>
        <w:t>U</w:t>
      </w:r>
      <w:r w:rsidRPr="00AD5F8B">
        <w:t>bezpieczonego,</w:t>
      </w:r>
    </w:p>
    <w:p w:rsidR="000E2868" w:rsidRPr="00AD5F8B" w:rsidRDefault="000E2868" w:rsidP="003C2D25">
      <w:pPr>
        <w:jc w:val="both"/>
      </w:pPr>
      <w:r w:rsidRPr="00AB4E93">
        <w:rPr>
          <w:color w:val="0000FF"/>
        </w:rPr>
        <w:t xml:space="preserve">- </w:t>
      </w:r>
      <w:r w:rsidRPr="00AD5F8B">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rsidR="000E2868" w:rsidRPr="00FA1CF2" w:rsidRDefault="000E2868" w:rsidP="003C2D25">
      <w:pPr>
        <w:jc w:val="both"/>
      </w:pPr>
      <w:r w:rsidRPr="003C2D25">
        <w:t xml:space="preserve">- </w:t>
      </w:r>
      <w:r w:rsidRPr="00AD5F8B">
        <w:t xml:space="preserve">w wyniku uszkodzeń ciała spowodowanych leczeniem oraz zabiegami leczniczymi lub diagnostycznymi, bez </w:t>
      </w:r>
      <w:r w:rsidRPr="00931C3C">
        <w:t xml:space="preserve">względu na to, przez kogo były wykonywane, chyba że chodziło </w:t>
      </w:r>
      <w:r w:rsidRPr="00931C3C">
        <w:br/>
        <w:t>o leczenie bezpośrednich następstw nieszczęśliwego wypadku</w:t>
      </w:r>
      <w:r w:rsidRPr="00FA1CF2">
        <w:t>,</w:t>
      </w:r>
    </w:p>
    <w:p w:rsidR="000E2868" w:rsidRPr="00FA1CF2" w:rsidRDefault="000E2868" w:rsidP="00F13C81">
      <w:pPr>
        <w:numPr>
          <w:ilvl w:val="1"/>
          <w:numId w:val="25"/>
        </w:numPr>
        <w:ind w:left="0" w:firstLine="0"/>
        <w:jc w:val="both"/>
        <w:rPr>
          <w:b/>
        </w:rPr>
      </w:pPr>
      <w:r w:rsidRPr="00FA1CF2">
        <w:rPr>
          <w:b/>
        </w:rPr>
        <w:t>Śmierć ubezpieczonego w następstwie wypadku przy pracy</w:t>
      </w:r>
    </w:p>
    <w:p w:rsidR="000E2868" w:rsidRPr="00FA1CF2" w:rsidRDefault="000E2868" w:rsidP="00F13C81">
      <w:pPr>
        <w:numPr>
          <w:ilvl w:val="2"/>
          <w:numId w:val="25"/>
        </w:numPr>
        <w:tabs>
          <w:tab w:val="clear" w:pos="1440"/>
        </w:tabs>
        <w:ind w:left="0" w:firstLine="0"/>
        <w:jc w:val="both"/>
        <w:rPr>
          <w:b/>
        </w:rPr>
      </w:pPr>
      <w:r w:rsidRPr="00FA1CF2">
        <w:t>Zakres ubezpieczenia obejmuje śmierć Ubezpieczonego w następstwie nieszczęśliwego wypadku przy pracy, który wystąpił w okresie odpowiedzialności Wykonawcy.</w:t>
      </w:r>
    </w:p>
    <w:p w:rsidR="000E2868" w:rsidRPr="00FA1CF2" w:rsidRDefault="000E2868" w:rsidP="00F13C81">
      <w:pPr>
        <w:numPr>
          <w:ilvl w:val="2"/>
          <w:numId w:val="25"/>
        </w:numPr>
        <w:tabs>
          <w:tab w:val="clear" w:pos="1440"/>
        </w:tabs>
        <w:ind w:left="0" w:firstLine="0"/>
        <w:jc w:val="both"/>
        <w:rPr>
          <w:b/>
        </w:rPr>
      </w:pPr>
      <w:r w:rsidRPr="00931C3C">
        <w:t>Prawo do świadczenia przysługuje, jeżeli z medycznego punktu widzenia istnieje związek przyczynowo – skutkowy pomiędzy nieszczęśliwym wypadkiem przy pracy a śmiercią Ubezpieczonego</w:t>
      </w:r>
      <w:r w:rsidRPr="00FA1CF2">
        <w:t>.</w:t>
      </w:r>
    </w:p>
    <w:p w:rsidR="000E2868" w:rsidRPr="00FA1CF2" w:rsidRDefault="000E2868" w:rsidP="00F13C81">
      <w:pPr>
        <w:numPr>
          <w:ilvl w:val="2"/>
          <w:numId w:val="25"/>
        </w:numPr>
        <w:tabs>
          <w:tab w:val="clear" w:pos="1440"/>
        </w:tabs>
        <w:ind w:left="0" w:firstLine="0"/>
        <w:jc w:val="both"/>
      </w:pPr>
      <w:r w:rsidRPr="00FA1CF2">
        <w:t>Dopuszczalne wyłączenia i ograniczenia odpowiedzialności - Wykonawca nie ponosi odpowiedzialności za skutki wypadku przy pracy, który zaistniał:</w:t>
      </w:r>
    </w:p>
    <w:p w:rsidR="000E2868" w:rsidRPr="00931C3C" w:rsidRDefault="000E2868" w:rsidP="003C2D25">
      <w:pPr>
        <w:jc w:val="both"/>
      </w:pPr>
      <w:r>
        <w:t xml:space="preserve">- </w:t>
      </w:r>
      <w:r w:rsidRPr="00931C3C">
        <w:t xml:space="preserve">w wyniku </w:t>
      </w:r>
      <w:r>
        <w:t>działań wojennych, czynnego udziału Ubezpieczonego w aktach terroru lub w masowych rozruchach społecznych</w:t>
      </w:r>
      <w:r w:rsidRPr="00931C3C">
        <w:t xml:space="preserve">, </w:t>
      </w:r>
    </w:p>
    <w:p w:rsidR="000E2868" w:rsidRPr="00931C3C" w:rsidRDefault="000E2868" w:rsidP="003C2D25">
      <w:pPr>
        <w:jc w:val="both"/>
      </w:pPr>
      <w:r w:rsidRPr="00931C3C">
        <w:t>- w związku z popełnieniem lub usiłowaniem popełnienia przez Ubezpieczonego czynu wypełniającego ustawowe znamiona umyślnego przestępstwa,</w:t>
      </w:r>
    </w:p>
    <w:p w:rsidR="000E2868" w:rsidRPr="00931C3C" w:rsidRDefault="000E2868" w:rsidP="003C2D25">
      <w:pPr>
        <w:jc w:val="both"/>
      </w:pPr>
      <w:r w:rsidRPr="00931C3C">
        <w:t xml:space="preserve">- w wyniku wypadku komunikacyjnego podczas prowadzenia przez Ubezpieczonego pojazdu: </w:t>
      </w:r>
    </w:p>
    <w:p w:rsidR="000E2868" w:rsidRPr="00931C3C" w:rsidRDefault="000E2868" w:rsidP="003C2D25">
      <w:pPr>
        <w:jc w:val="both"/>
      </w:pPr>
      <w:r w:rsidRPr="00931C3C">
        <w:t>a) jeżeli Ubezpieczony nie posiadał określonych w stosownych przepisach prawa uprawnień do prowadzenia danego pojazdu,</w:t>
      </w:r>
    </w:p>
    <w:p w:rsidR="000E2868" w:rsidRPr="00931C3C" w:rsidRDefault="000E2868" w:rsidP="003C2D25">
      <w:pPr>
        <w:jc w:val="both"/>
      </w:pPr>
      <w:r w:rsidRPr="00931C3C">
        <w:t>b) jeżeli Ubezpieczony był w stanie po użyciu alkoholu albo w stanie nietrzeźwości, pod wpływem narkotyków, środków odurzających, substancji psychotropowych lub środków zastępczych w rozumieniu przepisów o przeciwdziałaniu narkomanii,</w:t>
      </w:r>
    </w:p>
    <w:p w:rsidR="000E2868" w:rsidRPr="00931C3C" w:rsidRDefault="000E2868" w:rsidP="003C2D25">
      <w:pPr>
        <w:jc w:val="both"/>
      </w:pPr>
      <w:r w:rsidRPr="00931C3C">
        <w:t>c) który nie posiada aktualnego badania technicznego lub innych dokumentów warunkujących dopuszczenie do ruchu,</w:t>
      </w:r>
    </w:p>
    <w:p w:rsidR="000E2868" w:rsidRPr="00931C3C" w:rsidRDefault="000E2868" w:rsidP="003C2D25">
      <w:pPr>
        <w:jc w:val="both"/>
      </w:pPr>
      <w:r w:rsidRPr="00931C3C">
        <w:t xml:space="preserve">- podczas, gdy ubezpieczony był w stanie nietrzeźwości, pod wpływem narkotyków, środków odurzających, substancji psychotropowych lub środków zastępczych w rozumieniu przepisów </w:t>
      </w:r>
      <w:r w:rsidRPr="00931C3C">
        <w:br/>
        <w:t>o przeciwdziałaniu narkomanii, a przyczyniło się to do zaistnienia wypadku przy pracy,</w:t>
      </w:r>
    </w:p>
    <w:p w:rsidR="000E2868" w:rsidRPr="00931C3C" w:rsidRDefault="000E2868" w:rsidP="003C2D25">
      <w:pPr>
        <w:jc w:val="both"/>
      </w:pPr>
      <w:r w:rsidRPr="00931C3C">
        <w:t>-  w wyniku samookaleczenia, usiłowania popełnienia albo popełnienia samobójstwa przez Ubezpieczonego,</w:t>
      </w:r>
    </w:p>
    <w:p w:rsidR="000E2868" w:rsidRPr="00FA1CF2" w:rsidRDefault="000E2868" w:rsidP="003C2D25">
      <w:pPr>
        <w:jc w:val="both"/>
      </w:pPr>
      <w:r w:rsidRPr="00931C3C">
        <w:t>- podczas wykonywania przez Ubezpieczonego pracy bez kwalifikacji lub uprawnień wymaganych przez obowiązujące przepisy prawa</w:t>
      </w:r>
      <w:r w:rsidRPr="00FA1CF2">
        <w:t>.</w:t>
      </w:r>
    </w:p>
    <w:p w:rsidR="000E2868" w:rsidRPr="00FA1CF2" w:rsidRDefault="000E2868" w:rsidP="00F13C81">
      <w:pPr>
        <w:numPr>
          <w:ilvl w:val="1"/>
          <w:numId w:val="25"/>
        </w:numPr>
        <w:ind w:left="0" w:firstLine="0"/>
        <w:jc w:val="both"/>
        <w:rPr>
          <w:b/>
        </w:rPr>
      </w:pPr>
      <w:r w:rsidRPr="00FA1CF2">
        <w:rPr>
          <w:b/>
        </w:rPr>
        <w:t>Śmierć Ubezpieczonego w następstwie wypadku komunikacyjnego</w:t>
      </w:r>
    </w:p>
    <w:p w:rsidR="000E2868" w:rsidRPr="00FA1CF2" w:rsidRDefault="000E2868" w:rsidP="00F13C81">
      <w:pPr>
        <w:numPr>
          <w:ilvl w:val="2"/>
          <w:numId w:val="25"/>
        </w:numPr>
        <w:tabs>
          <w:tab w:val="clear" w:pos="1440"/>
        </w:tabs>
        <w:ind w:left="0" w:firstLine="0"/>
        <w:jc w:val="both"/>
        <w:rPr>
          <w:b/>
        </w:rPr>
      </w:pPr>
      <w:r w:rsidRPr="00FA1CF2">
        <w:t xml:space="preserve">Zakres ubezpieczenia obejmuje śmierć Ubezpieczonego w następstwie nieszczęśliwego wypadku komunikacyjnego, który wystąpił w okresie odpowiedzialności Wykonawcy. </w:t>
      </w:r>
    </w:p>
    <w:p w:rsidR="000E2868" w:rsidRPr="00FA1CF2" w:rsidRDefault="000E2868" w:rsidP="00F13C81">
      <w:pPr>
        <w:numPr>
          <w:ilvl w:val="2"/>
          <w:numId w:val="25"/>
        </w:numPr>
        <w:tabs>
          <w:tab w:val="clear" w:pos="1440"/>
        </w:tabs>
        <w:ind w:left="0" w:firstLine="0"/>
        <w:jc w:val="both"/>
        <w:rPr>
          <w:b/>
        </w:rPr>
      </w:pPr>
      <w:r w:rsidRPr="00931C3C">
        <w:t xml:space="preserve">Prawo do świadczenia przysługuje, jeżeli z medycznego punktu widzenia istnieje związek przyczynowo – skutkowy pomiędzy nieszczęśliwym </w:t>
      </w:r>
      <w:r>
        <w:t>wypadkiem komunikacyjnym a </w:t>
      </w:r>
      <w:r w:rsidRPr="00931C3C">
        <w:t>śmiercią Ubezpieczonego</w:t>
      </w:r>
      <w:r w:rsidRPr="00FA1CF2">
        <w:t>.</w:t>
      </w:r>
    </w:p>
    <w:p w:rsidR="000E2868" w:rsidRPr="00FA1CF2" w:rsidRDefault="000E2868" w:rsidP="00F13C81">
      <w:pPr>
        <w:numPr>
          <w:ilvl w:val="2"/>
          <w:numId w:val="25"/>
        </w:numPr>
        <w:tabs>
          <w:tab w:val="clear" w:pos="1440"/>
        </w:tabs>
        <w:ind w:left="0" w:firstLine="0"/>
        <w:jc w:val="both"/>
      </w:pPr>
      <w:r w:rsidRPr="00FA1CF2">
        <w:t>Dopuszczalne wyłączenia i ograniczenia odpowiedzialności - Wykonawca nie ponosi odpowiedzialności za skutki wypadku komunikacyjnego, który zaistniał:</w:t>
      </w:r>
    </w:p>
    <w:p w:rsidR="000E2868" w:rsidRPr="00FA1CF2" w:rsidRDefault="000E2868" w:rsidP="003C2D25">
      <w:pPr>
        <w:jc w:val="both"/>
      </w:pPr>
      <w:r w:rsidRPr="00FA1CF2">
        <w:t xml:space="preserve">- w wyniku </w:t>
      </w:r>
      <w:r>
        <w:t>działań wojennych, czynnego udziału Ubezpieczonego w aktach terroru lub w masowych rozruchach społecznych</w:t>
      </w:r>
      <w:r w:rsidRPr="00FA1CF2">
        <w:t xml:space="preserve">, </w:t>
      </w:r>
    </w:p>
    <w:p w:rsidR="000E2868" w:rsidRPr="00FA1CF2" w:rsidRDefault="000E2868" w:rsidP="003C2D25">
      <w:pPr>
        <w:jc w:val="both"/>
      </w:pPr>
      <w:r w:rsidRPr="00FA1CF2">
        <w:t>- w związku z popełnieniem lub usiłowaniem popełnienia przez Ubezpieczonego czynu wypełniającego ustawowe znamiona umyślnego przestępstwa,</w:t>
      </w:r>
    </w:p>
    <w:p w:rsidR="000E2868" w:rsidRPr="00FA1CF2" w:rsidRDefault="000E2868" w:rsidP="003C2D25">
      <w:pPr>
        <w:jc w:val="both"/>
      </w:pPr>
      <w:r w:rsidRPr="00FA1CF2">
        <w:t xml:space="preserve">- podczas prowadzenia przez ubezpieczonego pojazdu: </w:t>
      </w:r>
    </w:p>
    <w:p w:rsidR="000E2868" w:rsidRPr="00FA1CF2" w:rsidRDefault="000E2868" w:rsidP="003C2D25">
      <w:pPr>
        <w:jc w:val="both"/>
      </w:pPr>
      <w:r w:rsidRPr="00FA1CF2">
        <w:t>a) jeżeli ubezpieczony nie posiadał określonych w stosownyc</w:t>
      </w:r>
      <w:r>
        <w:t>h przepisach prawa uprawnień do </w:t>
      </w:r>
      <w:r w:rsidRPr="00FA1CF2">
        <w:t>prowadzenia danego pojazdu,</w:t>
      </w:r>
    </w:p>
    <w:p w:rsidR="000E2868" w:rsidRPr="00FA1CF2" w:rsidRDefault="000E2868" w:rsidP="003C2D25">
      <w:pPr>
        <w:jc w:val="both"/>
      </w:pPr>
      <w:r w:rsidRPr="00FA1CF2">
        <w:t>b) jeżeli Ubezpieczony był w stanie po użyciu alkoholu albo w stanie nietrzeźwości, pod wpływem narkotyków, środków odurzających, substancji psychotropowych lub środków zastępczych w rozumieniu przepisów o przeciwdziałaniu narkomanii,</w:t>
      </w:r>
    </w:p>
    <w:p w:rsidR="000E2868" w:rsidRPr="00FA1CF2" w:rsidRDefault="000E2868" w:rsidP="003C2D25">
      <w:pPr>
        <w:jc w:val="both"/>
      </w:pPr>
      <w:r w:rsidRPr="00FA1CF2">
        <w:t>c) który nie posiada aktualnego badania technicznego lub innych dokumentów warunkujących dopuszczenie do ruchu,</w:t>
      </w:r>
    </w:p>
    <w:p w:rsidR="000E2868" w:rsidRPr="00FA1CF2" w:rsidRDefault="000E2868" w:rsidP="003C2D25">
      <w:pPr>
        <w:jc w:val="both"/>
      </w:pPr>
      <w:r w:rsidRPr="00FA1CF2">
        <w:t xml:space="preserve">- podczas, gdy ubezpieczony był w stanie nietrzeźwości, pod wpływem narkotyków, środków odurzających, substancji psychotropowych lub środków zastępczych w rozumieniu przepisów </w:t>
      </w:r>
      <w:r w:rsidRPr="00FA1CF2">
        <w:br/>
        <w:t>o przeciwdziałaniu narkomanii, a przyczyniło się to do zaistnienia wypadku komunikacyjnego,</w:t>
      </w:r>
    </w:p>
    <w:p w:rsidR="000E2868" w:rsidRPr="00FA1CF2" w:rsidRDefault="000E2868" w:rsidP="003C2D25">
      <w:pPr>
        <w:jc w:val="both"/>
      </w:pPr>
      <w:r w:rsidRPr="00FA1CF2">
        <w:t>-  w wyniku samookaleczenia, usiłowania popełnienia albo popełnienia samobójstwa przez Ubezpieczonego,</w:t>
      </w:r>
    </w:p>
    <w:p w:rsidR="000E2868" w:rsidRPr="00FA1CF2" w:rsidRDefault="000E2868" w:rsidP="00F13C81">
      <w:pPr>
        <w:numPr>
          <w:ilvl w:val="1"/>
          <w:numId w:val="25"/>
        </w:numPr>
        <w:ind w:left="0" w:firstLine="0"/>
        <w:jc w:val="both"/>
        <w:rPr>
          <w:b/>
        </w:rPr>
      </w:pPr>
      <w:r w:rsidRPr="00FA1CF2">
        <w:rPr>
          <w:b/>
        </w:rPr>
        <w:t xml:space="preserve">Śmierć Ubezpieczonego w następstwie zawału serca lub </w:t>
      </w:r>
      <w:r>
        <w:rPr>
          <w:b/>
        </w:rPr>
        <w:t>krwotoku śródmózgowego</w:t>
      </w:r>
    </w:p>
    <w:p w:rsidR="000E2868" w:rsidRPr="00FA1CF2" w:rsidRDefault="000E2868" w:rsidP="00F13C81">
      <w:pPr>
        <w:numPr>
          <w:ilvl w:val="2"/>
          <w:numId w:val="25"/>
        </w:numPr>
        <w:tabs>
          <w:tab w:val="clear" w:pos="1440"/>
        </w:tabs>
        <w:ind w:left="0" w:firstLine="0"/>
        <w:jc w:val="both"/>
        <w:rPr>
          <w:b/>
        </w:rPr>
      </w:pPr>
      <w:r w:rsidRPr="00FA1CF2">
        <w:t xml:space="preserve">Zakres ubezpieczenia obejmuje śmierć Ubezpieczonego w następstwie zawału serca lub </w:t>
      </w:r>
      <w:r>
        <w:t>krwotoku śródmózgowego</w:t>
      </w:r>
      <w:r w:rsidRPr="00FA1CF2">
        <w:t xml:space="preserve">, które wystąpił w okresie odpowiedzialności Wykonawcy. </w:t>
      </w:r>
    </w:p>
    <w:p w:rsidR="000E2868" w:rsidRPr="00FA1CF2" w:rsidRDefault="000E2868" w:rsidP="00F13C81">
      <w:pPr>
        <w:numPr>
          <w:ilvl w:val="2"/>
          <w:numId w:val="25"/>
        </w:numPr>
        <w:tabs>
          <w:tab w:val="clear" w:pos="1440"/>
        </w:tabs>
        <w:ind w:left="0" w:firstLine="0"/>
        <w:jc w:val="both"/>
        <w:rPr>
          <w:b/>
        </w:rPr>
      </w:pPr>
      <w:r w:rsidRPr="00667FEE">
        <w:t>Prawo do świadczenia przysługuje, jeżeli z medycznego punktu widzenia</w:t>
      </w:r>
      <w:r w:rsidRPr="00931C3C">
        <w:t xml:space="preserve"> istnieje związek przyczynowo – skutkowy pomiędzy zawałem serca lub krwotokiem śródmózgowym a śmiercią Ubezpieczonego</w:t>
      </w:r>
      <w:r w:rsidRPr="00FA1CF2">
        <w:t>.</w:t>
      </w:r>
    </w:p>
    <w:p w:rsidR="000E2868" w:rsidRPr="00FA1CF2" w:rsidRDefault="000E2868" w:rsidP="00F13C81">
      <w:pPr>
        <w:numPr>
          <w:ilvl w:val="2"/>
          <w:numId w:val="25"/>
        </w:numPr>
        <w:tabs>
          <w:tab w:val="clear" w:pos="1440"/>
        </w:tabs>
        <w:ind w:left="0" w:firstLine="0"/>
        <w:jc w:val="both"/>
      </w:pPr>
      <w:r w:rsidRPr="00FA1CF2">
        <w:t xml:space="preserve">Dopuszczalne wyłączenia i ograniczenia odpowiedzialności - Wykonawca nie ponosi odpowiedzialności za śmierć Ubezpieczonego spowodowaną zawałem serca lub </w:t>
      </w:r>
      <w:r>
        <w:t>krwotokiem śródmózgowym</w:t>
      </w:r>
      <w:r w:rsidRPr="00FA1CF2">
        <w:t>, które zaistniały:</w:t>
      </w:r>
    </w:p>
    <w:p w:rsidR="000E2868" w:rsidRPr="00931C3C" w:rsidRDefault="000E2868" w:rsidP="00CD43B0">
      <w:pPr>
        <w:jc w:val="both"/>
      </w:pPr>
      <w:r w:rsidRPr="00931C3C">
        <w:t xml:space="preserve">- w wyniku działań wojennych, aktów terroru lub udziału Ubezpieczonego w masowych rozruchach społecznych, </w:t>
      </w:r>
    </w:p>
    <w:p w:rsidR="000E2868" w:rsidRPr="00931C3C" w:rsidRDefault="000E2868" w:rsidP="00CD43B0">
      <w:pPr>
        <w:jc w:val="both"/>
      </w:pPr>
      <w:r w:rsidRPr="00931C3C">
        <w:t>- w wyniku popełnienia przez Ubezpieczonego czynu wypełniającego ustawowe znamiona umyślnego przestępstwa,</w:t>
      </w:r>
    </w:p>
    <w:p w:rsidR="000E2868" w:rsidRPr="008F0E24" w:rsidRDefault="000E2868" w:rsidP="00CD43B0">
      <w:pPr>
        <w:jc w:val="both"/>
        <w:rPr>
          <w:color w:val="FF0000"/>
        </w:rPr>
      </w:pPr>
      <w:r w:rsidRPr="00931C3C">
        <w:t>- w wyniku usiłowania popełnienia</w:t>
      </w:r>
      <w:r>
        <w:t xml:space="preserve"> przez Ubezpieczonego samobójstwa, </w:t>
      </w:r>
    </w:p>
    <w:p w:rsidR="000E2868" w:rsidRPr="00FA1CF2" w:rsidRDefault="000E2868" w:rsidP="00CD43B0">
      <w:pPr>
        <w:jc w:val="both"/>
      </w:pPr>
      <w:r w:rsidRPr="00390F17">
        <w:t xml:space="preserve">- </w:t>
      </w:r>
      <w:r>
        <w:t>w wyniku wypadku komunikacyjnego, gdy Ubezpieczony prowadził pojazd będąc w stanie nietrzeźwości</w:t>
      </w:r>
      <w:r w:rsidRPr="00C17EE5">
        <w:t>,</w:t>
      </w:r>
      <w:r w:rsidRPr="00046A7D">
        <w:t xml:space="preserve"> </w:t>
      </w:r>
      <w:r>
        <w:t>pod wpływem narkotyków, środków odurzających, substancji psychotropowych lub środków zastępczych w rozumieniu przepisów o przeciwdziałaniu narkomanii</w:t>
      </w:r>
      <w:r w:rsidRPr="00FA1CF2">
        <w:t>,</w:t>
      </w:r>
    </w:p>
    <w:p w:rsidR="000E2868" w:rsidRPr="00FA1CF2" w:rsidRDefault="000E2868" w:rsidP="00F13C81">
      <w:pPr>
        <w:numPr>
          <w:ilvl w:val="1"/>
          <w:numId w:val="25"/>
        </w:numPr>
        <w:ind w:left="0" w:firstLine="0"/>
        <w:jc w:val="both"/>
        <w:rPr>
          <w:b/>
        </w:rPr>
      </w:pPr>
      <w:r w:rsidRPr="00FA1CF2">
        <w:rPr>
          <w:b/>
        </w:rPr>
        <w:t>Śmierć współmałżonka</w:t>
      </w:r>
    </w:p>
    <w:p w:rsidR="000E2868" w:rsidRPr="00FA1CF2" w:rsidRDefault="000E2868" w:rsidP="00F13C81">
      <w:pPr>
        <w:numPr>
          <w:ilvl w:val="2"/>
          <w:numId w:val="25"/>
        </w:numPr>
        <w:tabs>
          <w:tab w:val="clear" w:pos="1440"/>
        </w:tabs>
        <w:ind w:left="0" w:firstLine="0"/>
        <w:jc w:val="both"/>
        <w:rPr>
          <w:b/>
        </w:rPr>
      </w:pPr>
      <w:r w:rsidRPr="00FA1CF2">
        <w:t>Zakres ubezpieczenia obejmuje śmierć współmałżonka, która nastąpiła w okresie odpowiedzialności Wykonawcy.</w:t>
      </w:r>
    </w:p>
    <w:p w:rsidR="000E2868" w:rsidRPr="00FA1CF2" w:rsidRDefault="000E2868" w:rsidP="00F13C81">
      <w:pPr>
        <w:numPr>
          <w:ilvl w:val="2"/>
          <w:numId w:val="25"/>
        </w:numPr>
        <w:tabs>
          <w:tab w:val="clear" w:pos="1440"/>
        </w:tabs>
        <w:ind w:left="0" w:firstLine="0"/>
        <w:jc w:val="both"/>
      </w:pPr>
      <w:r w:rsidRPr="00FA1CF2">
        <w:t xml:space="preserve">Dopuszczalne wyłączenia i ograniczenia odpowiedzialności - Wykonawca nie ponosi odpowiedzialności, jeżeli śmierci współmałżonka nastąpiła w wyniku </w:t>
      </w:r>
      <w:r>
        <w:t>działań wojennych, czynnego udziału współmałżonka w aktach terroru lub w masowych rozruchach społecznych</w:t>
      </w:r>
      <w:r w:rsidRPr="00FA1CF2">
        <w:t xml:space="preserve">, </w:t>
      </w:r>
    </w:p>
    <w:p w:rsidR="000E2868" w:rsidRPr="00D10934" w:rsidRDefault="000E2868" w:rsidP="00F13C81">
      <w:pPr>
        <w:numPr>
          <w:ilvl w:val="1"/>
          <w:numId w:val="25"/>
        </w:numPr>
        <w:ind w:left="0" w:firstLine="0"/>
        <w:jc w:val="both"/>
        <w:rPr>
          <w:b/>
        </w:rPr>
      </w:pPr>
      <w:r w:rsidRPr="00D10934">
        <w:rPr>
          <w:b/>
        </w:rPr>
        <w:t>Śmierć współmałżonka w następstwie nieszczęśliwego wypadku</w:t>
      </w:r>
    </w:p>
    <w:p w:rsidR="000E2868" w:rsidRPr="00FA1CF2" w:rsidRDefault="000E2868" w:rsidP="00F13C81">
      <w:pPr>
        <w:numPr>
          <w:ilvl w:val="2"/>
          <w:numId w:val="25"/>
        </w:numPr>
        <w:tabs>
          <w:tab w:val="clear" w:pos="1440"/>
        </w:tabs>
        <w:ind w:left="0" w:firstLine="0"/>
        <w:jc w:val="both"/>
        <w:rPr>
          <w:b/>
        </w:rPr>
      </w:pPr>
      <w:r w:rsidRPr="00667FEE">
        <w:t>Zakres ubezpieczenia obejmuje śmierć współmałżonka w następstwie nieszczęśliwego wypadku zaistniałego w okresie odpowiedzialności Wykonawcy</w:t>
      </w:r>
      <w:r w:rsidRPr="00FA1CF2">
        <w:t>.</w:t>
      </w:r>
    </w:p>
    <w:p w:rsidR="000E2868" w:rsidRPr="00FA1CF2" w:rsidRDefault="000E2868" w:rsidP="00F13C81">
      <w:pPr>
        <w:numPr>
          <w:ilvl w:val="2"/>
          <w:numId w:val="25"/>
        </w:numPr>
        <w:tabs>
          <w:tab w:val="clear" w:pos="1440"/>
        </w:tabs>
        <w:ind w:left="0" w:firstLine="0"/>
        <w:jc w:val="both"/>
        <w:rPr>
          <w:b/>
        </w:rPr>
      </w:pPr>
      <w:r>
        <w:t>Prawo do świadczenia przysługuje, jeżeli z medycznego punktu widzenia istnieje związek przyczynowo – skutkowy pomiędzy nieszczęśliwym wypadkiem a śmiercią współmałżonka</w:t>
      </w:r>
      <w:r w:rsidRPr="00FA1CF2">
        <w:t xml:space="preserve">. </w:t>
      </w:r>
    </w:p>
    <w:p w:rsidR="000E2868" w:rsidRPr="00FA1CF2" w:rsidRDefault="000E2868" w:rsidP="00F13C81">
      <w:pPr>
        <w:numPr>
          <w:ilvl w:val="2"/>
          <w:numId w:val="25"/>
        </w:numPr>
        <w:tabs>
          <w:tab w:val="clear" w:pos="1440"/>
        </w:tabs>
        <w:ind w:left="0" w:firstLine="0"/>
        <w:jc w:val="both"/>
      </w:pPr>
      <w:r>
        <w:t>Dopuszczalne wyłączenia i ograniczenia odpowiedzialności - Wykonawca nie ponosi odpowiedzialności za skutki nieszczęśliwego wypadku, który zaistniał</w:t>
      </w:r>
      <w:r w:rsidRPr="00FA1CF2">
        <w:t>:</w:t>
      </w:r>
    </w:p>
    <w:p w:rsidR="000E2868" w:rsidRDefault="000E2868" w:rsidP="00E834EE">
      <w:pPr>
        <w:jc w:val="both"/>
      </w:pPr>
      <w:r>
        <w:t xml:space="preserve">- w wyniku działań wojennych, czynnego udziału współmałżonka w aktach terroru lub w masowych rozruchach społecznych, </w:t>
      </w:r>
    </w:p>
    <w:p w:rsidR="000E2868" w:rsidRDefault="000E2868" w:rsidP="00E834EE">
      <w:pPr>
        <w:jc w:val="both"/>
      </w:pPr>
      <w:r>
        <w:t>- w związku z popełnieniem lub usiłowaniem popełnienia przez współmałżonka czynu wypełniającego ustawowe znamiona umyślnego przestępstwa,</w:t>
      </w:r>
    </w:p>
    <w:p w:rsidR="000E2868" w:rsidRDefault="000E2868" w:rsidP="00E834EE">
      <w:pPr>
        <w:jc w:val="both"/>
      </w:pPr>
      <w:r>
        <w:t xml:space="preserve">- w wyniku wypadku komunikacyjnego podczas prowadzenia przez współmałżonka pojazdu: </w:t>
      </w:r>
    </w:p>
    <w:p w:rsidR="000E2868" w:rsidRDefault="000E2868" w:rsidP="00E834EE">
      <w:pPr>
        <w:jc w:val="both"/>
      </w:pPr>
      <w:r>
        <w:t>a) jeżeli współmałżonek nie posiadał określonych w stosownych przepisach prawa uprawnień do prowadzenia danego pojazdu,</w:t>
      </w:r>
    </w:p>
    <w:p w:rsidR="000E2868" w:rsidRDefault="000E2868" w:rsidP="00E834EE">
      <w:pPr>
        <w:jc w:val="both"/>
      </w:pPr>
      <w:r>
        <w:t xml:space="preserve">b) jeżeli małżonek był w stanie po użyciu alkoholu albo w stanie nietrzeźwości, pod wpływem narkotyków, środków odurzających, substancji psychotropowych lub środków zastępczych </w:t>
      </w:r>
      <w:r>
        <w:br/>
        <w:t>w rozumieniu przepisów o przeciwdziałaniu narkomanii,</w:t>
      </w:r>
    </w:p>
    <w:p w:rsidR="000E2868" w:rsidRDefault="000E2868" w:rsidP="00E834EE">
      <w:pPr>
        <w:jc w:val="both"/>
      </w:pPr>
      <w:r>
        <w:t xml:space="preserve">- podczas, gdy współmałżonek był w stanie nietrzeźwości, pod wpływem narkotyków, środków odurzających, substancji psychotropowych lub środków zastępczych w rozumieniu przepisów </w:t>
      </w:r>
      <w:r>
        <w:br/>
        <w:t xml:space="preserve">o przeciwdziałaniu narkomanii, </w:t>
      </w:r>
      <w:r w:rsidRPr="00AD5F8B">
        <w:t xml:space="preserve">a </w:t>
      </w:r>
      <w:r>
        <w:t>przyczyniło się</w:t>
      </w:r>
      <w:r w:rsidRPr="00AD5F8B">
        <w:t xml:space="preserve"> to </w:t>
      </w:r>
      <w:r>
        <w:t>do zaistnienia</w:t>
      </w:r>
      <w:r w:rsidRPr="00AD5F8B">
        <w:t xml:space="preserve"> </w:t>
      </w:r>
      <w:r>
        <w:t>nieszczęśliwego wypadku,</w:t>
      </w:r>
    </w:p>
    <w:p w:rsidR="000E2868" w:rsidRDefault="000E2868" w:rsidP="00E834EE">
      <w:pPr>
        <w:jc w:val="both"/>
      </w:pPr>
      <w:r>
        <w:t>-  w wyniku samookaleczenia, usiłowania popełnienia albo popełnienia samobójstwa przez współmałżonka,</w:t>
      </w:r>
    </w:p>
    <w:p w:rsidR="000E2868" w:rsidRDefault="000E2868" w:rsidP="00E834EE">
      <w:pPr>
        <w:jc w:val="both"/>
      </w:pPr>
      <w: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rsidR="000E2868" w:rsidRPr="00FA1CF2" w:rsidRDefault="000E2868" w:rsidP="00E834EE">
      <w:pPr>
        <w:jc w:val="both"/>
      </w:pPr>
      <w:r>
        <w:t>- w wyniku uszkodzeń ciała spowodowanych leczeniem oraz zabiegami leczniczymi lub diagnostycznymi, bez względu na to, przez kogo były wykonane, chyba, że chodziło o leczenie bezpośrednich następstw nieszczęśliwego wypadku</w:t>
      </w:r>
      <w:r w:rsidRPr="00FA1CF2">
        <w:t>.</w:t>
      </w:r>
    </w:p>
    <w:p w:rsidR="000E2868" w:rsidRPr="00FA1CF2" w:rsidRDefault="000E2868" w:rsidP="00F13C81">
      <w:pPr>
        <w:numPr>
          <w:ilvl w:val="1"/>
          <w:numId w:val="25"/>
        </w:numPr>
        <w:ind w:left="0" w:firstLine="0"/>
        <w:jc w:val="both"/>
        <w:rPr>
          <w:b/>
        </w:rPr>
      </w:pPr>
      <w:r w:rsidRPr="00FA1CF2">
        <w:rPr>
          <w:b/>
        </w:rPr>
        <w:t>Śmierć rodziców lub teściów</w:t>
      </w:r>
    </w:p>
    <w:p w:rsidR="000E2868" w:rsidRPr="00FA1CF2" w:rsidRDefault="000E2868" w:rsidP="00F13C81">
      <w:pPr>
        <w:numPr>
          <w:ilvl w:val="2"/>
          <w:numId w:val="25"/>
        </w:numPr>
        <w:tabs>
          <w:tab w:val="clear" w:pos="1440"/>
        </w:tabs>
        <w:ind w:left="0" w:firstLine="0"/>
        <w:jc w:val="both"/>
        <w:rPr>
          <w:b/>
        </w:rPr>
      </w:pPr>
      <w:r>
        <w:t>Zakres ubezpieczenia obejmuje śmierć rodzica lub teścia, która nastąpiła w okresie odpowiedzialności Wykonawcy</w:t>
      </w:r>
      <w:r w:rsidRPr="00FA1CF2">
        <w:t>.</w:t>
      </w:r>
    </w:p>
    <w:p w:rsidR="000E2868" w:rsidRPr="00FA1CF2" w:rsidRDefault="000E2868" w:rsidP="00F13C81">
      <w:pPr>
        <w:numPr>
          <w:ilvl w:val="2"/>
          <w:numId w:val="25"/>
        </w:numPr>
        <w:tabs>
          <w:tab w:val="clear" w:pos="1440"/>
        </w:tabs>
        <w:ind w:left="0" w:firstLine="0"/>
        <w:jc w:val="both"/>
      </w:pPr>
      <w:r>
        <w:t>Dopuszczalne wyłączenia i ograniczenia odpowiedzialności - Wykonawca nie ponosi odpowiedzialności, jeżeli śmierć rodzica lub teścia nastąpiła w wyniku działań wojennych, czynnego udziału rodzica lub teścia w aktach terroru lub w masowych rozruchach społecznych</w:t>
      </w:r>
      <w:r w:rsidRPr="00FA1CF2">
        <w:t xml:space="preserve">, </w:t>
      </w:r>
    </w:p>
    <w:p w:rsidR="000E2868" w:rsidRPr="00FA1CF2" w:rsidRDefault="000E2868" w:rsidP="00F13C81">
      <w:pPr>
        <w:numPr>
          <w:ilvl w:val="1"/>
          <w:numId w:val="25"/>
        </w:numPr>
        <w:ind w:left="0" w:firstLine="0"/>
        <w:jc w:val="both"/>
        <w:rPr>
          <w:b/>
        </w:rPr>
      </w:pPr>
      <w:r w:rsidRPr="00FA1CF2">
        <w:rPr>
          <w:b/>
        </w:rPr>
        <w:t>Śmierć dziecka</w:t>
      </w:r>
    </w:p>
    <w:p w:rsidR="000E2868" w:rsidRPr="00FA1CF2" w:rsidRDefault="000E2868" w:rsidP="00F13C81">
      <w:pPr>
        <w:numPr>
          <w:ilvl w:val="2"/>
          <w:numId w:val="25"/>
        </w:numPr>
        <w:tabs>
          <w:tab w:val="clear" w:pos="1440"/>
        </w:tabs>
        <w:ind w:left="0" w:firstLine="0"/>
        <w:jc w:val="both"/>
        <w:rPr>
          <w:b/>
        </w:rPr>
      </w:pPr>
      <w:r w:rsidRPr="00FA1CF2">
        <w:t>Zakres ubezpieczenia obejmuje śmierć dziecka, która nastąpiła w okresie odpowiedzialności Wykonawcy.</w:t>
      </w:r>
    </w:p>
    <w:p w:rsidR="000E2868" w:rsidRPr="00FA1CF2" w:rsidRDefault="000E2868" w:rsidP="00F13C81">
      <w:pPr>
        <w:numPr>
          <w:ilvl w:val="2"/>
          <w:numId w:val="25"/>
        </w:numPr>
        <w:tabs>
          <w:tab w:val="clear" w:pos="1440"/>
        </w:tabs>
        <w:ind w:left="0" w:firstLine="0"/>
        <w:jc w:val="both"/>
      </w:pPr>
      <w:r w:rsidRPr="00FA1CF2">
        <w:t xml:space="preserve">Dopuszczalne wyłączenia i ograniczenia odpowiedzialności - Wykonawca nie ponosi odpowiedzialności, jeżeli śmierć dziecka nastąpiła w wyniku </w:t>
      </w:r>
      <w:r>
        <w:t>działań wojennych, czynnego udziału dziecka w aktach terroru lub w masowych rozruchach społecznych</w:t>
      </w:r>
      <w:r w:rsidRPr="00FA1CF2">
        <w:t xml:space="preserve">, </w:t>
      </w:r>
    </w:p>
    <w:p w:rsidR="000E2868" w:rsidRPr="00FA1CF2" w:rsidRDefault="000E2868" w:rsidP="00F13C81">
      <w:pPr>
        <w:numPr>
          <w:ilvl w:val="1"/>
          <w:numId w:val="25"/>
        </w:numPr>
        <w:ind w:left="0" w:firstLine="0"/>
        <w:jc w:val="both"/>
        <w:rPr>
          <w:b/>
        </w:rPr>
      </w:pPr>
      <w:r w:rsidRPr="00FA1CF2">
        <w:rPr>
          <w:b/>
        </w:rPr>
        <w:t>Urodzenie się dziecka</w:t>
      </w:r>
    </w:p>
    <w:p w:rsidR="000E2868" w:rsidRPr="00FA1CF2" w:rsidRDefault="000E2868" w:rsidP="00F13C81">
      <w:pPr>
        <w:numPr>
          <w:ilvl w:val="2"/>
          <w:numId w:val="25"/>
        </w:numPr>
        <w:tabs>
          <w:tab w:val="clear" w:pos="1440"/>
        </w:tabs>
        <w:ind w:left="0" w:firstLine="0"/>
        <w:jc w:val="both"/>
        <w:rPr>
          <w:b/>
        </w:rPr>
      </w:pPr>
      <w:r w:rsidRPr="00FA1CF2">
        <w:t xml:space="preserve">Zakres ubezpieczenia obejmuje urodzenie się dziecka, które nastąpiło w okresie odpowiedzialności Wykonawcy. </w:t>
      </w:r>
    </w:p>
    <w:p w:rsidR="000E2868" w:rsidRPr="00FA1CF2" w:rsidRDefault="000E2868" w:rsidP="00F13C81">
      <w:pPr>
        <w:numPr>
          <w:ilvl w:val="1"/>
          <w:numId w:val="25"/>
        </w:numPr>
        <w:ind w:left="0" w:firstLine="0"/>
        <w:jc w:val="both"/>
        <w:rPr>
          <w:b/>
        </w:rPr>
      </w:pPr>
      <w:r w:rsidRPr="00FA1CF2">
        <w:rPr>
          <w:b/>
        </w:rPr>
        <w:t>Urodzenie martwego dziecka</w:t>
      </w:r>
    </w:p>
    <w:p w:rsidR="000E2868" w:rsidRPr="00FA1CF2" w:rsidRDefault="000E2868" w:rsidP="00F13C81">
      <w:pPr>
        <w:numPr>
          <w:ilvl w:val="2"/>
          <w:numId w:val="25"/>
        </w:numPr>
        <w:tabs>
          <w:tab w:val="clear" w:pos="1440"/>
        </w:tabs>
        <w:ind w:left="0" w:firstLine="0"/>
        <w:jc w:val="both"/>
        <w:rPr>
          <w:b/>
        </w:rPr>
      </w:pPr>
      <w:r w:rsidRPr="00FA1CF2">
        <w:t>Zakres ubezpieczenia obejmuje urodzenie martwego dziecka, które nastąpiło w okresie odpowiedzialności Wykonawcy.</w:t>
      </w:r>
    </w:p>
    <w:p w:rsidR="000E2868" w:rsidRPr="00FA1CF2" w:rsidRDefault="000E2868" w:rsidP="00F13C81">
      <w:pPr>
        <w:numPr>
          <w:ilvl w:val="1"/>
          <w:numId w:val="25"/>
        </w:numPr>
        <w:ind w:left="0" w:firstLine="0"/>
        <w:jc w:val="both"/>
        <w:rPr>
          <w:b/>
        </w:rPr>
      </w:pPr>
      <w:r w:rsidRPr="00FA1CF2">
        <w:rPr>
          <w:b/>
        </w:rPr>
        <w:t>Osierocenie dziecka</w:t>
      </w:r>
    </w:p>
    <w:p w:rsidR="000E2868" w:rsidRPr="00FA1CF2" w:rsidRDefault="000E2868" w:rsidP="00F13C81">
      <w:pPr>
        <w:numPr>
          <w:ilvl w:val="2"/>
          <w:numId w:val="25"/>
        </w:numPr>
        <w:tabs>
          <w:tab w:val="clear" w:pos="1440"/>
        </w:tabs>
        <w:ind w:left="0" w:firstLine="0"/>
        <w:jc w:val="both"/>
        <w:rPr>
          <w:b/>
        </w:rPr>
      </w:pPr>
      <w:r w:rsidRPr="00FA1CF2">
        <w:t>Zakres ubezpieczenia obejmuje osierocenie dziecka wskutek śmierci Ubezpieczonego, która nastąpiła w okresie odpowiedzialności Wykonawcy.</w:t>
      </w:r>
    </w:p>
    <w:p w:rsidR="000E2868" w:rsidRPr="00FA1CF2" w:rsidRDefault="000E2868" w:rsidP="00F13C81">
      <w:pPr>
        <w:numPr>
          <w:ilvl w:val="2"/>
          <w:numId w:val="25"/>
        </w:numPr>
        <w:tabs>
          <w:tab w:val="clear" w:pos="1440"/>
        </w:tabs>
        <w:ind w:left="0" w:firstLine="0"/>
        <w:jc w:val="both"/>
        <w:rPr>
          <w:b/>
        </w:rPr>
      </w:pPr>
      <w:r w:rsidRPr="00FA1CF2">
        <w:t>Świadczenie z tytułu osierocenia dziecka przez Ubezpieczonego należne jest każdemu dziecku, o ile nie przyczyniło się umyślnie do śmierci Ubezpieczonego.</w:t>
      </w:r>
    </w:p>
    <w:p w:rsidR="000E2868" w:rsidRPr="00FA1CF2" w:rsidRDefault="000E2868" w:rsidP="00F13C81">
      <w:pPr>
        <w:numPr>
          <w:ilvl w:val="2"/>
          <w:numId w:val="25"/>
        </w:numPr>
        <w:tabs>
          <w:tab w:val="clear" w:pos="1440"/>
        </w:tabs>
        <w:ind w:left="0" w:firstLine="0"/>
        <w:jc w:val="both"/>
        <w:rPr>
          <w:b/>
        </w:rPr>
      </w:pPr>
      <w:r w:rsidRPr="00FA1CF2">
        <w:t>Dopuszczalne wyłączenia i ograniczenia odpowiedzialności - Wykonawca nie ponosi odpowiedzialności w przypadku wyłączeń odpowiedzialności z tytułu śmierci Ubezpieczonego.</w:t>
      </w:r>
    </w:p>
    <w:p w:rsidR="000E2868" w:rsidRPr="00FA1CF2" w:rsidRDefault="000E2868" w:rsidP="00F13C81">
      <w:pPr>
        <w:numPr>
          <w:ilvl w:val="1"/>
          <w:numId w:val="25"/>
        </w:numPr>
        <w:ind w:left="0" w:firstLine="0"/>
        <w:jc w:val="both"/>
        <w:rPr>
          <w:b/>
        </w:rPr>
      </w:pPr>
      <w:r w:rsidRPr="00FA1CF2">
        <w:rPr>
          <w:b/>
        </w:rPr>
        <w:t>Trwały uszczerbek na zdrowiu Ubezpieczonego w następstwie nieszczęśliwego wypadku</w:t>
      </w:r>
    </w:p>
    <w:p w:rsidR="000E2868" w:rsidRPr="00FA1CF2" w:rsidRDefault="000E2868" w:rsidP="00F13C81">
      <w:pPr>
        <w:numPr>
          <w:ilvl w:val="2"/>
          <w:numId w:val="25"/>
        </w:numPr>
        <w:tabs>
          <w:tab w:val="clear" w:pos="1440"/>
        </w:tabs>
        <w:ind w:left="0" w:firstLine="0"/>
        <w:jc w:val="both"/>
        <w:rPr>
          <w:b/>
        </w:rPr>
      </w:pPr>
      <w:r w:rsidRPr="00FA1CF2">
        <w:t xml:space="preserve">Zakres ubezpieczenia obejmuje wystąpienie u Ubezpieczonego trwałego uszczerbku na zdrowiu w następstwie nieszczęśliwego wypadku, który wystąpił w okresie odpowiedzialności Wykonawcy. </w:t>
      </w:r>
    </w:p>
    <w:p w:rsidR="000E2868" w:rsidRPr="00E97929" w:rsidRDefault="000E2868" w:rsidP="00F13C81">
      <w:pPr>
        <w:numPr>
          <w:ilvl w:val="2"/>
          <w:numId w:val="25"/>
        </w:numPr>
        <w:tabs>
          <w:tab w:val="clear" w:pos="1440"/>
        </w:tabs>
        <w:ind w:left="0" w:firstLine="0"/>
        <w:jc w:val="both"/>
        <w:rPr>
          <w:b/>
        </w:rPr>
      </w:pPr>
      <w:r w:rsidRPr="00FA1CF2">
        <w:t xml:space="preserve">Prawo do świadczenia przysługuje za każdy procent stwierdzonego uszczerbku na zdrowiu maksymalnie za 100 % trwałego uszczerbku na zdrowiu Ubezpieczonego oraz jeżeli z medycznego punktu widzenia istnieje związek przyczynowo – skutkowy pomiędzy nieszczęśliwym wypadkiem a trwałym uszczerbkiem na zdrowiu Ubezpieczonego. </w:t>
      </w:r>
    </w:p>
    <w:p w:rsidR="000E2868" w:rsidRPr="00BA7ADD" w:rsidRDefault="000E2868" w:rsidP="001C79EB">
      <w:pPr>
        <w:numPr>
          <w:ilvl w:val="2"/>
          <w:numId w:val="25"/>
        </w:numPr>
        <w:tabs>
          <w:tab w:val="clear" w:pos="1440"/>
        </w:tabs>
        <w:ind w:left="0" w:firstLine="0"/>
        <w:jc w:val="both"/>
      </w:pPr>
      <w:r w:rsidRPr="00BA7ADD">
        <w:t xml:space="preserve">Wykonawca przy ustalaniu stopnia trwałego uszczerbku na zdrowiu może stosować tabele norm oceny procentowej trwałego uszczerbku na zdrowiu stanowiące załącznik do OWU. </w:t>
      </w:r>
    </w:p>
    <w:p w:rsidR="000E2868" w:rsidRPr="00FA1CF2" w:rsidRDefault="000E2868" w:rsidP="00F13C81">
      <w:pPr>
        <w:numPr>
          <w:ilvl w:val="2"/>
          <w:numId w:val="25"/>
        </w:numPr>
        <w:tabs>
          <w:tab w:val="clear" w:pos="1440"/>
        </w:tabs>
        <w:ind w:left="0" w:firstLine="0"/>
        <w:jc w:val="both"/>
      </w:pPr>
      <w:r w:rsidRPr="00BA7ADD">
        <w:t>Dopuszczalne wyłączenia i ograniczenia odpowiedzialności - Wykonawca</w:t>
      </w:r>
      <w:r w:rsidRPr="00FA1CF2">
        <w:t xml:space="preserve"> nie ponosi odpowiedzialności za skutki nieszczęśliwego wypadku, który zaistniał:</w:t>
      </w:r>
    </w:p>
    <w:p w:rsidR="000E2868" w:rsidRDefault="000E2868" w:rsidP="00E834EE">
      <w:pPr>
        <w:jc w:val="both"/>
      </w:pPr>
      <w:r>
        <w:t xml:space="preserve">- w wyniku działań wojennych, czynnego udziału Ubezpieczonego w aktach terroru lub w masowych rozruchach społecznych, </w:t>
      </w:r>
    </w:p>
    <w:p w:rsidR="000E2868" w:rsidRDefault="000E2868" w:rsidP="00E834EE">
      <w:pPr>
        <w:jc w:val="both"/>
      </w:pPr>
      <w:r>
        <w:t>- w związku z popełnieniem przez Ubezpieczonego czynu wypełniającego ustawowe znamiona umyślnego przestępstwa,</w:t>
      </w:r>
    </w:p>
    <w:p w:rsidR="000E2868" w:rsidRDefault="000E2868" w:rsidP="00E834EE">
      <w:pPr>
        <w:jc w:val="both"/>
      </w:pPr>
      <w:r>
        <w:t xml:space="preserve">- w wyniku wypadku komunikacyjnego podczas prowadzenia przez Ubezpieczonego pojazdu: </w:t>
      </w:r>
    </w:p>
    <w:p w:rsidR="000E2868" w:rsidRDefault="000E2868" w:rsidP="00E834EE">
      <w:pPr>
        <w:jc w:val="both"/>
      </w:pPr>
      <w:r>
        <w:t>a) jeżeli Ubezpieczony nie posiadał określonych w stosownych przepisach prawa uprawnień do prowadzenia danego pojazdu,</w:t>
      </w:r>
    </w:p>
    <w:p w:rsidR="000E2868" w:rsidRDefault="000E2868" w:rsidP="00E834EE">
      <w:pPr>
        <w:jc w:val="both"/>
      </w:pPr>
      <w:r>
        <w:t>b) jeżeli Ubezpieczony był w stanie po użyciu alkoholu albo w stanie nietrzeźwości,</w:t>
      </w:r>
      <w:r w:rsidRPr="00046A7D">
        <w:t xml:space="preserve"> </w:t>
      </w:r>
      <w:r>
        <w:t>pod wpływem narkotyków, środków odurzających, substancji psychotropowych lub środków zastępczych w rozumieniu przepisów o przeciwdziałaniu narkomanii,</w:t>
      </w:r>
    </w:p>
    <w:p w:rsidR="000E2868" w:rsidRDefault="000E2868" w:rsidP="00E834EE">
      <w:pPr>
        <w:jc w:val="both"/>
      </w:pPr>
      <w:r>
        <w:t xml:space="preserve">- podczas, gdy Ubezpieczony był w stanie nietrzeźwości, pod wpływem narkotyków, środków odurzających, substancji psychotropowych lub środków zastępczych w rozumieniu przepisów o przeciwdziałaniu narkomanii, </w:t>
      </w:r>
      <w:r w:rsidRPr="00AD5F8B">
        <w:t xml:space="preserve">a </w:t>
      </w:r>
      <w:r>
        <w:t>przyczyniło się</w:t>
      </w:r>
      <w:r w:rsidRPr="00AD5F8B">
        <w:t xml:space="preserve"> to </w:t>
      </w:r>
      <w:r>
        <w:t>do zaistnienia</w:t>
      </w:r>
      <w:r w:rsidRPr="00AD5F8B">
        <w:t xml:space="preserve"> </w:t>
      </w:r>
      <w:r>
        <w:t>nieszczęśliwego wypadku,</w:t>
      </w:r>
    </w:p>
    <w:p w:rsidR="000E2868" w:rsidRDefault="000E2868" w:rsidP="00E834EE">
      <w:pPr>
        <w:jc w:val="both"/>
      </w:pPr>
      <w:r>
        <w:t>-  w wyniku samookaleczenia, usiłowania popełnienia albo popełnienia samobójstwa przez Ubezpieczonego,</w:t>
      </w:r>
    </w:p>
    <w:p w:rsidR="000E2868" w:rsidRDefault="000E2868" w:rsidP="00E834EE">
      <w:pPr>
        <w:jc w:val="both"/>
      </w:pPr>
      <w: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rsidR="000E2868" w:rsidRPr="00FA1CF2" w:rsidRDefault="000E2868" w:rsidP="00E834EE">
      <w:pPr>
        <w:jc w:val="both"/>
      </w:pPr>
      <w:r>
        <w:t xml:space="preserve">- w wyniku uszkodzeń ciała spowodowanych leczeniem oraz zabiegami leczniczymi lub diagnostycznymi, bez względu na to, przez kogo były wykonywane, chyba że chodziło </w:t>
      </w:r>
      <w:r>
        <w:br/>
        <w:t>o leczenie bezpośrednich następstw nieszczęśliwego wypadku</w:t>
      </w:r>
      <w:r w:rsidRPr="00FA1CF2">
        <w:t>,</w:t>
      </w:r>
    </w:p>
    <w:p w:rsidR="000E2868" w:rsidRPr="00827B8A" w:rsidRDefault="000E2868" w:rsidP="00354748">
      <w:pPr>
        <w:numPr>
          <w:ilvl w:val="1"/>
          <w:numId w:val="25"/>
        </w:numPr>
        <w:tabs>
          <w:tab w:val="clear" w:pos="432"/>
        </w:tabs>
        <w:ind w:left="0" w:firstLine="0"/>
        <w:jc w:val="both"/>
        <w:rPr>
          <w:b/>
        </w:rPr>
      </w:pPr>
      <w:r w:rsidRPr="00827B8A">
        <w:rPr>
          <w:b/>
        </w:rPr>
        <w:t>Trwały uszczerbek na zdrowiu Ubezpieczonego w następstwie zawału serca lub krwotoku śródmózgowego</w:t>
      </w:r>
    </w:p>
    <w:p w:rsidR="000E2868" w:rsidRPr="00827B8A" w:rsidRDefault="000E2868" w:rsidP="00354748">
      <w:pPr>
        <w:numPr>
          <w:ilvl w:val="2"/>
          <w:numId w:val="25"/>
        </w:numPr>
        <w:tabs>
          <w:tab w:val="clear" w:pos="1440"/>
        </w:tabs>
        <w:ind w:left="0" w:firstLine="0"/>
        <w:jc w:val="both"/>
        <w:rPr>
          <w:b/>
        </w:rPr>
      </w:pPr>
      <w:r w:rsidRPr="00827B8A">
        <w:t xml:space="preserve">Zakres ubezpieczenia obejmuje wystąpienie u Ubezpieczonego trwałego uszczerbku na zdrowiu w następstwie zawału serca lub krwotoku śródmózgowego, który wystąpił w okresie odpowiedzialności Wykonawcy. </w:t>
      </w:r>
    </w:p>
    <w:p w:rsidR="000E2868" w:rsidRPr="004C33C3" w:rsidRDefault="000E2868" w:rsidP="00354748">
      <w:pPr>
        <w:numPr>
          <w:ilvl w:val="2"/>
          <w:numId w:val="25"/>
        </w:numPr>
        <w:tabs>
          <w:tab w:val="clear" w:pos="1440"/>
        </w:tabs>
        <w:ind w:left="0" w:firstLine="0"/>
        <w:jc w:val="both"/>
        <w:rPr>
          <w:b/>
        </w:rPr>
      </w:pPr>
      <w:r w:rsidRPr="00827B8A">
        <w:t>Prawo do świadczenia przysługuje za każdy procent stwierdzonego uszczerbku na zdrowiu maksymalnie za 100 % trwałego uszczerbku na zdrowiu Ubezpieczonego oraz jeżeli z medycznego punktu widzenia istnieje związek przyczynowo – skutkowy pomiędzy zawałem serca lub krwotokiem śródmózgowym a trwałym uszczerbkiem na zdrowiu Ubezpieczonego.</w:t>
      </w:r>
    </w:p>
    <w:p w:rsidR="000E2868" w:rsidRPr="00BA7ADD" w:rsidRDefault="000E2868" w:rsidP="00354748">
      <w:pPr>
        <w:numPr>
          <w:ilvl w:val="2"/>
          <w:numId w:val="25"/>
        </w:numPr>
        <w:tabs>
          <w:tab w:val="clear" w:pos="1440"/>
        </w:tabs>
        <w:ind w:left="0" w:firstLine="0"/>
        <w:jc w:val="both"/>
        <w:rPr>
          <w:b/>
        </w:rPr>
      </w:pPr>
      <w:r w:rsidRPr="00BA7ADD">
        <w:t xml:space="preserve">Wykonawca przy ustalaniu stopnia trwałego uszczerbku na zdrowiu może stosować tabele norm oceny procentowej trwałego uszczerbku na zdrowiu. Tabela ta jest identyczna jak w przypadku trwałego uszczerbku na zdrowiu w następstwie nieszczęśliwego wypadku, przy czym świadczenia za uszczerbek na zdrowiu wypłacane będą tylko w przypadku, gdy bezpośrednią przyczyną zdarzenia powodującego uszczerbek na zdrowiu będzie zawał serca lub krwotok śródmózgowy.  </w:t>
      </w:r>
    </w:p>
    <w:p w:rsidR="000E2868" w:rsidRPr="00827B8A" w:rsidRDefault="000E2868" w:rsidP="00354748">
      <w:pPr>
        <w:numPr>
          <w:ilvl w:val="2"/>
          <w:numId w:val="25"/>
        </w:numPr>
        <w:tabs>
          <w:tab w:val="clear" w:pos="1440"/>
        </w:tabs>
        <w:ind w:left="0" w:firstLine="0"/>
        <w:jc w:val="both"/>
      </w:pPr>
      <w:r w:rsidRPr="00827B8A">
        <w:t>Dopuszczalne wyłączenia i ograniczenia odpowiedzialności - Wykonawca nie ponosi odpowiedzialności za skutki zawału serca lub krwotoku śródmózgowego, które zaistniały:</w:t>
      </w:r>
    </w:p>
    <w:p w:rsidR="000E2868" w:rsidRPr="00827B8A" w:rsidRDefault="000E2868" w:rsidP="00354748">
      <w:pPr>
        <w:jc w:val="both"/>
      </w:pPr>
      <w:r w:rsidRPr="00827B8A">
        <w:t xml:space="preserve">- w wyniku działań wojennych, czynnego udziału Ubezpieczonego w aktach terroru lub w masowych rozruchach społecznych, </w:t>
      </w:r>
    </w:p>
    <w:p w:rsidR="000E2868" w:rsidRPr="00827B8A" w:rsidRDefault="000E2868" w:rsidP="00354748">
      <w:pPr>
        <w:jc w:val="both"/>
      </w:pPr>
      <w:r w:rsidRPr="00827B8A">
        <w:t>- w wyniku popełnienia przez Ubezpieczonego czynu wypełniającego ustawowe znamiona umyślnego przestępstwa,</w:t>
      </w:r>
    </w:p>
    <w:p w:rsidR="000E2868" w:rsidRPr="00354748" w:rsidRDefault="000E2868" w:rsidP="00354748">
      <w:pPr>
        <w:jc w:val="both"/>
        <w:rPr>
          <w:color w:val="FF0000"/>
        </w:rPr>
      </w:pPr>
      <w:r w:rsidRPr="00827B8A">
        <w:t>- w wyniku usiłowania popełnienia samobójstwa przez Ubezpieczonego</w:t>
      </w:r>
    </w:p>
    <w:p w:rsidR="000E2868" w:rsidRDefault="000E2868" w:rsidP="00F13C81">
      <w:pPr>
        <w:numPr>
          <w:ilvl w:val="1"/>
          <w:numId w:val="25"/>
        </w:numPr>
        <w:ind w:left="0" w:firstLine="0"/>
        <w:jc w:val="both"/>
        <w:rPr>
          <w:b/>
        </w:rPr>
      </w:pPr>
      <w:r>
        <w:rPr>
          <w:b/>
        </w:rPr>
        <w:t>Trwała niezdolność Ubezpieczonego do pracy</w:t>
      </w:r>
    </w:p>
    <w:p w:rsidR="000E2868" w:rsidRPr="00C1353F" w:rsidRDefault="000E2868" w:rsidP="00D71ADE">
      <w:pPr>
        <w:numPr>
          <w:ilvl w:val="2"/>
          <w:numId w:val="25"/>
        </w:numPr>
        <w:tabs>
          <w:tab w:val="clear" w:pos="1440"/>
        </w:tabs>
        <w:ind w:left="0" w:firstLine="0"/>
        <w:jc w:val="both"/>
        <w:rPr>
          <w:b/>
        </w:rPr>
      </w:pPr>
      <w:r w:rsidRPr="00B80C9F">
        <w:t>Zakres ubezpieczenia obejmuje wystąpienie u Ubezpieczonego niezdolności do pracy lub niezdolności do pracy i samodzielnej egzystencji, która wystąpiła w okresie odpowiedzialności Wykonawcy.</w:t>
      </w:r>
    </w:p>
    <w:p w:rsidR="000E2868" w:rsidRDefault="000E2868" w:rsidP="00C1353F">
      <w:pPr>
        <w:numPr>
          <w:ilvl w:val="2"/>
          <w:numId w:val="25"/>
        </w:numPr>
        <w:tabs>
          <w:tab w:val="clear" w:pos="1440"/>
        </w:tabs>
        <w:ind w:left="0" w:firstLine="0"/>
        <w:jc w:val="both"/>
        <w:rPr>
          <w:b/>
        </w:rPr>
      </w:pPr>
      <w:r w:rsidRPr="00B80C9F">
        <w:t>Niezdolność do pracy lub niezdolność do pracy i samod</w:t>
      </w:r>
      <w:r>
        <w:t>zielnej egzystencji to trwała i całkowita niezdolność do wykonywania jakiejkolwiek pracy zarobkowej w dowolnym zawodzie oraz do samodzielnej egzystencji, będąca rezultatem nieszczęśliwego wypadku lub choroby. Trwała niezdolność do pracy lub trwała niezdolność do pracy i samodzielnej egzystencji oznacza, że zgodnie z wiedzą medyczną nie ma pozytywnych rokowań co do odzyskania przez ubezpieczonego zdolności do pracy.</w:t>
      </w:r>
    </w:p>
    <w:p w:rsidR="000E2868" w:rsidRPr="00732B6D" w:rsidRDefault="000E2868" w:rsidP="00C1353F">
      <w:pPr>
        <w:numPr>
          <w:ilvl w:val="2"/>
          <w:numId w:val="25"/>
        </w:numPr>
        <w:tabs>
          <w:tab w:val="clear" w:pos="1440"/>
        </w:tabs>
        <w:ind w:left="0" w:firstLine="0"/>
        <w:jc w:val="both"/>
        <w:rPr>
          <w:b/>
        </w:rPr>
      </w:pPr>
      <w:r w:rsidRPr="00B80C9F">
        <w:t>W stosunku do Ubezpieczonego, który ukończył 55 rok życia Wykonawca może ograniczyć swoją odpowiedzialność, w taki sposób, że Wykonawca będzie ponosił odpowiedzialność z tytułu trwałej niezdolności Ubezpieczonego do pracy powstałej wyłącznie w wyniku nieszczęśliwego wypadku.</w:t>
      </w:r>
    </w:p>
    <w:p w:rsidR="000E2868" w:rsidRPr="00FA1CF2" w:rsidRDefault="000E2868" w:rsidP="00C1353F">
      <w:pPr>
        <w:numPr>
          <w:ilvl w:val="2"/>
          <w:numId w:val="25"/>
        </w:numPr>
        <w:tabs>
          <w:tab w:val="clear" w:pos="1440"/>
        </w:tabs>
        <w:ind w:left="0" w:firstLine="0"/>
        <w:jc w:val="both"/>
        <w:rPr>
          <w:b/>
        </w:rPr>
      </w:pPr>
      <w:r w:rsidRPr="00FA1CF2">
        <w:t>Dopuszczalne wyłączenia i ograniczenia odpowiedzialności - Wykonawca nie ponosi odpowiedzialności za skutki nieszczęśliwego wypadku, który zaistniał:</w:t>
      </w:r>
    </w:p>
    <w:p w:rsidR="000E2868" w:rsidRPr="00FA1CF2" w:rsidRDefault="000E2868" w:rsidP="00C1353F">
      <w:pPr>
        <w:jc w:val="both"/>
      </w:pPr>
      <w:r w:rsidRPr="00FA1CF2">
        <w:t xml:space="preserve">- w wyniku działań wojennych, aktów terroru lub udziału Ubezpieczonego w masowych rozruchach społecznych, </w:t>
      </w:r>
    </w:p>
    <w:p w:rsidR="000E2868" w:rsidRPr="00FA1CF2" w:rsidRDefault="000E2868" w:rsidP="00C1353F">
      <w:pPr>
        <w:jc w:val="both"/>
      </w:pPr>
      <w:r w:rsidRPr="00FA1CF2">
        <w:t>- w związku z popełnieniem lub usiłowaniem popełnienia przez Ubezpieczonego czynu wypełniającego ustawowe znamiona umyślnego przestępstwa,</w:t>
      </w:r>
    </w:p>
    <w:p w:rsidR="000E2868" w:rsidRPr="00FA1CF2" w:rsidRDefault="000E2868" w:rsidP="00C1353F">
      <w:pPr>
        <w:jc w:val="both"/>
      </w:pPr>
      <w:r w:rsidRPr="00FA1CF2">
        <w:t xml:space="preserve">- podczas prowadzenia przez Ubezpieczonego pojazdu: </w:t>
      </w:r>
    </w:p>
    <w:p w:rsidR="000E2868" w:rsidRPr="00FA1CF2" w:rsidRDefault="000E2868" w:rsidP="00C1353F">
      <w:pPr>
        <w:jc w:val="both"/>
      </w:pPr>
      <w:r w:rsidRPr="00FA1CF2">
        <w:t>a) jeżeli Ubezpieczony nie posiadał określonych w stosownych przepisach prawa uprawnień do prowadzenia danego pojazdu,</w:t>
      </w:r>
    </w:p>
    <w:p w:rsidR="000E2868" w:rsidRPr="00FA1CF2" w:rsidRDefault="000E2868" w:rsidP="00C1353F">
      <w:pPr>
        <w:jc w:val="both"/>
      </w:pPr>
      <w:r w:rsidRPr="00FA1CF2">
        <w:t>b) jeżeli Ubezpieczony był w stanie po użyciu alkoholu albo w stanie nietrzeźwości, pod wpływem narkotyków, środków odurzających, substancji psychotropowych lub środków zastępczych w rozumieniu przepisów o przeciwdziałaniu narkomanii,</w:t>
      </w:r>
    </w:p>
    <w:p w:rsidR="000E2868" w:rsidRPr="00FA1CF2" w:rsidRDefault="000E2868" w:rsidP="00C1353F">
      <w:pPr>
        <w:jc w:val="both"/>
      </w:pPr>
      <w:r w:rsidRPr="00FA1CF2">
        <w:t>- podczas, gdy Ubezpieczony był w stanie nietrzeźwości, pod wpływem narkotyków, środków odurzających, substancji psychotropowych lub środków zastępczych w rozumieniu przepisów o przeciwdziałaniu narkomanii, a przyczyniło się to do zaistnienia niezdolności do pracy,</w:t>
      </w:r>
    </w:p>
    <w:p w:rsidR="000E2868" w:rsidRPr="00FA1CF2" w:rsidRDefault="000E2868" w:rsidP="00C1353F">
      <w:pPr>
        <w:jc w:val="both"/>
      </w:pPr>
      <w:r w:rsidRPr="00FA1CF2">
        <w:t>-  w wyniku samookaleczenia lub usiłowania popełnienia samobójstwa przez Ubezpieczonego,</w:t>
      </w:r>
    </w:p>
    <w:p w:rsidR="000E2868" w:rsidRPr="00FA1CF2" w:rsidRDefault="000E2868" w:rsidP="00C1353F">
      <w:pPr>
        <w:jc w:val="both"/>
      </w:pPr>
      <w:r w:rsidRPr="00FA1CF2">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oraz w wyniku schorzeń spowodowanych nadużywaniem ww. substancji,</w:t>
      </w:r>
    </w:p>
    <w:p w:rsidR="000E2868" w:rsidRPr="00D71ADE" w:rsidRDefault="000E2868" w:rsidP="00C1353F">
      <w:pPr>
        <w:jc w:val="both"/>
        <w:rPr>
          <w:b/>
        </w:rPr>
      </w:pPr>
      <w:r w:rsidRPr="00FA1CF2">
        <w:t>- w wyniku uszkodzeń ciała spowodowanych leczeniem oraz zabiegami leczniczymi lub diagnostycznymi, bez względu na to, przez kogo były wykonywane, chyba że chodziło o leczenie bezpośrednich następstw nieszczęśliwego wypadku</w:t>
      </w:r>
    </w:p>
    <w:p w:rsidR="000E2868" w:rsidRPr="00FA1CF2" w:rsidRDefault="000E2868" w:rsidP="00F13C81">
      <w:pPr>
        <w:numPr>
          <w:ilvl w:val="1"/>
          <w:numId w:val="25"/>
        </w:numPr>
        <w:ind w:left="0" w:firstLine="0"/>
        <w:jc w:val="both"/>
        <w:rPr>
          <w:b/>
        </w:rPr>
      </w:pPr>
      <w:r w:rsidRPr="00FA1CF2">
        <w:rPr>
          <w:b/>
        </w:rPr>
        <w:t>Poważne zachorowanie Ubezpieczonego</w:t>
      </w:r>
    </w:p>
    <w:p w:rsidR="000E2868" w:rsidRPr="00670DA4" w:rsidRDefault="000E2868" w:rsidP="00F13C81">
      <w:pPr>
        <w:numPr>
          <w:ilvl w:val="2"/>
          <w:numId w:val="25"/>
        </w:numPr>
        <w:tabs>
          <w:tab w:val="clear" w:pos="1440"/>
        </w:tabs>
        <w:ind w:left="0" w:firstLine="0"/>
        <w:jc w:val="both"/>
        <w:rPr>
          <w:b/>
        </w:rPr>
      </w:pPr>
      <w:r w:rsidRPr="00FA1CF2">
        <w:t>Zakres ubezpieczenia obejmuje wystąpienie u Ubezpieczonego w okresie odpowiedzialności Wykonawcy następujących poważnych zachorowań:</w:t>
      </w:r>
    </w:p>
    <w:p w:rsidR="000E2868" w:rsidRDefault="000E2868" w:rsidP="000513A9">
      <w:pPr>
        <w:jc w:val="both"/>
      </w:pPr>
      <w:r>
        <w:t>- anemia aplastyczna</w:t>
      </w:r>
    </w:p>
    <w:p w:rsidR="000E2868" w:rsidRDefault="000E2868" w:rsidP="000513A9">
      <w:pPr>
        <w:jc w:val="both"/>
      </w:pPr>
      <w:r>
        <w:t>- bąblowiec mózgu</w:t>
      </w:r>
    </w:p>
    <w:p w:rsidR="000E2868" w:rsidRDefault="000E2868" w:rsidP="000513A9">
      <w:pPr>
        <w:jc w:val="both"/>
      </w:pPr>
      <w:r>
        <w:t>- chirurgiczne leczenie choroby naczyń wieńcowych - by - pass</w:t>
      </w:r>
    </w:p>
    <w:p w:rsidR="000E2868" w:rsidRDefault="000E2868" w:rsidP="000513A9">
      <w:pPr>
        <w:jc w:val="both"/>
      </w:pPr>
      <w:r>
        <w:t>- choroba Creutzfeldta - Jakoba</w:t>
      </w:r>
    </w:p>
    <w:p w:rsidR="000E2868" w:rsidRDefault="000E2868" w:rsidP="000513A9">
      <w:pPr>
        <w:jc w:val="both"/>
      </w:pPr>
      <w:r>
        <w:t>- masywny zator tętnicy płucnej leczony operacyjnie</w:t>
      </w:r>
    </w:p>
    <w:p w:rsidR="000E2868" w:rsidRDefault="000E2868" w:rsidP="000513A9">
      <w:pPr>
        <w:jc w:val="both"/>
      </w:pPr>
      <w:r>
        <w:t>- niewydolność nerek</w:t>
      </w:r>
    </w:p>
    <w:p w:rsidR="000E2868" w:rsidRDefault="000E2868" w:rsidP="000513A9">
      <w:pPr>
        <w:jc w:val="both"/>
      </w:pPr>
      <w:r>
        <w:t>- nowotwór złośliwy</w:t>
      </w:r>
    </w:p>
    <w:p w:rsidR="000E2868" w:rsidRDefault="000E2868" w:rsidP="000513A9">
      <w:pPr>
        <w:jc w:val="both"/>
      </w:pPr>
      <w:r>
        <w:t>- odkleszczowe wirusowe zapalenie mózgu</w:t>
      </w:r>
    </w:p>
    <w:p w:rsidR="000E2868" w:rsidRDefault="000E2868" w:rsidP="000513A9">
      <w:pPr>
        <w:jc w:val="both"/>
      </w:pPr>
      <w:r>
        <w:t>- ropień mózgu</w:t>
      </w:r>
    </w:p>
    <w:p w:rsidR="000E2868" w:rsidRDefault="000E2868" w:rsidP="000513A9">
      <w:pPr>
        <w:jc w:val="both"/>
      </w:pPr>
      <w:r>
        <w:t>- sepsa</w:t>
      </w:r>
    </w:p>
    <w:p w:rsidR="000E2868" w:rsidRDefault="000E2868" w:rsidP="000513A9">
      <w:pPr>
        <w:jc w:val="both"/>
      </w:pPr>
      <w:r>
        <w:t>- tężec</w:t>
      </w:r>
    </w:p>
    <w:p w:rsidR="000E2868" w:rsidRDefault="000E2868" w:rsidP="000513A9">
      <w:pPr>
        <w:jc w:val="both"/>
      </w:pPr>
      <w:r>
        <w:t>- udar mózgu</w:t>
      </w:r>
    </w:p>
    <w:p w:rsidR="000E2868" w:rsidRDefault="000E2868" w:rsidP="000513A9">
      <w:pPr>
        <w:jc w:val="both"/>
      </w:pPr>
      <w:r>
        <w:t>- wścieklizna</w:t>
      </w:r>
    </w:p>
    <w:p w:rsidR="000E2868" w:rsidRDefault="000E2868" w:rsidP="000513A9">
      <w:pPr>
        <w:jc w:val="both"/>
      </w:pPr>
      <w:r>
        <w:t>- zakażenie wirusem HIV (</w:t>
      </w:r>
      <w:r w:rsidRPr="00963EE9">
        <w:rPr>
          <w:i/>
        </w:rPr>
        <w:t xml:space="preserve">zakażenie wirusem HIV w związku z wykonywaniem obowiązków zawodowych </w:t>
      </w:r>
      <w:r>
        <w:rPr>
          <w:i/>
        </w:rPr>
        <w:t>oraz</w:t>
      </w:r>
      <w:r w:rsidRPr="00963EE9">
        <w:rPr>
          <w:i/>
        </w:rPr>
        <w:t xml:space="preserve"> zakażenie w wyniku transfuzji krwi</w:t>
      </w:r>
      <w:r>
        <w:rPr>
          <w:i/>
        </w:rPr>
        <w:t>)</w:t>
      </w:r>
    </w:p>
    <w:p w:rsidR="000E2868" w:rsidRDefault="000E2868" w:rsidP="000513A9">
      <w:pPr>
        <w:jc w:val="both"/>
      </w:pPr>
      <w:r>
        <w:t>- zawał serca</w:t>
      </w:r>
    </w:p>
    <w:p w:rsidR="000E2868" w:rsidRDefault="000E2868" w:rsidP="000513A9">
      <w:pPr>
        <w:jc w:val="both"/>
      </w:pPr>
      <w:r>
        <w:t>- zgorzel gazowa</w:t>
      </w:r>
    </w:p>
    <w:p w:rsidR="000E2868" w:rsidRDefault="000E2868" w:rsidP="000513A9">
      <w:pPr>
        <w:jc w:val="both"/>
      </w:pPr>
      <w:r>
        <w:t>- borelioza</w:t>
      </w:r>
    </w:p>
    <w:p w:rsidR="000E2868" w:rsidRDefault="000E2868" w:rsidP="000513A9">
      <w:pPr>
        <w:jc w:val="both"/>
      </w:pPr>
      <w:r>
        <w:t>- choroba aorty brzusznej</w:t>
      </w:r>
    </w:p>
    <w:p w:rsidR="000E2868" w:rsidRDefault="000E2868" w:rsidP="000513A9">
      <w:pPr>
        <w:jc w:val="both"/>
      </w:pPr>
      <w:r>
        <w:t>- choroba aorty piersiowej</w:t>
      </w:r>
    </w:p>
    <w:p w:rsidR="000E2868" w:rsidRDefault="000E2868" w:rsidP="000513A9">
      <w:pPr>
        <w:jc w:val="both"/>
      </w:pPr>
      <w:r>
        <w:t>- gruźlica</w:t>
      </w:r>
    </w:p>
    <w:p w:rsidR="000E2868" w:rsidRDefault="000E2868" w:rsidP="000513A9">
      <w:pPr>
        <w:jc w:val="both"/>
      </w:pPr>
      <w:r>
        <w:t>- przewlekłe zapalenie wątroby</w:t>
      </w:r>
    </w:p>
    <w:p w:rsidR="000E2868" w:rsidRDefault="000E2868" w:rsidP="000513A9">
      <w:pPr>
        <w:jc w:val="both"/>
      </w:pPr>
      <w:r>
        <w:t>- utrata kończyn wskutek choroby</w:t>
      </w:r>
    </w:p>
    <w:p w:rsidR="000E2868" w:rsidRDefault="000E2868" w:rsidP="000513A9">
      <w:pPr>
        <w:jc w:val="both"/>
      </w:pPr>
      <w:r>
        <w:t>- utrata słuchu</w:t>
      </w:r>
    </w:p>
    <w:p w:rsidR="000E2868" w:rsidRDefault="000E2868" w:rsidP="000513A9">
      <w:pPr>
        <w:jc w:val="both"/>
      </w:pPr>
      <w:r>
        <w:t>- wada serca</w:t>
      </w:r>
    </w:p>
    <w:p w:rsidR="000E2868" w:rsidRDefault="000E2868" w:rsidP="000513A9">
      <w:pPr>
        <w:jc w:val="both"/>
      </w:pPr>
      <w:r>
        <w:t>- choroba neuronu ruchowego</w:t>
      </w:r>
    </w:p>
    <w:p w:rsidR="000E2868" w:rsidRDefault="000E2868" w:rsidP="000513A9">
      <w:pPr>
        <w:jc w:val="both"/>
      </w:pPr>
      <w:r>
        <w:t>- choroba Huntingtona</w:t>
      </w:r>
    </w:p>
    <w:p w:rsidR="000E2868" w:rsidRDefault="000E2868" w:rsidP="000513A9">
      <w:pPr>
        <w:jc w:val="both"/>
      </w:pPr>
      <w:r>
        <w:t>- bakteryjne zapalenie mózgu lub opon mózgowo - rdzeniowych</w:t>
      </w:r>
    </w:p>
    <w:p w:rsidR="000E2868" w:rsidRDefault="000E2868" w:rsidP="000513A9">
      <w:pPr>
        <w:jc w:val="both"/>
      </w:pPr>
      <w:r>
        <w:t>- zakażona martwica trzustki</w:t>
      </w:r>
    </w:p>
    <w:p w:rsidR="000E2868" w:rsidRDefault="000E2868" w:rsidP="000513A9">
      <w:pPr>
        <w:jc w:val="both"/>
      </w:pPr>
      <w:r>
        <w:t>- bakteryjne zapalenie wsierdzia</w:t>
      </w:r>
    </w:p>
    <w:p w:rsidR="000E2868" w:rsidRDefault="000E2868" w:rsidP="000513A9">
      <w:pPr>
        <w:jc w:val="both"/>
      </w:pPr>
      <w:r>
        <w:t>- stwardnienie rozsiane</w:t>
      </w:r>
    </w:p>
    <w:p w:rsidR="000E2868" w:rsidRDefault="000E2868" w:rsidP="000513A9">
      <w:pPr>
        <w:jc w:val="both"/>
      </w:pPr>
      <w:r>
        <w:t>- oparzenia</w:t>
      </w:r>
    </w:p>
    <w:p w:rsidR="000E2868" w:rsidRDefault="000E2868" w:rsidP="000513A9">
      <w:pPr>
        <w:jc w:val="both"/>
      </w:pPr>
      <w:r>
        <w:t>- transplantacja organów</w:t>
      </w:r>
    </w:p>
    <w:p w:rsidR="000E2868" w:rsidRDefault="000E2868" w:rsidP="000513A9">
      <w:pPr>
        <w:jc w:val="both"/>
      </w:pPr>
      <w:r>
        <w:t>- utrata wzroku</w:t>
      </w:r>
    </w:p>
    <w:p w:rsidR="000E2868" w:rsidRDefault="000E2868" w:rsidP="000513A9">
      <w:pPr>
        <w:jc w:val="both"/>
      </w:pPr>
      <w:r>
        <w:t>- oponiak</w:t>
      </w:r>
    </w:p>
    <w:p w:rsidR="000E2868" w:rsidRPr="00381F85" w:rsidRDefault="000E2868" w:rsidP="000513A9">
      <w:pPr>
        <w:jc w:val="both"/>
      </w:pPr>
      <w:r>
        <w:t>- choroba Parkinsona</w:t>
      </w:r>
    </w:p>
    <w:p w:rsidR="000E2868" w:rsidRPr="00E10F37" w:rsidRDefault="000E2868" w:rsidP="00F13C81">
      <w:pPr>
        <w:numPr>
          <w:ilvl w:val="2"/>
          <w:numId w:val="25"/>
        </w:numPr>
        <w:tabs>
          <w:tab w:val="clear" w:pos="1440"/>
        </w:tabs>
        <w:ind w:left="0" w:firstLine="0"/>
        <w:jc w:val="both"/>
      </w:pPr>
      <w:r w:rsidRPr="00E10F37">
        <w:t xml:space="preserve">Wykonawca wypłaca świadczenie w przypadku wystąpienia poważnego zachorowania. Wystąpienie poważnego zachorowania oznacza: </w:t>
      </w:r>
    </w:p>
    <w:p w:rsidR="000E2868" w:rsidRDefault="000E2868" w:rsidP="008260D7">
      <w:pPr>
        <w:jc w:val="both"/>
      </w:pPr>
      <w:r w:rsidRPr="00381F85">
        <w:t>a) zdiagnozowanie – w przypadku</w:t>
      </w:r>
      <w:r>
        <w:t>:</w:t>
      </w:r>
      <w:r w:rsidRPr="00381F85">
        <w:t xml:space="preserve">  </w:t>
      </w:r>
      <w:r>
        <w:t>bakteryjnego zapalenia wsierdzia, choroby Creutzfelda – Jakoba,</w:t>
      </w:r>
      <w:r w:rsidRPr="00381F85">
        <w:t xml:space="preserve"> </w:t>
      </w:r>
      <w:r>
        <w:t>choroby Huntingtona, choroby neuronu ruchowego, choroby Parkinsona, nowotworu złośliwego, oponiaka,</w:t>
      </w:r>
      <w:r w:rsidRPr="00381F85">
        <w:t xml:space="preserve"> </w:t>
      </w:r>
      <w:r>
        <w:t>przewlekłego zapalenia wątroby, sepsy, stwardnienia rozsianego, udaru mózgu, zawału serca,</w:t>
      </w:r>
      <w:r w:rsidRPr="00381F85">
        <w:t xml:space="preserve"> utraty </w:t>
      </w:r>
      <w:r>
        <w:t xml:space="preserve">słuchu lub utraty </w:t>
      </w:r>
      <w:r w:rsidRPr="00381F85">
        <w:t>wzroku nie spowodowanych nieszczęśliwym wypadkiem</w:t>
      </w:r>
      <w:r>
        <w:t>,</w:t>
      </w:r>
    </w:p>
    <w:p w:rsidR="000E2868" w:rsidRDefault="000E2868" w:rsidP="008260D7">
      <w:pPr>
        <w:jc w:val="both"/>
      </w:pPr>
      <w:r>
        <w:t>b) zajście nieszczęśliwego wypadku – w przypadku oparzeń oraz utraty słuchu, utraty wzroku, tężca, wścieklizny i zgorzeli gazowej,</w:t>
      </w:r>
    </w:p>
    <w:p w:rsidR="000E2868" w:rsidRDefault="000E2868" w:rsidP="008260D7">
      <w:pPr>
        <w:jc w:val="both"/>
      </w:pPr>
      <w:r>
        <w:t>c) hospitalizacja – w przypadku: bakteryjnego zapalenia mózgu lub opon mózgowo – rdzeniowych, boreliozy, odkleszczowego wirusowego zapalenia mózgu, tężca, wścieklizny i zgorzeli gazowej nie spowodowanych nieszczęśliwym wypadkiem,</w:t>
      </w:r>
    </w:p>
    <w:p w:rsidR="000E2868" w:rsidRDefault="000E2868" w:rsidP="008260D7">
      <w:pPr>
        <w:jc w:val="both"/>
      </w:pPr>
      <w:r>
        <w:t>d) specjalistyczne leczenie – w przypadku anemii aplastycznej, gruźlicy, niewydolności nerek,</w:t>
      </w:r>
    </w:p>
    <w:p w:rsidR="000E2868" w:rsidRDefault="000E2868" w:rsidP="008260D7">
      <w:pPr>
        <w:jc w:val="both"/>
      </w:pPr>
      <w:r>
        <w:t xml:space="preserve">e) przeprowadzenie operacji – w przypadku bąblowca mózgu, chirurgicznego leczenia choroby naczyń wieńcowych – by-pass, choroby aorty brzusznej, choroby aorty piersiowej, masywnego zatoru tętnicy płucnej leczonego operacyjnie, ropnia mózgu, transplantacji organów, utraty kończyny wskutek choroby, wady serca, zakażonej martwicy trzustki, </w:t>
      </w:r>
    </w:p>
    <w:p w:rsidR="000E2868" w:rsidRDefault="000E2868" w:rsidP="00354748">
      <w:pPr>
        <w:jc w:val="both"/>
      </w:pPr>
      <w:r>
        <w:t>f) zakażenie – w przypadku – zakażenia wirusem HIV</w:t>
      </w:r>
    </w:p>
    <w:p w:rsidR="000E2868" w:rsidRPr="00157E8F" w:rsidRDefault="000E2868" w:rsidP="00275C4C">
      <w:pPr>
        <w:numPr>
          <w:ilvl w:val="2"/>
          <w:numId w:val="25"/>
        </w:numPr>
        <w:tabs>
          <w:tab w:val="clear" w:pos="1440"/>
        </w:tabs>
        <w:ind w:left="0" w:firstLine="0"/>
        <w:jc w:val="both"/>
        <w:rPr>
          <w:b/>
        </w:rPr>
      </w:pPr>
      <w:r w:rsidRPr="00FF6E97">
        <w:t>Wykonawca nie może odmówić wypłaty świadczenia z tytułu wystąpienia poważnego zachorowania powołując się na fakt, iż zajście zdarzenia jako przyczyna poważnego zachorowania miała miejsce przed początkiem odpowiedzialności z tytułu umowy ubezpieczenia zawartej w drodze niniejszego postępowania przetargoweg</w:t>
      </w:r>
      <w:r w:rsidRPr="00BC6FC2">
        <w:t>o</w:t>
      </w:r>
      <w:r w:rsidRPr="00157E8F">
        <w:t>.</w:t>
      </w:r>
    </w:p>
    <w:p w:rsidR="000E2868" w:rsidRPr="00FA1CF2" w:rsidRDefault="000E2868" w:rsidP="00F13C81">
      <w:pPr>
        <w:numPr>
          <w:ilvl w:val="2"/>
          <w:numId w:val="25"/>
        </w:numPr>
        <w:tabs>
          <w:tab w:val="clear" w:pos="1440"/>
        </w:tabs>
        <w:ind w:left="0" w:firstLine="0"/>
        <w:jc w:val="both"/>
        <w:rPr>
          <w:b/>
        </w:rPr>
      </w:pPr>
      <w:r w:rsidRPr="00CF0B5B">
        <w:t>Wykonawca gwarantuje wypłatę świadczenia za każde wystąpienie poważnego zachorowania w okresie odpowiedzialności Wykonawcy. Wykonawca nie może wymagać minimalnego okresu czasu pomiędzy wystąpieniem dwóch różnych poważnych zachorowań jaki musi upłynąć aby została uznana odpowiedzialność Wykonawcy</w:t>
      </w:r>
      <w:r w:rsidRPr="00FA1CF2">
        <w:t>.</w:t>
      </w:r>
    </w:p>
    <w:p w:rsidR="000E2868" w:rsidRPr="00603054" w:rsidRDefault="000E2868" w:rsidP="00F13C81">
      <w:pPr>
        <w:numPr>
          <w:ilvl w:val="2"/>
          <w:numId w:val="25"/>
        </w:numPr>
        <w:tabs>
          <w:tab w:val="clear" w:pos="1440"/>
        </w:tabs>
        <w:ind w:left="0" w:firstLine="0"/>
        <w:jc w:val="both"/>
        <w:rPr>
          <w:b/>
        </w:rPr>
      </w:pPr>
      <w:r w:rsidRPr="00603054">
        <w:rPr>
          <w:b/>
        </w:rPr>
        <w:t>Dopuszczalne wyłączenia i ograniczenia odpowiedzialności</w:t>
      </w:r>
      <w:r>
        <w:t>:</w:t>
      </w:r>
    </w:p>
    <w:p w:rsidR="000E2868" w:rsidRPr="00FA1CF2" w:rsidRDefault="000E2868" w:rsidP="009550E2">
      <w:pPr>
        <w:jc w:val="both"/>
        <w:rPr>
          <w:b/>
        </w:rPr>
      </w:pPr>
      <w:r>
        <w:t xml:space="preserve">a) </w:t>
      </w:r>
      <w:r w:rsidRPr="00D46674">
        <w:t>Wykonawca nie ponosi odpowiedzialności za poważne zachorowania powstałe w wyniku nieszczęśliwego wypadku, jeżeli nieszczęśliwy wypadek nastąpił</w:t>
      </w:r>
      <w:r w:rsidRPr="00FA1CF2">
        <w:t xml:space="preserve">: </w:t>
      </w:r>
    </w:p>
    <w:p w:rsidR="000E2868" w:rsidRPr="00B76727" w:rsidRDefault="000E2868" w:rsidP="009550E2">
      <w:pPr>
        <w:jc w:val="both"/>
      </w:pPr>
      <w:r w:rsidRPr="00667FEE">
        <w:t>- w</w:t>
      </w:r>
      <w:r w:rsidRPr="00B76727">
        <w:t xml:space="preserve"> wyniku </w:t>
      </w:r>
      <w:r>
        <w:t>działań wojennych, czynnego udziału Ubezpieczonego w aktach terroru lub w masowych rozruchach społecznych</w:t>
      </w:r>
      <w:r w:rsidRPr="00B76727">
        <w:t>,</w:t>
      </w:r>
    </w:p>
    <w:p w:rsidR="000E2868" w:rsidRPr="008A198F" w:rsidRDefault="000E2868" w:rsidP="009550E2">
      <w:pPr>
        <w:jc w:val="both"/>
      </w:pPr>
      <w:r w:rsidRPr="008A198F">
        <w:t xml:space="preserve">- w związku z popełnieniem lub usiłowaniem popełnienia przez </w:t>
      </w:r>
      <w:r>
        <w:t>U</w:t>
      </w:r>
      <w:r w:rsidRPr="008A198F">
        <w:t>bez</w:t>
      </w:r>
      <w:r w:rsidRPr="008A198F">
        <w:softHyphen/>
        <w:t>pieczonego czynu wypełniającego ustawowe znamiona umyślnego przestępstwa,</w:t>
      </w:r>
    </w:p>
    <w:p w:rsidR="000E2868" w:rsidRPr="008A198F" w:rsidRDefault="000E2868" w:rsidP="009550E2">
      <w:pPr>
        <w:jc w:val="both"/>
      </w:pPr>
      <w:r w:rsidRPr="008A198F">
        <w:t xml:space="preserve">- </w:t>
      </w:r>
      <w:r>
        <w:t xml:space="preserve">w wyniku wypadku komunikacyjnego </w:t>
      </w:r>
      <w:r w:rsidRPr="008A198F">
        <w:t>podczas prowadzeni</w:t>
      </w:r>
      <w:r>
        <w:t xml:space="preserve">a przez ubezpieczonego pojazdu: </w:t>
      </w:r>
      <w:r w:rsidRPr="008A198F">
        <w:t xml:space="preserve">jeżeli ubezpieczony nie </w:t>
      </w:r>
      <w:r>
        <w:t>posiadał</w:t>
      </w:r>
      <w:r w:rsidRPr="008A198F">
        <w:t xml:space="preserve"> określonych w stosow</w:t>
      </w:r>
      <w:r w:rsidRPr="008A198F">
        <w:softHyphen/>
        <w:t xml:space="preserve">nych przepisach prawa </w:t>
      </w:r>
      <w:r>
        <w:t xml:space="preserve">uprawnień do prowadzenia danego pojazdu lub </w:t>
      </w:r>
      <w:r w:rsidRPr="008A198F">
        <w:t>jeżeli ubezpieczony był w stanie po użyciu alkoholu albo w stanie nietrzeźwości, pod wpływem narkotyków, środków odurzających, substancji psychotropowych lub środków zastępczych w rozu</w:t>
      </w:r>
      <w:r w:rsidRPr="008A198F">
        <w:softHyphen/>
        <w:t>mieniu przepisów o przeciwdziałaniu narkomanii,</w:t>
      </w:r>
    </w:p>
    <w:p w:rsidR="000E2868" w:rsidRPr="00D46674" w:rsidRDefault="000E2868" w:rsidP="009550E2">
      <w:pPr>
        <w:jc w:val="both"/>
      </w:pPr>
      <w:r w:rsidRPr="008A198F">
        <w:t xml:space="preserve">- </w:t>
      </w:r>
      <w:r>
        <w:t xml:space="preserve">podczas, </w:t>
      </w:r>
      <w:r w:rsidRPr="008A198F">
        <w:t>gdy ubezpieczony był w stanie nietrzeźwości, pod wpływem nar</w:t>
      </w:r>
      <w:r w:rsidRPr="008A198F">
        <w:softHyphen/>
        <w:t xml:space="preserve">kotyków, środków odurzających, substancji psychotropowych </w:t>
      </w:r>
      <w:r w:rsidRPr="00D46674">
        <w:t>lub środków zastę</w:t>
      </w:r>
      <w:r>
        <w:t>pczych w rozumieniu przepisów o </w:t>
      </w:r>
      <w:r w:rsidRPr="00D46674">
        <w:t>przeciw</w:t>
      </w:r>
      <w:r w:rsidRPr="00D46674">
        <w:softHyphen/>
        <w:t>działaniu narkomanii, a doprowadziło to do zaistnienia nieszczęśliwego wypadku,</w:t>
      </w:r>
    </w:p>
    <w:p w:rsidR="000E2868" w:rsidRPr="008A198F" w:rsidRDefault="000E2868" w:rsidP="009550E2">
      <w:pPr>
        <w:jc w:val="both"/>
      </w:pPr>
      <w:r w:rsidRPr="008A198F">
        <w:t xml:space="preserve">- w wyniku samookaleczenia lub usiłowania popełnienia </w:t>
      </w:r>
      <w:r>
        <w:t xml:space="preserve">samobójstwa </w:t>
      </w:r>
      <w:r w:rsidRPr="008A198F">
        <w:t xml:space="preserve">przez </w:t>
      </w:r>
      <w:r>
        <w:t>Ubez</w:t>
      </w:r>
      <w:r>
        <w:softHyphen/>
        <w:t>pieczonego</w:t>
      </w:r>
      <w:r w:rsidRPr="008A198F">
        <w:t>,</w:t>
      </w:r>
    </w:p>
    <w:p w:rsidR="000E2868" w:rsidRPr="00350B16" w:rsidRDefault="000E2868" w:rsidP="009550E2">
      <w:pPr>
        <w:jc w:val="both"/>
        <w:rPr>
          <w:color w:val="008000"/>
        </w:rPr>
      </w:pPr>
      <w:r w:rsidRPr="008A198F">
        <w:t>- bezpośrednio w wyniku zatrucia spowodowanego spożyciem alko</w:t>
      </w:r>
      <w:r w:rsidRPr="008A198F">
        <w:softHyphen/>
        <w:t>holu, użyciem narkotyków, środków odurzających, substancji psy</w:t>
      </w:r>
      <w:r w:rsidRPr="008A198F">
        <w:softHyphen/>
        <w:t>chotropowych lub środków zastępczych w rozumieniu przepisów o przeciwdziałaniu narkomanii, użycia środków f</w:t>
      </w:r>
      <w:r>
        <w:t>armakologicznych bez względu na </w:t>
      </w:r>
      <w:r w:rsidRPr="008A198F">
        <w:t>zastosowaną dawkę,</w:t>
      </w:r>
      <w:r>
        <w:t xml:space="preserve"> </w:t>
      </w:r>
    </w:p>
    <w:p w:rsidR="000E2868" w:rsidRPr="00D05998" w:rsidRDefault="000E2868" w:rsidP="009550E2">
      <w:pPr>
        <w:jc w:val="both"/>
        <w:rPr>
          <w:color w:val="0000CC"/>
        </w:rPr>
      </w:pPr>
      <w:r w:rsidRPr="008A198F">
        <w:t>- w wyniku uszkodzeń ciała spowodowanych leczeniem oraz zabie</w:t>
      </w:r>
      <w:r w:rsidRPr="008A198F">
        <w:softHyphen/>
        <w:t>gami leczniczymi lub diagnostycznymi, bez względu na to, przez kogo były wykonane, chyba że chodziło o leczenie bezpośrednich następstw nieszczęśliwego wypadku</w:t>
      </w:r>
      <w:r w:rsidRPr="00FA1CF2">
        <w:t>.</w:t>
      </w:r>
    </w:p>
    <w:p w:rsidR="000E2868" w:rsidRPr="0056364C" w:rsidRDefault="000E2868" w:rsidP="009550E2">
      <w:pPr>
        <w:jc w:val="both"/>
      </w:pPr>
      <w:r w:rsidRPr="001D5DB7">
        <w:t>b)</w:t>
      </w:r>
      <w:r>
        <w:t xml:space="preserve"> </w:t>
      </w:r>
      <w:r w:rsidRPr="00FA1CF2">
        <w:t>Po wystąpieniu danego poważnego zachorowania odpowiedzialność Wykonawcy wyga</w:t>
      </w:r>
      <w:r>
        <w:t xml:space="preserve">sa w zakresie tego zachorowania, </w:t>
      </w:r>
    </w:p>
    <w:p w:rsidR="000E2868" w:rsidRDefault="000E2868" w:rsidP="009550E2">
      <w:pPr>
        <w:jc w:val="both"/>
      </w:pPr>
      <w:r>
        <w:t xml:space="preserve">c) </w:t>
      </w:r>
      <w:r w:rsidRPr="008A198F">
        <w:t>W przypadku wystąpienia zawału serca, udaru mózgu lub konieczności przeprowadzenia leczenia choroby naczyń wieńcowych – by-pass oraz w przypadku transplantacji serca spowodowanej chorobą wieńcową Wykonawca może wypłacić świadczenie wyłącznie z tytułu tylko jednego z wymienionych poważnych zachorowań</w:t>
      </w:r>
      <w:r>
        <w:t>,</w:t>
      </w:r>
    </w:p>
    <w:p w:rsidR="000E2868" w:rsidRPr="00FA1CF2" w:rsidRDefault="000E2868" w:rsidP="009550E2">
      <w:pPr>
        <w:jc w:val="both"/>
      </w:pPr>
      <w:r w:rsidRPr="00E566BE">
        <w:t>d)</w:t>
      </w:r>
      <w:r>
        <w:rPr>
          <w:b/>
        </w:rPr>
        <w:t xml:space="preserve"> </w:t>
      </w:r>
      <w:r w:rsidRPr="00FA1CF2">
        <w:t>W przypadku al</w:t>
      </w:r>
      <w:r>
        <w:t>l</w:t>
      </w:r>
      <w:r w:rsidRPr="00FA1CF2">
        <w:t>ogenicznego przeszczepu szpiku kostnego po przebytej terapii nowotworowej Wykonawca może wypłacić świadczenie tylko za nowotwór złośliwy</w:t>
      </w:r>
      <w:r>
        <w:t>.</w:t>
      </w:r>
    </w:p>
    <w:p w:rsidR="000E2868" w:rsidRPr="00E23E93" w:rsidRDefault="000E2868" w:rsidP="00670DA4">
      <w:pPr>
        <w:numPr>
          <w:ilvl w:val="1"/>
          <w:numId w:val="25"/>
        </w:numPr>
        <w:ind w:left="0" w:firstLine="0"/>
        <w:jc w:val="both"/>
      </w:pPr>
      <w:r>
        <w:rPr>
          <w:b/>
        </w:rPr>
        <w:t xml:space="preserve"> </w:t>
      </w:r>
      <w:r w:rsidRPr="00E47975">
        <w:rPr>
          <w:b/>
        </w:rPr>
        <w:t>Poważne zachorowanie dziecka</w:t>
      </w:r>
      <w:r>
        <w:rPr>
          <w:b/>
        </w:rPr>
        <w:t xml:space="preserve"> </w:t>
      </w:r>
      <w:r w:rsidRPr="00E23E93">
        <w:t>(dotyczy Grupy nr 1)</w:t>
      </w:r>
    </w:p>
    <w:p w:rsidR="000E2868" w:rsidRPr="00E47975" w:rsidRDefault="000E2868" w:rsidP="00123B0B">
      <w:pPr>
        <w:numPr>
          <w:ilvl w:val="2"/>
          <w:numId w:val="25"/>
        </w:numPr>
        <w:tabs>
          <w:tab w:val="clear" w:pos="1440"/>
        </w:tabs>
        <w:ind w:left="0" w:firstLine="0"/>
        <w:jc w:val="both"/>
        <w:rPr>
          <w:b/>
        </w:rPr>
      </w:pPr>
      <w:r w:rsidRPr="00E47975">
        <w:t>Zakres ubezpieczenia obejmuje wystąpienie u dziecka w okresie odpowiedzialności Wykonawcy następujących ciężkich chorób: ciężkie oparzenie, dystrofia mięśni, gorączka reumatyczna z przetrwałymi powikłaniami sercowymi, łagodny guz mózgu, nabyta niedokrwistość aplastyczna, nabyta niedokrwistość hemolityczna, nabyta przewlekła choroba serca, nagminne porażenie dziecięce (poliomyelitis), niewydolność nerek, nowotwór złośliwy, porażenie (paraliż), przewlekłe wirusowe zapalenie wątroby typu B lub C, śpiączka, tężec, utrata kończyn, utrata słuchu, utrata wzroku, zakażenie wirusem HIV w wyniku transfuzji krwi, zapalenie mózgu, zapalenia opon mózgowo – rdzeniowych</w:t>
      </w:r>
    </w:p>
    <w:p w:rsidR="000E2868" w:rsidRPr="00E47975" w:rsidRDefault="000E2868" w:rsidP="00E47975">
      <w:pPr>
        <w:numPr>
          <w:ilvl w:val="2"/>
          <w:numId w:val="25"/>
        </w:numPr>
        <w:tabs>
          <w:tab w:val="clear" w:pos="1440"/>
        </w:tabs>
        <w:ind w:left="0" w:firstLine="0"/>
        <w:jc w:val="both"/>
      </w:pPr>
      <w:r w:rsidRPr="00E47975">
        <w:t xml:space="preserve">W związku z tym, że wskazany </w:t>
      </w:r>
      <w:r>
        <w:t>wykaz</w:t>
      </w:r>
      <w:r w:rsidRPr="00E47975">
        <w:t xml:space="preserve"> chorób </w:t>
      </w:r>
      <w:r>
        <w:t xml:space="preserve">jest różny </w:t>
      </w:r>
      <w:r w:rsidRPr="00E47975">
        <w:t>pod względem ich ciężkości i częstości występowania</w:t>
      </w:r>
      <w:r>
        <w:t>,</w:t>
      </w:r>
      <w:r w:rsidRPr="00E47975">
        <w:t xml:space="preserve"> Zamawiający dopuszcza aby kwotę wskazaną w tabel</w:t>
      </w:r>
      <w:r>
        <w:t>i</w:t>
      </w:r>
      <w:r w:rsidRPr="00E47975">
        <w:t xml:space="preserve"> z zakresami świadczeń traktować jako sumę ubezpieczenia, od której wyliczane będą zróżnicowane wysokości świadczeń w zależności od rodzaju ciężkiej choroby</w:t>
      </w:r>
      <w:r>
        <w:t>.</w:t>
      </w:r>
    </w:p>
    <w:p w:rsidR="000E2868" w:rsidRDefault="000E2868" w:rsidP="00670DA4">
      <w:pPr>
        <w:numPr>
          <w:ilvl w:val="1"/>
          <w:numId w:val="25"/>
        </w:numPr>
        <w:ind w:left="0" w:firstLine="0"/>
        <w:jc w:val="both"/>
        <w:rPr>
          <w:b/>
        </w:rPr>
      </w:pPr>
      <w:r>
        <w:rPr>
          <w:b/>
        </w:rPr>
        <w:t>Operacje chirurgiczne Ubezpieczonego</w:t>
      </w:r>
    </w:p>
    <w:p w:rsidR="000E2868" w:rsidRPr="0080678E" w:rsidRDefault="000E2868" w:rsidP="00603054">
      <w:pPr>
        <w:numPr>
          <w:ilvl w:val="2"/>
          <w:numId w:val="25"/>
        </w:numPr>
        <w:tabs>
          <w:tab w:val="clear" w:pos="1440"/>
        </w:tabs>
        <w:ind w:left="0" w:firstLine="0"/>
        <w:jc w:val="both"/>
        <w:rPr>
          <w:b/>
        </w:rPr>
      </w:pPr>
      <w:r w:rsidRPr="00B46B6D">
        <w:t>Zakres ubezpieczenia obejmuje wykonanie w okresie odpowiedzialności Wykonawcy operacji chirurgicznych. Wysokość świadczenia zależy od stopnia trudności operacji. Decydujące znaczenie w zakwalifikowaniu danej operacji do kategorii ma katalog operacji chirurgicznych znajdujący się w obowiązujących w dniu składania oferty OWU</w:t>
      </w:r>
      <w:r>
        <w:t>.</w:t>
      </w:r>
      <w:r w:rsidRPr="00B46B6D">
        <w:t xml:space="preserve"> W przypadku gdy operacja chirurgiczna, której został poddany ubezpieczony nie znajduje się w tym katalogu </w:t>
      </w:r>
      <w:r>
        <w:t>Wykonawca</w:t>
      </w:r>
      <w:r w:rsidRPr="00B46B6D">
        <w:t xml:space="preserve"> decyduje, do której kategorii zostanie przypisane dane zdarzenie</w:t>
      </w:r>
      <w:r>
        <w:t>.</w:t>
      </w:r>
    </w:p>
    <w:p w:rsidR="000E2868" w:rsidRPr="00E8492B" w:rsidRDefault="000E2868" w:rsidP="00AC0F27">
      <w:pPr>
        <w:numPr>
          <w:ilvl w:val="2"/>
          <w:numId w:val="25"/>
        </w:numPr>
        <w:tabs>
          <w:tab w:val="clear" w:pos="1440"/>
        </w:tabs>
        <w:ind w:left="0" w:firstLine="0"/>
        <w:jc w:val="both"/>
        <w:rPr>
          <w:b/>
        </w:rPr>
      </w:pPr>
      <w:r>
        <w:t>K</w:t>
      </w:r>
      <w:r w:rsidRPr="008057CB">
        <w:t>wot</w:t>
      </w:r>
      <w:r>
        <w:t>y</w:t>
      </w:r>
      <w:r w:rsidRPr="008057CB">
        <w:t xml:space="preserve"> podan</w:t>
      </w:r>
      <w:r>
        <w:t>e</w:t>
      </w:r>
      <w:r w:rsidRPr="008057CB">
        <w:t xml:space="preserve"> w tabelach</w:t>
      </w:r>
      <w:r>
        <w:t xml:space="preserve"> nr 1 i nr 2</w:t>
      </w:r>
      <w:r w:rsidRPr="008057CB">
        <w:t xml:space="preserve"> w pozycji „Operacje chirurgiczne Ubezpieczonego” określając</w:t>
      </w:r>
      <w:r>
        <w:t>e</w:t>
      </w:r>
      <w:r w:rsidRPr="008057CB">
        <w:t xml:space="preserve"> wysokość świadczenia z tytułu operacji chirurgicznych stanowi</w:t>
      </w:r>
      <w:r>
        <w:t>ą</w:t>
      </w:r>
      <w:r w:rsidRPr="008057CB">
        <w:t xml:space="preserve"> najwyższą możliwą pojedynczą wypłatę z </w:t>
      </w:r>
      <w:r>
        <w:t>tytułu operacji chirurgicznych.</w:t>
      </w:r>
    </w:p>
    <w:p w:rsidR="000E2868" w:rsidRPr="00D71ADE" w:rsidRDefault="000E2868" w:rsidP="00AC0F27">
      <w:pPr>
        <w:numPr>
          <w:ilvl w:val="2"/>
          <w:numId w:val="25"/>
        </w:numPr>
        <w:tabs>
          <w:tab w:val="clear" w:pos="1440"/>
        </w:tabs>
        <w:ind w:left="0" w:firstLine="0"/>
        <w:jc w:val="both"/>
        <w:rPr>
          <w:b/>
        </w:rPr>
      </w:pPr>
      <w:r w:rsidRPr="00556854">
        <w:t xml:space="preserve">Wykonawca nie  może  wymagać do wypłaty świadczenia z tytułu operacji chirurgicznych minimalnego okresu pobytu w szpitalu w związku z przebytą operacją . Wykonawca nie może ograniczyć wysokości świadczenia należnego z tytułu danej operacji chirurgicznej, jeżeli operacja ta została przeprowadzona metodą endoskopową. </w:t>
      </w:r>
    </w:p>
    <w:p w:rsidR="000E2868" w:rsidRDefault="000E2868" w:rsidP="005D7980">
      <w:pPr>
        <w:numPr>
          <w:ilvl w:val="2"/>
          <w:numId w:val="25"/>
        </w:numPr>
        <w:tabs>
          <w:tab w:val="clear" w:pos="1440"/>
        </w:tabs>
        <w:ind w:left="0" w:firstLine="0"/>
        <w:jc w:val="both"/>
        <w:rPr>
          <w:b/>
        </w:rPr>
      </w:pPr>
      <w:r>
        <w:t>Wykonawca nie może odmówić wypłaty świadczenia z tytułu operacji chirurgicznej powołując się na fakt, iż zajście zdarzenia jako przyczyna operacji chirurgicznej miała miejsce przed początkiem odpowiedzialności z tytułu umowy ubezpieczenia zawartej w drodze niniejszego postępowania przetargowego.</w:t>
      </w:r>
    </w:p>
    <w:p w:rsidR="000E2868" w:rsidRPr="005D7980" w:rsidRDefault="000E2868" w:rsidP="005D7980">
      <w:pPr>
        <w:numPr>
          <w:ilvl w:val="2"/>
          <w:numId w:val="25"/>
        </w:numPr>
        <w:tabs>
          <w:tab w:val="clear" w:pos="1440"/>
        </w:tabs>
        <w:suppressAutoHyphens w:val="0"/>
        <w:autoSpaceDE w:val="0"/>
        <w:autoSpaceDN w:val="0"/>
        <w:adjustRightInd w:val="0"/>
        <w:ind w:left="0" w:firstLine="0"/>
        <w:jc w:val="both"/>
        <w:rPr>
          <w:lang w:eastAsia="pl-PL"/>
        </w:rPr>
      </w:pPr>
      <w:r w:rsidRPr="005D7980">
        <w:rPr>
          <w:lang w:eastAsia="pl-PL"/>
        </w:rPr>
        <w:t>Odpowiedzialność</w:t>
      </w:r>
      <w:r w:rsidRPr="005D7980">
        <w:rPr>
          <w:rFonts w:ascii="TimesNewRoman" w:hAnsi="TimesNewRoman" w:cs="TimesNewRoman"/>
          <w:lang w:eastAsia="pl-PL"/>
        </w:rPr>
        <w:t xml:space="preserve"> </w:t>
      </w:r>
      <w:r w:rsidRPr="005D7980">
        <w:rPr>
          <w:lang w:eastAsia="pl-PL"/>
        </w:rPr>
        <w:t>wykonawcy w przypadku operacji chirurgicznych będących</w:t>
      </w:r>
      <w:r>
        <w:rPr>
          <w:lang w:eastAsia="pl-PL"/>
        </w:rPr>
        <w:t xml:space="preserve"> nastę</w:t>
      </w:r>
      <w:r w:rsidRPr="005D7980">
        <w:rPr>
          <w:lang w:eastAsia="pl-PL"/>
        </w:rPr>
        <w:t>pstwem j</w:t>
      </w:r>
      <w:r>
        <w:rPr>
          <w:lang w:eastAsia="pl-PL"/>
        </w:rPr>
        <w:t>ednej i tej samej przyczyny w każdym 12-miesię</w:t>
      </w:r>
      <w:r w:rsidRPr="005D7980">
        <w:rPr>
          <w:lang w:eastAsia="pl-PL"/>
        </w:rPr>
        <w:t>cznym okresie ubezpieczenia,</w:t>
      </w:r>
      <w:r>
        <w:rPr>
          <w:lang w:eastAsia="pl-PL"/>
        </w:rPr>
        <w:t xml:space="preserve"> </w:t>
      </w:r>
      <w:r w:rsidRPr="005D7980">
        <w:rPr>
          <w:lang w:eastAsia="pl-PL"/>
        </w:rPr>
        <w:t xml:space="preserve">wygasa w momencie wypłaty </w:t>
      </w:r>
      <w:r>
        <w:rPr>
          <w:lang w:eastAsia="pl-PL"/>
        </w:rPr>
        <w:t>łącznego ś</w:t>
      </w:r>
      <w:r w:rsidRPr="005D7980">
        <w:rPr>
          <w:lang w:eastAsia="pl-PL"/>
        </w:rPr>
        <w:t>wiadczenia w wysoko</w:t>
      </w:r>
      <w:r w:rsidRPr="005D7980">
        <w:rPr>
          <w:rFonts w:ascii="TimesNewRoman" w:hAnsi="TimesNewRoman" w:cs="TimesNewRoman"/>
          <w:lang w:eastAsia="pl-PL"/>
        </w:rPr>
        <w:t>ś</w:t>
      </w:r>
      <w:r w:rsidRPr="005D7980">
        <w:rPr>
          <w:lang w:eastAsia="pl-PL"/>
        </w:rPr>
        <w:t>ci 200% kwoty podanej w Tabeli</w:t>
      </w:r>
    </w:p>
    <w:p w:rsidR="000E2868" w:rsidRPr="005D7980" w:rsidRDefault="000E2868" w:rsidP="005D7980">
      <w:pPr>
        <w:suppressAutoHyphens w:val="0"/>
        <w:autoSpaceDE w:val="0"/>
        <w:autoSpaceDN w:val="0"/>
        <w:adjustRightInd w:val="0"/>
        <w:jc w:val="both"/>
        <w:rPr>
          <w:rFonts w:ascii="TimesNewRoman" w:hAnsi="TimesNewRoman" w:cs="TimesNewRoman"/>
          <w:lang w:eastAsia="pl-PL"/>
        </w:rPr>
      </w:pPr>
      <w:r>
        <w:rPr>
          <w:lang w:eastAsia="pl-PL"/>
        </w:rPr>
        <w:t>nr 1 dla Grupy nr 1 oraz Tabeli nr 2 dla Grupy nr 2 niniejszego załącznika. Odpowiedzialność</w:t>
      </w:r>
      <w:r>
        <w:rPr>
          <w:rFonts w:ascii="TimesNewRoman" w:hAnsi="TimesNewRoman" w:cs="TimesNewRoman"/>
          <w:lang w:eastAsia="pl-PL"/>
        </w:rPr>
        <w:t xml:space="preserve"> </w:t>
      </w:r>
      <w:r>
        <w:rPr>
          <w:lang w:eastAsia="pl-PL"/>
        </w:rPr>
        <w:t>wykonawcy w przypadku operacji chirurgicznych będących następstwem różnych przyczyn w</w:t>
      </w:r>
      <w:r>
        <w:rPr>
          <w:rFonts w:ascii="TimesNewRoman" w:hAnsi="TimesNewRoman" w:cs="TimesNewRoman"/>
          <w:lang w:eastAsia="pl-PL"/>
        </w:rPr>
        <w:t xml:space="preserve"> </w:t>
      </w:r>
      <w:r>
        <w:rPr>
          <w:lang w:eastAsia="pl-PL"/>
        </w:rPr>
        <w:t>każdym 12-miesięcznym okresie ubezpieczenia, wygasa w momencie wypłaty łącznego świadczenia w wysokości 400% kwoty podanej w Tabeli nr 1 dla Grupy nr 1 oraz Tabeli nr 2 dla</w:t>
      </w:r>
    </w:p>
    <w:p w:rsidR="000E2868" w:rsidRPr="005D7980" w:rsidRDefault="000E2868" w:rsidP="005D7980">
      <w:pPr>
        <w:suppressAutoHyphens w:val="0"/>
        <w:autoSpaceDE w:val="0"/>
        <w:autoSpaceDN w:val="0"/>
        <w:adjustRightInd w:val="0"/>
        <w:jc w:val="both"/>
        <w:rPr>
          <w:lang w:eastAsia="pl-PL"/>
        </w:rPr>
      </w:pPr>
      <w:r>
        <w:rPr>
          <w:lang w:eastAsia="pl-PL"/>
        </w:rPr>
        <w:t>Grupy nr 2 niniejszego załącznika. Wykonawca gwarantuje wypłatę, co najmniej jednego świadczenia w każdym 60 dniowym okresie ubezpieczenia.</w:t>
      </w:r>
    </w:p>
    <w:p w:rsidR="000E2868" w:rsidRPr="00D4127E" w:rsidRDefault="000E2868" w:rsidP="00D71ADE">
      <w:pPr>
        <w:numPr>
          <w:ilvl w:val="2"/>
          <w:numId w:val="25"/>
        </w:numPr>
        <w:tabs>
          <w:tab w:val="clear" w:pos="1440"/>
        </w:tabs>
        <w:ind w:left="0" w:firstLine="0"/>
        <w:jc w:val="both"/>
        <w:rPr>
          <w:b/>
        </w:rPr>
      </w:pPr>
      <w:r w:rsidRPr="00160E56">
        <w:t>Dopuszczalne wyłączenia i ograniczenia odpowiedzialności - Wykonawca nie ponosi odpowiedzialności</w:t>
      </w:r>
      <w:r>
        <w:t>, jeżeli konieczność przeprowadzenia</w:t>
      </w:r>
      <w:r w:rsidRPr="00160E56">
        <w:t xml:space="preserve"> operacji chirurgicznej, </w:t>
      </w:r>
      <w:r>
        <w:t>powstała</w:t>
      </w:r>
      <w:r w:rsidRPr="00160E56">
        <w:t>:</w:t>
      </w:r>
    </w:p>
    <w:p w:rsidR="000E2868" w:rsidRPr="00160E56" w:rsidRDefault="000E2868" w:rsidP="00D71ADE">
      <w:pPr>
        <w:pStyle w:val="ListParagraph"/>
        <w:ind w:left="0"/>
        <w:jc w:val="both"/>
      </w:pPr>
      <w:r>
        <w:t>- w wyniku działań wojennych</w:t>
      </w:r>
      <w:r w:rsidRPr="00160E56">
        <w:t xml:space="preserve">, katastrof powodujących skażenie promieniotwórcze, chemiczne bądź biologiczne oraz </w:t>
      </w:r>
      <w:r>
        <w:t>czynnego udziału Ubezpieczonego w aktach terroru lub w masowych rozruchach społecznych</w:t>
      </w:r>
      <w:r w:rsidRPr="00160E56">
        <w:t>,</w:t>
      </w:r>
    </w:p>
    <w:p w:rsidR="000E2868" w:rsidRPr="00160E56" w:rsidRDefault="000E2868" w:rsidP="00D71ADE">
      <w:pPr>
        <w:pStyle w:val="ListParagraph"/>
        <w:ind w:left="0"/>
        <w:jc w:val="both"/>
      </w:pPr>
      <w:r w:rsidRPr="00160E56">
        <w:t xml:space="preserve">- w związku z popełnieniem lub usiłowaniem popełnienia przez </w:t>
      </w:r>
      <w:r>
        <w:t>U</w:t>
      </w:r>
      <w:r w:rsidRPr="00160E56">
        <w:t>bezpieczonego czynu wypełniającego ustawowe znamiona umyślnego przestępstwa,</w:t>
      </w:r>
    </w:p>
    <w:p w:rsidR="000E2868" w:rsidRPr="00160E56" w:rsidRDefault="000E2868" w:rsidP="00D71ADE">
      <w:pPr>
        <w:pStyle w:val="ListParagraph"/>
        <w:ind w:left="0"/>
        <w:jc w:val="both"/>
      </w:pPr>
      <w:r w:rsidRPr="00160E56">
        <w:t xml:space="preserve">- podczas prowadzenia przez </w:t>
      </w:r>
      <w:r>
        <w:t>U</w:t>
      </w:r>
      <w:r w:rsidRPr="00160E56">
        <w:t>bezpieczonego pojazdu:</w:t>
      </w:r>
    </w:p>
    <w:p w:rsidR="000E2868" w:rsidRPr="00160E56" w:rsidRDefault="000E2868" w:rsidP="00D71ADE">
      <w:pPr>
        <w:pStyle w:val="ListParagraph"/>
        <w:ind w:left="0"/>
        <w:jc w:val="both"/>
      </w:pPr>
      <w:r w:rsidRPr="00160E56">
        <w:t xml:space="preserve">a) jeżeli ubezpieczony nie </w:t>
      </w:r>
      <w:r>
        <w:t>posiadał</w:t>
      </w:r>
      <w:r w:rsidRPr="00160E56">
        <w:t xml:space="preserve"> określonych w stosownych przepisach prawa uprawnień do prowadzenia danego pojazdu,</w:t>
      </w:r>
    </w:p>
    <w:p w:rsidR="000E2868" w:rsidRPr="00160E56" w:rsidRDefault="000E2868" w:rsidP="00D71ADE">
      <w:pPr>
        <w:pStyle w:val="ListParagraph"/>
        <w:ind w:left="0"/>
        <w:jc w:val="both"/>
      </w:pPr>
      <w:r w:rsidRPr="00160E56">
        <w:t>b) jeżeli ubezpieczony był w stanie po użyciu alkoholu albo w stanie nietrzeźwości, pod wpływem narkotyków, środków odurzających, substancji psychotropowych lub środków zastępczych w rozumieniu przepisów o przeciwdziałaniu narkomanii,</w:t>
      </w:r>
    </w:p>
    <w:p w:rsidR="000E2868" w:rsidRPr="00160E56" w:rsidRDefault="000E2868" w:rsidP="00D71ADE">
      <w:pPr>
        <w:pStyle w:val="ListParagraph"/>
        <w:ind w:left="0"/>
        <w:jc w:val="both"/>
      </w:pPr>
      <w:r w:rsidRPr="00160E56">
        <w:t xml:space="preserve">- </w:t>
      </w:r>
      <w:r>
        <w:t xml:space="preserve">podczas, </w:t>
      </w:r>
      <w:r w:rsidRPr="00160E56">
        <w:t xml:space="preserve">gdy ubezpieczony był w stanie nietrzeźwości, pod wpływem narkotyków, środków odurzających, substancji psychotropowych lub środków zastępczych w rozumieniu przepisów o przeciwdziałaniu narkomanii, </w:t>
      </w:r>
      <w:r w:rsidRPr="00AD5F8B">
        <w:t xml:space="preserve">a </w:t>
      </w:r>
      <w:r>
        <w:t>przyczyniło się</w:t>
      </w:r>
      <w:r w:rsidRPr="00AD5F8B">
        <w:t xml:space="preserve"> to </w:t>
      </w:r>
      <w:r>
        <w:t>do konieczności</w:t>
      </w:r>
      <w:r w:rsidRPr="00160E56">
        <w:t xml:space="preserve"> przeprowadzenia operacji chirurgicznej,</w:t>
      </w:r>
    </w:p>
    <w:p w:rsidR="000E2868" w:rsidRPr="00160E56" w:rsidRDefault="000E2868" w:rsidP="00D71ADE">
      <w:pPr>
        <w:pStyle w:val="ListParagraph"/>
        <w:ind w:left="0"/>
        <w:jc w:val="both"/>
      </w:pPr>
      <w:r w:rsidRPr="00160E56">
        <w:t xml:space="preserve">- w wyniku samookaleczenia lub usiłowania popełnienia </w:t>
      </w:r>
      <w:r>
        <w:t xml:space="preserve">samobójstwa </w:t>
      </w:r>
      <w:r w:rsidRPr="00160E56">
        <w:t xml:space="preserve">przez </w:t>
      </w:r>
      <w:r>
        <w:t>Ubezpieczonego</w:t>
      </w:r>
      <w:r w:rsidRPr="00160E56">
        <w:t>,</w:t>
      </w:r>
    </w:p>
    <w:p w:rsidR="000E2868" w:rsidRPr="00160E56" w:rsidRDefault="000E2868" w:rsidP="00D71ADE">
      <w:pPr>
        <w:pStyle w:val="ListParagraph"/>
        <w:ind w:left="0"/>
        <w:jc w:val="both"/>
      </w:pPr>
      <w:r w:rsidRPr="00160E56">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r>
        <w:t xml:space="preserve"> </w:t>
      </w:r>
      <w:r w:rsidRPr="00D37156">
        <w:t>wyłączając przypadki zażycia tych środków zgodnie z zaleceniem lekarza</w:t>
      </w:r>
      <w:r w:rsidRPr="00160E56">
        <w:t>,</w:t>
      </w:r>
    </w:p>
    <w:p w:rsidR="000E2868" w:rsidRPr="00160E56" w:rsidRDefault="000E2868" w:rsidP="00D71ADE">
      <w:pPr>
        <w:pStyle w:val="ListParagraph"/>
        <w:ind w:left="0"/>
        <w:jc w:val="both"/>
      </w:pPr>
      <w:r w:rsidRPr="00160E56">
        <w:t>- w wyniku uszkodzeń ciała spowodowanych leczeniem oraz zabiegami leczniczymi lub diagnostycznymi, bez względu na to, przez kogo były wykonane, chyba że chodziło o leczenie bezpośrednich następstw nieszczęśliwego wypadku,</w:t>
      </w:r>
    </w:p>
    <w:p w:rsidR="000E2868" w:rsidRPr="00160E56" w:rsidRDefault="000E2868" w:rsidP="00D71ADE">
      <w:pPr>
        <w:pStyle w:val="ListParagraph"/>
        <w:ind w:left="0"/>
        <w:jc w:val="both"/>
      </w:pPr>
      <w:r w:rsidRPr="00160E56">
        <w:t>- w wyniku profesjonalnego uprawiania sportu lub uprawiania niebezpiecznych sportów, takich jak: sporty walki, sporty motorowe i motorowodne, sporty lotnicze, wspinaczka wysokogórska i skałkowa, speleologia, nurkowanie ze specjalistycznym sprzętem umożliwiającym oddychanie pod wodą, skoki do wody, skoki na linie (ang. bungee jumping).</w:t>
      </w:r>
    </w:p>
    <w:p w:rsidR="000E2868" w:rsidRPr="00160E56" w:rsidRDefault="000E2868" w:rsidP="00D71ADE">
      <w:pPr>
        <w:pStyle w:val="ListParagraph"/>
        <w:ind w:left="0"/>
        <w:jc w:val="both"/>
      </w:pPr>
      <w:r w:rsidRPr="00160E56">
        <w:t>Ponadto Wykonawca nie ponosi odpowiedzialności z tytułu operacji chirurgicznej:</w:t>
      </w:r>
    </w:p>
    <w:p w:rsidR="000E2868" w:rsidRPr="00160E56" w:rsidRDefault="000E2868" w:rsidP="00D71ADE">
      <w:pPr>
        <w:pStyle w:val="ListParagraph"/>
        <w:ind w:left="0"/>
        <w:jc w:val="both"/>
      </w:pPr>
      <w:r w:rsidRPr="00160E56">
        <w:t>- w której ubezpieczony był dawcą organów lub narządów,</w:t>
      </w:r>
    </w:p>
    <w:p w:rsidR="000E2868" w:rsidRPr="00160E56" w:rsidRDefault="000E2868" w:rsidP="00D71ADE">
      <w:pPr>
        <w:pStyle w:val="ListParagraph"/>
        <w:ind w:left="0"/>
        <w:jc w:val="both"/>
      </w:pPr>
      <w:r w:rsidRPr="00160E56">
        <w:t>- kosmetycznej lub plastycznej, z wyjątkiem operacji chirurgicznej niezbędnej do usunięcia następstw nieszczęśliwych wypadków zaistniałych lub choroby nowotworowej wykrytej w okresie odpowiedzialności Wykonawcy</w:t>
      </w:r>
    </w:p>
    <w:p w:rsidR="000E2868" w:rsidRPr="00160E56" w:rsidRDefault="000E2868" w:rsidP="00D71ADE">
      <w:pPr>
        <w:pStyle w:val="ListParagraph"/>
        <w:ind w:left="0"/>
        <w:jc w:val="both"/>
      </w:pPr>
      <w:r w:rsidRPr="00160E56">
        <w:t>- przeprowadzonej w celu antykoncepcyjnym,</w:t>
      </w:r>
    </w:p>
    <w:p w:rsidR="000E2868" w:rsidRPr="00160E56" w:rsidRDefault="000E2868" w:rsidP="00D71ADE">
      <w:pPr>
        <w:pStyle w:val="ListParagraph"/>
        <w:ind w:left="0"/>
        <w:jc w:val="both"/>
      </w:pPr>
      <w:r w:rsidRPr="00160E56">
        <w:t>- zmniejszenia lub powiększenia piersi oraz zmiany płci,</w:t>
      </w:r>
    </w:p>
    <w:p w:rsidR="000E2868" w:rsidRPr="00160E56" w:rsidRDefault="000E2868" w:rsidP="00D71ADE">
      <w:pPr>
        <w:pStyle w:val="ListParagraph"/>
        <w:ind w:left="0"/>
        <w:jc w:val="both"/>
      </w:pPr>
      <w:r w:rsidRPr="00160E56">
        <w:t>- implantowania zębów,</w:t>
      </w:r>
    </w:p>
    <w:p w:rsidR="000E2868" w:rsidRPr="00160E56" w:rsidRDefault="000E2868" w:rsidP="00D71ADE">
      <w:pPr>
        <w:pStyle w:val="ListParagraph"/>
        <w:ind w:left="0"/>
        <w:jc w:val="both"/>
      </w:pPr>
      <w:r w:rsidRPr="00160E56">
        <w:t>- wykonanej w celach diagnostycznych,</w:t>
      </w:r>
    </w:p>
    <w:p w:rsidR="000E2868" w:rsidRPr="0080678E" w:rsidRDefault="000E2868" w:rsidP="00D71ADE">
      <w:pPr>
        <w:jc w:val="both"/>
        <w:rPr>
          <w:b/>
        </w:rPr>
      </w:pPr>
      <w:r w:rsidRPr="00160E56">
        <w:t>- związanej z usunięciem ciał obcych metodą endoskopową</w:t>
      </w:r>
    </w:p>
    <w:p w:rsidR="000E2868" w:rsidRDefault="000E2868" w:rsidP="00354748">
      <w:pPr>
        <w:numPr>
          <w:ilvl w:val="1"/>
          <w:numId w:val="25"/>
        </w:numPr>
        <w:tabs>
          <w:tab w:val="clear" w:pos="432"/>
        </w:tabs>
        <w:ind w:left="0" w:firstLine="0"/>
        <w:jc w:val="both"/>
        <w:rPr>
          <w:b/>
        </w:rPr>
      </w:pPr>
      <w:r>
        <w:rPr>
          <w:b/>
        </w:rPr>
        <w:t>Specjalistyczne leczenie</w:t>
      </w:r>
    </w:p>
    <w:p w:rsidR="000E2868" w:rsidRPr="00FA1CF2" w:rsidRDefault="000E2868" w:rsidP="00354748">
      <w:pPr>
        <w:numPr>
          <w:ilvl w:val="2"/>
          <w:numId w:val="25"/>
        </w:numPr>
        <w:tabs>
          <w:tab w:val="clear" w:pos="1440"/>
        </w:tabs>
        <w:ind w:left="0" w:firstLine="0"/>
        <w:jc w:val="both"/>
        <w:rPr>
          <w:b/>
        </w:rPr>
      </w:pPr>
      <w:r w:rsidRPr="00FA1CF2">
        <w:t>Zakres ubezpieczenia obejmuje zastosowanie u ubezpieczonego w okresie odpowiedzialności niezależnie od czasu pobytu w placówce medycznej, specjalistycznego leczenia tj:</w:t>
      </w:r>
    </w:p>
    <w:p w:rsidR="000E2868" w:rsidRPr="00FA1CF2" w:rsidRDefault="000E2868" w:rsidP="00354748">
      <w:pPr>
        <w:jc w:val="both"/>
      </w:pPr>
      <w:r w:rsidRPr="00FA1CF2">
        <w:t>- chemioterapii albo radioterapii</w:t>
      </w:r>
    </w:p>
    <w:p w:rsidR="000E2868" w:rsidRPr="00FA1CF2" w:rsidRDefault="000E2868" w:rsidP="00354748">
      <w:pPr>
        <w:jc w:val="both"/>
      </w:pPr>
      <w:r w:rsidRPr="00FA1CF2">
        <w:t>- terapii interferonowej,</w:t>
      </w:r>
    </w:p>
    <w:p w:rsidR="000E2868" w:rsidRPr="00FA1CF2" w:rsidRDefault="000E2868" w:rsidP="00354748">
      <w:pPr>
        <w:jc w:val="both"/>
      </w:pPr>
      <w:r w:rsidRPr="00FA1CF2">
        <w:t>- wszczepienia kardiowertera / defibrylatora,</w:t>
      </w:r>
    </w:p>
    <w:p w:rsidR="000E2868" w:rsidRPr="00FA1CF2" w:rsidRDefault="000E2868" w:rsidP="00354748">
      <w:pPr>
        <w:jc w:val="both"/>
      </w:pPr>
      <w:r w:rsidRPr="00FA1CF2">
        <w:t>- wszczepienia rozrusznika serca,</w:t>
      </w:r>
    </w:p>
    <w:p w:rsidR="000E2868" w:rsidRPr="00FA1CF2" w:rsidRDefault="000E2868" w:rsidP="00354748">
      <w:pPr>
        <w:jc w:val="both"/>
      </w:pPr>
      <w:r w:rsidRPr="00FA1CF2">
        <w:t>- ablacji</w:t>
      </w:r>
    </w:p>
    <w:p w:rsidR="000E2868" w:rsidRPr="00FA1CF2" w:rsidRDefault="000E2868" w:rsidP="00354748">
      <w:pPr>
        <w:numPr>
          <w:ilvl w:val="2"/>
          <w:numId w:val="25"/>
        </w:numPr>
        <w:tabs>
          <w:tab w:val="clear" w:pos="1440"/>
        </w:tabs>
        <w:ind w:left="0" w:firstLine="0"/>
        <w:jc w:val="both"/>
      </w:pPr>
      <w:r w:rsidRPr="00FA1CF2">
        <w:t>Zastosowanie leczenia specjalistycznego oznacza:</w:t>
      </w:r>
    </w:p>
    <w:p w:rsidR="000E2868" w:rsidRPr="00FA1CF2" w:rsidRDefault="000E2868" w:rsidP="00354748">
      <w:pPr>
        <w:jc w:val="both"/>
      </w:pPr>
      <w:r w:rsidRPr="00FA1CF2">
        <w:t>a) podanie pierwszej dawki leku – w przypadku chemioterapii i terapii interferonowej,</w:t>
      </w:r>
    </w:p>
    <w:p w:rsidR="000E2868" w:rsidRPr="00FA1CF2" w:rsidRDefault="000E2868" w:rsidP="00354748">
      <w:pPr>
        <w:jc w:val="both"/>
      </w:pPr>
      <w:r w:rsidRPr="00FA1CF2">
        <w:t>b) podanie pierwszej dawki promieniowania jonizującego – w przypadku radioterapii,</w:t>
      </w:r>
    </w:p>
    <w:p w:rsidR="000E2868" w:rsidRPr="00FA1CF2" w:rsidRDefault="000E2868" w:rsidP="00354748">
      <w:pPr>
        <w:jc w:val="both"/>
      </w:pPr>
      <w:r w:rsidRPr="00FA1CF2">
        <w:t>c) wszczepienie kardiowertera / defibrylatora, wszczepienie rozrusznika serca, wykonanie ablacji.</w:t>
      </w:r>
    </w:p>
    <w:p w:rsidR="000E2868" w:rsidRPr="00381F85" w:rsidRDefault="000E2868" w:rsidP="00354748">
      <w:pPr>
        <w:numPr>
          <w:ilvl w:val="2"/>
          <w:numId w:val="25"/>
        </w:numPr>
        <w:tabs>
          <w:tab w:val="clear" w:pos="1440"/>
        </w:tabs>
        <w:ind w:left="0" w:firstLine="0"/>
        <w:jc w:val="both"/>
        <w:rPr>
          <w:b/>
        </w:rPr>
      </w:pPr>
      <w:r w:rsidRPr="00FA1CF2">
        <w:t>Po zrealizowaniu wypłaty świadczenia z tytułu</w:t>
      </w:r>
      <w:r>
        <w:t>:</w:t>
      </w:r>
    </w:p>
    <w:p w:rsidR="000E2868" w:rsidRDefault="000E2868" w:rsidP="00354748">
      <w:pPr>
        <w:jc w:val="both"/>
      </w:pPr>
      <w:r>
        <w:t>a) chemioterapii albo radioterapii,</w:t>
      </w:r>
    </w:p>
    <w:p w:rsidR="000E2868" w:rsidRDefault="000E2868" w:rsidP="00354748">
      <w:pPr>
        <w:jc w:val="both"/>
      </w:pPr>
      <w:r>
        <w:t>b) terapii interferonowej,</w:t>
      </w:r>
    </w:p>
    <w:p w:rsidR="000E2868" w:rsidRDefault="000E2868" w:rsidP="00354748">
      <w:pPr>
        <w:jc w:val="both"/>
      </w:pPr>
      <w:r>
        <w:t>c) wszczepienie kardiowertera/ defibrylatora,</w:t>
      </w:r>
    </w:p>
    <w:p w:rsidR="000E2868" w:rsidRDefault="000E2868" w:rsidP="00354748">
      <w:pPr>
        <w:jc w:val="both"/>
      </w:pPr>
      <w:r>
        <w:t>d) wszczepienie rozrusznika serca,</w:t>
      </w:r>
    </w:p>
    <w:p w:rsidR="000E2868" w:rsidRDefault="000E2868" w:rsidP="00354748">
      <w:pPr>
        <w:jc w:val="both"/>
      </w:pPr>
      <w:r>
        <w:t>e) ablacji,</w:t>
      </w:r>
    </w:p>
    <w:p w:rsidR="000E2868" w:rsidRDefault="000E2868" w:rsidP="00354748">
      <w:pPr>
        <w:jc w:val="both"/>
        <w:rPr>
          <w:b/>
        </w:rPr>
      </w:pPr>
      <w:r w:rsidRPr="00FA1CF2">
        <w:t>odpowiedzialność Wykonawcy wygasa w zakresie tego specjalistycznego leczenia w stosunku do danego Ubezpieczonego</w:t>
      </w:r>
      <w:r>
        <w:t>.</w:t>
      </w:r>
    </w:p>
    <w:p w:rsidR="000E2868" w:rsidRPr="00CC2CD7" w:rsidRDefault="000E2868" w:rsidP="00354748">
      <w:pPr>
        <w:numPr>
          <w:ilvl w:val="2"/>
          <w:numId w:val="25"/>
        </w:numPr>
        <w:tabs>
          <w:tab w:val="clear" w:pos="1440"/>
        </w:tabs>
        <w:ind w:left="0" w:firstLine="0"/>
        <w:jc w:val="both"/>
      </w:pPr>
      <w:r w:rsidRPr="00CC2CD7">
        <w:t>Dopuszczalne wyłączenia i ograniczenia odpowiedzialności</w:t>
      </w:r>
    </w:p>
    <w:p w:rsidR="000E2868" w:rsidRPr="00381F85" w:rsidRDefault="000E2868" w:rsidP="00CC2CD7">
      <w:pPr>
        <w:jc w:val="both"/>
        <w:rPr>
          <w:b/>
        </w:rPr>
      </w:pPr>
      <w:r w:rsidRPr="00FA1CF2">
        <w:t>- Wykonawca nie ponosi odpowiedzialności z tytułu specjalistycznego leczenia, które rozpoczęło się przed początkiem odpowiedzialności Wykonawcy w stosunku do ubezpieczonego</w:t>
      </w:r>
      <w:r>
        <w:t xml:space="preserve"> (w przypadku osób aktualnie ubezpieczonych w zakresie leczenia specjalistycznego zalicza się okres wcześniejszego ubezpieczenia w zakresie leczenia specjalistycznego zawartego przez Ubezpieczającego).</w:t>
      </w:r>
    </w:p>
    <w:p w:rsidR="000E2868" w:rsidRPr="00354748" w:rsidRDefault="000E2868" w:rsidP="00CC2CD7">
      <w:pPr>
        <w:jc w:val="both"/>
        <w:rPr>
          <w:b/>
        </w:rPr>
      </w:pPr>
      <w:r>
        <w:t xml:space="preserve">- W przypadku przeprowadzenia u ubezpieczonego zarówno radioterapii i chemioterapii Wykonawca wypłaca tylko jedno świadczenie. </w:t>
      </w:r>
    </w:p>
    <w:p w:rsidR="000E2868" w:rsidRPr="00FA1CF2" w:rsidRDefault="000E2868" w:rsidP="00F13C81">
      <w:pPr>
        <w:numPr>
          <w:ilvl w:val="1"/>
          <w:numId w:val="25"/>
        </w:numPr>
        <w:tabs>
          <w:tab w:val="clear" w:pos="432"/>
        </w:tabs>
        <w:ind w:left="0" w:firstLine="0"/>
        <w:jc w:val="both"/>
        <w:rPr>
          <w:b/>
        </w:rPr>
      </w:pPr>
      <w:r w:rsidRPr="00FA1CF2">
        <w:rPr>
          <w:b/>
        </w:rPr>
        <w:t xml:space="preserve">Leczenie w szpitalu Ubezpieczonego w związku z: chorobą, zawałem serca lub </w:t>
      </w:r>
      <w:r>
        <w:rPr>
          <w:b/>
        </w:rPr>
        <w:t>krwotokiem śródmózgowym</w:t>
      </w:r>
      <w:r w:rsidRPr="00FA1CF2">
        <w:rPr>
          <w:b/>
        </w:rPr>
        <w:t>,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rsidR="000E2868" w:rsidRPr="00E47975" w:rsidRDefault="000E2868" w:rsidP="006361DD">
      <w:pPr>
        <w:numPr>
          <w:ilvl w:val="2"/>
          <w:numId w:val="25"/>
        </w:numPr>
        <w:tabs>
          <w:tab w:val="clear" w:pos="1440"/>
        </w:tabs>
        <w:ind w:left="0" w:firstLine="0"/>
        <w:jc w:val="both"/>
        <w:rPr>
          <w:b/>
        </w:rPr>
      </w:pPr>
      <w:r w:rsidRPr="00E47975">
        <w:t>Świadczenia z tytułu pobytu w szpitalu będą wypłacane za cały okres pobytu w szpitalu, jeżeli pobyt trwa dłużej niż 3 dni w przypadku leczenia szpitalnego spowodowanego chorobą lub dłużej niż 1 dobę w przypadku leczenia szpitalnego spowodowanego nieszczęśliwym wypadkiem</w:t>
      </w:r>
    </w:p>
    <w:p w:rsidR="000E2868" w:rsidRPr="00033458" w:rsidRDefault="000E2868" w:rsidP="006361DD">
      <w:pPr>
        <w:jc w:val="both"/>
        <w:rPr>
          <w:b/>
          <w:color w:val="FF0000"/>
        </w:rPr>
      </w:pPr>
      <w:r w:rsidRPr="00FA1CF2">
        <w:t xml:space="preserve">Wykonawca wypłaci łączne świadczenia maksymalnie za okres nieprzekraczający </w:t>
      </w:r>
      <w:r>
        <w:t>90</w:t>
      </w:r>
      <w:r w:rsidRPr="00FA1CF2">
        <w:t xml:space="preserve"> dni pobytu Ubezpieczonego w szpitalu w każdym 12-miesięcznym okresie polisy. </w:t>
      </w:r>
    </w:p>
    <w:p w:rsidR="000E2868" w:rsidRPr="00FA1CF2" w:rsidRDefault="000E2868" w:rsidP="00F13C81">
      <w:pPr>
        <w:numPr>
          <w:ilvl w:val="2"/>
          <w:numId w:val="25"/>
        </w:numPr>
        <w:tabs>
          <w:tab w:val="clear" w:pos="1440"/>
        </w:tabs>
        <w:ind w:left="0" w:firstLine="0"/>
        <w:jc w:val="both"/>
        <w:rPr>
          <w:b/>
          <w:color w:val="FF0000"/>
        </w:rPr>
      </w:pPr>
      <w:r w:rsidRPr="00FA1CF2">
        <w:t>W przypadku pobytu na OIOM / OIT</w:t>
      </w:r>
      <w:r>
        <w:t xml:space="preserve"> (co najmniej 48 godzin pobytu)</w:t>
      </w:r>
      <w:r w:rsidRPr="00FA1CF2">
        <w:t xml:space="preserve"> wypłacane świadczenie jest świadczeniem jednorazowym.</w:t>
      </w:r>
      <w:r w:rsidRPr="00FA1CF2">
        <w:rPr>
          <w:b/>
        </w:rPr>
        <w:t xml:space="preserve"> </w:t>
      </w:r>
      <w:r w:rsidRPr="00FA1CF2">
        <w:t xml:space="preserve">Zakres ochrony ubezpieczeniowej obejmuje </w:t>
      </w:r>
      <w:r>
        <w:t xml:space="preserve">również </w:t>
      </w:r>
      <w:r w:rsidRPr="00FA1CF2">
        <w:t>rekonwalesce</w:t>
      </w:r>
      <w:r>
        <w:t>ncję z tytułu pobytu w szpitalu</w:t>
      </w:r>
      <w:r w:rsidRPr="00FA1CF2">
        <w:t>.</w:t>
      </w:r>
    </w:p>
    <w:p w:rsidR="000E2868" w:rsidRPr="00FA1CF2" w:rsidRDefault="000E2868" w:rsidP="00F13C81">
      <w:pPr>
        <w:numPr>
          <w:ilvl w:val="2"/>
          <w:numId w:val="25"/>
        </w:numPr>
        <w:tabs>
          <w:tab w:val="clear" w:pos="1440"/>
        </w:tabs>
        <w:ind w:left="0" w:firstLine="0"/>
        <w:jc w:val="both"/>
        <w:rPr>
          <w:b/>
          <w:color w:val="FF0000"/>
        </w:rPr>
      </w:pPr>
      <w:r w:rsidRPr="00FA1CF2">
        <w:t xml:space="preserve">Odpowiedzialność z tytułu leczenia w szpitalu oraz pobytu na OIOM / OIT obejmuje kraje należące do Unii Europejskiej lub na terytorium: Australii, Islandii, Japonii, Kanady, Monako, Norwegii, Nowej Zelandii, Stanów Zjednoczonych Ameryki, Szwajcarii, Watykanu. </w:t>
      </w:r>
    </w:p>
    <w:p w:rsidR="000E2868" w:rsidRPr="00FA1CF2" w:rsidRDefault="000E2868" w:rsidP="00F13C81">
      <w:pPr>
        <w:numPr>
          <w:ilvl w:val="2"/>
          <w:numId w:val="25"/>
        </w:numPr>
        <w:tabs>
          <w:tab w:val="clear" w:pos="1440"/>
        </w:tabs>
        <w:ind w:left="0" w:firstLine="0"/>
        <w:jc w:val="both"/>
        <w:rPr>
          <w:b/>
        </w:rPr>
      </w:pPr>
      <w:r w:rsidRPr="00FA1CF2">
        <w:t xml:space="preserve">Wykonawca nie może odmówić wypłaty świadczenia z tytułu leczenia w szpitalu powołując się na fakt, iż zajście zdarzenia jako przyczyna leczenia szpitalnego miała miejsce przed początkiem odpowiedzialności z tytułu umowy ubezpieczenia zawartej w drodze niniejszego postępowania przetargowego. </w:t>
      </w:r>
    </w:p>
    <w:p w:rsidR="000E2868" w:rsidRPr="00FA1CF2" w:rsidRDefault="000E2868" w:rsidP="00F13C81">
      <w:pPr>
        <w:numPr>
          <w:ilvl w:val="2"/>
          <w:numId w:val="25"/>
        </w:numPr>
        <w:tabs>
          <w:tab w:val="clear" w:pos="1440"/>
        </w:tabs>
        <w:ind w:left="0" w:firstLine="0"/>
        <w:jc w:val="both"/>
        <w:rPr>
          <w:b/>
        </w:rPr>
      </w:pPr>
      <w:r w:rsidRPr="00FA1CF2">
        <w:t>Dopuszczalne wyłączenia i ograniczenia odpowiedzialności – Wykonawca nie ponosi odpowiedzialności z tytułu pobytu w szpitalu, który powstał:</w:t>
      </w:r>
    </w:p>
    <w:p w:rsidR="000E2868" w:rsidRPr="00EB5FAC" w:rsidRDefault="000E2868" w:rsidP="00F153C5">
      <w:pPr>
        <w:jc w:val="both"/>
      </w:pPr>
      <w:r w:rsidRPr="00EB5FAC">
        <w:t xml:space="preserve">- w wyniku działań wojennych, katastrof powodujących skażenie promieniotwórcze, chemiczne bądź biologiczne oraz </w:t>
      </w:r>
      <w:r>
        <w:t>czynnego udziału Ubezpieczonego w aktach terroru lub w masowych rozruchach społecznych</w:t>
      </w:r>
      <w:r w:rsidRPr="00EB5FAC">
        <w:t>,</w:t>
      </w:r>
    </w:p>
    <w:p w:rsidR="000E2868" w:rsidRPr="00EB5FAC" w:rsidRDefault="000E2868" w:rsidP="00F153C5">
      <w:pPr>
        <w:jc w:val="both"/>
      </w:pPr>
      <w:r w:rsidRPr="00EB5FAC">
        <w:t xml:space="preserve">- w związku z popełnieniem lub usiłowaniem popełnienia przez </w:t>
      </w:r>
      <w:r>
        <w:t>U</w:t>
      </w:r>
      <w:r w:rsidRPr="00EB5FAC">
        <w:t>bezpieczonego czynu wypełniającego znamiona umyślnego przestępstwa,</w:t>
      </w:r>
    </w:p>
    <w:p w:rsidR="000E2868" w:rsidRPr="00EB5FAC" w:rsidRDefault="000E2868" w:rsidP="00F153C5">
      <w:pPr>
        <w:jc w:val="both"/>
      </w:pPr>
      <w:r w:rsidRPr="00EB5FAC">
        <w:t xml:space="preserve">- </w:t>
      </w:r>
      <w:r>
        <w:t xml:space="preserve">w wyniku wypadku komunikacyjnego </w:t>
      </w:r>
      <w:r w:rsidRPr="00EB5FAC">
        <w:t>podczas prowadzenia przez ubezpieczonego pojazdu:</w:t>
      </w:r>
    </w:p>
    <w:p w:rsidR="000E2868" w:rsidRPr="00EB5FAC" w:rsidRDefault="000E2868" w:rsidP="00F153C5">
      <w:pPr>
        <w:jc w:val="both"/>
      </w:pPr>
      <w:r w:rsidRPr="00EB5FAC">
        <w:t xml:space="preserve">a) jeżeli ubezpieczony nie </w:t>
      </w:r>
      <w:r>
        <w:t>posiadał</w:t>
      </w:r>
      <w:r w:rsidRPr="00EB5FAC">
        <w:t xml:space="preserve"> określonych w stosownych przepisach prawa uprawnień do prowadzenia danego pojazdu,</w:t>
      </w:r>
    </w:p>
    <w:p w:rsidR="000E2868" w:rsidRPr="00EB5FAC" w:rsidRDefault="000E2868" w:rsidP="00F153C5">
      <w:pPr>
        <w:jc w:val="both"/>
      </w:pPr>
      <w:r w:rsidRPr="00EB5FAC">
        <w:t>b) jeżeli ubezpieczony był w stanie po użyciu alkoholu albo w stanie nietrzeźwości, pod wpływem narkotyków, środków odurzających, substancji psychotropowych lub środków zastępczych w rozumieniu przepisów o przeciwdziałaniu narkomanii,</w:t>
      </w:r>
    </w:p>
    <w:p w:rsidR="000E2868" w:rsidRPr="00EB5FAC" w:rsidRDefault="000E2868" w:rsidP="00F153C5">
      <w:pPr>
        <w:jc w:val="both"/>
      </w:pPr>
      <w:r w:rsidRPr="00EB5FAC">
        <w:t xml:space="preserve">- </w:t>
      </w:r>
      <w:r>
        <w:t xml:space="preserve">podczas, </w:t>
      </w:r>
      <w:r w:rsidRPr="00EB5FAC">
        <w:t xml:space="preserve">gdy ubezpieczony był w stanie nietrzeźwości, pod wpływem narkotyków, środków odurzających, substancji psychotropowych lub środków zastępczych w rozumieniu przepisów o przeciwdziałaniu narkomanii, </w:t>
      </w:r>
      <w:r w:rsidRPr="00AD5F8B">
        <w:t xml:space="preserve">a </w:t>
      </w:r>
      <w:r>
        <w:t>przyczyniło się</w:t>
      </w:r>
      <w:r w:rsidRPr="00AD5F8B">
        <w:t xml:space="preserve"> to </w:t>
      </w:r>
      <w:r>
        <w:t>do konieczności</w:t>
      </w:r>
      <w:r w:rsidRPr="00EB5FAC">
        <w:t xml:space="preserve"> pobytu w szpitalu,</w:t>
      </w:r>
    </w:p>
    <w:p w:rsidR="000E2868" w:rsidRPr="00EB5FAC" w:rsidRDefault="000E2868" w:rsidP="00F153C5">
      <w:pPr>
        <w:jc w:val="both"/>
      </w:pPr>
      <w:r w:rsidRPr="00EB5FAC">
        <w:t xml:space="preserve">- w wyniku samookaleczenia lub usiłowania popełnienia </w:t>
      </w:r>
      <w:r>
        <w:t xml:space="preserve">samobójstwa </w:t>
      </w:r>
      <w:r w:rsidRPr="00EB5FAC">
        <w:t xml:space="preserve">przez </w:t>
      </w:r>
      <w:r>
        <w:t>Ubezpieczonego</w:t>
      </w:r>
      <w:r w:rsidRPr="00EB5FAC">
        <w:t>,</w:t>
      </w:r>
    </w:p>
    <w:p w:rsidR="000E2868" w:rsidRPr="00EB5FAC" w:rsidRDefault="000E2868" w:rsidP="00F153C5">
      <w:pPr>
        <w:jc w:val="both"/>
      </w:pPr>
      <w:r w:rsidRPr="00EB5FAC">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oraz w wyniku schorzeń spowodowanych nadużywaniem ww. substancji,</w:t>
      </w:r>
    </w:p>
    <w:p w:rsidR="000E2868" w:rsidRPr="00EB5FAC" w:rsidRDefault="000E2868" w:rsidP="00F153C5">
      <w:pPr>
        <w:jc w:val="both"/>
      </w:pPr>
      <w:r w:rsidRPr="00EB5FAC">
        <w:t>- w wyniku uszkodzeń ciała spowodowanych leczeniem oraz zabiegami leczniczymi lub diagnostycznymi, bez względu na to, przez kogo były wykonane, chyba że chodziło o leczenie bezpośrednich następstw nieszczęśliwego wypadku,</w:t>
      </w:r>
    </w:p>
    <w:p w:rsidR="000E2868" w:rsidRPr="00EB5FAC" w:rsidRDefault="000E2868" w:rsidP="00F153C5">
      <w:pPr>
        <w:jc w:val="both"/>
      </w:pPr>
      <w:r w:rsidRPr="00EB5FAC">
        <w:t>- w wyniku padaczki, z wyłączeniem padaczki objawowej będącej objawem innej choroby, oraz wszelkich zaburzeń psychicznych, zaburzeń zachowania, nerwic i uzależnień,</w:t>
      </w:r>
    </w:p>
    <w:p w:rsidR="000E2868" w:rsidRPr="00EB5FAC" w:rsidRDefault="000E2868" w:rsidP="00F153C5">
      <w:pPr>
        <w:jc w:val="both"/>
      </w:pPr>
      <w:r w:rsidRPr="00EB5FAC">
        <w:t>- w wyniku chorób spowodowanych obniżeniem odporności organizmu w przebiegu zakażenia wirusem HIV,</w:t>
      </w:r>
    </w:p>
    <w:p w:rsidR="000E2868" w:rsidRPr="00EB5FAC" w:rsidRDefault="000E2868" w:rsidP="00F153C5">
      <w:pPr>
        <w:jc w:val="both"/>
      </w:pPr>
      <w:r w:rsidRPr="00EB5FAC">
        <w:t>- w związku z leczeniem i zabiegami stomatologicznymi, chyba że wynikają one z konieczności leczenia obrażeń doznanych w wyniku nieszczęśliwego wypadku,</w:t>
      </w:r>
    </w:p>
    <w:p w:rsidR="000E2868" w:rsidRPr="00EB5FAC" w:rsidRDefault="000E2868" w:rsidP="00F153C5">
      <w:pPr>
        <w:jc w:val="both"/>
      </w:pPr>
      <w:r w:rsidRPr="00EB5FAC">
        <w:t>- w związku z wykonywaniem badań lekarskich, dodatkowych badań medycznych służących ustaleniu istnienia choroby zawodowej, badań diagnostycznych nie wynikających z zachorowania, badań dawców narządów (z wyjątkiem pobytów związanych bezpośrednio z pobraniem narządu) oraz obserwacji na wniosek sądu,</w:t>
      </w:r>
    </w:p>
    <w:p w:rsidR="000E2868" w:rsidRPr="00EB5FAC" w:rsidRDefault="000E2868" w:rsidP="00F153C5">
      <w:pPr>
        <w:jc w:val="both"/>
      </w:pPr>
      <w:r w:rsidRPr="00EB5FAC">
        <w:t>- w wyniku usuwania ciąży, ciąży – chyba że zdiagnozowano ciążę wysokiego ryzyka, porodu – chyba że zdiagnozowano poród o przebiegu patologicznym, połogu – chyba że zdiagnozowano komplikacje połogu stanowiące zagrożenie dla życia kobiety oraz w wyniku leczenia niepłodności,</w:t>
      </w:r>
    </w:p>
    <w:p w:rsidR="000E2868" w:rsidRPr="00EB5FAC" w:rsidRDefault="000E2868" w:rsidP="00F153C5">
      <w:pPr>
        <w:jc w:val="both"/>
      </w:pPr>
      <w:r w:rsidRPr="00EB5FAC">
        <w:t>- w związku z wykonywaniem operacji kosmetycznych lub plastycznych, w tym operacji zmiany płci, z wyjątkiem operacji niezbędnych do usunięcia następstw nieszczęśliwych wypadków zaistniałych lub choroby nowotworowej wykrytej w okresie odpowiedzialności</w:t>
      </w:r>
    </w:p>
    <w:p w:rsidR="000E2868" w:rsidRPr="00EB5FAC" w:rsidRDefault="000E2868" w:rsidP="00F153C5">
      <w:pPr>
        <w:jc w:val="both"/>
      </w:pPr>
      <w:r w:rsidRPr="00EB5FAC">
        <w:t>- w związku z rehabilitacją, z wyjątkiem pierwszego pobytu w szpitalu w celu rehabilitacji koniecznej do usunięcia bezpośrednich następstw nieszczęśliwego wypadku albo choroby, pod warunkiem, że pobyt ubezpieczonego w szpitalu, związany – odpowiednio – z tym samym nieszczęśliwym wypadkiem albo tą samą chorobą, bezpośrednio poprzedzający rehabilitację objęty był odpowiedzialnością Wykonawcy</w:t>
      </w:r>
    </w:p>
    <w:p w:rsidR="000E2868" w:rsidRPr="00EB5FAC" w:rsidRDefault="000E2868" w:rsidP="00F153C5">
      <w:pPr>
        <w:jc w:val="both"/>
      </w:pPr>
      <w:r w:rsidRPr="00EB5FAC">
        <w:t>- w wyniku profesjonalnego uprawiania sportu lub uprawiania sportów o ryzykownym charakterze, takich jak: sporty walki, sporty motorowe i motorowodne, sporty lotnicze, wspinaczka wysokogórska i skałkowa, speleologia, nurkowanie ze specjalistycznym sprzętem umożliwiającym oddychanie pod wodą, skoki do wody, skoki na linie (ang. bungee jumping).</w:t>
      </w:r>
    </w:p>
    <w:p w:rsidR="000E2868" w:rsidRPr="00EB5FAC" w:rsidRDefault="000E2868" w:rsidP="00F153C5">
      <w:pPr>
        <w:jc w:val="both"/>
      </w:pPr>
      <w:r w:rsidRPr="00EB5FAC">
        <w:t>Ponadto Wykonawca nie ponosi odpowiedzialności z tytułu pobytu w:</w:t>
      </w:r>
    </w:p>
    <w:p w:rsidR="000E2868" w:rsidRPr="00EB5FAC" w:rsidRDefault="000E2868" w:rsidP="00F153C5">
      <w:pPr>
        <w:jc w:val="both"/>
      </w:pPr>
      <w:r w:rsidRPr="00EB5FAC">
        <w:t>- hospicjach, placówkach lecznictwa odwykowego, placówkach dla przewlekle chorych, zakładach opiekuńczo-leczniczych oraz zakładach pielęgnacyjno-opiekuńczych,</w:t>
      </w:r>
    </w:p>
    <w:p w:rsidR="000E2868" w:rsidRPr="00EB5FAC" w:rsidRDefault="000E2868" w:rsidP="00F153C5">
      <w:pPr>
        <w:jc w:val="both"/>
      </w:pPr>
      <w:r w:rsidRPr="00EB5FAC">
        <w:t>- zakładach lecznictwa uzdrowiskowego, w szczególności w sanatoriach, prewentoriach i szpitalach uzdrowiskowych, sanatoryjnych oraz rehabilitacyjno-uzdrowiskowych,</w:t>
      </w:r>
    </w:p>
    <w:p w:rsidR="000E2868" w:rsidRPr="00EB5FAC" w:rsidRDefault="000E2868" w:rsidP="00F153C5">
      <w:pPr>
        <w:jc w:val="both"/>
      </w:pPr>
      <w:r w:rsidRPr="00EB5FAC">
        <w:t xml:space="preserve">- ośrodkach rehabilitacyjnych, szpitalach rehabilitacyjnych, oddziałach rehabilitacyjnych, </w:t>
      </w:r>
    </w:p>
    <w:p w:rsidR="000E2868" w:rsidRPr="00FA1CF2" w:rsidRDefault="000E2868" w:rsidP="00F153C5">
      <w:pPr>
        <w:jc w:val="both"/>
        <w:rPr>
          <w:b/>
        </w:rPr>
      </w:pPr>
      <w:r w:rsidRPr="00EB5FAC">
        <w:t>- oddziałach dziennych oraz innych nie wymienionych z nazwy zakładach opieki zdrowotnej nie przeznaczonych do udzielania świadczeń w zakresie leczenia szpitalnego</w:t>
      </w:r>
      <w:r w:rsidRPr="00FA1CF2">
        <w:t>.</w:t>
      </w:r>
    </w:p>
    <w:p w:rsidR="000E2868" w:rsidRPr="00FA1CF2" w:rsidRDefault="000E2868" w:rsidP="00F13C81">
      <w:pPr>
        <w:numPr>
          <w:ilvl w:val="1"/>
          <w:numId w:val="25"/>
        </w:numPr>
        <w:ind w:left="0" w:firstLine="0"/>
        <w:jc w:val="both"/>
        <w:rPr>
          <w:b/>
        </w:rPr>
      </w:pPr>
      <w:r w:rsidRPr="00FA1CF2">
        <w:rPr>
          <w:b/>
        </w:rPr>
        <w:t>Wymagane definicje</w:t>
      </w:r>
    </w:p>
    <w:p w:rsidR="000E2868" w:rsidRPr="00E71688" w:rsidRDefault="000E2868" w:rsidP="00F13C81">
      <w:pPr>
        <w:numPr>
          <w:ilvl w:val="2"/>
          <w:numId w:val="25"/>
        </w:numPr>
        <w:tabs>
          <w:tab w:val="clear" w:pos="1440"/>
        </w:tabs>
        <w:ind w:left="0" w:firstLine="0"/>
        <w:jc w:val="both"/>
      </w:pPr>
      <w:r w:rsidRPr="00931C3C">
        <w:rPr>
          <w:b/>
        </w:rPr>
        <w:t xml:space="preserve">Nabycie prawa przystąpienia do ubezpieczenia - </w:t>
      </w:r>
      <w:r w:rsidRPr="00931C3C">
        <w:t>Za datę nabycia przez pracownika prawa przystąpienia do ubezpieczenia uważa się datę początku okresu ubezpieczenia albo najbliższy termin należności składki następujący po dacie zatrudnienia Pracownika. Za datę nabycia prawa do przystąpienia przez współmałżonka</w:t>
      </w:r>
      <w:r>
        <w:t>/ partnera</w:t>
      </w:r>
      <w:r w:rsidRPr="00931C3C">
        <w:t>, pełnoletniego dziecka pracownika uważa się późniejszą z dat: 1) datę nabycia prawa przystąpienia do ubezpieczenia przez pracownika, 2) datę początku okresu ubezpieczenia, 3) lub datę a) zawarcia związku małżeńskiego w przypadku współmałżonka, b) ukończenia 18 roku życia w przypadku przystępowania pełnoletniego dziecka</w:t>
      </w:r>
      <w:r>
        <w:t>, c) pisemnego oświadczenia ubezpieczonego wskazującego partnera.</w:t>
      </w:r>
    </w:p>
    <w:p w:rsidR="000E2868" w:rsidRPr="00FA1CF2" w:rsidRDefault="000E2868" w:rsidP="00F13C81">
      <w:pPr>
        <w:numPr>
          <w:ilvl w:val="2"/>
          <w:numId w:val="25"/>
        </w:numPr>
        <w:tabs>
          <w:tab w:val="clear" w:pos="1440"/>
        </w:tabs>
        <w:ind w:left="0" w:firstLine="0"/>
        <w:jc w:val="both"/>
      </w:pPr>
      <w:r w:rsidRPr="00FA1CF2">
        <w:rPr>
          <w:b/>
        </w:rPr>
        <w:t xml:space="preserve">Pracownik </w:t>
      </w:r>
      <w:r w:rsidRPr="00FA1CF2">
        <w:t>- osoba fizyczna zatrudniona przez Zamawiającego na podstawie umowy o pracę, powołania, wyboru, mianowania, umowy o pracę nakładczą, spółdzielczej umowy o pracę, w pełnym lub niepełnym wymiarze czasu pracy; osoba związana z zamawiającym kontraktem menedżerskim, osoba wykonująca na rzecz Ubezpieczającego pracę na podstawie umowy cywilnoprawnej, osoba zatrudniona na podstawie umowy zawartej w wyniku powołania lub wyboru do organu reprezentującego osobę prawną.</w:t>
      </w:r>
    </w:p>
    <w:p w:rsidR="000E2868" w:rsidRPr="00FA1CF2" w:rsidRDefault="000E2868" w:rsidP="00F13C81">
      <w:pPr>
        <w:numPr>
          <w:ilvl w:val="2"/>
          <w:numId w:val="25"/>
        </w:numPr>
        <w:tabs>
          <w:tab w:val="clear" w:pos="1440"/>
        </w:tabs>
        <w:ind w:left="0" w:firstLine="0"/>
        <w:jc w:val="both"/>
        <w:rPr>
          <w:b/>
        </w:rPr>
      </w:pPr>
      <w:r w:rsidRPr="00FA1CF2">
        <w:rPr>
          <w:b/>
        </w:rPr>
        <w:t xml:space="preserve">Nieszczęśliwy wypadek – </w:t>
      </w:r>
      <w:r w:rsidRPr="00FA1CF2">
        <w:t xml:space="preserve">przypadkowe, nagłe, niezależne od woli Ubezpieczonego </w:t>
      </w:r>
      <w:r w:rsidRPr="00FA1CF2">
        <w:br/>
        <w:t>i stanu jego zdrowia, gwałtowne zdarzenie wywołane przyczyną zewnętrzną, w następstwie którego zaszło zdarzenie objęte odpowiedzialnością Wykonawcy, za nieszczęśliwy wypadek nie uważa się choroby, nawet takiej, która ujawniona została przypadkowym i nagłym zdarzeniem wywołanym przyczyną zewnętrzną. (</w:t>
      </w:r>
      <w:r w:rsidRPr="00FA1CF2">
        <w:rPr>
          <w:i/>
        </w:rPr>
        <w:t xml:space="preserve">dotyczy: wszystkich ubezpieczeń), </w:t>
      </w:r>
    </w:p>
    <w:p w:rsidR="000E2868" w:rsidRPr="00FA1CF2" w:rsidRDefault="000E2868" w:rsidP="00F13C81">
      <w:pPr>
        <w:numPr>
          <w:ilvl w:val="2"/>
          <w:numId w:val="25"/>
        </w:numPr>
        <w:tabs>
          <w:tab w:val="clear" w:pos="1440"/>
        </w:tabs>
        <w:ind w:left="0" w:firstLine="0"/>
        <w:jc w:val="both"/>
        <w:rPr>
          <w:b/>
        </w:rPr>
      </w:pPr>
      <w:r w:rsidRPr="00FA1CF2">
        <w:rPr>
          <w:b/>
          <w:bCs/>
        </w:rPr>
        <w:t xml:space="preserve">Wypadek przy pracy – </w:t>
      </w:r>
      <w:r w:rsidRPr="00FA1CF2">
        <w:t>nieszczęśliwy wypadek, który nastąpił podczas lub w związku z wykonywaniem przez Ubezpieczonego zwykłych czynności albo poleceń przełożonych w ramach stosunku pracy albo stosunku cywilnoprawnego, z tytułu, którego opłacana jest składka na ubezpieczenie wypadkowe w rozumieniu przepisów o systemie ubezpieczeń społecznych. (</w:t>
      </w:r>
      <w:r w:rsidRPr="00FA1CF2">
        <w:rPr>
          <w:i/>
        </w:rPr>
        <w:t>dotyczy: ubezpieczenia na wypadek śmierci Ubezpieczonego</w:t>
      </w:r>
      <w:r>
        <w:rPr>
          <w:i/>
        </w:rPr>
        <w:t xml:space="preserve"> w związku</w:t>
      </w:r>
      <w:r w:rsidRPr="00FA1CF2">
        <w:rPr>
          <w:i/>
        </w:rPr>
        <w:t xml:space="preserve"> w następstwie wypadku przy pracy, ubezpieczenia na wypadek śmierci Ubezpieczonego w następstwie wypadku komunikacyjnego przy pracy, ubezpieczenia leczenia Ubezpieczonego w szpitalu w związku z doznanymi obrażeniami ciała w następstwie wypadku przy pracy, ubezpieczenia leczenia Ubezpieczonego w szpitalu w związku z doznanymi obrażeniami ciała w następstwie wypadku komunikacyjnego przy pracy),</w:t>
      </w:r>
    </w:p>
    <w:p w:rsidR="000E2868" w:rsidRPr="007166B1" w:rsidRDefault="000E2868" w:rsidP="00AE01EF">
      <w:pPr>
        <w:numPr>
          <w:ilvl w:val="2"/>
          <w:numId w:val="25"/>
        </w:numPr>
        <w:tabs>
          <w:tab w:val="clear" w:pos="1440"/>
        </w:tabs>
        <w:ind w:left="0" w:firstLine="0"/>
        <w:jc w:val="both"/>
        <w:rPr>
          <w:b/>
        </w:rPr>
      </w:pPr>
      <w:r>
        <w:rPr>
          <w:b/>
        </w:rPr>
        <w:t xml:space="preserve">Wypadek komunikacyjny - </w:t>
      </w:r>
      <w:r w:rsidRPr="00416A25">
        <w:t>nieszczęśliwy wypadek:</w:t>
      </w:r>
    </w:p>
    <w:p w:rsidR="000E2868" w:rsidRPr="00416A25" w:rsidRDefault="000E2868" w:rsidP="00AE01EF">
      <w:pPr>
        <w:numPr>
          <w:ilvl w:val="0"/>
          <w:numId w:val="27"/>
        </w:numPr>
        <w:tabs>
          <w:tab w:val="clear" w:pos="720"/>
        </w:tabs>
        <w:suppressAutoHyphens w:val="0"/>
        <w:ind w:left="0" w:firstLine="0"/>
        <w:jc w:val="both"/>
      </w:pPr>
      <w:r w:rsidRPr="00416A25">
        <w:t>wywołany ruchem pojazdów na drodze, w którym ubezpieczony brał udział jako uczestnik ruchu bądź kierowca, z tym, że „pojazd”, „droga”, „uczestnik ruchu” i „kierowca” rozumiane są zgodnie ze znaczeniem nadanym przez obowiązujące przepisy prawa o ruchu drogowym; pojazdem jest również tramwaj,</w:t>
      </w:r>
    </w:p>
    <w:p w:rsidR="000E2868" w:rsidRPr="00416A25" w:rsidRDefault="000E2868" w:rsidP="00AE01EF">
      <w:pPr>
        <w:numPr>
          <w:ilvl w:val="0"/>
          <w:numId w:val="27"/>
        </w:numPr>
        <w:tabs>
          <w:tab w:val="clear" w:pos="720"/>
        </w:tabs>
        <w:suppressAutoHyphens w:val="0"/>
        <w:ind w:left="0" w:firstLine="0"/>
        <w:jc w:val="both"/>
      </w:pPr>
      <w:r w:rsidRPr="00416A25">
        <w:t>wywołany ruchem pojazdu kolejowego ciągniętego przez pojazd trakcyjny, w którym ubezpieczony brał udział jako pasażer albo członek załogi tego pojazdu, z tym, że:</w:t>
      </w:r>
    </w:p>
    <w:p w:rsidR="000E2868" w:rsidRPr="00416A25" w:rsidRDefault="000E2868" w:rsidP="00AE01EF">
      <w:pPr>
        <w:jc w:val="both"/>
      </w:pPr>
      <w:r w:rsidRPr="00416A25">
        <w:t>- pojazd kolejowy oznacza pojazd dostosowany do poruszania się na własnych kołach po torach kolejowych,</w:t>
      </w:r>
    </w:p>
    <w:p w:rsidR="000E2868" w:rsidRPr="00416A25" w:rsidRDefault="000E2868" w:rsidP="00AE01EF">
      <w:pPr>
        <w:jc w:val="both"/>
      </w:pPr>
      <w:r w:rsidRPr="00416A25">
        <w:t>- pojazd trakcyjny oznacza pojazd kolejowy z napędem własnym, w tym metro,</w:t>
      </w:r>
    </w:p>
    <w:p w:rsidR="000E2868" w:rsidRPr="00416A25" w:rsidRDefault="000E2868" w:rsidP="00AE01EF">
      <w:pPr>
        <w:jc w:val="both"/>
      </w:pPr>
      <w:r w:rsidRPr="00416A25">
        <w:t>wypadkiem komunikacyjnym, w rozumieniu pkt b, nie są wypadki dotyczące kolejowego transportu wewnątrzzakładowego oraz transportu linowego i linowo – terenowego,</w:t>
      </w:r>
    </w:p>
    <w:p w:rsidR="000E2868" w:rsidRDefault="000E2868" w:rsidP="00AE01EF">
      <w:pPr>
        <w:numPr>
          <w:ilvl w:val="0"/>
          <w:numId w:val="27"/>
        </w:numPr>
        <w:tabs>
          <w:tab w:val="clear" w:pos="720"/>
        </w:tabs>
        <w:suppressAutoHyphens w:val="0"/>
        <w:ind w:left="0" w:firstLine="0"/>
        <w:jc w:val="both"/>
      </w:pPr>
      <w:r w:rsidRPr="00416A25">
        <w:t>wywołany eksploatacją pasażerskiego statku powietrznego koncesjonowanych linii lotniczych, który zaistniał od chwili, gdy jakakolwiek osoba weszła na jego pokład z zamiarem wykonania lotu, do chwili opuszczenia pokładu statku powietrznego przez wszystkie osoby znajdujące się na nim, a statek powietrzny został uszkodzony lub nastąpiło zniszczenie jego konstrukcji albo statek powietrzny zaginął i nie został odnaleziony a urzędowe jego poszukiwania zostały odwołane lub statek powietrzny znajduje się w miejscu, do którego dostęp jest niemożliwy,</w:t>
      </w:r>
    </w:p>
    <w:p w:rsidR="000E2868" w:rsidRPr="00FA1CF2" w:rsidRDefault="000E2868" w:rsidP="00AE01EF">
      <w:pPr>
        <w:numPr>
          <w:ilvl w:val="0"/>
          <w:numId w:val="27"/>
        </w:numPr>
        <w:tabs>
          <w:tab w:val="clear" w:pos="720"/>
        </w:tabs>
        <w:suppressAutoHyphens w:val="0"/>
        <w:ind w:left="0" w:firstLine="0"/>
        <w:jc w:val="both"/>
      </w:pPr>
      <w:r w:rsidRPr="00416A25">
        <w:t>wywołany ruchem statku, w którym ubezpieczony brał udział jako członek załogi lub pasażer, a statek zatonął albo został uszkodzony lub nastąpiło zniszczenie jego konstrukcji albo statek zaginał i nie został odnaleziony, a urzędowe jego poszukiwania zostały odwołane lub statek znajduje się w miejscu, do którego dostęp jest niemożliwy</w:t>
      </w:r>
      <w:r>
        <w:t>. (</w:t>
      </w:r>
      <w:r>
        <w:rPr>
          <w:i/>
        </w:rPr>
        <w:t>dotyczy: ubezpieczenia</w:t>
      </w:r>
      <w:r w:rsidRPr="00363211">
        <w:rPr>
          <w:i/>
        </w:rPr>
        <w:t xml:space="preserve"> na wypadek śmierci Ubezpieczonego w następstwie wypadku </w:t>
      </w:r>
      <w:r>
        <w:rPr>
          <w:i/>
        </w:rPr>
        <w:t>komunikacyjnego, ubezpieczenia</w:t>
      </w:r>
      <w:r w:rsidRPr="00363211">
        <w:rPr>
          <w:i/>
        </w:rPr>
        <w:t xml:space="preserve"> na wypadek śmierci Ubezpieczonego w następstwie wypadku komunikacyjnego przy pracy</w:t>
      </w:r>
      <w:r>
        <w:rPr>
          <w:i/>
        </w:rPr>
        <w:t>, ubezpieczenia</w:t>
      </w:r>
      <w:r w:rsidRPr="00363211">
        <w:rPr>
          <w:i/>
        </w:rPr>
        <w:t xml:space="preserve"> leczenia Ubezpieczonego w szpitalu w związku</w:t>
      </w:r>
      <w:r>
        <w:rPr>
          <w:i/>
        </w:rPr>
        <w:t xml:space="preserve"> z doznanymi obrażeniami ciała </w:t>
      </w:r>
      <w:r w:rsidRPr="00363211">
        <w:rPr>
          <w:i/>
        </w:rPr>
        <w:t xml:space="preserve">w następstwie wypadku </w:t>
      </w:r>
      <w:r>
        <w:rPr>
          <w:i/>
        </w:rPr>
        <w:t>komunikacyjnego, ubezpieczenia</w:t>
      </w:r>
      <w:r w:rsidRPr="00363211">
        <w:rPr>
          <w:i/>
        </w:rPr>
        <w:t xml:space="preserve"> leczenia Ubezpieczonego w szpitalu w związku</w:t>
      </w:r>
      <w:r>
        <w:rPr>
          <w:i/>
        </w:rPr>
        <w:t xml:space="preserve"> z doznanymi obrażeniami ciała </w:t>
      </w:r>
      <w:r w:rsidRPr="00363211">
        <w:rPr>
          <w:i/>
        </w:rPr>
        <w:t>w następstwie wypadku komunikacyjnego przy pracy</w:t>
      </w:r>
      <w:r>
        <w:rPr>
          <w:i/>
        </w:rPr>
        <w:t>)</w:t>
      </w:r>
      <w:r w:rsidRPr="00FA1CF2">
        <w:rPr>
          <w:i/>
        </w:rPr>
        <w:t>,</w:t>
      </w:r>
    </w:p>
    <w:p w:rsidR="000E2868" w:rsidRPr="00FA1CF2" w:rsidRDefault="000E2868" w:rsidP="00F13C81">
      <w:pPr>
        <w:numPr>
          <w:ilvl w:val="2"/>
          <w:numId w:val="25"/>
        </w:numPr>
        <w:tabs>
          <w:tab w:val="clear" w:pos="1440"/>
        </w:tabs>
        <w:ind w:left="0" w:firstLine="0"/>
        <w:jc w:val="both"/>
        <w:rPr>
          <w:b/>
        </w:rPr>
      </w:pPr>
      <w:r w:rsidRPr="00FA1CF2">
        <w:rPr>
          <w:b/>
        </w:rPr>
        <w:t xml:space="preserve">Trwały uszczerbek na zdrowiu – </w:t>
      </w:r>
      <w:r w:rsidRPr="00FA1CF2">
        <w:t>trwałe, nie rokujące poprawy uszkodzenie danego organu, narządu lub układu, polegające na fizycznej utracie tego organu, narządu lub układu lub upośledzeniu jego funkcji. (</w:t>
      </w:r>
      <w:r w:rsidRPr="00FA1CF2">
        <w:rPr>
          <w:i/>
        </w:rPr>
        <w:t xml:space="preserve">dotyczy: ubezpieczenia na wypadek trwałego uszczerbku na zdrowiu Ubezpieczonego w następstwie nieszczęśliwego wypadku, ubezpieczenia na wypadek trwałego uszczerbku na zdrowiu Ubezpieczonego spowodowanego zawałem serca lub </w:t>
      </w:r>
      <w:r>
        <w:rPr>
          <w:i/>
        </w:rPr>
        <w:t>udarem mózgu</w:t>
      </w:r>
      <w:r w:rsidRPr="00FA1CF2">
        <w:rPr>
          <w:i/>
        </w:rPr>
        <w:t>),</w:t>
      </w:r>
    </w:p>
    <w:p w:rsidR="000E2868" w:rsidRPr="00FA1CF2" w:rsidRDefault="000E2868" w:rsidP="00F13C81">
      <w:pPr>
        <w:numPr>
          <w:ilvl w:val="2"/>
          <w:numId w:val="25"/>
        </w:numPr>
        <w:tabs>
          <w:tab w:val="clear" w:pos="1440"/>
        </w:tabs>
        <w:ind w:left="0" w:firstLine="0"/>
        <w:jc w:val="both"/>
        <w:rPr>
          <w:b/>
        </w:rPr>
      </w:pPr>
      <w:r>
        <w:rPr>
          <w:b/>
        </w:rPr>
        <w:t xml:space="preserve">Krwotok śródmózgowy - </w:t>
      </w:r>
      <w:r>
        <w:t>wynaczynienie krwi do tkanki mózgowej. (</w:t>
      </w:r>
      <w:r>
        <w:rPr>
          <w:i/>
        </w:rPr>
        <w:t>dotyczy: ubezpieczenia</w:t>
      </w:r>
      <w:r w:rsidRPr="00D721A4">
        <w:rPr>
          <w:i/>
        </w:rPr>
        <w:t xml:space="preserve"> na wypadek śmierci Ubezpieczonego w następstwie zawału serca lub krwotoku śródmózgowego</w:t>
      </w:r>
      <w:r>
        <w:rPr>
          <w:i/>
        </w:rPr>
        <w:t>, ubezpieczenia</w:t>
      </w:r>
      <w:r w:rsidRPr="00D721A4">
        <w:rPr>
          <w:i/>
        </w:rPr>
        <w:t xml:space="preserve"> leczenia Ubezpieczonego w szpitalu spowodowanego zawałem serca lub krwotokiem śródmózgowym</w:t>
      </w:r>
      <w:r>
        <w:rPr>
          <w:i/>
        </w:rPr>
        <w:t>)</w:t>
      </w:r>
      <w:r w:rsidRPr="00FA1CF2">
        <w:rPr>
          <w:i/>
        </w:rPr>
        <w:t>,</w:t>
      </w:r>
    </w:p>
    <w:p w:rsidR="000E2868" w:rsidRPr="009D7DBB" w:rsidRDefault="000E2868" w:rsidP="00F13C81">
      <w:pPr>
        <w:numPr>
          <w:ilvl w:val="2"/>
          <w:numId w:val="25"/>
        </w:numPr>
        <w:tabs>
          <w:tab w:val="clear" w:pos="1440"/>
        </w:tabs>
        <w:ind w:left="0" w:firstLine="0"/>
        <w:jc w:val="both"/>
        <w:rPr>
          <w:b/>
        </w:rPr>
      </w:pPr>
      <w:r w:rsidRPr="009D7DBB">
        <w:rPr>
          <w:b/>
        </w:rPr>
        <w:t>Zawał serca:</w:t>
      </w:r>
    </w:p>
    <w:p w:rsidR="000E2868" w:rsidRPr="009D7DBB" w:rsidRDefault="000E2868" w:rsidP="00CD43B0">
      <w:pPr>
        <w:jc w:val="both"/>
        <w:rPr>
          <w:b/>
        </w:rPr>
      </w:pPr>
      <w:r w:rsidRPr="009D7DBB">
        <w:rPr>
          <w:b/>
        </w:rPr>
        <w:t xml:space="preserve">a) </w:t>
      </w:r>
      <w:r w:rsidRPr="009D7DBB">
        <w:t>martwica części mięśnia sercowego spowodowana nagłym zmniejszeniem dopływu krwi do tej części mięśnia sercowego.</w:t>
      </w:r>
      <w:r w:rsidRPr="009D7DBB">
        <w:rPr>
          <w:color w:val="FF0000"/>
        </w:rPr>
        <w:t xml:space="preserve"> </w:t>
      </w:r>
    </w:p>
    <w:p w:rsidR="000E2868" w:rsidRPr="009D7DBB" w:rsidRDefault="000E2868" w:rsidP="00CD43B0">
      <w:pPr>
        <w:jc w:val="both"/>
        <w:rPr>
          <w:i/>
        </w:rPr>
      </w:pPr>
      <w:r w:rsidRPr="009D7DBB">
        <w:t>(</w:t>
      </w:r>
      <w:r w:rsidRPr="009D7DBB">
        <w:rPr>
          <w:i/>
        </w:rPr>
        <w:t>dotyczy: ubezpieczenia na wypadek śmierci Ubezpieczonego w następstwie zawału serca lub krwotoku śródmózgowego),</w:t>
      </w:r>
    </w:p>
    <w:p w:rsidR="000E2868" w:rsidRPr="009D7DBB" w:rsidRDefault="000E2868" w:rsidP="00CD43B0">
      <w:pPr>
        <w:jc w:val="both"/>
        <w:rPr>
          <w:i/>
        </w:rPr>
      </w:pPr>
      <w:r w:rsidRPr="009D7DBB">
        <w:rPr>
          <w:b/>
        </w:rPr>
        <w:t xml:space="preserve">b) </w:t>
      </w:r>
      <w:r w:rsidRPr="009D7DBB">
        <w:t>Tylko taki zawał serca, który powoduje:</w:t>
      </w:r>
    </w:p>
    <w:p w:rsidR="000E2868" w:rsidRPr="009A4BE2" w:rsidRDefault="000E2868" w:rsidP="00CD43B0">
      <w:pPr>
        <w:jc w:val="both"/>
      </w:pPr>
      <w:r w:rsidRPr="009D7DBB">
        <w:t>a) wzrost lub spadek podwyższonego stężenia biomarkerów sercowych, z zastrzeżeniem, że przynajmniej w jednym pomia</w:t>
      </w:r>
      <w:r w:rsidRPr="009D7DBB">
        <w:softHyphen/>
        <w:t>rze to stężenie musi przekraczać</w:t>
      </w:r>
      <w:r w:rsidRPr="009A4BE2">
        <w:t xml:space="preserve"> górną granicę normy oraz obecność co najmniej </w:t>
      </w:r>
      <w:r>
        <w:t>jednego</w:t>
      </w:r>
      <w:r w:rsidRPr="009A4BE2">
        <w:t xml:space="preserve"> z następujących wykładników niedokrwienia mięśnia sercowego:</w:t>
      </w:r>
    </w:p>
    <w:p w:rsidR="000E2868" w:rsidRPr="009A4BE2" w:rsidRDefault="000E2868" w:rsidP="00CD43B0">
      <w:pPr>
        <w:jc w:val="both"/>
      </w:pPr>
      <w:r w:rsidRPr="009A4BE2">
        <w:t>- objawy kliniczne niedokrwienia (m.in. ból w klatce pier</w:t>
      </w:r>
      <w:r w:rsidRPr="009A4BE2">
        <w:softHyphen/>
        <w:t>siowej),</w:t>
      </w:r>
    </w:p>
    <w:p w:rsidR="000E2868" w:rsidRPr="009A4BE2" w:rsidRDefault="000E2868" w:rsidP="00CD43B0">
      <w:pPr>
        <w:jc w:val="both"/>
      </w:pPr>
      <w:r w:rsidRPr="009A4BE2">
        <w:t>- zmiany w zapisie elektrokardiograficznym (EKG) typo</w:t>
      </w:r>
      <w:r w:rsidRPr="009A4BE2">
        <w:softHyphen/>
        <w:t>we dla nowo powstałego niedokrwienia,</w:t>
      </w:r>
    </w:p>
    <w:p w:rsidR="000E2868" w:rsidRPr="009A4BE2" w:rsidRDefault="000E2868" w:rsidP="00CD43B0">
      <w:pPr>
        <w:jc w:val="both"/>
      </w:pPr>
      <w:r w:rsidRPr="009A4BE2">
        <w:t>- nowe odcinkowe zaburzenia kurczliwości w badaniach obrazowych,</w:t>
      </w:r>
    </w:p>
    <w:p w:rsidR="000E2868" w:rsidRDefault="000E2868" w:rsidP="00CD43B0">
      <w:pPr>
        <w:jc w:val="both"/>
      </w:pPr>
      <w:r>
        <w:t>(</w:t>
      </w:r>
      <w:r>
        <w:rPr>
          <w:i/>
        </w:rPr>
        <w:t>dotyczy: ubezpieczenia leczenia Ubezpieczonego w szpitalu spowodowanego zawałem serca lub krwotokiem śródmózgowym, ubezpieczenie na wypadek poważnego zachorowania Ubezpieczonego),</w:t>
      </w:r>
    </w:p>
    <w:p w:rsidR="000E2868" w:rsidRPr="009A4BE2" w:rsidRDefault="000E2868" w:rsidP="00CD43B0">
      <w:pPr>
        <w:jc w:val="both"/>
      </w:pPr>
      <w:r w:rsidRPr="009A4BE2">
        <w:t>lub</w:t>
      </w:r>
    </w:p>
    <w:p w:rsidR="000E2868" w:rsidRPr="009A4BE2" w:rsidRDefault="000E2868" w:rsidP="00CD43B0">
      <w:pPr>
        <w:jc w:val="both"/>
      </w:pPr>
      <w:r w:rsidRPr="009A4BE2">
        <w:t>b) zwiększenie stężenia biomarkerów sercowych do wartości przekraczającej trzykrotnie górną granicę normy, przy prawidłowym ich poziomie wyjściowym w przypadku zabiegu przezskórnej interwencji wieńcowej ( PCI),</w:t>
      </w:r>
    </w:p>
    <w:p w:rsidR="000E2868" w:rsidRDefault="000E2868" w:rsidP="00CD43B0">
      <w:pPr>
        <w:jc w:val="both"/>
      </w:pPr>
      <w:r>
        <w:t>(</w:t>
      </w:r>
      <w:r>
        <w:rPr>
          <w:i/>
        </w:rPr>
        <w:t>dotyczy: ubezpieczenie na wypadek poważnego zachorowania Ubezpieczonego),</w:t>
      </w:r>
    </w:p>
    <w:p w:rsidR="000E2868" w:rsidRPr="009A4BE2" w:rsidRDefault="000E2868" w:rsidP="00CD43B0">
      <w:pPr>
        <w:jc w:val="both"/>
      </w:pPr>
      <w:r w:rsidRPr="009A4BE2">
        <w:t>lub</w:t>
      </w:r>
    </w:p>
    <w:p w:rsidR="000E2868" w:rsidRPr="009A4BE2" w:rsidRDefault="000E2868" w:rsidP="00CD43B0">
      <w:pPr>
        <w:jc w:val="both"/>
      </w:pPr>
      <w:r w:rsidRPr="009A4BE2">
        <w:t>c) zwiększenie stężenia biomarkerów sercowych – w przypadku pomostowania tętnic wieńcowych (CABG) – do wartości przekraczającej pięciokrotnie górną granicę normy , przy prawidłowym ich poziomie wyjściowym oraz pojawienie się jednego z następujących objawów:</w:t>
      </w:r>
    </w:p>
    <w:p w:rsidR="000E2868" w:rsidRPr="009A4BE2" w:rsidRDefault="000E2868" w:rsidP="00CD43B0">
      <w:pPr>
        <w:jc w:val="both"/>
      </w:pPr>
      <w:r w:rsidRPr="009A4BE2">
        <w:t>- nowych patologicznych załamków Q lub nowego bloku lewej odnogi pęczka Hisa,</w:t>
      </w:r>
    </w:p>
    <w:p w:rsidR="000E2868" w:rsidRPr="009A4BE2" w:rsidRDefault="000E2868" w:rsidP="00CD43B0">
      <w:pPr>
        <w:jc w:val="both"/>
      </w:pPr>
      <w:r w:rsidRPr="009A4BE2">
        <w:t>- udokumentowanej angiograficznie niedrożności pomostu wieńcowego lub nowej niedrożności natywnej tętnicy wieńcowej,</w:t>
      </w:r>
    </w:p>
    <w:p w:rsidR="000E2868" w:rsidRPr="009A4BE2" w:rsidRDefault="000E2868" w:rsidP="00CD43B0">
      <w:pPr>
        <w:jc w:val="both"/>
      </w:pPr>
      <w:r w:rsidRPr="009A4BE2">
        <w:t>- udokumentowanej badaniem obrazowym nowej martwicy mięśnia sercowego.</w:t>
      </w:r>
    </w:p>
    <w:p w:rsidR="000E2868" w:rsidRDefault="000E2868" w:rsidP="00CD43B0">
      <w:pPr>
        <w:jc w:val="both"/>
      </w:pPr>
      <w:r>
        <w:t>(</w:t>
      </w:r>
      <w:r>
        <w:rPr>
          <w:i/>
        </w:rPr>
        <w:t>dotyczy: ubezpieczenie na wypadek poważnego zachorowania Ubezpieczonego),</w:t>
      </w:r>
    </w:p>
    <w:p w:rsidR="000E2868" w:rsidRPr="00E23E93" w:rsidRDefault="000E2868" w:rsidP="003D4825">
      <w:pPr>
        <w:numPr>
          <w:ilvl w:val="2"/>
          <w:numId w:val="25"/>
        </w:numPr>
        <w:tabs>
          <w:tab w:val="clear" w:pos="1440"/>
        </w:tabs>
        <w:ind w:left="0" w:firstLine="0"/>
        <w:jc w:val="both"/>
        <w:rPr>
          <w:b/>
        </w:rPr>
      </w:pPr>
      <w:r w:rsidRPr="00FA1CF2">
        <w:rPr>
          <w:b/>
        </w:rPr>
        <w:t xml:space="preserve">Współmałżonek – </w:t>
      </w:r>
      <w:r w:rsidRPr="00FA1CF2">
        <w:t>osoba pozostająca z ubezpi</w:t>
      </w:r>
      <w:r>
        <w:t>eczonym w związku małżeńskim, w </w:t>
      </w:r>
      <w:r w:rsidRPr="00FA1CF2">
        <w:t>stosunku, do którego nie została, na dzień zdarzenia objętego ochroną ubezpieczeniową orzeczona separacja zgodnie z obowiązującymi przepisami prawa. (</w:t>
      </w:r>
      <w:r w:rsidRPr="00FA1CF2">
        <w:rPr>
          <w:i/>
        </w:rPr>
        <w:t xml:space="preserve">dotyczy: ubezpieczenia na wypadek śmierci współmałżonka, ubezpieczenia na </w:t>
      </w:r>
      <w:r>
        <w:rPr>
          <w:i/>
        </w:rPr>
        <w:t>wypadek śmierci współmałżonka w </w:t>
      </w:r>
      <w:r w:rsidRPr="00FA1CF2">
        <w:rPr>
          <w:i/>
        </w:rPr>
        <w:t>następstwie nieszczęśliwego wypadku, ubezpieczenia na wypadek śmierci rodziców lub teściów),</w:t>
      </w:r>
    </w:p>
    <w:p w:rsidR="000E2868" w:rsidRPr="003C31B0" w:rsidRDefault="000E2868" w:rsidP="00E23E93">
      <w:pPr>
        <w:numPr>
          <w:ilvl w:val="2"/>
          <w:numId w:val="25"/>
        </w:numPr>
        <w:tabs>
          <w:tab w:val="clear" w:pos="1440"/>
        </w:tabs>
        <w:ind w:left="0" w:firstLine="0"/>
        <w:jc w:val="both"/>
      </w:pPr>
      <w:r w:rsidRPr="00E23E93">
        <w:rPr>
          <w:b/>
        </w:rPr>
        <w:t xml:space="preserve">Partner (partner życiowy) </w:t>
      </w:r>
      <w:r>
        <w:rPr>
          <w:b/>
        </w:rPr>
        <w:t xml:space="preserve">- </w:t>
      </w:r>
      <w:r w:rsidRPr="003C31B0">
        <w:t xml:space="preserve">osoba pozostająca we wspólnym pożyciu z pracownikiem Zamawiającego bądź pracownikiem jednostki organizacyjnej zamawiającego uprawnionym do przystąpienia do umowy ubezpieczenia, bez zawarcia związku małżeńskiego i niepozostająca z ubezpieczonym w stosunku pokrewieństwa lub powinowactwa – zgodnie z pisemnym oświadczeniem ubezpieczonego wskazującym partnera. Wskazanie innego partnera może nastąpić nie wcześniej niż po upływie 12 miesięcy od daty złożenia tego oświadczenia. </w:t>
      </w:r>
      <w:r w:rsidRPr="003C31B0">
        <w:rPr>
          <w:i/>
        </w:rPr>
        <w:t>(dotyczy: ubezpieczenia na wypadek śmierci współmałżonka/partnera, ubezpieczenia na wypadek śmierci współmałżonka/partnera w następstwie nieszczęśliwego wypadku, ubezpieczenia na wypadek śmierci rodziców lub teściów).</w:t>
      </w:r>
    </w:p>
    <w:p w:rsidR="000E2868" w:rsidRPr="00FA1CF2" w:rsidRDefault="000E2868" w:rsidP="00F13C81">
      <w:pPr>
        <w:numPr>
          <w:ilvl w:val="2"/>
          <w:numId w:val="25"/>
        </w:numPr>
        <w:tabs>
          <w:tab w:val="clear" w:pos="1440"/>
        </w:tabs>
        <w:ind w:left="0" w:firstLine="0"/>
        <w:jc w:val="both"/>
        <w:rPr>
          <w:b/>
        </w:rPr>
      </w:pPr>
      <w:r w:rsidRPr="00FA1CF2">
        <w:rPr>
          <w:b/>
        </w:rPr>
        <w:t xml:space="preserve">Dziecko: </w:t>
      </w:r>
      <w:r>
        <w:rPr>
          <w:b/>
        </w:rPr>
        <w:t xml:space="preserve"> </w:t>
      </w:r>
    </w:p>
    <w:p w:rsidR="000E2868" w:rsidRPr="00FA1CF2" w:rsidRDefault="000E2868" w:rsidP="00CD43B0">
      <w:pPr>
        <w:jc w:val="both"/>
        <w:rPr>
          <w:b/>
        </w:rPr>
      </w:pPr>
      <w:r w:rsidRPr="00FA1CF2">
        <w:rPr>
          <w:b/>
        </w:rPr>
        <w:t xml:space="preserve">a) </w:t>
      </w:r>
      <w:r w:rsidRPr="00FA1CF2">
        <w:t>dziecko własne, przysposobione oraz pasierb Ubezpieczonego (jeżeli nie żyje ojciec lub matka), pod warunkiem, ze nie ukończyło 25 roku życia. (</w:t>
      </w:r>
      <w:r w:rsidRPr="00FA1CF2">
        <w:rPr>
          <w:i/>
        </w:rPr>
        <w:t>dotyczy: ubezpieczenia na wypadek śmierci dziecka),</w:t>
      </w:r>
      <w:r w:rsidRPr="00FA1CF2">
        <w:rPr>
          <w:b/>
        </w:rPr>
        <w:t xml:space="preserve"> </w:t>
      </w:r>
    </w:p>
    <w:p w:rsidR="000E2868" w:rsidRPr="00FA1CF2" w:rsidRDefault="000E2868" w:rsidP="00CD43B0">
      <w:pPr>
        <w:jc w:val="both"/>
      </w:pPr>
      <w:r w:rsidRPr="00FA1CF2">
        <w:rPr>
          <w:b/>
        </w:rPr>
        <w:t xml:space="preserve">b) </w:t>
      </w:r>
      <w:r w:rsidRPr="00FA1CF2">
        <w:t>dziecko własne, przysposobione oraz pasierb Ubezpieczonego (jeżeli nie żyje ojciec lub matka), w wieku do 18 lat, a w przypadku jego uczęszczania do szkoły w wieku do 25 lat lub bez względu na wiek w przypadku całkowitej niezdolności dziecka do pracy. (</w:t>
      </w:r>
      <w:r w:rsidRPr="00FA1CF2">
        <w:rPr>
          <w:i/>
        </w:rPr>
        <w:t>dotyczy: ubezpieczenia na wypadek osierocenia dziecka),</w:t>
      </w:r>
    </w:p>
    <w:p w:rsidR="000E2868" w:rsidRPr="00FA1CF2" w:rsidRDefault="000E2868" w:rsidP="00F13C81">
      <w:pPr>
        <w:numPr>
          <w:ilvl w:val="2"/>
          <w:numId w:val="25"/>
        </w:numPr>
        <w:tabs>
          <w:tab w:val="clear" w:pos="1440"/>
        </w:tabs>
        <w:ind w:left="0" w:firstLine="0"/>
        <w:jc w:val="both"/>
        <w:rPr>
          <w:b/>
        </w:rPr>
      </w:pPr>
      <w:r w:rsidRPr="00FA1CF2">
        <w:rPr>
          <w:b/>
        </w:rPr>
        <w:t xml:space="preserve">Rodzic – </w:t>
      </w:r>
      <w:r w:rsidRPr="00FA1CF2">
        <w:t>matka lub ojciec Ubezpieczonego w rozumieniu kodeksu rodzinnego i opiekuńczego, a także macocha lub ojczym Ubezpieczonego, o ile nie żyje odpowiednio matka lub ojciec Ubezpieczonego. (</w:t>
      </w:r>
      <w:r w:rsidRPr="00FA1CF2">
        <w:rPr>
          <w:i/>
        </w:rPr>
        <w:t>dotyczy: ubezpieczenia na wypadek śmierci rodziców lub teściów),</w:t>
      </w:r>
    </w:p>
    <w:p w:rsidR="000E2868" w:rsidRPr="00FA1CF2" w:rsidRDefault="000E2868" w:rsidP="00F13C81">
      <w:pPr>
        <w:numPr>
          <w:ilvl w:val="2"/>
          <w:numId w:val="25"/>
        </w:numPr>
        <w:tabs>
          <w:tab w:val="clear" w:pos="1440"/>
        </w:tabs>
        <w:ind w:left="0" w:firstLine="0"/>
        <w:jc w:val="both"/>
        <w:rPr>
          <w:b/>
        </w:rPr>
      </w:pPr>
      <w:r w:rsidRPr="00FA1CF2">
        <w:rPr>
          <w:b/>
        </w:rPr>
        <w:t xml:space="preserve">Teść – </w:t>
      </w:r>
      <w:r w:rsidRPr="00FA1CF2">
        <w:t>matka lub ojciec Współmałżonka Ubezpieczonego w rozumieniu kodeksu rodzinnego i opiekuńczego, a także macocha lub ojczym Współmałżonka Ubezpieczonego, o ile nie żyje odpowiednio matka lub ojciec Współmałżonka Ubezpieczonego. (</w:t>
      </w:r>
      <w:r w:rsidRPr="00FA1CF2">
        <w:rPr>
          <w:i/>
        </w:rPr>
        <w:t>dotyczy: ubezpieczenia na wypadek śmierci rodziców lub teściów),</w:t>
      </w:r>
    </w:p>
    <w:p w:rsidR="000E2868" w:rsidRPr="00FA1CF2" w:rsidRDefault="000E2868" w:rsidP="00F13C81">
      <w:pPr>
        <w:numPr>
          <w:ilvl w:val="2"/>
          <w:numId w:val="25"/>
        </w:numPr>
        <w:tabs>
          <w:tab w:val="clear" w:pos="1440"/>
        </w:tabs>
        <w:ind w:left="0" w:firstLine="0"/>
        <w:jc w:val="both"/>
        <w:rPr>
          <w:b/>
        </w:rPr>
      </w:pPr>
      <w:r w:rsidRPr="00FA1CF2">
        <w:rPr>
          <w:b/>
        </w:rPr>
        <w:t xml:space="preserve">Urodzenie się dziecka – </w:t>
      </w:r>
      <w:r w:rsidRPr="00FA1CF2">
        <w:t>urodzenie się żywego własnego dziecka Ubezpieczonemu, potwierdzone aktem urodzenia. (</w:t>
      </w:r>
      <w:r w:rsidRPr="00FA1CF2">
        <w:rPr>
          <w:i/>
        </w:rPr>
        <w:t>dotyczy: ubezpieczenia na wypadek urodzenia się dziecka),</w:t>
      </w:r>
    </w:p>
    <w:p w:rsidR="000E2868" w:rsidRPr="00FA1CF2" w:rsidRDefault="000E2868" w:rsidP="00F13C81">
      <w:pPr>
        <w:numPr>
          <w:ilvl w:val="2"/>
          <w:numId w:val="25"/>
        </w:numPr>
        <w:tabs>
          <w:tab w:val="clear" w:pos="1440"/>
        </w:tabs>
        <w:ind w:left="0" w:firstLine="0"/>
        <w:jc w:val="both"/>
        <w:rPr>
          <w:b/>
        </w:rPr>
      </w:pPr>
      <w:r w:rsidRPr="00FA1CF2">
        <w:rPr>
          <w:b/>
        </w:rPr>
        <w:t xml:space="preserve">Urodzenie martwego dziecka – </w:t>
      </w:r>
      <w:r w:rsidRPr="00FA1CF2">
        <w:t>urodzenie się własnego dziecka Ubezpieczonemu, które zmarło w trakcie porodu lub urodziło się martwe, pod warunkiem, że urodzenie to zostało zarejestrowane. (</w:t>
      </w:r>
      <w:r w:rsidRPr="00FA1CF2">
        <w:rPr>
          <w:i/>
        </w:rPr>
        <w:t>dotyczy: ubezpieczenia na wypadek urodzenia martwego dziecka),</w:t>
      </w:r>
    </w:p>
    <w:p w:rsidR="000E2868" w:rsidRPr="00FA1CF2" w:rsidRDefault="000E2868" w:rsidP="00F13C81">
      <w:pPr>
        <w:numPr>
          <w:ilvl w:val="2"/>
          <w:numId w:val="25"/>
        </w:numPr>
        <w:tabs>
          <w:tab w:val="clear" w:pos="1440"/>
        </w:tabs>
        <w:ind w:left="0" w:firstLine="0"/>
        <w:jc w:val="both"/>
        <w:rPr>
          <w:b/>
        </w:rPr>
      </w:pPr>
      <w:r w:rsidRPr="00FA1CF2">
        <w:rPr>
          <w:b/>
        </w:rPr>
        <w:t>Operacja chirurgiczna</w:t>
      </w:r>
      <w:r>
        <w:t xml:space="preserve"> - to zabieg chirurgiczny </w:t>
      </w:r>
      <w:r w:rsidRPr="00FA1CF2">
        <w:t>wykonany w placówce medycznej na terenie RP przez wykwalifikowanego lekarza o specjalności zabiegowej, w znieczuleniu ogólnym, przewodowym lub miejscowym niezbędny z medycznego punktu widzenia w celu wyleczenia lub zmniejszenia objawów choroby lub urazu. (</w:t>
      </w:r>
      <w:r w:rsidRPr="00FA1CF2">
        <w:rPr>
          <w:i/>
        </w:rPr>
        <w:t>dotyczy: ubezpieczenia operacji chirurgicznych Ubezpieczonego),</w:t>
      </w:r>
    </w:p>
    <w:p w:rsidR="000E2868" w:rsidRPr="00FA1CF2" w:rsidRDefault="000E2868" w:rsidP="00F13C81">
      <w:pPr>
        <w:numPr>
          <w:ilvl w:val="2"/>
          <w:numId w:val="25"/>
        </w:numPr>
        <w:tabs>
          <w:tab w:val="clear" w:pos="1440"/>
        </w:tabs>
        <w:ind w:left="0" w:firstLine="0"/>
        <w:jc w:val="both"/>
        <w:rPr>
          <w:b/>
        </w:rPr>
      </w:pPr>
      <w:r w:rsidRPr="00FA1CF2">
        <w:rPr>
          <w:b/>
        </w:rPr>
        <w:t xml:space="preserve">Choroba – </w:t>
      </w:r>
      <w:r w:rsidRPr="00FA1CF2">
        <w:t>stan organizmu polegający na nieprawidłowej reakcji układów lub narządów na bodźce środowiska zewnętrznego lub wewnętrznego powodujący konieczność leczenia szpitalnego. (</w:t>
      </w:r>
      <w:r w:rsidRPr="00FA1CF2">
        <w:rPr>
          <w:i/>
        </w:rPr>
        <w:t>dotyczy: ubezpieczenia leczenia Ubezpieczonego w szpitalu w związku z chorobą),</w:t>
      </w:r>
    </w:p>
    <w:p w:rsidR="000E2868" w:rsidRPr="00FA1CF2" w:rsidRDefault="000E2868" w:rsidP="00F13C81">
      <w:pPr>
        <w:numPr>
          <w:ilvl w:val="2"/>
          <w:numId w:val="25"/>
        </w:numPr>
        <w:tabs>
          <w:tab w:val="clear" w:pos="1440"/>
        </w:tabs>
        <w:ind w:left="0" w:firstLine="0"/>
        <w:jc w:val="both"/>
      </w:pPr>
      <w:r w:rsidRPr="00FA1CF2">
        <w:rPr>
          <w:b/>
        </w:rPr>
        <w:t xml:space="preserve">Leczenie szpitalne – </w:t>
      </w:r>
      <w:r w:rsidRPr="00FA1CF2">
        <w:t xml:space="preserve">leczenie stacjonarne stanów nagłych, w przypadku których odroczenie w czasie pomocy medycznej może skutkować utratą zdrowia albo utratą życia lub leczenie stanów, w których nie można uzyskać celu leczniczego podczas leczenia ambulatoryjnego. </w:t>
      </w:r>
      <w:r w:rsidRPr="00FA1CF2">
        <w:rPr>
          <w:i/>
        </w:rPr>
        <w:t xml:space="preserve">(dotyczy: ubezpieczenia leczenia w szpitalu Ubezpieczonego w związku z: chorobą, zawałem serca lub </w:t>
      </w:r>
      <w:r>
        <w:rPr>
          <w:i/>
        </w:rPr>
        <w:t>krwotokiem śródmózgowym</w:t>
      </w:r>
      <w:r w:rsidRPr="00FA1CF2">
        <w:rPr>
          <w:i/>
        </w:rPr>
        <w:t xml:space="preserve">,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 </w:t>
      </w:r>
    </w:p>
    <w:p w:rsidR="000E2868" w:rsidRPr="00E71688" w:rsidRDefault="000E2868" w:rsidP="00F13C81">
      <w:pPr>
        <w:numPr>
          <w:ilvl w:val="2"/>
          <w:numId w:val="25"/>
        </w:numPr>
        <w:tabs>
          <w:tab w:val="clear" w:pos="1440"/>
        </w:tabs>
        <w:ind w:left="0" w:firstLine="0"/>
        <w:jc w:val="both"/>
        <w:rPr>
          <w:b/>
        </w:rPr>
      </w:pPr>
      <w:r w:rsidRPr="00FA1CF2">
        <w:rPr>
          <w:b/>
        </w:rPr>
        <w:t xml:space="preserve">Szpital – </w:t>
      </w:r>
      <w:r w:rsidRPr="00FA1CF2">
        <w:t xml:space="preserve">zakład lecznictwa zamkniętego przeznaczony do udzielania świadczeń zdrowotnych w zakresie leczenia szpitalnego. </w:t>
      </w:r>
      <w:r w:rsidRPr="00FA1CF2">
        <w:rPr>
          <w:i/>
        </w:rPr>
        <w:t xml:space="preserve">(dotyczy: ubezpieczenia leczenia w szpitalu Ubezpieczonego w związku z: chorobą, zawałem serca lub </w:t>
      </w:r>
      <w:r>
        <w:rPr>
          <w:i/>
        </w:rPr>
        <w:t>krwotokiem śródmózgowym</w:t>
      </w:r>
      <w:r w:rsidRPr="00FA1CF2">
        <w:rPr>
          <w:i/>
        </w:rPr>
        <w:t>,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rsidR="000E2868" w:rsidRPr="00E71688" w:rsidRDefault="000E2868" w:rsidP="00F13C81">
      <w:pPr>
        <w:numPr>
          <w:ilvl w:val="2"/>
          <w:numId w:val="25"/>
        </w:numPr>
        <w:tabs>
          <w:tab w:val="clear" w:pos="1440"/>
        </w:tabs>
        <w:ind w:left="0" w:firstLine="0"/>
        <w:jc w:val="both"/>
        <w:rPr>
          <w:b/>
        </w:rPr>
      </w:pPr>
      <w:r w:rsidRPr="00931C3C">
        <w:rPr>
          <w:rFonts w:cs="Calibri"/>
          <w:b/>
        </w:rPr>
        <w:t>Rekonwalescencja</w:t>
      </w:r>
      <w:r w:rsidRPr="00931C3C">
        <w:rPr>
          <w:rFonts w:cs="Calibri"/>
        </w:rPr>
        <w:t xml:space="preserve"> (w tym również rehabilitacja poszpitalna) – trwający nieprzerwanie maksymalnie 30 dni, bezpośrednio po pobycie w szpitalu trwającym co najmniej 14 dni  i kończącym się w trakcie trwania odpowiedzialności ubezpieczyciela, pobyt na zwolnieniu lekarskim wydanym przez oddział szpitalny, w którym odbywało się leczenie szpitalne.</w:t>
      </w:r>
      <w:r w:rsidRPr="00931C3C">
        <w:rPr>
          <w:i/>
        </w:rPr>
        <w:t xml:space="preserve"> (dotyczy: ubezpieczenia leczenia w szpitalu Ubezpieczonego w związku z: chorobą, zawałem serca lub </w:t>
      </w:r>
      <w:r>
        <w:rPr>
          <w:i/>
        </w:rPr>
        <w:t>krwotokiem śródmózgowym</w:t>
      </w:r>
      <w:r w:rsidRPr="00931C3C">
        <w:rPr>
          <w:i/>
        </w:rPr>
        <w:t>,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rsidR="000E2868" w:rsidRPr="00FA1CF2" w:rsidRDefault="000E2868" w:rsidP="00F13C81">
      <w:pPr>
        <w:numPr>
          <w:ilvl w:val="0"/>
          <w:numId w:val="25"/>
        </w:numPr>
        <w:jc w:val="both"/>
        <w:rPr>
          <w:b/>
          <w:color w:val="0000FF"/>
        </w:rPr>
      </w:pPr>
      <w:r w:rsidRPr="00FA1CF2">
        <w:rPr>
          <w:b/>
        </w:rPr>
        <w:t>Warunki preferowane i dodatkowe postanowienia szczególne:</w:t>
      </w:r>
    </w:p>
    <w:p w:rsidR="000E2868" w:rsidRPr="00FA1CF2" w:rsidRDefault="000E2868" w:rsidP="00F13C81">
      <w:pPr>
        <w:numPr>
          <w:ilvl w:val="1"/>
          <w:numId w:val="25"/>
        </w:numPr>
        <w:ind w:left="0" w:firstLine="0"/>
        <w:jc w:val="both"/>
        <w:rPr>
          <w:b/>
        </w:rPr>
      </w:pPr>
      <w:r w:rsidRPr="00FA1CF2">
        <w:rPr>
          <w:b/>
        </w:rPr>
        <w:t xml:space="preserve">Klauzula dodatkowa obniżenia karencji </w:t>
      </w:r>
      <w:r w:rsidRPr="00FA1CF2">
        <w:t xml:space="preserve">– Wykonawca skraca okres karencji </w:t>
      </w:r>
      <w:r w:rsidRPr="00FA1CF2">
        <w:br/>
        <w:t xml:space="preserve">do 3 miesięcy dla wszystkich rodzajów świadczeń, dla których karencja miałaby zastosowanie i dla których byłaby dłuższa niż 3 miesiące. </w:t>
      </w:r>
    </w:p>
    <w:p w:rsidR="000E2868" w:rsidRPr="00FA1CF2" w:rsidRDefault="000E2868" w:rsidP="00F13C81">
      <w:pPr>
        <w:numPr>
          <w:ilvl w:val="1"/>
          <w:numId w:val="25"/>
        </w:numPr>
        <w:ind w:left="0" w:firstLine="0"/>
        <w:jc w:val="both"/>
        <w:rPr>
          <w:b/>
        </w:rPr>
      </w:pPr>
      <w:r w:rsidRPr="00FA1CF2">
        <w:rPr>
          <w:b/>
        </w:rPr>
        <w:t>Klauzula dodatkowa zniesienia karencji</w:t>
      </w:r>
      <w:r w:rsidRPr="00FA1CF2">
        <w:t xml:space="preserve"> – Wykonawca obejmuje ubezpieczeniem </w:t>
      </w:r>
      <w:r w:rsidRPr="00FA1CF2">
        <w:br/>
        <w:t xml:space="preserve">na życie pracowników bez okresu karencji w pełnym zakresie niezależnie od momentu przystąpienia do ubezpieczenia poprzez złożenie deklaracji uczestnictwa </w:t>
      </w:r>
      <w:r w:rsidRPr="00621BD7">
        <w:rPr>
          <w:i/>
        </w:rPr>
        <w:t xml:space="preserve">(alternatywnie </w:t>
      </w:r>
      <w:r w:rsidRPr="00621BD7">
        <w:rPr>
          <w:i/>
        </w:rPr>
        <w:br/>
        <w:t>do klauzuli dodatkowej obniżenia karencji).</w:t>
      </w:r>
      <w:r w:rsidRPr="00FA1CF2">
        <w:t xml:space="preserve"> </w:t>
      </w:r>
    </w:p>
    <w:p w:rsidR="000E2868" w:rsidRPr="009D7DBB" w:rsidRDefault="000E2868" w:rsidP="009D7DBB">
      <w:pPr>
        <w:numPr>
          <w:ilvl w:val="1"/>
          <w:numId w:val="25"/>
        </w:numPr>
        <w:tabs>
          <w:tab w:val="clear" w:pos="432"/>
        </w:tabs>
        <w:ind w:left="0" w:firstLine="0"/>
        <w:jc w:val="both"/>
        <w:rPr>
          <w:b/>
        </w:rPr>
      </w:pPr>
      <w:r w:rsidRPr="00FA1CF2">
        <w:rPr>
          <w:b/>
        </w:rPr>
        <w:t xml:space="preserve">Definicja zawału serca </w:t>
      </w:r>
      <w:r w:rsidRPr="00FA1CF2">
        <w:t xml:space="preserve">– </w:t>
      </w:r>
      <w:r w:rsidRPr="009A4BE2">
        <w:t>Tylko taki zawał serca, który powoduje:</w:t>
      </w:r>
    </w:p>
    <w:p w:rsidR="000E2868" w:rsidRPr="009A4BE2" w:rsidRDefault="000E2868" w:rsidP="009D7DBB">
      <w:pPr>
        <w:jc w:val="both"/>
      </w:pPr>
      <w:r w:rsidRPr="009D7DBB">
        <w:t>a) wzrost lub spadek podwyższonego stężenia biomarkerów sercowych, z zastrzeżeniem, że przynajmniej w jednym pomia</w:t>
      </w:r>
      <w:r w:rsidRPr="009D7DBB">
        <w:softHyphen/>
        <w:t>rze to stężenie musi przekraczać</w:t>
      </w:r>
      <w:r w:rsidRPr="009A4BE2">
        <w:t xml:space="preserve"> górną granicę normy oraz obecność co najmniej </w:t>
      </w:r>
      <w:r>
        <w:t>jednego</w:t>
      </w:r>
      <w:r w:rsidRPr="009A4BE2">
        <w:t xml:space="preserve"> z następujących wykładników niedokrwienia mięśnia sercowego:</w:t>
      </w:r>
    </w:p>
    <w:p w:rsidR="000E2868" w:rsidRPr="009A4BE2" w:rsidRDefault="000E2868" w:rsidP="009D7DBB">
      <w:pPr>
        <w:jc w:val="both"/>
      </w:pPr>
      <w:r w:rsidRPr="009A4BE2">
        <w:t>- objawy kliniczne niedokrwienia (m.in. ból w klatce pier</w:t>
      </w:r>
      <w:r w:rsidRPr="009A4BE2">
        <w:softHyphen/>
        <w:t>siowej),</w:t>
      </w:r>
    </w:p>
    <w:p w:rsidR="000E2868" w:rsidRPr="009A4BE2" w:rsidRDefault="000E2868" w:rsidP="009D7DBB">
      <w:pPr>
        <w:jc w:val="both"/>
      </w:pPr>
      <w:r w:rsidRPr="009A4BE2">
        <w:t>- zmiany w zapisie elektrokardiograficznym (EKG) typo</w:t>
      </w:r>
      <w:r w:rsidRPr="009A4BE2">
        <w:softHyphen/>
        <w:t>we dla nowo powstałego niedokrwienia,</w:t>
      </w:r>
    </w:p>
    <w:p w:rsidR="000E2868" w:rsidRPr="009A4BE2" w:rsidRDefault="000E2868" w:rsidP="009D7DBB">
      <w:pPr>
        <w:jc w:val="both"/>
      </w:pPr>
      <w:r w:rsidRPr="009A4BE2">
        <w:t>- nowe odcinkowe zaburzenia kurczliwości w badaniach obrazowych,</w:t>
      </w:r>
    </w:p>
    <w:p w:rsidR="000E2868" w:rsidRDefault="000E2868" w:rsidP="009D7DBB">
      <w:pPr>
        <w:jc w:val="both"/>
      </w:pPr>
      <w:r>
        <w:t>(</w:t>
      </w:r>
      <w:r>
        <w:rPr>
          <w:i/>
        </w:rPr>
        <w:t>dotyczy: ubezpieczenia leczenia Ubezpieczonego w szpitalu spowodowanego zawałem serca lub krwotokiem śródmózgowym, ubezpieczenie na wypadek poważnego zachorowania Ubezpieczonego),</w:t>
      </w:r>
    </w:p>
    <w:p w:rsidR="000E2868" w:rsidRPr="009A4BE2" w:rsidRDefault="000E2868" w:rsidP="009D7DBB">
      <w:pPr>
        <w:jc w:val="both"/>
      </w:pPr>
      <w:r w:rsidRPr="009A4BE2">
        <w:t>lub</w:t>
      </w:r>
    </w:p>
    <w:p w:rsidR="000E2868" w:rsidRPr="009A4BE2" w:rsidRDefault="000E2868" w:rsidP="009D7DBB">
      <w:pPr>
        <w:jc w:val="both"/>
      </w:pPr>
      <w:r w:rsidRPr="009A4BE2">
        <w:t>b) zwiększenie stężenia biomarkerów sercowych do wartości przekraczającej trzykrotnie górną granicę normy, przy prawidłowym ich poziomie wyjściowym w przypadku zabiegu przezskórnej interwencji wieńcowej ( PCI),</w:t>
      </w:r>
    </w:p>
    <w:p w:rsidR="000E2868" w:rsidRDefault="000E2868" w:rsidP="009D7DBB">
      <w:pPr>
        <w:jc w:val="both"/>
      </w:pPr>
      <w:r>
        <w:t>(</w:t>
      </w:r>
      <w:r>
        <w:rPr>
          <w:i/>
        </w:rPr>
        <w:t>dotyczy: ubezpieczenie na wypadek poważnego zachorowania Ubezpieczonego),</w:t>
      </w:r>
    </w:p>
    <w:p w:rsidR="000E2868" w:rsidRPr="009A4BE2" w:rsidRDefault="000E2868" w:rsidP="009D7DBB">
      <w:pPr>
        <w:jc w:val="both"/>
      </w:pPr>
      <w:r w:rsidRPr="009A4BE2">
        <w:t>lub</w:t>
      </w:r>
    </w:p>
    <w:p w:rsidR="000E2868" w:rsidRPr="009A4BE2" w:rsidRDefault="000E2868" w:rsidP="009D7DBB">
      <w:pPr>
        <w:jc w:val="both"/>
      </w:pPr>
      <w:r w:rsidRPr="009A4BE2">
        <w:t>c) zwiększenie stężenia biomarkerów sercowych – w przypadku pomostowania tętnic wieńcowych (CABG) – do wartości przekraczającej pięciokrotnie górną granicę normy , przy prawidłowym ich poziomie wyjściowym oraz pojawienie się jednego z następujących objawów:</w:t>
      </w:r>
    </w:p>
    <w:p w:rsidR="000E2868" w:rsidRPr="009A4BE2" w:rsidRDefault="000E2868" w:rsidP="009D7DBB">
      <w:pPr>
        <w:jc w:val="both"/>
      </w:pPr>
      <w:r w:rsidRPr="009A4BE2">
        <w:t>- nowych patologicznych załamków Q lub nowego bloku lewej odnogi pęczka Hisa,</w:t>
      </w:r>
    </w:p>
    <w:p w:rsidR="000E2868" w:rsidRPr="009A4BE2" w:rsidRDefault="000E2868" w:rsidP="009D7DBB">
      <w:pPr>
        <w:jc w:val="both"/>
      </w:pPr>
      <w:r w:rsidRPr="009A4BE2">
        <w:t>- udokumentowanej angiograficznie niedrożności pomostu wieńcowego lub nowej niedrożności natywnej tętnicy wieńcowej,</w:t>
      </w:r>
    </w:p>
    <w:p w:rsidR="000E2868" w:rsidRPr="009A4BE2" w:rsidRDefault="000E2868" w:rsidP="009D7DBB">
      <w:pPr>
        <w:jc w:val="both"/>
      </w:pPr>
      <w:r w:rsidRPr="009A4BE2">
        <w:t>- udokumentowanej badaniem obrazowym nowej martwicy mięśnia sercowego.</w:t>
      </w:r>
    </w:p>
    <w:p w:rsidR="000E2868" w:rsidRDefault="000E2868" w:rsidP="009D7DBB">
      <w:pPr>
        <w:jc w:val="both"/>
      </w:pPr>
      <w:r>
        <w:t>(</w:t>
      </w:r>
      <w:r>
        <w:rPr>
          <w:i/>
        </w:rPr>
        <w:t>dotyczy: ubezpieczenie na wypadek poważnego zachorowania Ubezpieczonego),</w:t>
      </w:r>
    </w:p>
    <w:p w:rsidR="000E2868" w:rsidRDefault="000E2868" w:rsidP="009D7DBB">
      <w:pPr>
        <w:jc w:val="both"/>
        <w:rPr>
          <w:b/>
        </w:rPr>
      </w:pPr>
      <w:r>
        <w:t>W przypadku ubezpieczenia na wypadek poważnego zachorowania Ubezpieczonego definicja zawału serca obejmuje zarówno zawał pierwszorazowy, jak i każdy następny, jednakże pod warunkiem,</w:t>
      </w:r>
      <w:r>
        <w:rPr>
          <w:b/>
        </w:rPr>
        <w:t xml:space="preserve"> </w:t>
      </w:r>
      <w:r>
        <w:t>że w przypadku kolejnego zawału, w badaniu lekarskim stwierdzono wystąpienie nowego załamka Q.</w:t>
      </w:r>
    </w:p>
    <w:p w:rsidR="000E2868" w:rsidRPr="004D6551" w:rsidRDefault="000E2868" w:rsidP="00FC306D">
      <w:pPr>
        <w:numPr>
          <w:ilvl w:val="1"/>
          <w:numId w:val="25"/>
        </w:numPr>
        <w:tabs>
          <w:tab w:val="clear" w:pos="432"/>
        </w:tabs>
        <w:ind w:left="0" w:firstLine="0"/>
        <w:jc w:val="both"/>
        <w:rPr>
          <w:b/>
        </w:rPr>
      </w:pPr>
      <w:r>
        <w:rPr>
          <w:b/>
        </w:rPr>
        <w:t xml:space="preserve">Klauzula rozszerzająca definicję dziecka - </w:t>
      </w:r>
      <w:r>
        <w:t>dziecko własne, przysposobione oraz pasierb Ubezpieczonego (jeżeli nie żyje ojciec lub matka), bez względu na wiek. (</w:t>
      </w:r>
      <w:r>
        <w:rPr>
          <w:i/>
        </w:rPr>
        <w:t xml:space="preserve">dotyczy: </w:t>
      </w:r>
      <w:r w:rsidRPr="006B1823">
        <w:rPr>
          <w:i/>
        </w:rPr>
        <w:t>ube</w:t>
      </w:r>
      <w:r>
        <w:rPr>
          <w:i/>
        </w:rPr>
        <w:t>zpieczenia</w:t>
      </w:r>
      <w:r w:rsidRPr="006B1823">
        <w:rPr>
          <w:i/>
        </w:rPr>
        <w:t xml:space="preserve"> na wypadek śmierci </w:t>
      </w:r>
      <w:r>
        <w:rPr>
          <w:i/>
        </w:rPr>
        <w:t>dziecka).</w:t>
      </w:r>
    </w:p>
    <w:p w:rsidR="000E2868" w:rsidRPr="004D6551" w:rsidRDefault="000E2868" w:rsidP="004D6551">
      <w:pPr>
        <w:numPr>
          <w:ilvl w:val="1"/>
          <w:numId w:val="25"/>
        </w:numPr>
        <w:tabs>
          <w:tab w:val="clear" w:pos="432"/>
        </w:tabs>
        <w:ind w:left="0" w:firstLine="0"/>
        <w:jc w:val="both"/>
      </w:pPr>
      <w:r w:rsidRPr="004D6551">
        <w:rPr>
          <w:b/>
        </w:rPr>
        <w:t xml:space="preserve">Klauzula wynagrodzenia za czynności przygotowawcze – </w:t>
      </w:r>
      <w:r w:rsidRPr="004D6551">
        <w:t>Wykonawca za czynności związane z przygotowaniem deklaracji pracowników przystępujących do ubezpieczenia oraz przekazaniem ich Wykonawcy, deklaruje się do zapłaty wynagrodzenia osobie, której powierzone zostaną wyżej wymienione zadania w wysokości nie mniejszej niż 5 zł za jedną deklarację. Po przekazaniu wszystkich deklaracji kwota wynagrodzenia zostanie wypłacona jednorazowo, na konto wskazane przez osobę, która wykonała powierzone zadanie.</w:t>
      </w:r>
    </w:p>
    <w:p w:rsidR="000E2868" w:rsidRPr="006C74C3" w:rsidRDefault="000E2868" w:rsidP="00635737">
      <w:pPr>
        <w:numPr>
          <w:ilvl w:val="1"/>
          <w:numId w:val="25"/>
        </w:numPr>
        <w:tabs>
          <w:tab w:val="clear" w:pos="432"/>
        </w:tabs>
        <w:ind w:left="0" w:firstLine="0"/>
        <w:jc w:val="both"/>
      </w:pPr>
      <w:r w:rsidRPr="00FA1CF2">
        <w:rPr>
          <w:b/>
        </w:rPr>
        <w:t xml:space="preserve">Klauzula dodatkowa rozszerzająca </w:t>
      </w:r>
      <w:r>
        <w:rPr>
          <w:b/>
        </w:rPr>
        <w:t xml:space="preserve">katalog </w:t>
      </w:r>
      <w:r w:rsidRPr="00FA1CF2">
        <w:rPr>
          <w:b/>
        </w:rPr>
        <w:t>poważ</w:t>
      </w:r>
      <w:r>
        <w:rPr>
          <w:b/>
        </w:rPr>
        <w:t>nych</w:t>
      </w:r>
      <w:r w:rsidRPr="00FA1CF2">
        <w:rPr>
          <w:b/>
        </w:rPr>
        <w:t xml:space="preserve"> zachorowa</w:t>
      </w:r>
      <w:r>
        <w:rPr>
          <w:b/>
        </w:rPr>
        <w:t>ń</w:t>
      </w:r>
      <w:r w:rsidRPr="00FA1CF2">
        <w:rPr>
          <w:b/>
        </w:rPr>
        <w:t xml:space="preserve"> Ubezpieczonego - </w:t>
      </w:r>
      <w:r w:rsidRPr="00FA1CF2">
        <w:t xml:space="preserve">zakres ochrony ubezpieczeniowej na wypadek poważnego zachorowania Ubezpieczonego zostaje rozszerzony o co najmniej </w:t>
      </w:r>
      <w:r>
        <w:t>5</w:t>
      </w:r>
      <w:r w:rsidRPr="00FA1CF2">
        <w:t xml:space="preserve"> poważnych zachorowań podlegających wypłacie świadczenia spośród następujących: zabiegi kardio</w:t>
      </w:r>
      <w:r>
        <w:t>chirurgiczne na otwartym sercu</w:t>
      </w:r>
      <w:r w:rsidRPr="00FA1CF2">
        <w:t xml:space="preserve">, porażenie kończyn, schyłkowa niewydolność wątroby, operacja zastawek serca, </w:t>
      </w:r>
      <w:r>
        <w:t>chirurgiczne leczenie jelita cienkiego i grubego, pierwotne nadciśnienie płucne, zespół apaliczny, dystrofia mięśniowa, angioplastyka tętnic wieńcowych, choroba Alzheimera, reumatoidalne zapalenie stawów, zaawansowana niewydolność oddechowa</w:t>
      </w:r>
      <w:r w:rsidRPr="00FA1CF2">
        <w:t>.</w:t>
      </w:r>
    </w:p>
    <w:p w:rsidR="000E2868" w:rsidRDefault="000E2868" w:rsidP="00621BD7">
      <w:pPr>
        <w:numPr>
          <w:ilvl w:val="1"/>
          <w:numId w:val="25"/>
        </w:numPr>
        <w:tabs>
          <w:tab w:val="clear" w:pos="432"/>
        </w:tabs>
        <w:ind w:left="0" w:firstLine="0"/>
        <w:jc w:val="both"/>
      </w:pPr>
      <w:r w:rsidRPr="0056364C">
        <w:rPr>
          <w:b/>
        </w:rPr>
        <w:t>K</w:t>
      </w:r>
      <w:r w:rsidRPr="00CF5D1D">
        <w:rPr>
          <w:b/>
        </w:rPr>
        <w:t xml:space="preserve">lauzula maksymalnego pobytu Ubezpieczonego w szpitalu </w:t>
      </w:r>
      <w:r w:rsidRPr="00CF5D1D">
        <w:t xml:space="preserve">– rozszerzenie zakresu ochrony ubezpieczenia leczenia w szpitalu poprzez wydłużenie maksymalnego okresu pobytu w szpitalu, za który Wykonawca wypłaci świadczenie z </w:t>
      </w:r>
      <w:r>
        <w:t>90</w:t>
      </w:r>
      <w:r w:rsidRPr="00CF5D1D">
        <w:t xml:space="preserve"> dni na </w:t>
      </w:r>
      <w:r>
        <w:t>180</w:t>
      </w:r>
      <w:r w:rsidRPr="00CF5D1D">
        <w:t xml:space="preserve"> dni</w:t>
      </w:r>
      <w:r>
        <w:t>.</w:t>
      </w:r>
    </w:p>
    <w:p w:rsidR="000E2868" w:rsidRDefault="000E2868" w:rsidP="00621BD7">
      <w:pPr>
        <w:numPr>
          <w:ilvl w:val="1"/>
          <w:numId w:val="25"/>
        </w:numPr>
        <w:tabs>
          <w:tab w:val="clear" w:pos="432"/>
        </w:tabs>
        <w:ind w:left="0" w:firstLine="0"/>
        <w:jc w:val="both"/>
      </w:pPr>
      <w:r w:rsidRPr="00AE65EB">
        <w:rPr>
          <w:b/>
        </w:rPr>
        <w:t xml:space="preserve">Klauzula minimalnego pobytu Ubezpieczonego w szpitalu </w:t>
      </w:r>
      <w:r w:rsidRPr="00E1369F">
        <w:t xml:space="preserve">– świadczenia z tytułu leczenia w szpitalu </w:t>
      </w:r>
      <w:r w:rsidRPr="00621BD7">
        <w:t>wskutek choroby</w:t>
      </w:r>
      <w:r>
        <w:t xml:space="preserve"> i nieszczęśliwego wypadku </w:t>
      </w:r>
      <w:r w:rsidRPr="00E1369F">
        <w:t xml:space="preserve">będą wypłacane w przypadku hospitalizacji, jeżeli pobyt trwa dłużej niż </w:t>
      </w:r>
      <w:r>
        <w:t>1</w:t>
      </w:r>
      <w:r w:rsidRPr="00E1369F">
        <w:t xml:space="preserve"> </w:t>
      </w:r>
      <w:r>
        <w:t>dobę</w:t>
      </w:r>
      <w:r w:rsidRPr="00E1369F">
        <w:t>.</w:t>
      </w:r>
    </w:p>
    <w:p w:rsidR="000E2868" w:rsidRDefault="000E2868" w:rsidP="004D6551">
      <w:pPr>
        <w:numPr>
          <w:ilvl w:val="1"/>
          <w:numId w:val="25"/>
        </w:numPr>
        <w:tabs>
          <w:tab w:val="clear" w:pos="432"/>
        </w:tabs>
        <w:ind w:left="0" w:firstLine="0"/>
        <w:jc w:val="both"/>
      </w:pPr>
      <w:r w:rsidRPr="004D6551">
        <w:rPr>
          <w:b/>
        </w:rPr>
        <w:t>Klauzula rozszerzenia świadczenia z tytułu pobytu w szpitalu w wyniku choroby</w:t>
      </w:r>
      <w:r>
        <w:t xml:space="preserve"> - </w:t>
      </w:r>
      <w:r w:rsidRPr="004D6551">
        <w:t>wykonawca wypłaci świadczenie osobie ubezpieczonej za pobyt w szpitalu w wyniku choroby jeżeli pobyt nastąpił w wyniku wad wrodzonych i schorzeń będących ich następstwem, oraz wad i schorzeń nabytych przed okresem odpowiedzialności Wykonawcy.</w:t>
      </w:r>
    </w:p>
    <w:p w:rsidR="000E2868" w:rsidRPr="009D3E12" w:rsidRDefault="000E2868" w:rsidP="004D6551">
      <w:pPr>
        <w:numPr>
          <w:ilvl w:val="1"/>
          <w:numId w:val="25"/>
        </w:numPr>
        <w:tabs>
          <w:tab w:val="clear" w:pos="432"/>
        </w:tabs>
        <w:ind w:left="0" w:firstLine="0"/>
        <w:jc w:val="both"/>
      </w:pPr>
      <w:r w:rsidRPr="009D3E12">
        <w:rPr>
          <w:b/>
        </w:rPr>
        <w:t xml:space="preserve">Klauzula rozszerzenia świadczenia z tytułu rekonwalescencji – </w:t>
      </w:r>
      <w:r w:rsidRPr="009D3E12">
        <w:t xml:space="preserve">świadczenie z tytułu rekonwalescencji zostaje rozszerzone o rehabilitację stacjonarną – szpitalną trwającą nieprzerwanie maksymalnie 25 dni w okresie do 1 roku po przebytej operacji albo przebytym leczeniu szpitalnym (niezależnie od długości tego pobytu) w związku z chorobą lub nieszczęśliwym wypadkiem.  </w:t>
      </w:r>
    </w:p>
    <w:p w:rsidR="000E2868" w:rsidRPr="00621BD7" w:rsidRDefault="000E2868" w:rsidP="00621BD7">
      <w:pPr>
        <w:numPr>
          <w:ilvl w:val="1"/>
          <w:numId w:val="25"/>
        </w:numPr>
        <w:tabs>
          <w:tab w:val="clear" w:pos="432"/>
        </w:tabs>
        <w:ind w:left="0" w:firstLine="0"/>
        <w:jc w:val="both"/>
      </w:pPr>
      <w:r w:rsidRPr="00FA1CF2">
        <w:rPr>
          <w:b/>
        </w:rPr>
        <w:t xml:space="preserve">Klauzula dodatkowa ubezpieczenia kosztów zakupu leków </w:t>
      </w:r>
      <w:r w:rsidRPr="00F77D4B">
        <w:rPr>
          <w:b/>
        </w:rPr>
        <w:t>(dotyczy Grupy nr 1 i/lub Grupy nr 2)</w:t>
      </w:r>
      <w:r w:rsidRPr="00FA1CF2">
        <w:rPr>
          <w:b/>
        </w:rPr>
        <w:t xml:space="preserve"> </w:t>
      </w:r>
      <w:r w:rsidRPr="00FA1CF2">
        <w:t xml:space="preserve">– rozszerzenie ochrony ubezpieczeniowej o wypłatę dodatkowego świadczenia do wypłaconego świadczenia z tytułu leczenia szpitalnego. Świadczenie wynosi każdorazowo </w:t>
      </w:r>
      <w:r>
        <w:t>2</w:t>
      </w:r>
      <w:r w:rsidRPr="00FA1CF2">
        <w:t>00 zł (nie więcej niż 3 razy w roku polisowym) i jest wypłacane albo w formie karty lub w formie dodatkowego świadczenia w złotych polskich. Wybór formy wypłaty leży w gestii Wykonawcy. Funkcją powyższego świadczenia jest uzyskanie dodatkowych środków finansowych na pokrycie kosztów zakupu leków.</w:t>
      </w:r>
    </w:p>
    <w:p w:rsidR="000E2868" w:rsidRPr="003300F0" w:rsidRDefault="000E2868" w:rsidP="00621BD7">
      <w:pPr>
        <w:numPr>
          <w:ilvl w:val="1"/>
          <w:numId w:val="25"/>
        </w:numPr>
        <w:tabs>
          <w:tab w:val="clear" w:pos="432"/>
        </w:tabs>
        <w:ind w:left="0" w:firstLine="0"/>
        <w:jc w:val="both"/>
        <w:rPr>
          <w:b/>
        </w:rPr>
      </w:pPr>
      <w:r w:rsidRPr="003300F0">
        <w:rPr>
          <w:b/>
        </w:rPr>
        <w:t xml:space="preserve">Klauzula pomocy medycznej – wariant podstawowy - </w:t>
      </w:r>
      <w:r w:rsidRPr="003300F0">
        <w:t xml:space="preserve">pomoc (opieka) medyczna w przypadku nieszczęśliwego wypadku w domu polegająca co najmniej na: </w:t>
      </w:r>
    </w:p>
    <w:p w:rsidR="000E2868" w:rsidRPr="003300F0" w:rsidRDefault="000E2868" w:rsidP="00621BD7">
      <w:pPr>
        <w:jc w:val="both"/>
      </w:pPr>
      <w:r w:rsidRPr="003300F0">
        <w:rPr>
          <w:b/>
        </w:rPr>
        <w:t>-</w:t>
      </w:r>
      <w:r w:rsidRPr="003300F0">
        <w:t xml:space="preserve"> zorganizowaniu transportu medycznego z domu do najbliższego szpitala danej specjalności,</w:t>
      </w:r>
    </w:p>
    <w:p w:rsidR="000E2868" w:rsidRPr="003300F0" w:rsidRDefault="000E2868" w:rsidP="00621BD7">
      <w:pPr>
        <w:jc w:val="both"/>
      </w:pPr>
      <w:r w:rsidRPr="003300F0">
        <w:t>- zorganizowaniu opieki nad dziećmi do lat 15 w domu, przez okres nie dłuższy niż 7 dni,</w:t>
      </w:r>
    </w:p>
    <w:p w:rsidR="000E2868" w:rsidRPr="003300F0" w:rsidRDefault="000E2868" w:rsidP="00621BD7">
      <w:pPr>
        <w:jc w:val="both"/>
      </w:pPr>
      <w:r w:rsidRPr="003300F0">
        <w:t xml:space="preserve">- zorganizowaniu wizyty pielęgniarki w domu dla zapewnienia pomocy. </w:t>
      </w:r>
    </w:p>
    <w:p w:rsidR="000E2868" w:rsidRPr="003300F0" w:rsidRDefault="000E2868" w:rsidP="00621BD7">
      <w:pPr>
        <w:jc w:val="both"/>
      </w:pPr>
      <w:r w:rsidRPr="003300F0">
        <w:t>Przedmiotem ubezpieczenia w wariancie podstawowym jest zdrowie ubezpieczonego.</w:t>
      </w:r>
    </w:p>
    <w:p w:rsidR="000E2868" w:rsidRPr="003300F0" w:rsidRDefault="000E2868" w:rsidP="00621BD7">
      <w:pPr>
        <w:numPr>
          <w:ilvl w:val="1"/>
          <w:numId w:val="25"/>
        </w:numPr>
        <w:tabs>
          <w:tab w:val="clear" w:pos="432"/>
        </w:tabs>
        <w:ind w:left="0" w:firstLine="0"/>
        <w:jc w:val="both"/>
        <w:rPr>
          <w:b/>
        </w:rPr>
      </w:pPr>
      <w:r w:rsidRPr="003300F0">
        <w:rPr>
          <w:b/>
        </w:rPr>
        <w:t xml:space="preserve">Klauzula pomocy medycznej – wariant rozszerzony - </w:t>
      </w:r>
      <w:r w:rsidRPr="003300F0">
        <w:t xml:space="preserve">pomoc (opieka) medyczna w przypadku nieszczęśliwego wypadku w domu polegająca co najmniej na: </w:t>
      </w:r>
    </w:p>
    <w:p w:rsidR="000E2868" w:rsidRPr="003300F0" w:rsidRDefault="000E2868" w:rsidP="00621BD7">
      <w:pPr>
        <w:jc w:val="both"/>
      </w:pPr>
      <w:r w:rsidRPr="003300F0">
        <w:rPr>
          <w:b/>
        </w:rPr>
        <w:t>-</w:t>
      </w:r>
      <w:r w:rsidRPr="003300F0">
        <w:t xml:space="preserve"> zorganizowaniu transportu medycznego z domu do najbliższego szpitala danej specjalności,</w:t>
      </w:r>
    </w:p>
    <w:p w:rsidR="000E2868" w:rsidRPr="003300F0" w:rsidRDefault="000E2868" w:rsidP="00621BD7">
      <w:pPr>
        <w:jc w:val="both"/>
      </w:pPr>
      <w:r w:rsidRPr="003300F0">
        <w:t>- zorganizowaniu opieki nad dziećmi do lat 15 w domu, przez okres nie dłuższy niż 7 dni,</w:t>
      </w:r>
    </w:p>
    <w:p w:rsidR="000E2868" w:rsidRPr="003300F0" w:rsidRDefault="000E2868" w:rsidP="00621BD7">
      <w:pPr>
        <w:jc w:val="both"/>
      </w:pPr>
      <w:r w:rsidRPr="003300F0">
        <w:t xml:space="preserve">- zorganizowaniu wizyty pielęgniarki w domu dla zapewnienia pomocy. </w:t>
      </w:r>
    </w:p>
    <w:p w:rsidR="000E2868" w:rsidRPr="003300F0" w:rsidRDefault="000E2868" w:rsidP="00621BD7">
      <w:pPr>
        <w:jc w:val="both"/>
        <w:rPr>
          <w:i/>
        </w:rPr>
      </w:pPr>
      <w:r w:rsidRPr="003300F0">
        <w:t xml:space="preserve">Przedmiotem ubezpieczenia w wariancie </w:t>
      </w:r>
      <w:r>
        <w:t>rozszerzonym</w:t>
      </w:r>
      <w:r w:rsidRPr="003300F0">
        <w:t xml:space="preserve"> </w:t>
      </w:r>
      <w:r>
        <w:t xml:space="preserve">jest </w:t>
      </w:r>
      <w:r w:rsidRPr="003300F0">
        <w:t>zdrowie ubezpieczonego</w:t>
      </w:r>
      <w:r>
        <w:t xml:space="preserve"> i  wszystkich współubezpieczonych - współmałżonek lub pełnoletnie dziecko. </w:t>
      </w:r>
      <w:r w:rsidRPr="003300F0">
        <w:rPr>
          <w:i/>
        </w:rPr>
        <w:t>(alternatywnie do klauzuli dodatkowej pomocy medycznej – wariant podstawowy)</w:t>
      </w:r>
    </w:p>
    <w:p w:rsidR="000E2868" w:rsidRPr="00FA1CF2" w:rsidRDefault="000E2868" w:rsidP="00CD43B0">
      <w:pPr>
        <w:jc w:val="both"/>
        <w:rPr>
          <w:b/>
        </w:rPr>
      </w:pPr>
    </w:p>
    <w:p w:rsidR="000E2868" w:rsidRPr="00FA1CF2" w:rsidRDefault="000E2868" w:rsidP="00CD43B0">
      <w:pPr>
        <w:jc w:val="both"/>
        <w:rPr>
          <w:b/>
          <w:color w:val="FF0000"/>
        </w:rPr>
      </w:pPr>
    </w:p>
    <w:p w:rsidR="000E2868" w:rsidRDefault="000E2868" w:rsidP="00861E67">
      <w:pPr>
        <w:outlineLvl w:val="0"/>
        <w:rPr>
          <w:b/>
          <w:i/>
          <w:sz w:val="26"/>
          <w:szCs w:val="26"/>
          <w:u w:val="single"/>
        </w:rPr>
      </w:pPr>
    </w:p>
    <w:p w:rsidR="000E2868" w:rsidRDefault="000E2868" w:rsidP="00CD43B0">
      <w:pPr>
        <w:jc w:val="right"/>
        <w:outlineLvl w:val="0"/>
        <w:rPr>
          <w:b/>
          <w:i/>
          <w:sz w:val="26"/>
          <w:szCs w:val="26"/>
          <w:u w:val="single"/>
        </w:rPr>
      </w:pPr>
    </w:p>
    <w:p w:rsidR="000E2868" w:rsidRDefault="000E2868" w:rsidP="00CD43B0">
      <w:pPr>
        <w:jc w:val="right"/>
        <w:outlineLvl w:val="0"/>
        <w:rPr>
          <w:b/>
          <w:i/>
          <w:sz w:val="26"/>
          <w:szCs w:val="26"/>
          <w:u w:val="single"/>
        </w:rPr>
      </w:pPr>
    </w:p>
    <w:p w:rsidR="000E2868" w:rsidRDefault="000E2868" w:rsidP="00CD43B0">
      <w:pPr>
        <w:jc w:val="right"/>
        <w:outlineLvl w:val="0"/>
        <w:rPr>
          <w:b/>
          <w:i/>
          <w:sz w:val="26"/>
          <w:szCs w:val="26"/>
          <w:u w:val="single"/>
        </w:rPr>
      </w:pPr>
    </w:p>
    <w:p w:rsidR="000E2868" w:rsidRDefault="000E2868" w:rsidP="00CD43B0">
      <w:pPr>
        <w:jc w:val="right"/>
        <w:outlineLvl w:val="0"/>
        <w:rPr>
          <w:b/>
          <w:i/>
          <w:sz w:val="26"/>
          <w:szCs w:val="26"/>
          <w:u w:val="single"/>
        </w:rPr>
      </w:pPr>
    </w:p>
    <w:p w:rsidR="000E2868" w:rsidRDefault="000E2868" w:rsidP="00CD43B0">
      <w:pPr>
        <w:jc w:val="right"/>
        <w:outlineLvl w:val="0"/>
        <w:rPr>
          <w:b/>
          <w:i/>
          <w:sz w:val="26"/>
          <w:szCs w:val="26"/>
          <w:u w:val="single"/>
        </w:rPr>
      </w:pPr>
    </w:p>
    <w:p w:rsidR="000E2868" w:rsidRDefault="000E2868" w:rsidP="00CD43B0">
      <w:pPr>
        <w:jc w:val="right"/>
        <w:outlineLvl w:val="0"/>
        <w:rPr>
          <w:b/>
          <w:i/>
          <w:sz w:val="26"/>
          <w:szCs w:val="26"/>
          <w:u w:val="single"/>
        </w:rPr>
      </w:pPr>
    </w:p>
    <w:p w:rsidR="000E2868" w:rsidRDefault="000E2868" w:rsidP="00CD43B0">
      <w:pPr>
        <w:jc w:val="right"/>
        <w:outlineLvl w:val="0"/>
        <w:rPr>
          <w:b/>
          <w:i/>
          <w:sz w:val="26"/>
          <w:szCs w:val="26"/>
          <w:u w:val="single"/>
        </w:rPr>
      </w:pPr>
    </w:p>
    <w:p w:rsidR="000E2868" w:rsidRDefault="000E2868" w:rsidP="00CD43B0">
      <w:pPr>
        <w:jc w:val="right"/>
        <w:outlineLvl w:val="0"/>
        <w:rPr>
          <w:b/>
          <w:i/>
          <w:sz w:val="26"/>
          <w:szCs w:val="26"/>
          <w:u w:val="single"/>
        </w:rPr>
      </w:pPr>
    </w:p>
    <w:p w:rsidR="000E2868" w:rsidRDefault="000E2868" w:rsidP="00CD43B0">
      <w:pPr>
        <w:jc w:val="right"/>
        <w:outlineLvl w:val="0"/>
        <w:rPr>
          <w:b/>
          <w:i/>
          <w:sz w:val="26"/>
          <w:szCs w:val="26"/>
          <w:u w:val="single"/>
        </w:rPr>
      </w:pPr>
    </w:p>
    <w:p w:rsidR="000E2868" w:rsidRDefault="000E2868" w:rsidP="00CD43B0">
      <w:pPr>
        <w:jc w:val="right"/>
        <w:outlineLvl w:val="0"/>
        <w:rPr>
          <w:b/>
          <w:i/>
          <w:sz w:val="26"/>
          <w:szCs w:val="26"/>
          <w:u w:val="single"/>
        </w:rPr>
      </w:pPr>
    </w:p>
    <w:p w:rsidR="000E2868" w:rsidRDefault="000E2868" w:rsidP="00CD43B0">
      <w:pPr>
        <w:jc w:val="right"/>
        <w:outlineLvl w:val="0"/>
        <w:rPr>
          <w:b/>
          <w:i/>
          <w:sz w:val="26"/>
          <w:szCs w:val="26"/>
          <w:u w:val="single"/>
        </w:rPr>
      </w:pPr>
    </w:p>
    <w:p w:rsidR="000E2868" w:rsidRDefault="000E2868" w:rsidP="00CD43B0">
      <w:pPr>
        <w:jc w:val="right"/>
        <w:outlineLvl w:val="0"/>
        <w:rPr>
          <w:b/>
          <w:i/>
          <w:sz w:val="26"/>
          <w:szCs w:val="26"/>
          <w:u w:val="single"/>
        </w:rPr>
      </w:pPr>
    </w:p>
    <w:p w:rsidR="000E2868" w:rsidRDefault="000E2868" w:rsidP="00CD43B0">
      <w:pPr>
        <w:jc w:val="right"/>
        <w:outlineLvl w:val="0"/>
        <w:rPr>
          <w:b/>
          <w:i/>
          <w:sz w:val="26"/>
          <w:szCs w:val="26"/>
          <w:u w:val="single"/>
        </w:rPr>
      </w:pPr>
    </w:p>
    <w:p w:rsidR="000E2868" w:rsidRDefault="000E2868" w:rsidP="00B735B4">
      <w:pPr>
        <w:outlineLvl w:val="0"/>
        <w:rPr>
          <w:b/>
          <w:i/>
          <w:sz w:val="26"/>
          <w:szCs w:val="26"/>
          <w:u w:val="single"/>
        </w:rPr>
      </w:pPr>
      <w:r>
        <w:rPr>
          <w:b/>
          <w:i/>
          <w:sz w:val="26"/>
          <w:szCs w:val="26"/>
          <w:u w:val="single"/>
        </w:rPr>
        <w:t>ZP.272.4.6.2014</w:t>
      </w:r>
    </w:p>
    <w:p w:rsidR="000E2868" w:rsidRDefault="000E2868" w:rsidP="00CD43B0">
      <w:pPr>
        <w:jc w:val="right"/>
        <w:outlineLvl w:val="0"/>
        <w:rPr>
          <w:b/>
          <w:i/>
          <w:sz w:val="26"/>
          <w:szCs w:val="26"/>
          <w:u w:val="single"/>
        </w:rPr>
      </w:pPr>
    </w:p>
    <w:p w:rsidR="000E2868" w:rsidRPr="00FA1CF2" w:rsidRDefault="000E2868" w:rsidP="00CD43B0">
      <w:pPr>
        <w:jc w:val="right"/>
        <w:outlineLvl w:val="0"/>
        <w:rPr>
          <w:b/>
          <w:i/>
          <w:sz w:val="26"/>
          <w:szCs w:val="26"/>
          <w:u w:val="single"/>
        </w:rPr>
      </w:pPr>
      <w:r w:rsidRPr="00FA1CF2">
        <w:rPr>
          <w:b/>
          <w:i/>
          <w:sz w:val="26"/>
          <w:szCs w:val="26"/>
          <w:u w:val="single"/>
        </w:rPr>
        <w:t>Załącznik Nr 2 do SIWZ</w:t>
      </w:r>
    </w:p>
    <w:p w:rsidR="000E2868" w:rsidRPr="00FA1CF2" w:rsidRDefault="000E2868" w:rsidP="00CD43B0"/>
    <w:p w:rsidR="000E2868" w:rsidRDefault="000E2868" w:rsidP="00CD43B0">
      <w:pPr>
        <w:rPr>
          <w:i/>
          <w:sz w:val="18"/>
          <w:szCs w:val="18"/>
        </w:rPr>
      </w:pPr>
      <w:r>
        <w:t xml:space="preserve">   ..….......................................</w:t>
      </w:r>
      <w:r>
        <w:br/>
        <w:t xml:space="preserve">      </w:t>
      </w:r>
      <w:r w:rsidRPr="00A15BC4">
        <w:rPr>
          <w:i/>
          <w:sz w:val="18"/>
          <w:szCs w:val="18"/>
        </w:rPr>
        <w:t xml:space="preserve">(pieczątka </w:t>
      </w:r>
      <w:r>
        <w:rPr>
          <w:i/>
          <w:sz w:val="18"/>
          <w:szCs w:val="18"/>
        </w:rPr>
        <w:t>firmowa Wykonawcy)</w:t>
      </w:r>
      <w:r w:rsidRPr="00A15BC4">
        <w:rPr>
          <w:i/>
          <w:sz w:val="18"/>
          <w:szCs w:val="18"/>
        </w:rPr>
        <w:t xml:space="preserve"> </w:t>
      </w:r>
    </w:p>
    <w:p w:rsidR="000E2868" w:rsidRPr="00A15BC4" w:rsidRDefault="000E2868" w:rsidP="00CD43B0">
      <w:pPr>
        <w:rPr>
          <w:i/>
          <w:sz w:val="18"/>
          <w:szCs w:val="18"/>
        </w:rPr>
      </w:pPr>
      <w:r>
        <w:rPr>
          <w:i/>
          <w:sz w:val="18"/>
          <w:szCs w:val="18"/>
        </w:rPr>
        <w:t xml:space="preserve">     </w:t>
      </w:r>
    </w:p>
    <w:p w:rsidR="000E2868" w:rsidRDefault="000E2868" w:rsidP="000A0B14">
      <w:pPr>
        <w:pStyle w:val="BodyText"/>
        <w:rPr>
          <w:b/>
          <w:sz w:val="36"/>
          <w:lang w:val="de-DE"/>
        </w:rPr>
      </w:pPr>
    </w:p>
    <w:p w:rsidR="000E2868" w:rsidRDefault="000E2868" w:rsidP="00CD43B0">
      <w:pPr>
        <w:pStyle w:val="BodyText"/>
        <w:jc w:val="center"/>
        <w:rPr>
          <w:b/>
          <w:sz w:val="36"/>
          <w:lang w:val="de-DE"/>
        </w:rPr>
      </w:pPr>
      <w:r>
        <w:rPr>
          <w:b/>
          <w:sz w:val="36"/>
          <w:lang w:val="de-DE"/>
        </w:rPr>
        <w:t>O F E R T A</w:t>
      </w:r>
    </w:p>
    <w:p w:rsidR="000E2868" w:rsidRDefault="000E2868" w:rsidP="00CD43B0">
      <w:pPr>
        <w:pStyle w:val="BodyText"/>
        <w:jc w:val="center"/>
        <w:rPr>
          <w:b/>
          <w:sz w:val="36"/>
          <w:lang w:val="de-DE"/>
        </w:rPr>
      </w:pPr>
    </w:p>
    <w:p w:rsidR="000E2868" w:rsidRPr="006F3CDA" w:rsidRDefault="000E2868" w:rsidP="00CD43B0">
      <w:pPr>
        <w:suppressAutoHyphens w:val="0"/>
        <w:autoSpaceDE w:val="0"/>
        <w:autoSpaceDN w:val="0"/>
        <w:adjustRightInd w:val="0"/>
        <w:spacing w:line="360" w:lineRule="auto"/>
        <w:jc w:val="both"/>
        <w:rPr>
          <w:b/>
          <w:bCs/>
          <w:lang w:eastAsia="pl-PL"/>
        </w:rPr>
      </w:pPr>
      <w:r w:rsidRPr="006F3CDA">
        <w:rPr>
          <w:b/>
          <w:bCs/>
          <w:lang w:eastAsia="pl-PL"/>
        </w:rPr>
        <w:t>I. Dane Wykonawcy:</w:t>
      </w:r>
    </w:p>
    <w:p w:rsidR="000E2868" w:rsidRPr="006F3CDA" w:rsidRDefault="000E2868" w:rsidP="00CD43B0">
      <w:pPr>
        <w:suppressAutoHyphens w:val="0"/>
        <w:autoSpaceDE w:val="0"/>
        <w:autoSpaceDN w:val="0"/>
        <w:adjustRightInd w:val="0"/>
        <w:spacing w:line="480" w:lineRule="auto"/>
        <w:jc w:val="both"/>
        <w:rPr>
          <w:lang w:eastAsia="pl-PL"/>
        </w:rPr>
      </w:pPr>
      <w:r w:rsidRPr="006F3CDA">
        <w:rPr>
          <w:lang w:eastAsia="pl-PL"/>
        </w:rPr>
        <w:t>Nazwa firmy: .............................................................................................................................</w:t>
      </w:r>
    </w:p>
    <w:p w:rsidR="000E2868" w:rsidRPr="006F3CDA" w:rsidRDefault="000E2868" w:rsidP="00CD43B0">
      <w:pPr>
        <w:suppressAutoHyphens w:val="0"/>
        <w:autoSpaceDE w:val="0"/>
        <w:autoSpaceDN w:val="0"/>
        <w:adjustRightInd w:val="0"/>
        <w:spacing w:line="480" w:lineRule="auto"/>
        <w:jc w:val="both"/>
        <w:rPr>
          <w:lang w:eastAsia="pl-PL"/>
        </w:rPr>
      </w:pPr>
      <w:r w:rsidRPr="006F3CDA">
        <w:rPr>
          <w:lang w:eastAsia="pl-PL"/>
        </w:rPr>
        <w:t>Adres: ........................................................................................................................................</w:t>
      </w:r>
    </w:p>
    <w:p w:rsidR="000E2868" w:rsidRPr="006F3CDA" w:rsidRDefault="000E2868" w:rsidP="00CD43B0">
      <w:pPr>
        <w:suppressAutoHyphens w:val="0"/>
        <w:autoSpaceDE w:val="0"/>
        <w:autoSpaceDN w:val="0"/>
        <w:adjustRightInd w:val="0"/>
        <w:spacing w:line="480" w:lineRule="auto"/>
        <w:jc w:val="both"/>
        <w:rPr>
          <w:lang w:eastAsia="pl-PL"/>
        </w:rPr>
      </w:pPr>
      <w:r w:rsidRPr="006F3CDA">
        <w:rPr>
          <w:lang w:eastAsia="pl-PL"/>
        </w:rPr>
        <w:t>Telefon/faks:..............................................................................................................................</w:t>
      </w:r>
    </w:p>
    <w:p w:rsidR="000E2868" w:rsidRPr="006F3CDA" w:rsidRDefault="000E2868" w:rsidP="00CD43B0">
      <w:pPr>
        <w:suppressAutoHyphens w:val="0"/>
        <w:autoSpaceDE w:val="0"/>
        <w:autoSpaceDN w:val="0"/>
        <w:adjustRightInd w:val="0"/>
        <w:spacing w:line="480" w:lineRule="auto"/>
        <w:jc w:val="both"/>
        <w:rPr>
          <w:lang w:eastAsia="pl-PL"/>
        </w:rPr>
      </w:pPr>
      <w:r w:rsidRPr="006F3CDA">
        <w:rPr>
          <w:lang w:eastAsia="pl-PL"/>
        </w:rPr>
        <w:t>NIP:....................................................................</w:t>
      </w:r>
    </w:p>
    <w:p w:rsidR="000E2868" w:rsidRPr="006F3CDA" w:rsidRDefault="000E2868" w:rsidP="00CD43B0">
      <w:pPr>
        <w:suppressAutoHyphens w:val="0"/>
        <w:autoSpaceDE w:val="0"/>
        <w:autoSpaceDN w:val="0"/>
        <w:adjustRightInd w:val="0"/>
        <w:spacing w:line="480" w:lineRule="auto"/>
        <w:jc w:val="both"/>
        <w:rPr>
          <w:lang w:eastAsia="pl-PL"/>
        </w:rPr>
      </w:pPr>
      <w:r w:rsidRPr="006F3CDA">
        <w:rPr>
          <w:lang w:eastAsia="pl-PL"/>
        </w:rPr>
        <w:t>REGON:...............................................................</w:t>
      </w:r>
    </w:p>
    <w:p w:rsidR="000E2868" w:rsidRPr="006F3CDA" w:rsidRDefault="000E2868" w:rsidP="00CD43B0">
      <w:pPr>
        <w:suppressAutoHyphens w:val="0"/>
        <w:autoSpaceDE w:val="0"/>
        <w:autoSpaceDN w:val="0"/>
        <w:adjustRightInd w:val="0"/>
        <w:spacing w:line="480" w:lineRule="auto"/>
        <w:jc w:val="both"/>
        <w:rPr>
          <w:lang w:eastAsia="pl-PL"/>
        </w:rPr>
      </w:pPr>
      <w:r w:rsidRPr="006F3CDA">
        <w:rPr>
          <w:lang w:eastAsia="pl-PL"/>
        </w:rPr>
        <w:t>Osoba do kontaktu:......................................................................................................................</w:t>
      </w:r>
    </w:p>
    <w:p w:rsidR="000E2868" w:rsidRPr="006F3CDA" w:rsidRDefault="000E2868" w:rsidP="00CD43B0">
      <w:pPr>
        <w:suppressAutoHyphens w:val="0"/>
        <w:autoSpaceDE w:val="0"/>
        <w:autoSpaceDN w:val="0"/>
        <w:adjustRightInd w:val="0"/>
        <w:spacing w:line="480" w:lineRule="auto"/>
        <w:jc w:val="both"/>
        <w:rPr>
          <w:lang w:eastAsia="pl-PL"/>
        </w:rPr>
      </w:pPr>
      <w:r w:rsidRPr="006F3CDA">
        <w:rPr>
          <w:lang w:eastAsia="pl-PL"/>
        </w:rPr>
        <w:t>Tel./e- mail....................................................................................................................................</w:t>
      </w:r>
    </w:p>
    <w:p w:rsidR="000E2868" w:rsidRPr="006F3CDA" w:rsidRDefault="000E2868" w:rsidP="00CD43B0">
      <w:pPr>
        <w:suppressAutoHyphens w:val="0"/>
        <w:autoSpaceDE w:val="0"/>
        <w:autoSpaceDN w:val="0"/>
        <w:adjustRightInd w:val="0"/>
        <w:jc w:val="both"/>
        <w:rPr>
          <w:b/>
          <w:bCs/>
          <w:lang w:eastAsia="pl-PL"/>
        </w:rPr>
      </w:pPr>
      <w:r w:rsidRPr="006F3CDA">
        <w:rPr>
          <w:b/>
          <w:bCs/>
          <w:lang w:eastAsia="pl-PL"/>
        </w:rPr>
        <w:t>II. Dane dotyczące Zamawiającego</w:t>
      </w:r>
    </w:p>
    <w:p w:rsidR="000E2868" w:rsidRDefault="000E2868" w:rsidP="004E684B">
      <w:pPr>
        <w:suppressAutoHyphens w:val="0"/>
        <w:autoSpaceDE w:val="0"/>
        <w:autoSpaceDN w:val="0"/>
        <w:adjustRightInd w:val="0"/>
        <w:rPr>
          <w:b/>
          <w:lang w:eastAsia="pl-PL"/>
        </w:rPr>
      </w:pPr>
      <w:r>
        <w:rPr>
          <w:b/>
          <w:lang w:eastAsia="pl-PL"/>
        </w:rPr>
        <w:t>Powiat Łęczyński – Starostwo Powiatowe w Łęcznej</w:t>
      </w:r>
    </w:p>
    <w:p w:rsidR="000E2868" w:rsidRPr="002C0ECD" w:rsidRDefault="000E2868" w:rsidP="004E684B">
      <w:pPr>
        <w:suppressAutoHyphens w:val="0"/>
        <w:autoSpaceDE w:val="0"/>
        <w:autoSpaceDN w:val="0"/>
        <w:adjustRightInd w:val="0"/>
        <w:rPr>
          <w:b/>
          <w:lang w:eastAsia="pl-PL"/>
        </w:rPr>
      </w:pPr>
      <w:r>
        <w:rPr>
          <w:b/>
          <w:lang w:eastAsia="pl-PL"/>
        </w:rPr>
        <w:t>ul. Aleja Jana Pawła II 95 A, 21-010 Łęczna</w:t>
      </w:r>
    </w:p>
    <w:p w:rsidR="000E2868" w:rsidRPr="00FA1CF2" w:rsidRDefault="000E2868" w:rsidP="00CD43B0">
      <w:pPr>
        <w:ind w:left="5245"/>
        <w:rPr>
          <w:sz w:val="28"/>
          <w:szCs w:val="28"/>
        </w:rPr>
      </w:pPr>
    </w:p>
    <w:p w:rsidR="000E2868" w:rsidRPr="00FA1CF2" w:rsidRDefault="000E2868" w:rsidP="00CD43B0">
      <w:pPr>
        <w:ind w:left="5245"/>
        <w:rPr>
          <w:b/>
          <w:sz w:val="28"/>
        </w:rPr>
      </w:pPr>
    </w:p>
    <w:p w:rsidR="000E2868" w:rsidRPr="00FA1CF2" w:rsidRDefault="000E2868" w:rsidP="00CD43B0">
      <w:pPr>
        <w:jc w:val="both"/>
        <w:rPr>
          <w:b/>
        </w:rPr>
      </w:pPr>
      <w:r w:rsidRPr="00FA1CF2">
        <w:rPr>
          <w:sz w:val="28"/>
        </w:rPr>
        <w:tab/>
        <w:t xml:space="preserve"> </w:t>
      </w:r>
      <w:r w:rsidRPr="00FA1CF2">
        <w:t>Odpowiadając na ogłoszenie o przetargu nieograniczonym na</w:t>
      </w:r>
      <w:r w:rsidRPr="00FA1CF2">
        <w:rPr>
          <w:b/>
        </w:rPr>
        <w:t>: „</w:t>
      </w:r>
      <w:r>
        <w:rPr>
          <w:b/>
        </w:rPr>
        <w:t>U</w:t>
      </w:r>
      <w:r w:rsidRPr="00C93ABA">
        <w:rPr>
          <w:b/>
        </w:rPr>
        <w:t xml:space="preserve">bezpieczenie grupowe na życie </w:t>
      </w:r>
      <w:r w:rsidRPr="004E684B">
        <w:rPr>
          <w:b/>
        </w:rPr>
        <w:t>pracowników, współmałżonków / partnerów oraz pełnoletnich dzieci pracowników Starostwa Powiatowego w Łęcznej oraz jednostek organizacyjnych Powiatu Łęczyńskiego</w:t>
      </w:r>
      <w:r w:rsidRPr="00FA1CF2">
        <w:rPr>
          <w:b/>
        </w:rPr>
        <w:t>”</w:t>
      </w:r>
    </w:p>
    <w:p w:rsidR="000E2868" w:rsidRPr="00FA1CF2" w:rsidRDefault="000E2868" w:rsidP="00CD43B0">
      <w:pPr>
        <w:pStyle w:val="Heading2"/>
        <w:numPr>
          <w:ilvl w:val="0"/>
          <w:numId w:val="0"/>
        </w:numPr>
        <w:jc w:val="center"/>
        <w:rPr>
          <w:rFonts w:ascii="Times New Roman" w:hAnsi="Times New Roman"/>
        </w:rPr>
      </w:pPr>
      <w:r w:rsidRPr="00FA1CF2">
        <w:rPr>
          <w:rFonts w:ascii="Times New Roman" w:hAnsi="Times New Roman"/>
        </w:rPr>
        <w:t>oferujemy</w:t>
      </w:r>
    </w:p>
    <w:p w:rsidR="000E2868" w:rsidRPr="00FA1CF2" w:rsidRDefault="000E2868" w:rsidP="00CD43B0">
      <w:pPr>
        <w:jc w:val="center"/>
        <w:rPr>
          <w:b/>
        </w:rPr>
      </w:pPr>
    </w:p>
    <w:p w:rsidR="000E2868" w:rsidRPr="00FA1CF2" w:rsidRDefault="000E2868" w:rsidP="00CD43B0">
      <w:pPr>
        <w:pStyle w:val="BodyText28"/>
        <w:tabs>
          <w:tab w:val="clear" w:pos="709"/>
        </w:tabs>
        <w:ind w:left="0" w:firstLine="0"/>
        <w:rPr>
          <w:sz w:val="24"/>
        </w:rPr>
      </w:pPr>
      <w:r>
        <w:rPr>
          <w:sz w:val="24"/>
        </w:rPr>
        <w:t xml:space="preserve">- </w:t>
      </w:r>
      <w:r w:rsidRPr="00FA1CF2">
        <w:rPr>
          <w:sz w:val="24"/>
        </w:rPr>
        <w:t>wykonanie usług objętych zamówieniem, zgodnie z wymogami zawartymi w Specyfikacji Istotnych Warunków Zamówienia, za cenę łączną:</w:t>
      </w:r>
    </w:p>
    <w:p w:rsidR="000E2868" w:rsidRDefault="000E2868" w:rsidP="00CD43B0"/>
    <w:p w:rsidR="000E2868" w:rsidRDefault="000E2868" w:rsidP="00CD43B0"/>
    <w:tbl>
      <w:tblPr>
        <w:tblW w:w="1063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655"/>
        <w:gridCol w:w="2410"/>
      </w:tblGrid>
      <w:tr w:rsidR="000E2868" w:rsidRPr="00971D19" w:rsidTr="00020FFC">
        <w:tblPrEx>
          <w:tblCellMar>
            <w:top w:w="0" w:type="dxa"/>
            <w:bottom w:w="0" w:type="dxa"/>
          </w:tblCellMar>
        </w:tblPrEx>
        <w:tc>
          <w:tcPr>
            <w:tcW w:w="8222" w:type="dxa"/>
            <w:shd w:val="clear" w:color="auto" w:fill="CCCCCC"/>
          </w:tcPr>
          <w:p w:rsidR="000E2868" w:rsidRPr="00887E87" w:rsidRDefault="000E2868" w:rsidP="00020FFC">
            <w:pPr>
              <w:rPr>
                <w:sz w:val="22"/>
                <w:szCs w:val="22"/>
              </w:rPr>
            </w:pPr>
            <w:r w:rsidRPr="00887E87">
              <w:rPr>
                <w:sz w:val="22"/>
                <w:szCs w:val="22"/>
              </w:rPr>
              <w:t>1. Składka miesięczna łącznie za 1 osobę – Grupa nr 1:</w:t>
            </w:r>
          </w:p>
        </w:tc>
        <w:tc>
          <w:tcPr>
            <w:tcW w:w="2410" w:type="dxa"/>
          </w:tcPr>
          <w:p w:rsidR="000E2868" w:rsidRPr="00971D19" w:rsidRDefault="000E2868" w:rsidP="00020FFC">
            <w:pPr>
              <w:rPr>
                <w:color w:val="FF0000"/>
                <w:sz w:val="22"/>
                <w:szCs w:val="22"/>
              </w:rPr>
            </w:pPr>
          </w:p>
        </w:tc>
      </w:tr>
      <w:tr w:rsidR="000E2868" w:rsidRPr="00971D19" w:rsidTr="00020FFC">
        <w:tblPrEx>
          <w:tblCellMar>
            <w:top w:w="0" w:type="dxa"/>
            <w:bottom w:w="0" w:type="dxa"/>
          </w:tblCellMar>
        </w:tblPrEx>
        <w:tc>
          <w:tcPr>
            <w:tcW w:w="8222" w:type="dxa"/>
            <w:shd w:val="clear" w:color="auto" w:fill="CCCCCC"/>
          </w:tcPr>
          <w:p w:rsidR="000E2868" w:rsidRPr="00887E87" w:rsidRDefault="000E2868" w:rsidP="004E684B">
            <w:pPr>
              <w:rPr>
                <w:sz w:val="22"/>
                <w:szCs w:val="22"/>
              </w:rPr>
            </w:pPr>
            <w:r w:rsidRPr="00887E87">
              <w:rPr>
                <w:sz w:val="22"/>
                <w:szCs w:val="22"/>
              </w:rPr>
              <w:t xml:space="preserve">2. Łączna cena oferty – Grupa nr 1 (składka miesięczna łącznie za 1 osobę x 36 miesięcy x maksymalna przewidywana liczba osób – </w:t>
            </w:r>
            <w:r>
              <w:rPr>
                <w:sz w:val="22"/>
                <w:szCs w:val="22"/>
              </w:rPr>
              <w:t>249</w:t>
            </w:r>
            <w:r w:rsidRPr="00887E87">
              <w:rPr>
                <w:sz w:val="22"/>
                <w:szCs w:val="22"/>
              </w:rPr>
              <w:t xml:space="preserve"> os</w:t>
            </w:r>
            <w:r>
              <w:rPr>
                <w:sz w:val="22"/>
                <w:szCs w:val="22"/>
              </w:rPr>
              <w:t>oby</w:t>
            </w:r>
            <w:r w:rsidRPr="00887E87">
              <w:rPr>
                <w:sz w:val="22"/>
                <w:szCs w:val="22"/>
              </w:rPr>
              <w:t>):</w:t>
            </w:r>
          </w:p>
        </w:tc>
        <w:tc>
          <w:tcPr>
            <w:tcW w:w="2410" w:type="dxa"/>
          </w:tcPr>
          <w:p w:rsidR="000E2868" w:rsidRPr="00971D19" w:rsidRDefault="000E2868" w:rsidP="00020FFC">
            <w:pPr>
              <w:rPr>
                <w:color w:val="FF0000"/>
                <w:sz w:val="22"/>
                <w:szCs w:val="22"/>
              </w:rPr>
            </w:pPr>
          </w:p>
        </w:tc>
      </w:tr>
      <w:tr w:rsidR="000E2868" w:rsidRPr="00971D19" w:rsidTr="00020FFC">
        <w:tblPrEx>
          <w:tblCellMar>
            <w:top w:w="0" w:type="dxa"/>
            <w:bottom w:w="0" w:type="dxa"/>
          </w:tblCellMar>
        </w:tblPrEx>
        <w:tc>
          <w:tcPr>
            <w:tcW w:w="8222" w:type="dxa"/>
            <w:shd w:val="clear" w:color="auto" w:fill="CCCCCC"/>
          </w:tcPr>
          <w:p w:rsidR="000E2868" w:rsidRPr="00887E87" w:rsidRDefault="000E2868" w:rsidP="00020FFC">
            <w:pPr>
              <w:rPr>
                <w:sz w:val="22"/>
                <w:szCs w:val="22"/>
              </w:rPr>
            </w:pPr>
            <w:r w:rsidRPr="00887E87">
              <w:rPr>
                <w:sz w:val="22"/>
                <w:szCs w:val="22"/>
              </w:rPr>
              <w:t>3. Składka miesięczna łącznie za 1 osobę – Grupa nr 2:</w:t>
            </w:r>
          </w:p>
        </w:tc>
        <w:tc>
          <w:tcPr>
            <w:tcW w:w="2410" w:type="dxa"/>
          </w:tcPr>
          <w:p w:rsidR="000E2868" w:rsidRPr="00971D19" w:rsidRDefault="000E2868" w:rsidP="00020FFC">
            <w:pPr>
              <w:rPr>
                <w:color w:val="FF0000"/>
                <w:sz w:val="22"/>
                <w:szCs w:val="22"/>
              </w:rPr>
            </w:pPr>
          </w:p>
        </w:tc>
      </w:tr>
      <w:tr w:rsidR="000E2868" w:rsidRPr="00971D19" w:rsidTr="00020FFC">
        <w:tblPrEx>
          <w:tblCellMar>
            <w:top w:w="0" w:type="dxa"/>
            <w:bottom w:w="0" w:type="dxa"/>
          </w:tblCellMar>
        </w:tblPrEx>
        <w:tc>
          <w:tcPr>
            <w:tcW w:w="8222" w:type="dxa"/>
            <w:shd w:val="clear" w:color="auto" w:fill="CCCCCC"/>
          </w:tcPr>
          <w:p w:rsidR="000E2868" w:rsidRPr="00887E87" w:rsidRDefault="000E2868" w:rsidP="004E684B">
            <w:pPr>
              <w:rPr>
                <w:sz w:val="22"/>
                <w:szCs w:val="22"/>
              </w:rPr>
            </w:pPr>
            <w:r w:rsidRPr="00887E87">
              <w:rPr>
                <w:sz w:val="22"/>
                <w:szCs w:val="22"/>
              </w:rPr>
              <w:t xml:space="preserve">4. Łączna cena oferty – Grupa nr 2 (składka miesięczna łącznie za 1 osobę x 36 miesięcy x maksymalna przewidywana liczba osób – </w:t>
            </w:r>
            <w:r>
              <w:rPr>
                <w:sz w:val="22"/>
                <w:szCs w:val="22"/>
              </w:rPr>
              <w:t>200</w:t>
            </w:r>
            <w:r w:rsidRPr="00887E87">
              <w:rPr>
                <w:sz w:val="22"/>
                <w:szCs w:val="22"/>
              </w:rPr>
              <w:t xml:space="preserve"> </w:t>
            </w:r>
            <w:r>
              <w:rPr>
                <w:sz w:val="22"/>
                <w:szCs w:val="22"/>
              </w:rPr>
              <w:t>osoby</w:t>
            </w:r>
            <w:r w:rsidRPr="00887E87">
              <w:rPr>
                <w:sz w:val="22"/>
                <w:szCs w:val="22"/>
              </w:rPr>
              <w:t>):</w:t>
            </w:r>
          </w:p>
        </w:tc>
        <w:tc>
          <w:tcPr>
            <w:tcW w:w="2410" w:type="dxa"/>
          </w:tcPr>
          <w:p w:rsidR="000E2868" w:rsidRPr="00971D19" w:rsidRDefault="000E2868" w:rsidP="00020FFC">
            <w:pPr>
              <w:rPr>
                <w:color w:val="FF0000"/>
                <w:sz w:val="22"/>
                <w:szCs w:val="22"/>
              </w:rPr>
            </w:pPr>
          </w:p>
        </w:tc>
      </w:tr>
      <w:tr w:rsidR="000E2868" w:rsidRPr="00971D19" w:rsidTr="00020FFC">
        <w:tblPrEx>
          <w:tblCellMar>
            <w:top w:w="0" w:type="dxa"/>
            <w:bottom w:w="0" w:type="dxa"/>
          </w:tblCellMar>
        </w:tblPrEx>
        <w:tc>
          <w:tcPr>
            <w:tcW w:w="8222" w:type="dxa"/>
            <w:shd w:val="clear" w:color="auto" w:fill="CCCCCC"/>
          </w:tcPr>
          <w:p w:rsidR="000E2868" w:rsidRPr="00887E87" w:rsidRDefault="000E2868" w:rsidP="00C93ABA">
            <w:pPr>
              <w:rPr>
                <w:b/>
                <w:sz w:val="22"/>
                <w:szCs w:val="22"/>
              </w:rPr>
            </w:pPr>
            <w:r w:rsidRPr="00887E87">
              <w:rPr>
                <w:b/>
                <w:sz w:val="22"/>
                <w:szCs w:val="22"/>
              </w:rPr>
              <w:t>5. Ł</w:t>
            </w:r>
            <w:r>
              <w:rPr>
                <w:b/>
                <w:sz w:val="22"/>
                <w:szCs w:val="22"/>
              </w:rPr>
              <w:t xml:space="preserve">ączna cena oferty – Grupa nr 1 </w:t>
            </w:r>
            <w:r w:rsidRPr="00887E87">
              <w:rPr>
                <w:b/>
                <w:sz w:val="22"/>
                <w:szCs w:val="22"/>
              </w:rPr>
              <w:t xml:space="preserve">oraz Grupa nr </w:t>
            </w:r>
            <w:r>
              <w:rPr>
                <w:b/>
                <w:sz w:val="22"/>
                <w:szCs w:val="22"/>
              </w:rPr>
              <w:t>2</w:t>
            </w:r>
          </w:p>
        </w:tc>
        <w:tc>
          <w:tcPr>
            <w:tcW w:w="2410" w:type="dxa"/>
          </w:tcPr>
          <w:p w:rsidR="000E2868" w:rsidRPr="00971D19" w:rsidRDefault="000E2868" w:rsidP="00020FFC">
            <w:pPr>
              <w:rPr>
                <w:color w:val="FF0000"/>
                <w:sz w:val="22"/>
                <w:szCs w:val="22"/>
              </w:rPr>
            </w:pPr>
          </w:p>
        </w:tc>
      </w:tr>
    </w:tbl>
    <w:p w:rsidR="000E2868" w:rsidRDefault="000E2868" w:rsidP="00CD43B0"/>
    <w:p w:rsidR="000E2868" w:rsidRPr="00FA1CF2" w:rsidRDefault="000E2868" w:rsidP="00CD43B0"/>
    <w:p w:rsidR="000E2868" w:rsidRPr="00FA1CF2" w:rsidRDefault="000E2868" w:rsidP="00CD43B0">
      <w:pPr>
        <w:jc w:val="both"/>
        <w:rPr>
          <w:i/>
          <w:sz w:val="18"/>
          <w:szCs w:val="18"/>
        </w:rPr>
      </w:pPr>
      <w:r w:rsidRPr="00FA1CF2">
        <w:rPr>
          <w:i/>
          <w:sz w:val="18"/>
          <w:szCs w:val="18"/>
        </w:rPr>
        <w:t>UWAGA. Do oceny w tym kryterium będzie brana pod uwagę łączna cena oferty sporządzona w oparciu o przedstawioną składkę miesięczną. Podane wartości służą jedynie dokonaniu wyboru najkorzystniejszej oferty – rzeczywista wartość może ulec zmianie i zależy od ilości ubezpieczonych.</w:t>
      </w:r>
    </w:p>
    <w:p w:rsidR="000E2868" w:rsidRPr="00FA1CF2" w:rsidRDefault="000E2868" w:rsidP="00CD43B0">
      <w:pPr>
        <w:spacing w:line="360" w:lineRule="auto"/>
      </w:pPr>
    </w:p>
    <w:p w:rsidR="000E2868" w:rsidRPr="00FA1CF2" w:rsidRDefault="000E2868" w:rsidP="00CD43B0">
      <w:pPr>
        <w:spacing w:line="360" w:lineRule="auto"/>
      </w:pPr>
      <w:r w:rsidRPr="00FA1CF2">
        <w:t>Łączna cena oferty słownie złotych .............................................................................</w:t>
      </w:r>
    </w:p>
    <w:p w:rsidR="000E2868" w:rsidRPr="00FA1CF2" w:rsidRDefault="000E2868" w:rsidP="00CD43B0">
      <w:pPr>
        <w:jc w:val="both"/>
      </w:pPr>
      <w:r w:rsidRPr="00FA1CF2">
        <w:t xml:space="preserve">(usługa zwolniona z podatku VAT zgodnie z załącznikiem nr 4 do ustawy z dnia 11.03.2004 </w:t>
      </w:r>
      <w:r w:rsidRPr="00FA1CF2">
        <w:br/>
        <w:t xml:space="preserve">o podatku od towarów i usług – Dz.U. z 2004r., Nr 54., poz. 535 z późn. zm., o którym mowa </w:t>
      </w:r>
      <w:r w:rsidRPr="00FA1CF2">
        <w:br/>
        <w:t>w Dziale VIII, Rozdz. 2, art. 43 )</w:t>
      </w:r>
    </w:p>
    <w:p w:rsidR="000E2868" w:rsidRPr="00FA1CF2" w:rsidRDefault="000E2868" w:rsidP="00CD43B0">
      <w:pPr>
        <w:jc w:val="both"/>
      </w:pPr>
    </w:p>
    <w:p w:rsidR="000E2868" w:rsidRPr="00FA1CF2" w:rsidRDefault="000E2868" w:rsidP="00CD43B0">
      <w:pPr>
        <w:spacing w:line="360" w:lineRule="auto"/>
      </w:pPr>
      <w:r w:rsidRPr="00FA1CF2">
        <w:t>- akceptujemy następujące klauzule dodatkowe i inne postanowienia szczególne preferowane:</w:t>
      </w:r>
    </w:p>
    <w:tbl>
      <w:tblPr>
        <w:tblW w:w="105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8743"/>
        <w:gridCol w:w="1749"/>
      </w:tblGrid>
      <w:tr w:rsidR="000E2868" w:rsidRPr="00FA1CF2" w:rsidTr="00C06A26">
        <w:trPr>
          <w:jc w:val="center"/>
        </w:trPr>
        <w:tc>
          <w:tcPr>
            <w:tcW w:w="8813" w:type="dxa"/>
            <w:tcBorders>
              <w:top w:val="double" w:sz="4" w:space="0" w:color="auto"/>
            </w:tcBorders>
            <w:shd w:val="clear" w:color="auto" w:fill="CCCCCC"/>
            <w:vAlign w:val="center"/>
          </w:tcPr>
          <w:p w:rsidR="000E2868" w:rsidRPr="00FA1CF2" w:rsidRDefault="000E2868" w:rsidP="00C06A26">
            <w:pPr>
              <w:snapToGrid w:val="0"/>
              <w:jc w:val="center"/>
              <w:rPr>
                <w:b/>
                <w:sz w:val="20"/>
                <w:szCs w:val="20"/>
              </w:rPr>
            </w:pPr>
            <w:r w:rsidRPr="00FA1CF2">
              <w:rPr>
                <w:b/>
                <w:sz w:val="20"/>
                <w:szCs w:val="20"/>
              </w:rPr>
              <w:t>Klauzule dodatkowe i inne postanowienia szczególne preferowane</w:t>
            </w:r>
          </w:p>
        </w:tc>
        <w:tc>
          <w:tcPr>
            <w:tcW w:w="1749" w:type="dxa"/>
            <w:tcBorders>
              <w:top w:val="double" w:sz="4" w:space="0" w:color="auto"/>
            </w:tcBorders>
            <w:shd w:val="clear" w:color="auto" w:fill="CCCCCC"/>
            <w:vAlign w:val="center"/>
          </w:tcPr>
          <w:p w:rsidR="000E2868" w:rsidRPr="00FA1CF2" w:rsidRDefault="000E2868" w:rsidP="00C06A26">
            <w:pPr>
              <w:snapToGrid w:val="0"/>
              <w:jc w:val="center"/>
              <w:rPr>
                <w:b/>
                <w:sz w:val="20"/>
                <w:szCs w:val="20"/>
              </w:rPr>
            </w:pPr>
            <w:r w:rsidRPr="00FA1CF2">
              <w:rPr>
                <w:b/>
                <w:sz w:val="20"/>
                <w:szCs w:val="20"/>
              </w:rPr>
              <w:t>Należy zaznaczyć „tak” lub „nie”</w:t>
            </w:r>
          </w:p>
        </w:tc>
      </w:tr>
      <w:tr w:rsidR="000E2868" w:rsidTr="00D53693">
        <w:trPr>
          <w:jc w:val="center"/>
        </w:trPr>
        <w:tc>
          <w:tcPr>
            <w:tcW w:w="8813" w:type="dxa"/>
          </w:tcPr>
          <w:p w:rsidR="000E2868" w:rsidRPr="00FA1CF2" w:rsidRDefault="000E2868" w:rsidP="00C06A26">
            <w:pPr>
              <w:spacing w:before="20" w:after="20"/>
              <w:jc w:val="both"/>
            </w:pPr>
            <w:r w:rsidRPr="00FA1CF2">
              <w:t>Klauzula dodatkowa obniżenia karencji</w:t>
            </w:r>
          </w:p>
        </w:tc>
        <w:tc>
          <w:tcPr>
            <w:tcW w:w="1749" w:type="dxa"/>
            <w:vAlign w:val="center"/>
          </w:tcPr>
          <w:p w:rsidR="000E2868" w:rsidRPr="00FA1CF2" w:rsidRDefault="000E2868" w:rsidP="00D53693">
            <w:pPr>
              <w:snapToGrid w:val="0"/>
              <w:jc w:val="center"/>
              <w:rPr>
                <w:b/>
                <w:sz w:val="20"/>
                <w:szCs w:val="20"/>
              </w:rPr>
            </w:pPr>
          </w:p>
        </w:tc>
      </w:tr>
      <w:tr w:rsidR="000E2868" w:rsidTr="00D53693">
        <w:trPr>
          <w:jc w:val="center"/>
        </w:trPr>
        <w:tc>
          <w:tcPr>
            <w:tcW w:w="8813" w:type="dxa"/>
          </w:tcPr>
          <w:p w:rsidR="000E2868" w:rsidRPr="00FA1CF2" w:rsidRDefault="000E2868" w:rsidP="00C06A26">
            <w:pPr>
              <w:spacing w:before="20" w:after="20"/>
              <w:jc w:val="both"/>
            </w:pPr>
            <w:r w:rsidRPr="00FA1CF2">
              <w:t>Klauzula dodatkowa zniesienia karencji</w:t>
            </w:r>
          </w:p>
        </w:tc>
        <w:tc>
          <w:tcPr>
            <w:tcW w:w="1749" w:type="dxa"/>
            <w:vAlign w:val="center"/>
          </w:tcPr>
          <w:p w:rsidR="000E2868" w:rsidRPr="00FA1CF2" w:rsidRDefault="000E2868" w:rsidP="00D53693">
            <w:pPr>
              <w:snapToGrid w:val="0"/>
              <w:jc w:val="center"/>
              <w:rPr>
                <w:b/>
                <w:sz w:val="20"/>
                <w:szCs w:val="20"/>
              </w:rPr>
            </w:pPr>
          </w:p>
        </w:tc>
      </w:tr>
      <w:tr w:rsidR="000E2868" w:rsidTr="00D53693">
        <w:trPr>
          <w:jc w:val="center"/>
        </w:trPr>
        <w:tc>
          <w:tcPr>
            <w:tcW w:w="8813" w:type="dxa"/>
          </w:tcPr>
          <w:p w:rsidR="000E2868" w:rsidRPr="00157E8F" w:rsidRDefault="000E2868" w:rsidP="00C06A26">
            <w:pPr>
              <w:spacing w:before="20" w:after="20"/>
              <w:jc w:val="both"/>
            </w:pPr>
            <w:r w:rsidRPr="00157E8F">
              <w:t>Definicja zawału serca</w:t>
            </w:r>
          </w:p>
        </w:tc>
        <w:tc>
          <w:tcPr>
            <w:tcW w:w="1749" w:type="dxa"/>
            <w:vAlign w:val="center"/>
          </w:tcPr>
          <w:p w:rsidR="000E2868" w:rsidRPr="00FA1CF2" w:rsidRDefault="000E2868" w:rsidP="00D53693">
            <w:pPr>
              <w:snapToGrid w:val="0"/>
              <w:jc w:val="center"/>
              <w:rPr>
                <w:b/>
                <w:sz w:val="20"/>
                <w:szCs w:val="20"/>
              </w:rPr>
            </w:pPr>
          </w:p>
        </w:tc>
      </w:tr>
      <w:tr w:rsidR="000E2868" w:rsidTr="00D53693">
        <w:trPr>
          <w:jc w:val="center"/>
        </w:trPr>
        <w:tc>
          <w:tcPr>
            <w:tcW w:w="8813" w:type="dxa"/>
          </w:tcPr>
          <w:p w:rsidR="000E2868" w:rsidRPr="000430ED" w:rsidRDefault="000E2868" w:rsidP="00C06A26">
            <w:pPr>
              <w:spacing w:before="20" w:after="20"/>
              <w:jc w:val="both"/>
            </w:pPr>
            <w:r w:rsidRPr="000430ED">
              <w:t>Klauzula rozszerzająca definicję dziecka</w:t>
            </w:r>
          </w:p>
        </w:tc>
        <w:tc>
          <w:tcPr>
            <w:tcW w:w="1749" w:type="dxa"/>
            <w:vAlign w:val="center"/>
          </w:tcPr>
          <w:p w:rsidR="000E2868" w:rsidRPr="00FA1CF2" w:rsidRDefault="000E2868" w:rsidP="00D53693">
            <w:pPr>
              <w:snapToGrid w:val="0"/>
              <w:jc w:val="center"/>
              <w:rPr>
                <w:b/>
                <w:sz w:val="20"/>
                <w:szCs w:val="20"/>
              </w:rPr>
            </w:pPr>
          </w:p>
        </w:tc>
      </w:tr>
      <w:tr w:rsidR="000E2868" w:rsidTr="00D53693">
        <w:trPr>
          <w:jc w:val="center"/>
        </w:trPr>
        <w:tc>
          <w:tcPr>
            <w:tcW w:w="8813" w:type="dxa"/>
          </w:tcPr>
          <w:p w:rsidR="000E2868" w:rsidRPr="000430ED" w:rsidRDefault="000E2868" w:rsidP="00C06A26">
            <w:pPr>
              <w:spacing w:before="20" w:after="20"/>
              <w:jc w:val="both"/>
            </w:pPr>
            <w:r w:rsidRPr="004E684B">
              <w:t>Klauzula wynagrodzenia za czynności przygotowawcze</w:t>
            </w:r>
          </w:p>
        </w:tc>
        <w:tc>
          <w:tcPr>
            <w:tcW w:w="1749" w:type="dxa"/>
            <w:vAlign w:val="center"/>
          </w:tcPr>
          <w:p w:rsidR="000E2868" w:rsidRPr="00FA1CF2" w:rsidRDefault="000E2868" w:rsidP="00D53693">
            <w:pPr>
              <w:snapToGrid w:val="0"/>
              <w:jc w:val="center"/>
              <w:rPr>
                <w:b/>
                <w:sz w:val="20"/>
                <w:szCs w:val="20"/>
              </w:rPr>
            </w:pPr>
          </w:p>
        </w:tc>
      </w:tr>
      <w:tr w:rsidR="000E2868" w:rsidTr="00144CE7">
        <w:trPr>
          <w:jc w:val="center"/>
        </w:trPr>
        <w:tc>
          <w:tcPr>
            <w:tcW w:w="8813" w:type="dxa"/>
          </w:tcPr>
          <w:p w:rsidR="000E2868" w:rsidRPr="00FA1CF2" w:rsidRDefault="000E2868" w:rsidP="00C06A26">
            <w:pPr>
              <w:spacing w:before="20" w:after="20"/>
              <w:jc w:val="both"/>
            </w:pPr>
            <w:r w:rsidRPr="00C93ABA">
              <w:t>Klauzula rozszerzająca katalog poważnych zachorowań Ubezpieczonego</w:t>
            </w:r>
          </w:p>
        </w:tc>
        <w:tc>
          <w:tcPr>
            <w:tcW w:w="1749" w:type="dxa"/>
            <w:vAlign w:val="center"/>
          </w:tcPr>
          <w:p w:rsidR="000E2868" w:rsidRPr="00FA1CF2" w:rsidRDefault="000E2868" w:rsidP="00D53693">
            <w:pPr>
              <w:snapToGrid w:val="0"/>
              <w:jc w:val="center"/>
              <w:rPr>
                <w:b/>
                <w:sz w:val="20"/>
                <w:szCs w:val="20"/>
              </w:rPr>
            </w:pPr>
          </w:p>
        </w:tc>
      </w:tr>
      <w:tr w:rsidR="000E2868" w:rsidTr="00144CE7">
        <w:trPr>
          <w:jc w:val="center"/>
        </w:trPr>
        <w:tc>
          <w:tcPr>
            <w:tcW w:w="8813" w:type="dxa"/>
          </w:tcPr>
          <w:p w:rsidR="000E2868" w:rsidRPr="00CD7739" w:rsidRDefault="000E2868" w:rsidP="00CD7739">
            <w:pPr>
              <w:jc w:val="both"/>
            </w:pPr>
            <w:r w:rsidRPr="00C93ABA">
              <w:t>Klauzula maksymalnego pobytu Ubezpieczonego w szpitalu</w:t>
            </w:r>
          </w:p>
        </w:tc>
        <w:tc>
          <w:tcPr>
            <w:tcW w:w="1749" w:type="dxa"/>
            <w:vAlign w:val="center"/>
          </w:tcPr>
          <w:p w:rsidR="000E2868" w:rsidRPr="00FA1CF2" w:rsidRDefault="000E2868" w:rsidP="00D53693">
            <w:pPr>
              <w:snapToGrid w:val="0"/>
              <w:jc w:val="center"/>
              <w:rPr>
                <w:b/>
                <w:sz w:val="20"/>
                <w:szCs w:val="20"/>
              </w:rPr>
            </w:pPr>
          </w:p>
        </w:tc>
      </w:tr>
      <w:tr w:rsidR="000E2868" w:rsidTr="00144CE7">
        <w:trPr>
          <w:jc w:val="center"/>
        </w:trPr>
        <w:tc>
          <w:tcPr>
            <w:tcW w:w="8813" w:type="dxa"/>
          </w:tcPr>
          <w:p w:rsidR="000E2868" w:rsidRPr="00D7062B" w:rsidRDefault="000E2868" w:rsidP="00054F5A">
            <w:pPr>
              <w:jc w:val="both"/>
            </w:pPr>
            <w:r w:rsidRPr="00CD7739">
              <w:t>Klauzula minimalnego pobytu Ubezpieczonego w szpitalu</w:t>
            </w:r>
          </w:p>
        </w:tc>
        <w:tc>
          <w:tcPr>
            <w:tcW w:w="1749" w:type="dxa"/>
            <w:vAlign w:val="center"/>
          </w:tcPr>
          <w:p w:rsidR="000E2868" w:rsidRPr="00FA1CF2" w:rsidRDefault="000E2868" w:rsidP="00D53693">
            <w:pPr>
              <w:snapToGrid w:val="0"/>
              <w:jc w:val="center"/>
              <w:rPr>
                <w:b/>
                <w:sz w:val="20"/>
                <w:szCs w:val="20"/>
              </w:rPr>
            </w:pPr>
          </w:p>
        </w:tc>
      </w:tr>
      <w:tr w:rsidR="000E2868" w:rsidTr="00144CE7">
        <w:trPr>
          <w:jc w:val="center"/>
        </w:trPr>
        <w:tc>
          <w:tcPr>
            <w:tcW w:w="8813" w:type="dxa"/>
          </w:tcPr>
          <w:p w:rsidR="000E2868" w:rsidRPr="00CD7739" w:rsidRDefault="000E2868" w:rsidP="00CD7739">
            <w:pPr>
              <w:jc w:val="both"/>
            </w:pPr>
            <w:r w:rsidRPr="004E684B">
              <w:t>Klauzula rozszerzenia świadczenia z tytułu pobytu w szpitalu w wyniku choroby</w:t>
            </w:r>
          </w:p>
        </w:tc>
        <w:tc>
          <w:tcPr>
            <w:tcW w:w="1749" w:type="dxa"/>
            <w:vAlign w:val="center"/>
          </w:tcPr>
          <w:p w:rsidR="000E2868" w:rsidRPr="00FA1CF2" w:rsidRDefault="000E2868" w:rsidP="00D53693">
            <w:pPr>
              <w:snapToGrid w:val="0"/>
              <w:jc w:val="center"/>
              <w:rPr>
                <w:b/>
                <w:sz w:val="20"/>
                <w:szCs w:val="20"/>
              </w:rPr>
            </w:pPr>
          </w:p>
        </w:tc>
      </w:tr>
      <w:tr w:rsidR="000E2868" w:rsidTr="002F0AC2">
        <w:trPr>
          <w:jc w:val="center"/>
        </w:trPr>
        <w:tc>
          <w:tcPr>
            <w:tcW w:w="8813" w:type="dxa"/>
            <w:tcBorders>
              <w:bottom w:val="dashSmallGap" w:sz="4" w:space="0" w:color="auto"/>
            </w:tcBorders>
          </w:tcPr>
          <w:p w:rsidR="000E2868" w:rsidRPr="00FA1CF2" w:rsidRDefault="000E2868" w:rsidP="00C06A26">
            <w:pPr>
              <w:spacing w:before="20" w:after="20"/>
              <w:jc w:val="both"/>
            </w:pPr>
            <w:r w:rsidRPr="00750A80">
              <w:t>Klauzula dodatkowa ubezpieczenia kosztów zakupu leków</w:t>
            </w:r>
          </w:p>
        </w:tc>
        <w:tc>
          <w:tcPr>
            <w:tcW w:w="1749" w:type="dxa"/>
            <w:tcBorders>
              <w:bottom w:val="dashSmallGap" w:sz="4" w:space="0" w:color="auto"/>
            </w:tcBorders>
            <w:vAlign w:val="center"/>
          </w:tcPr>
          <w:p w:rsidR="000E2868" w:rsidRPr="00FA1CF2" w:rsidRDefault="000E2868" w:rsidP="00D53693">
            <w:pPr>
              <w:snapToGrid w:val="0"/>
              <w:jc w:val="center"/>
              <w:rPr>
                <w:b/>
                <w:sz w:val="20"/>
                <w:szCs w:val="20"/>
              </w:rPr>
            </w:pPr>
          </w:p>
        </w:tc>
      </w:tr>
      <w:tr w:rsidR="000E2868" w:rsidTr="002F0AC2">
        <w:trPr>
          <w:jc w:val="center"/>
        </w:trPr>
        <w:tc>
          <w:tcPr>
            <w:tcW w:w="8813" w:type="dxa"/>
            <w:tcBorders>
              <w:top w:val="dashSmallGap" w:sz="4" w:space="0" w:color="auto"/>
              <w:bottom w:val="dashSmallGap" w:sz="4" w:space="0" w:color="auto"/>
            </w:tcBorders>
          </w:tcPr>
          <w:p w:rsidR="000E2868" w:rsidRPr="00C93ABA" w:rsidRDefault="000E2868" w:rsidP="00F70F2C">
            <w:pPr>
              <w:jc w:val="both"/>
            </w:pPr>
            <w:r>
              <w:t>Grupa nr 1</w:t>
            </w:r>
          </w:p>
        </w:tc>
        <w:tc>
          <w:tcPr>
            <w:tcW w:w="1749" w:type="dxa"/>
            <w:tcBorders>
              <w:top w:val="dashSmallGap" w:sz="4" w:space="0" w:color="auto"/>
              <w:bottom w:val="dashSmallGap" w:sz="4" w:space="0" w:color="auto"/>
            </w:tcBorders>
            <w:vAlign w:val="center"/>
          </w:tcPr>
          <w:p w:rsidR="000E2868" w:rsidRPr="00FA1CF2" w:rsidRDefault="000E2868" w:rsidP="00D53693">
            <w:pPr>
              <w:snapToGrid w:val="0"/>
              <w:jc w:val="center"/>
              <w:rPr>
                <w:b/>
                <w:sz w:val="20"/>
                <w:szCs w:val="20"/>
              </w:rPr>
            </w:pPr>
          </w:p>
        </w:tc>
      </w:tr>
      <w:tr w:rsidR="000E2868" w:rsidTr="002F0AC2">
        <w:trPr>
          <w:jc w:val="center"/>
        </w:trPr>
        <w:tc>
          <w:tcPr>
            <w:tcW w:w="8813" w:type="dxa"/>
            <w:tcBorders>
              <w:top w:val="dashSmallGap" w:sz="4" w:space="0" w:color="auto"/>
            </w:tcBorders>
          </w:tcPr>
          <w:p w:rsidR="000E2868" w:rsidRPr="00C93ABA" w:rsidRDefault="000E2868" w:rsidP="00F70F2C">
            <w:pPr>
              <w:jc w:val="both"/>
            </w:pPr>
            <w:r>
              <w:t>Grupa nr 2</w:t>
            </w:r>
          </w:p>
        </w:tc>
        <w:tc>
          <w:tcPr>
            <w:tcW w:w="1749" w:type="dxa"/>
            <w:tcBorders>
              <w:top w:val="dashSmallGap" w:sz="4" w:space="0" w:color="auto"/>
            </w:tcBorders>
            <w:vAlign w:val="center"/>
          </w:tcPr>
          <w:p w:rsidR="000E2868" w:rsidRPr="00FA1CF2" w:rsidRDefault="000E2868" w:rsidP="00D53693">
            <w:pPr>
              <w:snapToGrid w:val="0"/>
              <w:jc w:val="center"/>
              <w:rPr>
                <w:b/>
                <w:sz w:val="20"/>
                <w:szCs w:val="20"/>
              </w:rPr>
            </w:pPr>
          </w:p>
        </w:tc>
      </w:tr>
      <w:tr w:rsidR="000E2868" w:rsidTr="00750A80">
        <w:trPr>
          <w:jc w:val="center"/>
        </w:trPr>
        <w:tc>
          <w:tcPr>
            <w:tcW w:w="8813" w:type="dxa"/>
          </w:tcPr>
          <w:p w:rsidR="000E2868" w:rsidRPr="006C74C3" w:rsidRDefault="000E2868" w:rsidP="00C06A26">
            <w:pPr>
              <w:spacing w:before="20" w:after="20"/>
              <w:jc w:val="both"/>
            </w:pPr>
            <w:r w:rsidRPr="00750A80">
              <w:t>Klauzula pomocy medycznej – wariant podstawowy</w:t>
            </w:r>
          </w:p>
        </w:tc>
        <w:tc>
          <w:tcPr>
            <w:tcW w:w="1749" w:type="dxa"/>
            <w:vAlign w:val="center"/>
          </w:tcPr>
          <w:p w:rsidR="000E2868" w:rsidRPr="00FA1CF2" w:rsidRDefault="000E2868" w:rsidP="00D53693">
            <w:pPr>
              <w:snapToGrid w:val="0"/>
              <w:jc w:val="center"/>
              <w:rPr>
                <w:b/>
                <w:sz w:val="20"/>
                <w:szCs w:val="20"/>
              </w:rPr>
            </w:pPr>
          </w:p>
        </w:tc>
      </w:tr>
      <w:tr w:rsidR="000E2868" w:rsidTr="00144CE7">
        <w:trPr>
          <w:jc w:val="center"/>
        </w:trPr>
        <w:tc>
          <w:tcPr>
            <w:tcW w:w="8813" w:type="dxa"/>
            <w:tcBorders>
              <w:bottom w:val="double" w:sz="4" w:space="0" w:color="auto"/>
            </w:tcBorders>
          </w:tcPr>
          <w:p w:rsidR="000E2868" w:rsidRPr="006C74C3" w:rsidRDefault="000E2868" w:rsidP="00750A80">
            <w:pPr>
              <w:spacing w:before="20" w:after="20"/>
              <w:jc w:val="both"/>
            </w:pPr>
            <w:r w:rsidRPr="00750A80">
              <w:t xml:space="preserve">Klauzula pomocy medycznej – wariant </w:t>
            </w:r>
            <w:r>
              <w:t>rozszerzony</w:t>
            </w:r>
          </w:p>
        </w:tc>
        <w:tc>
          <w:tcPr>
            <w:tcW w:w="1749" w:type="dxa"/>
            <w:tcBorders>
              <w:bottom w:val="double" w:sz="4" w:space="0" w:color="auto"/>
            </w:tcBorders>
            <w:vAlign w:val="center"/>
          </w:tcPr>
          <w:p w:rsidR="000E2868" w:rsidRPr="00FA1CF2" w:rsidRDefault="000E2868" w:rsidP="00D53693">
            <w:pPr>
              <w:snapToGrid w:val="0"/>
              <w:jc w:val="center"/>
              <w:rPr>
                <w:b/>
                <w:sz w:val="20"/>
                <w:szCs w:val="20"/>
              </w:rPr>
            </w:pPr>
          </w:p>
        </w:tc>
      </w:tr>
    </w:tbl>
    <w:p w:rsidR="000E2868" w:rsidRPr="00FA1CF2" w:rsidRDefault="000E2868" w:rsidP="00CD43B0">
      <w:pPr>
        <w:rPr>
          <w:sz w:val="18"/>
          <w:szCs w:val="18"/>
        </w:rPr>
      </w:pPr>
      <w:r w:rsidRPr="00FA1CF2">
        <w:rPr>
          <w:i/>
          <w:sz w:val="18"/>
          <w:szCs w:val="18"/>
        </w:rPr>
        <w:t>UWAGA W przypadku nie zaznaczenia w formularzu wartości sformułowania TAK/NIE domyślną wartością wyrażenia pozostanie wartość „NIE”.</w:t>
      </w:r>
    </w:p>
    <w:p w:rsidR="000E2868" w:rsidRPr="00FA1CF2" w:rsidRDefault="000E2868" w:rsidP="00CD43B0">
      <w:pPr>
        <w:spacing w:line="360" w:lineRule="auto"/>
      </w:pPr>
    </w:p>
    <w:p w:rsidR="000E2868" w:rsidRPr="00FA1CF2" w:rsidRDefault="000E2868" w:rsidP="00CD43B0">
      <w:pPr>
        <w:spacing w:line="360" w:lineRule="auto"/>
      </w:pPr>
      <w:r w:rsidRPr="00FA1CF2">
        <w:t>- oferujemy następujące wysokości świadczeń:</w:t>
      </w:r>
    </w:p>
    <w:tbl>
      <w:tblPr>
        <w:tblW w:w="107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
        <w:gridCol w:w="5955"/>
        <w:gridCol w:w="2117"/>
        <w:gridCol w:w="1832"/>
      </w:tblGrid>
      <w:tr w:rsidR="000E2868" w:rsidRPr="00FA1CF2" w:rsidTr="00C06A26">
        <w:tc>
          <w:tcPr>
            <w:tcW w:w="710" w:type="dxa"/>
            <w:shd w:val="clear" w:color="auto" w:fill="CCCCCC"/>
            <w:vAlign w:val="center"/>
          </w:tcPr>
          <w:p w:rsidR="000E2868" w:rsidRPr="00FA1CF2" w:rsidRDefault="000E2868" w:rsidP="00C06A26">
            <w:pPr>
              <w:jc w:val="center"/>
              <w:rPr>
                <w:b/>
                <w:sz w:val="20"/>
                <w:szCs w:val="20"/>
              </w:rPr>
            </w:pPr>
            <w:r w:rsidRPr="00FA1CF2">
              <w:rPr>
                <w:b/>
                <w:sz w:val="20"/>
                <w:szCs w:val="20"/>
              </w:rPr>
              <w:t>L.p.</w:t>
            </w:r>
          </w:p>
        </w:tc>
        <w:tc>
          <w:tcPr>
            <w:tcW w:w="6094" w:type="dxa"/>
            <w:shd w:val="clear" w:color="auto" w:fill="CCCCCC"/>
            <w:vAlign w:val="center"/>
          </w:tcPr>
          <w:p w:rsidR="000E2868" w:rsidRPr="00FA1CF2" w:rsidRDefault="000E2868" w:rsidP="00C06A26">
            <w:pPr>
              <w:jc w:val="center"/>
              <w:rPr>
                <w:b/>
                <w:sz w:val="20"/>
                <w:szCs w:val="20"/>
              </w:rPr>
            </w:pPr>
            <w:r>
              <w:rPr>
                <w:b/>
                <w:sz w:val="20"/>
                <w:szCs w:val="20"/>
              </w:rPr>
              <w:t>Zakres świadczeń – Grupa nr 1</w:t>
            </w:r>
          </w:p>
        </w:tc>
        <w:tc>
          <w:tcPr>
            <w:tcW w:w="2117" w:type="dxa"/>
            <w:shd w:val="clear" w:color="auto" w:fill="CCCCCC"/>
            <w:vAlign w:val="center"/>
          </w:tcPr>
          <w:p w:rsidR="000E2868" w:rsidRPr="00FA1CF2" w:rsidRDefault="000E2868" w:rsidP="00C06A26">
            <w:pPr>
              <w:jc w:val="center"/>
              <w:rPr>
                <w:b/>
                <w:sz w:val="20"/>
                <w:szCs w:val="20"/>
              </w:rPr>
            </w:pPr>
            <w:r w:rsidRPr="00FA1CF2">
              <w:rPr>
                <w:b/>
                <w:sz w:val="20"/>
                <w:szCs w:val="20"/>
              </w:rPr>
              <w:t>Wymagana</w:t>
            </w:r>
          </w:p>
          <w:p w:rsidR="000E2868" w:rsidRPr="00FA1CF2" w:rsidRDefault="000E2868" w:rsidP="00C06A26">
            <w:pPr>
              <w:jc w:val="center"/>
              <w:rPr>
                <w:b/>
                <w:sz w:val="20"/>
                <w:szCs w:val="20"/>
              </w:rPr>
            </w:pPr>
            <w:r w:rsidRPr="00FA1CF2">
              <w:rPr>
                <w:b/>
                <w:sz w:val="20"/>
                <w:szCs w:val="20"/>
              </w:rPr>
              <w:t>minimalna</w:t>
            </w:r>
          </w:p>
          <w:p w:rsidR="000E2868" w:rsidRPr="00FA1CF2" w:rsidRDefault="000E2868" w:rsidP="00C06A26">
            <w:pPr>
              <w:jc w:val="center"/>
              <w:rPr>
                <w:b/>
                <w:sz w:val="20"/>
                <w:szCs w:val="20"/>
              </w:rPr>
            </w:pPr>
            <w:r w:rsidRPr="00FA1CF2">
              <w:rPr>
                <w:b/>
                <w:sz w:val="20"/>
                <w:szCs w:val="20"/>
              </w:rPr>
              <w:t>wysokość świadczenia</w:t>
            </w:r>
          </w:p>
        </w:tc>
        <w:tc>
          <w:tcPr>
            <w:tcW w:w="1832" w:type="dxa"/>
            <w:shd w:val="clear" w:color="auto" w:fill="CCCCCC"/>
            <w:vAlign w:val="center"/>
          </w:tcPr>
          <w:p w:rsidR="000E2868" w:rsidRPr="00FA1CF2" w:rsidRDefault="000E2868" w:rsidP="00C06A26">
            <w:pPr>
              <w:jc w:val="center"/>
              <w:rPr>
                <w:b/>
                <w:sz w:val="20"/>
                <w:szCs w:val="20"/>
              </w:rPr>
            </w:pPr>
            <w:r w:rsidRPr="00FA1CF2">
              <w:rPr>
                <w:b/>
                <w:sz w:val="20"/>
                <w:szCs w:val="20"/>
              </w:rPr>
              <w:t>Oferowana</w:t>
            </w:r>
          </w:p>
          <w:p w:rsidR="000E2868" w:rsidRPr="00FA1CF2" w:rsidRDefault="000E2868" w:rsidP="00C06A26">
            <w:pPr>
              <w:jc w:val="center"/>
              <w:rPr>
                <w:b/>
                <w:sz w:val="20"/>
                <w:szCs w:val="20"/>
              </w:rPr>
            </w:pPr>
            <w:r w:rsidRPr="00FA1CF2">
              <w:rPr>
                <w:b/>
                <w:sz w:val="20"/>
                <w:szCs w:val="20"/>
              </w:rPr>
              <w:t>wysokość</w:t>
            </w:r>
          </w:p>
          <w:p w:rsidR="000E2868" w:rsidRPr="00FA1CF2" w:rsidRDefault="000E2868" w:rsidP="00C06A26">
            <w:pPr>
              <w:jc w:val="center"/>
              <w:rPr>
                <w:b/>
                <w:sz w:val="20"/>
                <w:szCs w:val="20"/>
              </w:rPr>
            </w:pPr>
            <w:r w:rsidRPr="00FA1CF2">
              <w:rPr>
                <w:b/>
                <w:sz w:val="20"/>
                <w:szCs w:val="20"/>
              </w:rPr>
              <w:t>świadczenia</w:t>
            </w:r>
          </w:p>
          <w:p w:rsidR="000E2868" w:rsidRPr="00FA1CF2" w:rsidRDefault="000E2868" w:rsidP="00C06A26">
            <w:pPr>
              <w:jc w:val="center"/>
              <w:rPr>
                <w:b/>
                <w:sz w:val="20"/>
                <w:szCs w:val="20"/>
              </w:rPr>
            </w:pPr>
            <w:r w:rsidRPr="00FA1CF2">
              <w:rPr>
                <w:b/>
                <w:sz w:val="20"/>
                <w:szCs w:val="20"/>
              </w:rPr>
              <w:t>przez Wykonawcę</w:t>
            </w:r>
          </w:p>
        </w:tc>
      </w:tr>
      <w:tr w:rsidR="000E2868" w:rsidRPr="00FA1CF2" w:rsidTr="00C06A26">
        <w:tc>
          <w:tcPr>
            <w:tcW w:w="710" w:type="dxa"/>
            <w:vAlign w:val="center"/>
          </w:tcPr>
          <w:p w:rsidR="000E2868" w:rsidRPr="00FA1CF2" w:rsidRDefault="000E2868" w:rsidP="00C06A26">
            <w:pPr>
              <w:jc w:val="center"/>
            </w:pPr>
            <w:r w:rsidRPr="00FA1CF2">
              <w:t>1</w:t>
            </w:r>
          </w:p>
        </w:tc>
        <w:tc>
          <w:tcPr>
            <w:tcW w:w="6094" w:type="dxa"/>
          </w:tcPr>
          <w:p w:rsidR="000E2868" w:rsidRPr="00FA1CF2" w:rsidRDefault="000E2868" w:rsidP="00C06A26">
            <w:pPr>
              <w:rPr>
                <w:highlight w:val="yellow"/>
              </w:rPr>
            </w:pPr>
            <w:r w:rsidRPr="00FA1CF2">
              <w:t>Śmierć Ubezpieczonego</w:t>
            </w:r>
          </w:p>
        </w:tc>
        <w:tc>
          <w:tcPr>
            <w:tcW w:w="2117" w:type="dxa"/>
            <w:vAlign w:val="center"/>
          </w:tcPr>
          <w:p w:rsidR="000E2868" w:rsidRPr="00FA1CF2" w:rsidRDefault="000E2868" w:rsidP="00C06A26">
            <w:pPr>
              <w:jc w:val="center"/>
            </w:pPr>
            <w:r>
              <w:t>60 000,00 zł</w:t>
            </w:r>
          </w:p>
        </w:tc>
        <w:tc>
          <w:tcPr>
            <w:tcW w:w="1832" w:type="dxa"/>
            <w:vAlign w:val="center"/>
          </w:tcPr>
          <w:p w:rsidR="000E2868" w:rsidRPr="00FA1CF2" w:rsidRDefault="000E2868" w:rsidP="00C06A26">
            <w:pPr>
              <w:jc w:val="center"/>
              <w:rPr>
                <w:sz w:val="22"/>
                <w:szCs w:val="22"/>
              </w:rPr>
            </w:pPr>
          </w:p>
        </w:tc>
      </w:tr>
      <w:tr w:rsidR="000E2868" w:rsidRPr="00FA1CF2" w:rsidTr="00C06A26">
        <w:tc>
          <w:tcPr>
            <w:tcW w:w="710" w:type="dxa"/>
            <w:vAlign w:val="center"/>
          </w:tcPr>
          <w:p w:rsidR="000E2868" w:rsidRPr="00FA1CF2" w:rsidRDefault="000E2868" w:rsidP="00C06A26">
            <w:pPr>
              <w:jc w:val="center"/>
            </w:pPr>
            <w:r w:rsidRPr="00FA1CF2">
              <w:t>2</w:t>
            </w:r>
          </w:p>
        </w:tc>
        <w:tc>
          <w:tcPr>
            <w:tcW w:w="6094" w:type="dxa"/>
          </w:tcPr>
          <w:p w:rsidR="000E2868" w:rsidRPr="00FA1CF2" w:rsidRDefault="000E2868" w:rsidP="00C06A26">
            <w:r w:rsidRPr="00FA1CF2">
              <w:t>Śmierć Ubezpieczonego w następstwie nieszczęśliwego wypadku</w:t>
            </w:r>
          </w:p>
        </w:tc>
        <w:tc>
          <w:tcPr>
            <w:tcW w:w="2117" w:type="dxa"/>
            <w:vAlign w:val="center"/>
          </w:tcPr>
          <w:p w:rsidR="000E2868" w:rsidRPr="00FA1CF2" w:rsidRDefault="000E2868" w:rsidP="00C06A26">
            <w:pPr>
              <w:jc w:val="center"/>
            </w:pPr>
            <w:r>
              <w:t>100 000,00 zł</w:t>
            </w:r>
          </w:p>
        </w:tc>
        <w:tc>
          <w:tcPr>
            <w:tcW w:w="1832" w:type="dxa"/>
            <w:vAlign w:val="center"/>
          </w:tcPr>
          <w:p w:rsidR="000E2868" w:rsidRPr="00FA1CF2" w:rsidRDefault="000E2868" w:rsidP="00C06A26">
            <w:pPr>
              <w:jc w:val="center"/>
              <w:rPr>
                <w:sz w:val="22"/>
                <w:szCs w:val="22"/>
              </w:rPr>
            </w:pPr>
          </w:p>
        </w:tc>
      </w:tr>
      <w:tr w:rsidR="000E2868" w:rsidRPr="00FA1CF2" w:rsidTr="00C06A26">
        <w:tc>
          <w:tcPr>
            <w:tcW w:w="710" w:type="dxa"/>
            <w:vAlign w:val="center"/>
          </w:tcPr>
          <w:p w:rsidR="000E2868" w:rsidRPr="00FA1CF2" w:rsidRDefault="000E2868" w:rsidP="00C06A26">
            <w:pPr>
              <w:jc w:val="center"/>
            </w:pPr>
            <w:r w:rsidRPr="00FA1CF2">
              <w:t>3</w:t>
            </w:r>
          </w:p>
        </w:tc>
        <w:tc>
          <w:tcPr>
            <w:tcW w:w="6094" w:type="dxa"/>
          </w:tcPr>
          <w:p w:rsidR="000E2868" w:rsidRPr="00FA1CF2" w:rsidRDefault="000E2868" w:rsidP="00C06A26">
            <w:pPr>
              <w:rPr>
                <w:highlight w:val="yellow"/>
              </w:rPr>
            </w:pPr>
            <w:r w:rsidRPr="00FA1CF2">
              <w:t>Śmierć Ubezpieczonego w następstwie wypadku przy pracy</w:t>
            </w:r>
          </w:p>
        </w:tc>
        <w:tc>
          <w:tcPr>
            <w:tcW w:w="2117" w:type="dxa"/>
            <w:vAlign w:val="center"/>
          </w:tcPr>
          <w:p w:rsidR="000E2868" w:rsidRPr="00FA1CF2" w:rsidRDefault="000E2868" w:rsidP="005C26B8">
            <w:pPr>
              <w:jc w:val="center"/>
            </w:pPr>
            <w:r>
              <w:t>140 000,00 zł</w:t>
            </w:r>
          </w:p>
        </w:tc>
        <w:tc>
          <w:tcPr>
            <w:tcW w:w="1832" w:type="dxa"/>
            <w:vAlign w:val="center"/>
          </w:tcPr>
          <w:p w:rsidR="000E2868" w:rsidRPr="00FA1CF2" w:rsidRDefault="000E2868" w:rsidP="00C06A26">
            <w:pPr>
              <w:jc w:val="center"/>
              <w:rPr>
                <w:sz w:val="22"/>
                <w:szCs w:val="22"/>
              </w:rPr>
            </w:pPr>
          </w:p>
        </w:tc>
      </w:tr>
      <w:tr w:rsidR="000E2868" w:rsidRPr="00FA1CF2" w:rsidTr="00C06A26">
        <w:tc>
          <w:tcPr>
            <w:tcW w:w="710" w:type="dxa"/>
            <w:vAlign w:val="center"/>
          </w:tcPr>
          <w:p w:rsidR="000E2868" w:rsidRPr="00FA1CF2" w:rsidRDefault="000E2868" w:rsidP="00C06A26">
            <w:pPr>
              <w:jc w:val="center"/>
            </w:pPr>
            <w:r w:rsidRPr="00FA1CF2">
              <w:t>4</w:t>
            </w:r>
          </w:p>
        </w:tc>
        <w:tc>
          <w:tcPr>
            <w:tcW w:w="6094" w:type="dxa"/>
          </w:tcPr>
          <w:p w:rsidR="000E2868" w:rsidRPr="00FA1CF2" w:rsidRDefault="000E2868" w:rsidP="00C06A26">
            <w:pPr>
              <w:rPr>
                <w:highlight w:val="yellow"/>
              </w:rPr>
            </w:pPr>
            <w:r w:rsidRPr="00FA1CF2">
              <w:t>Śmierć Ubezpieczonego w następstwie wypadku komunikacyjnego</w:t>
            </w:r>
          </w:p>
        </w:tc>
        <w:tc>
          <w:tcPr>
            <w:tcW w:w="2117" w:type="dxa"/>
            <w:vAlign w:val="center"/>
          </w:tcPr>
          <w:p w:rsidR="000E2868" w:rsidRPr="00FA1CF2" w:rsidRDefault="000E2868" w:rsidP="004E684B">
            <w:pPr>
              <w:jc w:val="center"/>
            </w:pPr>
            <w:r>
              <w:t>140 000,00 zł</w:t>
            </w:r>
          </w:p>
        </w:tc>
        <w:tc>
          <w:tcPr>
            <w:tcW w:w="1832" w:type="dxa"/>
            <w:vAlign w:val="center"/>
          </w:tcPr>
          <w:p w:rsidR="000E2868" w:rsidRPr="00FA1CF2" w:rsidRDefault="000E2868" w:rsidP="00C06A26">
            <w:pPr>
              <w:jc w:val="center"/>
              <w:rPr>
                <w:sz w:val="22"/>
                <w:szCs w:val="22"/>
              </w:rPr>
            </w:pPr>
          </w:p>
        </w:tc>
      </w:tr>
      <w:tr w:rsidR="000E2868" w:rsidRPr="00FA1CF2" w:rsidTr="00C06A26">
        <w:tc>
          <w:tcPr>
            <w:tcW w:w="710" w:type="dxa"/>
            <w:vAlign w:val="center"/>
          </w:tcPr>
          <w:p w:rsidR="000E2868" w:rsidRPr="00FA1CF2" w:rsidRDefault="000E2868" w:rsidP="00C06A26">
            <w:pPr>
              <w:jc w:val="center"/>
            </w:pPr>
            <w:r w:rsidRPr="00FA1CF2">
              <w:t>5</w:t>
            </w:r>
          </w:p>
        </w:tc>
        <w:tc>
          <w:tcPr>
            <w:tcW w:w="6094" w:type="dxa"/>
          </w:tcPr>
          <w:p w:rsidR="000E2868" w:rsidRPr="00FA1CF2" w:rsidRDefault="000E2868" w:rsidP="00C06A26">
            <w:r w:rsidRPr="00FA1CF2">
              <w:t>Śmierć Ubezpieczonego w następstwie wypadku komunikacyjnego przy pracy</w:t>
            </w:r>
          </w:p>
        </w:tc>
        <w:tc>
          <w:tcPr>
            <w:tcW w:w="2117" w:type="dxa"/>
            <w:vAlign w:val="center"/>
          </w:tcPr>
          <w:p w:rsidR="000E2868" w:rsidRPr="00FA1CF2" w:rsidRDefault="000E2868" w:rsidP="004E684B">
            <w:pPr>
              <w:jc w:val="center"/>
            </w:pPr>
            <w:r>
              <w:t>180 000,00 zł</w:t>
            </w:r>
          </w:p>
        </w:tc>
        <w:tc>
          <w:tcPr>
            <w:tcW w:w="1832" w:type="dxa"/>
            <w:vAlign w:val="center"/>
          </w:tcPr>
          <w:p w:rsidR="000E2868" w:rsidRPr="00FA1CF2" w:rsidRDefault="000E2868" w:rsidP="00C06A26">
            <w:pPr>
              <w:jc w:val="center"/>
              <w:rPr>
                <w:sz w:val="22"/>
                <w:szCs w:val="22"/>
              </w:rPr>
            </w:pPr>
          </w:p>
        </w:tc>
      </w:tr>
      <w:tr w:rsidR="000E2868" w:rsidRPr="00FA1CF2" w:rsidTr="00C06A26">
        <w:tc>
          <w:tcPr>
            <w:tcW w:w="710" w:type="dxa"/>
            <w:vAlign w:val="center"/>
          </w:tcPr>
          <w:p w:rsidR="000E2868" w:rsidRPr="00FA1CF2" w:rsidRDefault="000E2868" w:rsidP="00C06A26">
            <w:pPr>
              <w:jc w:val="center"/>
            </w:pPr>
            <w:r w:rsidRPr="00FA1CF2">
              <w:t>6</w:t>
            </w:r>
          </w:p>
        </w:tc>
        <w:tc>
          <w:tcPr>
            <w:tcW w:w="6094" w:type="dxa"/>
          </w:tcPr>
          <w:p w:rsidR="000E2868" w:rsidRPr="00FA1CF2" w:rsidRDefault="000E2868" w:rsidP="0055403F">
            <w:r w:rsidRPr="00FA1CF2">
              <w:t xml:space="preserve">Śmierć Ubezpieczonego w następstwie zawału serca lub </w:t>
            </w:r>
            <w:r>
              <w:t>krwotoku śródmózgowego</w:t>
            </w:r>
          </w:p>
        </w:tc>
        <w:tc>
          <w:tcPr>
            <w:tcW w:w="2117" w:type="dxa"/>
            <w:vAlign w:val="center"/>
          </w:tcPr>
          <w:p w:rsidR="000E2868" w:rsidRPr="00FA1CF2" w:rsidRDefault="000E2868" w:rsidP="00C06A26">
            <w:pPr>
              <w:jc w:val="center"/>
            </w:pPr>
            <w:r>
              <w:t>80 000,00 zł</w:t>
            </w:r>
          </w:p>
        </w:tc>
        <w:tc>
          <w:tcPr>
            <w:tcW w:w="1832" w:type="dxa"/>
            <w:vAlign w:val="center"/>
          </w:tcPr>
          <w:p w:rsidR="000E2868" w:rsidRPr="00FA1CF2" w:rsidRDefault="000E2868" w:rsidP="00C06A26">
            <w:pPr>
              <w:jc w:val="center"/>
              <w:rPr>
                <w:sz w:val="22"/>
                <w:szCs w:val="22"/>
              </w:rPr>
            </w:pPr>
          </w:p>
        </w:tc>
      </w:tr>
      <w:tr w:rsidR="000E2868" w:rsidRPr="00FA1CF2" w:rsidTr="00C06A26">
        <w:tc>
          <w:tcPr>
            <w:tcW w:w="710" w:type="dxa"/>
            <w:vAlign w:val="center"/>
          </w:tcPr>
          <w:p w:rsidR="000E2868" w:rsidRPr="00FA1CF2" w:rsidRDefault="000E2868" w:rsidP="00C06A26">
            <w:pPr>
              <w:jc w:val="center"/>
            </w:pPr>
            <w:r w:rsidRPr="00FA1CF2">
              <w:t>7</w:t>
            </w:r>
          </w:p>
        </w:tc>
        <w:tc>
          <w:tcPr>
            <w:tcW w:w="6094" w:type="dxa"/>
          </w:tcPr>
          <w:p w:rsidR="000E2868" w:rsidRPr="00FA1CF2" w:rsidRDefault="000E2868" w:rsidP="00C06A26">
            <w:r w:rsidRPr="00FA1CF2">
              <w:t>Śmierć współmałżonka</w:t>
            </w:r>
          </w:p>
        </w:tc>
        <w:tc>
          <w:tcPr>
            <w:tcW w:w="2117" w:type="dxa"/>
            <w:vAlign w:val="center"/>
          </w:tcPr>
          <w:p w:rsidR="000E2868" w:rsidRPr="00FA1CF2" w:rsidRDefault="000E2868" w:rsidP="004E684B">
            <w:pPr>
              <w:jc w:val="center"/>
            </w:pPr>
            <w:r>
              <w:t>14 000,00 zł</w:t>
            </w:r>
          </w:p>
        </w:tc>
        <w:tc>
          <w:tcPr>
            <w:tcW w:w="1832" w:type="dxa"/>
            <w:vAlign w:val="center"/>
          </w:tcPr>
          <w:p w:rsidR="000E2868" w:rsidRPr="00FA1CF2" w:rsidRDefault="000E2868" w:rsidP="00C06A26">
            <w:pPr>
              <w:jc w:val="center"/>
              <w:rPr>
                <w:sz w:val="22"/>
                <w:szCs w:val="22"/>
              </w:rPr>
            </w:pPr>
          </w:p>
        </w:tc>
      </w:tr>
      <w:tr w:rsidR="000E2868" w:rsidRPr="00FA1CF2" w:rsidTr="00C06A26">
        <w:tc>
          <w:tcPr>
            <w:tcW w:w="710" w:type="dxa"/>
            <w:vAlign w:val="center"/>
          </w:tcPr>
          <w:p w:rsidR="000E2868" w:rsidRPr="00FA1CF2" w:rsidRDefault="000E2868" w:rsidP="00C06A26">
            <w:pPr>
              <w:jc w:val="center"/>
            </w:pPr>
            <w:r w:rsidRPr="00FA1CF2">
              <w:t>8</w:t>
            </w:r>
          </w:p>
        </w:tc>
        <w:tc>
          <w:tcPr>
            <w:tcW w:w="6094" w:type="dxa"/>
          </w:tcPr>
          <w:p w:rsidR="000E2868" w:rsidRPr="00FA1CF2" w:rsidRDefault="000E2868" w:rsidP="00C06A26">
            <w:r w:rsidRPr="00FA1CF2">
              <w:t>Śmierć współmałżonka w następstwie nieszczęśliwego wypadku</w:t>
            </w:r>
          </w:p>
        </w:tc>
        <w:tc>
          <w:tcPr>
            <w:tcW w:w="2117" w:type="dxa"/>
            <w:vAlign w:val="center"/>
          </w:tcPr>
          <w:p w:rsidR="000E2868" w:rsidRPr="00FA1CF2" w:rsidRDefault="000E2868" w:rsidP="004D56B1">
            <w:pPr>
              <w:jc w:val="center"/>
            </w:pPr>
            <w:r>
              <w:t>46 000,00 zł</w:t>
            </w:r>
          </w:p>
        </w:tc>
        <w:tc>
          <w:tcPr>
            <w:tcW w:w="1832" w:type="dxa"/>
            <w:vAlign w:val="center"/>
          </w:tcPr>
          <w:p w:rsidR="000E2868" w:rsidRPr="00FA1CF2" w:rsidRDefault="000E2868" w:rsidP="00C06A26">
            <w:pPr>
              <w:jc w:val="center"/>
              <w:rPr>
                <w:sz w:val="22"/>
                <w:szCs w:val="22"/>
              </w:rPr>
            </w:pPr>
          </w:p>
        </w:tc>
      </w:tr>
      <w:tr w:rsidR="000E2868" w:rsidRPr="00FA1CF2" w:rsidTr="00C06A26">
        <w:tc>
          <w:tcPr>
            <w:tcW w:w="710" w:type="dxa"/>
            <w:vAlign w:val="center"/>
          </w:tcPr>
          <w:p w:rsidR="000E2868" w:rsidRPr="00FA1CF2" w:rsidRDefault="000E2868" w:rsidP="00C06A26">
            <w:pPr>
              <w:jc w:val="center"/>
            </w:pPr>
            <w:r w:rsidRPr="00FA1CF2">
              <w:t>9</w:t>
            </w:r>
          </w:p>
        </w:tc>
        <w:tc>
          <w:tcPr>
            <w:tcW w:w="6094" w:type="dxa"/>
          </w:tcPr>
          <w:p w:rsidR="000E2868" w:rsidRPr="00FA1CF2" w:rsidRDefault="000E2868" w:rsidP="00C06A26">
            <w:r w:rsidRPr="00FA1CF2">
              <w:t xml:space="preserve">Śmierć rodziców lub teściów </w:t>
            </w:r>
          </w:p>
        </w:tc>
        <w:tc>
          <w:tcPr>
            <w:tcW w:w="2117" w:type="dxa"/>
            <w:vAlign w:val="center"/>
          </w:tcPr>
          <w:p w:rsidR="000E2868" w:rsidRPr="00FA1CF2" w:rsidRDefault="000E2868" w:rsidP="00054F5A">
            <w:pPr>
              <w:jc w:val="center"/>
            </w:pPr>
            <w:r>
              <w:t>2 500,00 zł</w:t>
            </w:r>
          </w:p>
        </w:tc>
        <w:tc>
          <w:tcPr>
            <w:tcW w:w="1832" w:type="dxa"/>
            <w:vAlign w:val="center"/>
          </w:tcPr>
          <w:p w:rsidR="000E2868" w:rsidRPr="00FA1CF2" w:rsidRDefault="000E2868" w:rsidP="00C06A26">
            <w:pPr>
              <w:jc w:val="center"/>
              <w:rPr>
                <w:sz w:val="22"/>
                <w:szCs w:val="22"/>
              </w:rPr>
            </w:pPr>
          </w:p>
        </w:tc>
      </w:tr>
      <w:tr w:rsidR="000E2868" w:rsidRPr="00FA1CF2" w:rsidTr="00C06A26">
        <w:tc>
          <w:tcPr>
            <w:tcW w:w="710" w:type="dxa"/>
            <w:vAlign w:val="center"/>
          </w:tcPr>
          <w:p w:rsidR="000E2868" w:rsidRPr="00FA1CF2" w:rsidRDefault="000E2868" w:rsidP="00C06A26">
            <w:pPr>
              <w:jc w:val="center"/>
            </w:pPr>
            <w:r w:rsidRPr="00FA1CF2">
              <w:t>10</w:t>
            </w:r>
          </w:p>
        </w:tc>
        <w:tc>
          <w:tcPr>
            <w:tcW w:w="6094" w:type="dxa"/>
          </w:tcPr>
          <w:p w:rsidR="000E2868" w:rsidRPr="00FA1CF2" w:rsidRDefault="000E2868" w:rsidP="00C06A26">
            <w:r w:rsidRPr="00FA1CF2">
              <w:t xml:space="preserve">Śmierć dziecka </w:t>
            </w:r>
          </w:p>
        </w:tc>
        <w:tc>
          <w:tcPr>
            <w:tcW w:w="2117" w:type="dxa"/>
            <w:vAlign w:val="center"/>
          </w:tcPr>
          <w:p w:rsidR="000E2868" w:rsidRPr="00FA1CF2" w:rsidRDefault="000E2868" w:rsidP="00054F5A">
            <w:pPr>
              <w:jc w:val="center"/>
            </w:pPr>
            <w:r>
              <w:t>5 500,00 zł</w:t>
            </w:r>
          </w:p>
        </w:tc>
        <w:tc>
          <w:tcPr>
            <w:tcW w:w="1832" w:type="dxa"/>
            <w:vAlign w:val="center"/>
          </w:tcPr>
          <w:p w:rsidR="000E2868" w:rsidRPr="00FA1CF2" w:rsidRDefault="000E2868" w:rsidP="00C06A26">
            <w:pPr>
              <w:jc w:val="center"/>
              <w:rPr>
                <w:sz w:val="22"/>
                <w:szCs w:val="22"/>
              </w:rPr>
            </w:pPr>
          </w:p>
        </w:tc>
      </w:tr>
      <w:tr w:rsidR="000E2868" w:rsidRPr="00FA1CF2" w:rsidTr="00C06A26">
        <w:tc>
          <w:tcPr>
            <w:tcW w:w="710" w:type="dxa"/>
            <w:vAlign w:val="center"/>
          </w:tcPr>
          <w:p w:rsidR="000E2868" w:rsidRPr="00FA1CF2" w:rsidRDefault="000E2868" w:rsidP="00C06A26">
            <w:pPr>
              <w:jc w:val="center"/>
            </w:pPr>
            <w:r w:rsidRPr="00FA1CF2">
              <w:t>11</w:t>
            </w:r>
          </w:p>
        </w:tc>
        <w:tc>
          <w:tcPr>
            <w:tcW w:w="6094" w:type="dxa"/>
          </w:tcPr>
          <w:p w:rsidR="000E2868" w:rsidRPr="00FA1CF2" w:rsidRDefault="000E2868" w:rsidP="00C06A26">
            <w:r w:rsidRPr="00FA1CF2">
              <w:t xml:space="preserve">Urodzenie się dziecka </w:t>
            </w:r>
          </w:p>
        </w:tc>
        <w:tc>
          <w:tcPr>
            <w:tcW w:w="2117" w:type="dxa"/>
            <w:vAlign w:val="center"/>
          </w:tcPr>
          <w:p w:rsidR="000E2868" w:rsidRPr="00FA1CF2" w:rsidRDefault="000E2868" w:rsidP="004E684B">
            <w:pPr>
              <w:jc w:val="center"/>
            </w:pPr>
            <w:r>
              <w:t>1 500,00 zł</w:t>
            </w:r>
          </w:p>
        </w:tc>
        <w:tc>
          <w:tcPr>
            <w:tcW w:w="1832" w:type="dxa"/>
            <w:vAlign w:val="center"/>
          </w:tcPr>
          <w:p w:rsidR="000E2868" w:rsidRPr="00FA1CF2" w:rsidRDefault="000E2868" w:rsidP="00C06A26">
            <w:pPr>
              <w:jc w:val="center"/>
              <w:rPr>
                <w:sz w:val="22"/>
                <w:szCs w:val="22"/>
              </w:rPr>
            </w:pPr>
          </w:p>
        </w:tc>
      </w:tr>
      <w:tr w:rsidR="000E2868" w:rsidRPr="00FA1CF2" w:rsidTr="00C06A26">
        <w:tc>
          <w:tcPr>
            <w:tcW w:w="710" w:type="dxa"/>
            <w:vAlign w:val="center"/>
          </w:tcPr>
          <w:p w:rsidR="000E2868" w:rsidRPr="00FA1CF2" w:rsidRDefault="000E2868" w:rsidP="00C06A26">
            <w:pPr>
              <w:jc w:val="center"/>
            </w:pPr>
            <w:r w:rsidRPr="00FA1CF2">
              <w:t>12</w:t>
            </w:r>
          </w:p>
        </w:tc>
        <w:tc>
          <w:tcPr>
            <w:tcW w:w="6094" w:type="dxa"/>
          </w:tcPr>
          <w:p w:rsidR="000E2868" w:rsidRPr="00FA1CF2" w:rsidRDefault="000E2868" w:rsidP="00C06A26">
            <w:r w:rsidRPr="00FA1CF2">
              <w:t xml:space="preserve">Urodzenie martwego dziecka </w:t>
            </w:r>
          </w:p>
        </w:tc>
        <w:tc>
          <w:tcPr>
            <w:tcW w:w="2117" w:type="dxa"/>
            <w:vAlign w:val="center"/>
          </w:tcPr>
          <w:p w:rsidR="000E2868" w:rsidRPr="00FA1CF2" w:rsidRDefault="000E2868" w:rsidP="004E684B">
            <w:pPr>
              <w:jc w:val="center"/>
            </w:pPr>
            <w:r>
              <w:t>4 500,00 zł</w:t>
            </w:r>
          </w:p>
        </w:tc>
        <w:tc>
          <w:tcPr>
            <w:tcW w:w="1832" w:type="dxa"/>
            <w:vAlign w:val="center"/>
          </w:tcPr>
          <w:p w:rsidR="000E2868" w:rsidRPr="00FA1CF2" w:rsidRDefault="000E2868" w:rsidP="00C06A26">
            <w:pPr>
              <w:jc w:val="center"/>
              <w:rPr>
                <w:sz w:val="22"/>
                <w:szCs w:val="22"/>
              </w:rPr>
            </w:pPr>
          </w:p>
        </w:tc>
      </w:tr>
      <w:tr w:rsidR="000E2868" w:rsidRPr="00FA1CF2" w:rsidTr="00C06A26">
        <w:tc>
          <w:tcPr>
            <w:tcW w:w="710" w:type="dxa"/>
            <w:vAlign w:val="center"/>
          </w:tcPr>
          <w:p w:rsidR="000E2868" w:rsidRPr="00FA1CF2" w:rsidRDefault="000E2868" w:rsidP="00C06A26">
            <w:pPr>
              <w:jc w:val="center"/>
            </w:pPr>
            <w:r w:rsidRPr="00FA1CF2">
              <w:t>13</w:t>
            </w:r>
          </w:p>
        </w:tc>
        <w:tc>
          <w:tcPr>
            <w:tcW w:w="6094" w:type="dxa"/>
          </w:tcPr>
          <w:p w:rsidR="000E2868" w:rsidRPr="00FA1CF2" w:rsidRDefault="000E2868" w:rsidP="00C06A26">
            <w:r w:rsidRPr="00FA1CF2">
              <w:t>Osierocenie dziecka</w:t>
            </w:r>
          </w:p>
        </w:tc>
        <w:tc>
          <w:tcPr>
            <w:tcW w:w="2117" w:type="dxa"/>
            <w:vAlign w:val="center"/>
          </w:tcPr>
          <w:p w:rsidR="000E2868" w:rsidRPr="00FA1CF2" w:rsidRDefault="000E2868" w:rsidP="004E684B">
            <w:pPr>
              <w:jc w:val="center"/>
            </w:pPr>
            <w:r>
              <w:t>6 050,00 zł</w:t>
            </w:r>
          </w:p>
        </w:tc>
        <w:tc>
          <w:tcPr>
            <w:tcW w:w="1832" w:type="dxa"/>
            <w:vAlign w:val="center"/>
          </w:tcPr>
          <w:p w:rsidR="000E2868" w:rsidRPr="00FA1CF2" w:rsidRDefault="000E2868" w:rsidP="00C06A26">
            <w:pPr>
              <w:jc w:val="center"/>
              <w:rPr>
                <w:sz w:val="22"/>
                <w:szCs w:val="22"/>
              </w:rPr>
            </w:pPr>
          </w:p>
        </w:tc>
      </w:tr>
      <w:tr w:rsidR="000E2868" w:rsidRPr="00FA1CF2" w:rsidTr="00C06A26">
        <w:tc>
          <w:tcPr>
            <w:tcW w:w="710" w:type="dxa"/>
            <w:vAlign w:val="center"/>
          </w:tcPr>
          <w:p w:rsidR="000E2868" w:rsidRPr="00FA1CF2" w:rsidRDefault="000E2868" w:rsidP="00C06A26">
            <w:pPr>
              <w:jc w:val="center"/>
            </w:pPr>
            <w:r w:rsidRPr="00FA1CF2">
              <w:t>14</w:t>
            </w:r>
          </w:p>
        </w:tc>
        <w:tc>
          <w:tcPr>
            <w:tcW w:w="6094" w:type="dxa"/>
          </w:tcPr>
          <w:p w:rsidR="000E2868" w:rsidRPr="00FA1CF2" w:rsidRDefault="000E2868" w:rsidP="00C06A26">
            <w:pPr>
              <w:rPr>
                <w:highlight w:val="yellow"/>
              </w:rPr>
            </w:pPr>
            <w:r w:rsidRPr="00FA1CF2">
              <w:t>Trwały uszczerbek na zdrowiu Ubezpieczonego w następstwie nieszczęśliwego wypadku (za 1% uszczerbku)</w:t>
            </w:r>
          </w:p>
        </w:tc>
        <w:tc>
          <w:tcPr>
            <w:tcW w:w="2117" w:type="dxa"/>
            <w:vAlign w:val="center"/>
          </w:tcPr>
          <w:p w:rsidR="000E2868" w:rsidRPr="00FA1CF2" w:rsidRDefault="000E2868" w:rsidP="004E684B">
            <w:pPr>
              <w:jc w:val="center"/>
            </w:pPr>
            <w:r>
              <w:t>430,00 zł</w:t>
            </w:r>
          </w:p>
        </w:tc>
        <w:tc>
          <w:tcPr>
            <w:tcW w:w="1832" w:type="dxa"/>
            <w:vAlign w:val="center"/>
          </w:tcPr>
          <w:p w:rsidR="000E2868" w:rsidRPr="00FA1CF2" w:rsidRDefault="000E2868" w:rsidP="00C06A26">
            <w:pPr>
              <w:jc w:val="center"/>
              <w:rPr>
                <w:sz w:val="22"/>
                <w:szCs w:val="22"/>
              </w:rPr>
            </w:pPr>
          </w:p>
        </w:tc>
      </w:tr>
      <w:tr w:rsidR="000E2868" w:rsidRPr="00FA1CF2" w:rsidTr="00C06A26">
        <w:tc>
          <w:tcPr>
            <w:tcW w:w="710" w:type="dxa"/>
            <w:vAlign w:val="center"/>
          </w:tcPr>
          <w:p w:rsidR="000E2868" w:rsidRPr="00FA1CF2" w:rsidRDefault="000E2868" w:rsidP="00C06A26">
            <w:pPr>
              <w:jc w:val="center"/>
            </w:pPr>
            <w:r>
              <w:t>15</w:t>
            </w:r>
          </w:p>
        </w:tc>
        <w:tc>
          <w:tcPr>
            <w:tcW w:w="6094" w:type="dxa"/>
          </w:tcPr>
          <w:p w:rsidR="000E2868" w:rsidRPr="00FA1CF2" w:rsidRDefault="000E2868" w:rsidP="00C06A26">
            <w:r>
              <w:t>Trwały uszczerbek na zdrowiu Ubezpieczonego w następstwie zawału serca lub krwotoku śródmózgowego (za 1% uszczerbku)</w:t>
            </w:r>
          </w:p>
        </w:tc>
        <w:tc>
          <w:tcPr>
            <w:tcW w:w="2117" w:type="dxa"/>
            <w:vAlign w:val="center"/>
          </w:tcPr>
          <w:p w:rsidR="000E2868" w:rsidRDefault="000E2868" w:rsidP="004E684B">
            <w:pPr>
              <w:jc w:val="center"/>
            </w:pPr>
            <w:r>
              <w:t>470,00 zł</w:t>
            </w:r>
          </w:p>
        </w:tc>
        <w:tc>
          <w:tcPr>
            <w:tcW w:w="1832" w:type="dxa"/>
            <w:vAlign w:val="center"/>
          </w:tcPr>
          <w:p w:rsidR="000E2868" w:rsidRPr="00FA1CF2" w:rsidRDefault="000E2868" w:rsidP="00C06A26">
            <w:pPr>
              <w:jc w:val="center"/>
              <w:rPr>
                <w:sz w:val="22"/>
                <w:szCs w:val="22"/>
              </w:rPr>
            </w:pPr>
          </w:p>
        </w:tc>
      </w:tr>
      <w:tr w:rsidR="000E2868" w:rsidRPr="00FA1CF2" w:rsidTr="00C06A26">
        <w:tc>
          <w:tcPr>
            <w:tcW w:w="710" w:type="dxa"/>
            <w:vAlign w:val="center"/>
          </w:tcPr>
          <w:p w:rsidR="000E2868" w:rsidRDefault="000E2868" w:rsidP="00C06A26">
            <w:pPr>
              <w:jc w:val="center"/>
            </w:pPr>
            <w:r>
              <w:t>16</w:t>
            </w:r>
          </w:p>
        </w:tc>
        <w:tc>
          <w:tcPr>
            <w:tcW w:w="6094" w:type="dxa"/>
          </w:tcPr>
          <w:p w:rsidR="000E2868" w:rsidRPr="00FA1CF2" w:rsidRDefault="000E2868" w:rsidP="00C06A26">
            <w:r>
              <w:t>Trwała niezdolność Ubezpieczonego do pracy</w:t>
            </w:r>
          </w:p>
        </w:tc>
        <w:tc>
          <w:tcPr>
            <w:tcW w:w="2117" w:type="dxa"/>
            <w:vAlign w:val="center"/>
          </w:tcPr>
          <w:p w:rsidR="000E2868" w:rsidRDefault="000E2868" w:rsidP="00C06A26">
            <w:pPr>
              <w:jc w:val="center"/>
            </w:pPr>
            <w:r>
              <w:t>10 000,00 zł</w:t>
            </w:r>
          </w:p>
        </w:tc>
        <w:tc>
          <w:tcPr>
            <w:tcW w:w="1832" w:type="dxa"/>
            <w:vAlign w:val="center"/>
          </w:tcPr>
          <w:p w:rsidR="000E2868" w:rsidRPr="00FA1CF2" w:rsidRDefault="000E2868" w:rsidP="00C06A26">
            <w:pPr>
              <w:jc w:val="center"/>
              <w:rPr>
                <w:sz w:val="22"/>
                <w:szCs w:val="22"/>
              </w:rPr>
            </w:pPr>
          </w:p>
        </w:tc>
      </w:tr>
      <w:tr w:rsidR="000E2868" w:rsidRPr="00FA1CF2" w:rsidTr="00C06A26">
        <w:tc>
          <w:tcPr>
            <w:tcW w:w="710" w:type="dxa"/>
            <w:vAlign w:val="center"/>
          </w:tcPr>
          <w:p w:rsidR="000E2868" w:rsidRPr="00FA1CF2" w:rsidRDefault="000E2868" w:rsidP="00C06A26">
            <w:pPr>
              <w:jc w:val="center"/>
            </w:pPr>
            <w:r>
              <w:t>17</w:t>
            </w:r>
          </w:p>
        </w:tc>
        <w:tc>
          <w:tcPr>
            <w:tcW w:w="6094" w:type="dxa"/>
          </w:tcPr>
          <w:p w:rsidR="000E2868" w:rsidRPr="00FA1CF2" w:rsidRDefault="000E2868" w:rsidP="00C06A26">
            <w:r w:rsidRPr="00FA1CF2">
              <w:t>Poważne zachorowanie Ubezpieczonego</w:t>
            </w:r>
          </w:p>
        </w:tc>
        <w:tc>
          <w:tcPr>
            <w:tcW w:w="2117" w:type="dxa"/>
            <w:vAlign w:val="center"/>
          </w:tcPr>
          <w:p w:rsidR="000E2868" w:rsidRPr="00FA1CF2" w:rsidRDefault="000E2868" w:rsidP="005C26B8">
            <w:pPr>
              <w:jc w:val="center"/>
            </w:pPr>
            <w:r>
              <w:t>7 500,00 zł</w:t>
            </w:r>
          </w:p>
        </w:tc>
        <w:tc>
          <w:tcPr>
            <w:tcW w:w="1832" w:type="dxa"/>
            <w:vAlign w:val="center"/>
          </w:tcPr>
          <w:p w:rsidR="000E2868" w:rsidRPr="00FA1CF2" w:rsidRDefault="000E2868" w:rsidP="00C06A26">
            <w:pPr>
              <w:jc w:val="center"/>
              <w:rPr>
                <w:sz w:val="22"/>
                <w:szCs w:val="22"/>
              </w:rPr>
            </w:pPr>
          </w:p>
        </w:tc>
      </w:tr>
      <w:tr w:rsidR="000E2868" w:rsidRPr="00FA1CF2" w:rsidTr="00C06A26">
        <w:tc>
          <w:tcPr>
            <w:tcW w:w="710" w:type="dxa"/>
            <w:vAlign w:val="center"/>
          </w:tcPr>
          <w:p w:rsidR="000E2868" w:rsidRDefault="000E2868" w:rsidP="002F1AE9">
            <w:pPr>
              <w:jc w:val="center"/>
            </w:pPr>
            <w:r>
              <w:t>18</w:t>
            </w:r>
          </w:p>
        </w:tc>
        <w:tc>
          <w:tcPr>
            <w:tcW w:w="6094" w:type="dxa"/>
          </w:tcPr>
          <w:p w:rsidR="000E2868" w:rsidRPr="00FA1CF2" w:rsidRDefault="000E2868" w:rsidP="00C06A26">
            <w:r>
              <w:t>Poważne zachorowanie Dziecka</w:t>
            </w:r>
          </w:p>
        </w:tc>
        <w:tc>
          <w:tcPr>
            <w:tcW w:w="2117" w:type="dxa"/>
            <w:vAlign w:val="center"/>
          </w:tcPr>
          <w:p w:rsidR="000E2868" w:rsidRDefault="000E2868" w:rsidP="005C26B8">
            <w:pPr>
              <w:jc w:val="center"/>
            </w:pPr>
            <w:r>
              <w:t>4 200,00 zł</w:t>
            </w:r>
          </w:p>
        </w:tc>
        <w:tc>
          <w:tcPr>
            <w:tcW w:w="1832" w:type="dxa"/>
            <w:vAlign w:val="center"/>
          </w:tcPr>
          <w:p w:rsidR="000E2868" w:rsidRPr="00FA1CF2" w:rsidRDefault="000E2868" w:rsidP="00C06A26">
            <w:pPr>
              <w:jc w:val="center"/>
              <w:rPr>
                <w:sz w:val="22"/>
                <w:szCs w:val="22"/>
              </w:rPr>
            </w:pPr>
          </w:p>
        </w:tc>
      </w:tr>
      <w:tr w:rsidR="000E2868" w:rsidRPr="00FA1CF2" w:rsidTr="00C06A26">
        <w:tc>
          <w:tcPr>
            <w:tcW w:w="710" w:type="dxa"/>
            <w:vAlign w:val="center"/>
          </w:tcPr>
          <w:p w:rsidR="000E2868" w:rsidRPr="00FA1CF2" w:rsidRDefault="000E2868" w:rsidP="002F1AE9">
            <w:pPr>
              <w:jc w:val="center"/>
            </w:pPr>
            <w:r>
              <w:t>19</w:t>
            </w:r>
          </w:p>
        </w:tc>
        <w:tc>
          <w:tcPr>
            <w:tcW w:w="6094" w:type="dxa"/>
          </w:tcPr>
          <w:p w:rsidR="000E2868" w:rsidRPr="00FA1CF2" w:rsidRDefault="000E2868" w:rsidP="00C06A26">
            <w:r>
              <w:t>Operacje chirurgiczne Ubezpieczonego</w:t>
            </w:r>
          </w:p>
        </w:tc>
        <w:tc>
          <w:tcPr>
            <w:tcW w:w="2117" w:type="dxa"/>
            <w:vAlign w:val="center"/>
          </w:tcPr>
          <w:p w:rsidR="000E2868" w:rsidRDefault="000E2868" w:rsidP="003C5F0E">
            <w:pPr>
              <w:jc w:val="center"/>
            </w:pPr>
            <w:r>
              <w:t>2 500,00 zł</w:t>
            </w:r>
          </w:p>
        </w:tc>
        <w:tc>
          <w:tcPr>
            <w:tcW w:w="1832" w:type="dxa"/>
            <w:vAlign w:val="center"/>
          </w:tcPr>
          <w:p w:rsidR="000E2868" w:rsidRPr="00FA1CF2" w:rsidRDefault="000E2868" w:rsidP="00C06A26">
            <w:pPr>
              <w:jc w:val="center"/>
              <w:rPr>
                <w:sz w:val="22"/>
                <w:szCs w:val="22"/>
              </w:rPr>
            </w:pPr>
          </w:p>
        </w:tc>
      </w:tr>
      <w:tr w:rsidR="000E2868" w:rsidRPr="00FA1CF2" w:rsidTr="00C06A26">
        <w:tc>
          <w:tcPr>
            <w:tcW w:w="710" w:type="dxa"/>
            <w:vAlign w:val="center"/>
          </w:tcPr>
          <w:p w:rsidR="000E2868" w:rsidRDefault="000E2868" w:rsidP="002F1AE9">
            <w:pPr>
              <w:jc w:val="center"/>
            </w:pPr>
            <w:r>
              <w:t>20</w:t>
            </w:r>
          </w:p>
        </w:tc>
        <w:tc>
          <w:tcPr>
            <w:tcW w:w="6094" w:type="dxa"/>
          </w:tcPr>
          <w:p w:rsidR="000E2868" w:rsidRDefault="000E2868" w:rsidP="002F1AE9">
            <w:r>
              <w:t>Leczenie specjalistyczne Ubezpieczonego</w:t>
            </w:r>
          </w:p>
        </w:tc>
        <w:tc>
          <w:tcPr>
            <w:tcW w:w="2117" w:type="dxa"/>
            <w:vAlign w:val="center"/>
          </w:tcPr>
          <w:p w:rsidR="000E2868" w:rsidRDefault="000E2868" w:rsidP="002F1AE9">
            <w:pPr>
              <w:jc w:val="center"/>
            </w:pPr>
            <w:r>
              <w:t>3 000,00 zł</w:t>
            </w:r>
          </w:p>
        </w:tc>
        <w:tc>
          <w:tcPr>
            <w:tcW w:w="1832" w:type="dxa"/>
            <w:vAlign w:val="center"/>
          </w:tcPr>
          <w:p w:rsidR="000E2868" w:rsidRPr="00FA1CF2" w:rsidRDefault="000E2868" w:rsidP="00C06A26">
            <w:pPr>
              <w:jc w:val="center"/>
              <w:rPr>
                <w:sz w:val="22"/>
                <w:szCs w:val="22"/>
              </w:rPr>
            </w:pPr>
          </w:p>
        </w:tc>
      </w:tr>
      <w:tr w:rsidR="000E2868" w:rsidRPr="00FA1CF2" w:rsidTr="00C06A26">
        <w:tc>
          <w:tcPr>
            <w:tcW w:w="710" w:type="dxa"/>
            <w:vAlign w:val="center"/>
          </w:tcPr>
          <w:p w:rsidR="000E2868" w:rsidRDefault="000E2868" w:rsidP="002F1AE9">
            <w:pPr>
              <w:jc w:val="center"/>
            </w:pPr>
            <w:r>
              <w:t>21</w:t>
            </w:r>
          </w:p>
        </w:tc>
        <w:tc>
          <w:tcPr>
            <w:tcW w:w="6094" w:type="dxa"/>
          </w:tcPr>
          <w:p w:rsidR="000E2868" w:rsidRPr="00FA1CF2" w:rsidRDefault="000E2868" w:rsidP="00C06A26">
            <w:r>
              <w:t>Pobyt Ubezpieczonego na OIOM</w:t>
            </w:r>
          </w:p>
        </w:tc>
        <w:tc>
          <w:tcPr>
            <w:tcW w:w="2117" w:type="dxa"/>
            <w:vAlign w:val="center"/>
          </w:tcPr>
          <w:p w:rsidR="000E2868" w:rsidRPr="00FA1CF2" w:rsidRDefault="000E2868" w:rsidP="003C5F0E">
            <w:pPr>
              <w:jc w:val="center"/>
            </w:pPr>
            <w:r>
              <w:t>700,00 zł</w:t>
            </w:r>
          </w:p>
        </w:tc>
        <w:tc>
          <w:tcPr>
            <w:tcW w:w="1832" w:type="dxa"/>
            <w:vAlign w:val="center"/>
          </w:tcPr>
          <w:p w:rsidR="000E2868" w:rsidRPr="00FA1CF2" w:rsidRDefault="000E2868" w:rsidP="00C06A26">
            <w:pPr>
              <w:jc w:val="center"/>
              <w:rPr>
                <w:sz w:val="22"/>
                <w:szCs w:val="22"/>
              </w:rPr>
            </w:pPr>
          </w:p>
        </w:tc>
      </w:tr>
      <w:tr w:rsidR="000E2868" w:rsidRPr="00FA1CF2" w:rsidTr="00C06A26">
        <w:tc>
          <w:tcPr>
            <w:tcW w:w="710" w:type="dxa"/>
            <w:vAlign w:val="center"/>
          </w:tcPr>
          <w:p w:rsidR="000E2868" w:rsidRDefault="000E2868" w:rsidP="00C06A26">
            <w:pPr>
              <w:jc w:val="center"/>
            </w:pPr>
            <w:r>
              <w:t>22</w:t>
            </w:r>
          </w:p>
        </w:tc>
        <w:tc>
          <w:tcPr>
            <w:tcW w:w="6094" w:type="dxa"/>
          </w:tcPr>
          <w:p w:rsidR="000E2868" w:rsidRDefault="000E2868" w:rsidP="00C06A26">
            <w:r>
              <w:t>Rekonwalescencja Ubezpieczonego</w:t>
            </w:r>
          </w:p>
        </w:tc>
        <w:tc>
          <w:tcPr>
            <w:tcW w:w="2117" w:type="dxa"/>
            <w:vAlign w:val="center"/>
          </w:tcPr>
          <w:p w:rsidR="000E2868" w:rsidRDefault="000E2868" w:rsidP="000565B3">
            <w:pPr>
              <w:jc w:val="center"/>
            </w:pPr>
            <w:r>
              <w:t>35,00 zł</w:t>
            </w:r>
          </w:p>
        </w:tc>
        <w:tc>
          <w:tcPr>
            <w:tcW w:w="1832" w:type="dxa"/>
            <w:vAlign w:val="center"/>
          </w:tcPr>
          <w:p w:rsidR="000E2868" w:rsidRPr="00FA1CF2" w:rsidRDefault="000E2868" w:rsidP="00C06A26">
            <w:pPr>
              <w:jc w:val="center"/>
              <w:rPr>
                <w:sz w:val="22"/>
                <w:szCs w:val="22"/>
              </w:rPr>
            </w:pPr>
          </w:p>
        </w:tc>
      </w:tr>
      <w:tr w:rsidR="000E2868" w:rsidRPr="00FA1CF2" w:rsidTr="00C06A26">
        <w:tc>
          <w:tcPr>
            <w:tcW w:w="10753" w:type="dxa"/>
            <w:gridSpan w:val="4"/>
            <w:shd w:val="clear" w:color="auto" w:fill="CCCCCC"/>
          </w:tcPr>
          <w:p w:rsidR="000E2868" w:rsidRPr="00FA1CF2" w:rsidRDefault="000E2868" w:rsidP="00C06A26">
            <w:pPr>
              <w:jc w:val="center"/>
              <w:rPr>
                <w:sz w:val="22"/>
                <w:szCs w:val="22"/>
              </w:rPr>
            </w:pPr>
            <w:r w:rsidRPr="00FA1CF2">
              <w:rPr>
                <w:b/>
                <w:sz w:val="22"/>
                <w:szCs w:val="22"/>
              </w:rPr>
              <w:t>Dzienne świadczenia z tytułu pobytu w szpitalu od 1 do 14 dni</w:t>
            </w:r>
          </w:p>
        </w:tc>
      </w:tr>
      <w:tr w:rsidR="000E2868" w:rsidRPr="00FA1CF2" w:rsidTr="00C06A26">
        <w:tc>
          <w:tcPr>
            <w:tcW w:w="710" w:type="dxa"/>
            <w:vAlign w:val="center"/>
          </w:tcPr>
          <w:p w:rsidR="000E2868" w:rsidRPr="00FA1CF2" w:rsidRDefault="000E2868" w:rsidP="002F1AE9">
            <w:pPr>
              <w:jc w:val="center"/>
            </w:pPr>
            <w:r>
              <w:t>23</w:t>
            </w:r>
          </w:p>
        </w:tc>
        <w:tc>
          <w:tcPr>
            <w:tcW w:w="6094" w:type="dxa"/>
          </w:tcPr>
          <w:p w:rsidR="000E2868" w:rsidRPr="00FA1CF2" w:rsidRDefault="000E2868" w:rsidP="00C06A26">
            <w:r w:rsidRPr="00FA1CF2">
              <w:t>Leczenie Ubezpieczonego w szpitalu w związku z chorobą</w:t>
            </w:r>
          </w:p>
        </w:tc>
        <w:tc>
          <w:tcPr>
            <w:tcW w:w="2117" w:type="dxa"/>
            <w:vAlign w:val="center"/>
          </w:tcPr>
          <w:p w:rsidR="000E2868" w:rsidRPr="00FA1CF2" w:rsidRDefault="000E2868" w:rsidP="005C26B8">
            <w:pPr>
              <w:jc w:val="center"/>
            </w:pPr>
            <w:r>
              <w:t>70,00 zł</w:t>
            </w:r>
          </w:p>
        </w:tc>
        <w:tc>
          <w:tcPr>
            <w:tcW w:w="1832" w:type="dxa"/>
            <w:vAlign w:val="center"/>
          </w:tcPr>
          <w:p w:rsidR="000E2868" w:rsidRPr="00FA1CF2" w:rsidRDefault="000E2868" w:rsidP="00C06A26">
            <w:pPr>
              <w:jc w:val="center"/>
              <w:rPr>
                <w:sz w:val="22"/>
                <w:szCs w:val="22"/>
              </w:rPr>
            </w:pPr>
          </w:p>
        </w:tc>
      </w:tr>
      <w:tr w:rsidR="000E2868" w:rsidRPr="00FA1CF2" w:rsidTr="00C06A26">
        <w:tc>
          <w:tcPr>
            <w:tcW w:w="710" w:type="dxa"/>
            <w:vAlign w:val="center"/>
          </w:tcPr>
          <w:p w:rsidR="000E2868" w:rsidRPr="00FA1CF2" w:rsidRDefault="000E2868" w:rsidP="002F1AE9">
            <w:pPr>
              <w:jc w:val="center"/>
            </w:pPr>
            <w:r>
              <w:t>24</w:t>
            </w:r>
          </w:p>
        </w:tc>
        <w:tc>
          <w:tcPr>
            <w:tcW w:w="6094" w:type="dxa"/>
          </w:tcPr>
          <w:p w:rsidR="000E2868" w:rsidRPr="00FA1CF2" w:rsidRDefault="000E2868" w:rsidP="004D56B1">
            <w:r w:rsidRPr="00FA1CF2">
              <w:t xml:space="preserve">Leczenie w szpitalu w związku z zawałem serca lub </w:t>
            </w:r>
            <w:r>
              <w:t>krwotokiem śródmózgowym</w:t>
            </w:r>
          </w:p>
        </w:tc>
        <w:tc>
          <w:tcPr>
            <w:tcW w:w="2117" w:type="dxa"/>
            <w:vAlign w:val="center"/>
          </w:tcPr>
          <w:p w:rsidR="000E2868" w:rsidRPr="00FA1CF2" w:rsidRDefault="000E2868" w:rsidP="005C26B8">
            <w:pPr>
              <w:jc w:val="center"/>
            </w:pPr>
            <w:r>
              <w:t>210,00 zł</w:t>
            </w:r>
          </w:p>
        </w:tc>
        <w:tc>
          <w:tcPr>
            <w:tcW w:w="1832" w:type="dxa"/>
            <w:vAlign w:val="center"/>
          </w:tcPr>
          <w:p w:rsidR="000E2868" w:rsidRPr="00FA1CF2" w:rsidRDefault="000E2868" w:rsidP="00C06A26">
            <w:pPr>
              <w:jc w:val="center"/>
              <w:rPr>
                <w:sz w:val="22"/>
                <w:szCs w:val="22"/>
              </w:rPr>
            </w:pPr>
          </w:p>
        </w:tc>
      </w:tr>
      <w:tr w:rsidR="000E2868" w:rsidRPr="00FA1CF2" w:rsidTr="00C06A26">
        <w:tc>
          <w:tcPr>
            <w:tcW w:w="710" w:type="dxa"/>
            <w:vAlign w:val="center"/>
          </w:tcPr>
          <w:p w:rsidR="000E2868" w:rsidRPr="00FA1CF2" w:rsidRDefault="000E2868" w:rsidP="002F1AE9">
            <w:pPr>
              <w:jc w:val="center"/>
            </w:pPr>
            <w:r>
              <w:t>25</w:t>
            </w:r>
          </w:p>
        </w:tc>
        <w:tc>
          <w:tcPr>
            <w:tcW w:w="6094" w:type="dxa"/>
          </w:tcPr>
          <w:p w:rsidR="000E2868" w:rsidRPr="00FA1CF2" w:rsidRDefault="000E2868" w:rsidP="00C06A26">
            <w:r w:rsidRPr="00FA1CF2">
              <w:t>Leczenie Ubezpieczonego w szpitalu w związku z doznanymi obrażeniami ciała w następstwie nieszczęśliwego wypadku</w:t>
            </w:r>
          </w:p>
        </w:tc>
        <w:tc>
          <w:tcPr>
            <w:tcW w:w="2117" w:type="dxa"/>
            <w:vAlign w:val="center"/>
          </w:tcPr>
          <w:p w:rsidR="000E2868" w:rsidRPr="00FA1CF2" w:rsidRDefault="000E2868" w:rsidP="005C26B8">
            <w:pPr>
              <w:jc w:val="center"/>
            </w:pPr>
            <w:r>
              <w:t>350,00 zł</w:t>
            </w:r>
          </w:p>
        </w:tc>
        <w:tc>
          <w:tcPr>
            <w:tcW w:w="1832" w:type="dxa"/>
            <w:vAlign w:val="center"/>
          </w:tcPr>
          <w:p w:rsidR="000E2868" w:rsidRPr="00FA1CF2" w:rsidRDefault="000E2868" w:rsidP="00C06A26">
            <w:pPr>
              <w:jc w:val="center"/>
              <w:rPr>
                <w:sz w:val="22"/>
                <w:szCs w:val="22"/>
              </w:rPr>
            </w:pPr>
          </w:p>
        </w:tc>
      </w:tr>
      <w:tr w:rsidR="000E2868" w:rsidRPr="00FA1CF2" w:rsidTr="00C06A26">
        <w:tc>
          <w:tcPr>
            <w:tcW w:w="710" w:type="dxa"/>
            <w:vAlign w:val="center"/>
          </w:tcPr>
          <w:p w:rsidR="000E2868" w:rsidRPr="00FA1CF2" w:rsidRDefault="000E2868" w:rsidP="002F1AE9">
            <w:pPr>
              <w:jc w:val="center"/>
            </w:pPr>
            <w:r>
              <w:t>26</w:t>
            </w:r>
          </w:p>
        </w:tc>
        <w:tc>
          <w:tcPr>
            <w:tcW w:w="6094" w:type="dxa"/>
          </w:tcPr>
          <w:p w:rsidR="000E2868" w:rsidRPr="00FA1CF2" w:rsidRDefault="000E2868" w:rsidP="00C06A26">
            <w:r w:rsidRPr="00FA1CF2">
              <w:t>Leczenie Ubezpieczonego w szpitalu w związku z doznanymi obrażeniami ciała w następstwie nieszczęśliwego wypadku komunikacyjnego</w:t>
            </w:r>
          </w:p>
        </w:tc>
        <w:tc>
          <w:tcPr>
            <w:tcW w:w="2117" w:type="dxa"/>
            <w:vAlign w:val="center"/>
          </w:tcPr>
          <w:p w:rsidR="000E2868" w:rsidRPr="00FA1CF2" w:rsidRDefault="000E2868" w:rsidP="004D56B1">
            <w:pPr>
              <w:jc w:val="center"/>
            </w:pPr>
            <w:r>
              <w:t>420,00 zł</w:t>
            </w:r>
          </w:p>
        </w:tc>
        <w:tc>
          <w:tcPr>
            <w:tcW w:w="1832" w:type="dxa"/>
            <w:vAlign w:val="center"/>
          </w:tcPr>
          <w:p w:rsidR="000E2868" w:rsidRPr="00FA1CF2" w:rsidRDefault="000E2868" w:rsidP="00C06A26">
            <w:pPr>
              <w:jc w:val="center"/>
              <w:rPr>
                <w:sz w:val="22"/>
                <w:szCs w:val="22"/>
              </w:rPr>
            </w:pPr>
          </w:p>
        </w:tc>
      </w:tr>
      <w:tr w:rsidR="000E2868" w:rsidRPr="00FA1CF2" w:rsidTr="00C06A26">
        <w:tc>
          <w:tcPr>
            <w:tcW w:w="710" w:type="dxa"/>
            <w:vAlign w:val="center"/>
          </w:tcPr>
          <w:p w:rsidR="000E2868" w:rsidRPr="00FA1CF2" w:rsidRDefault="000E2868" w:rsidP="002F1AE9">
            <w:pPr>
              <w:jc w:val="center"/>
            </w:pPr>
            <w:r>
              <w:t>27</w:t>
            </w:r>
          </w:p>
        </w:tc>
        <w:tc>
          <w:tcPr>
            <w:tcW w:w="6094" w:type="dxa"/>
          </w:tcPr>
          <w:p w:rsidR="000E2868" w:rsidRPr="00FA1CF2" w:rsidRDefault="000E2868" w:rsidP="00C06A26">
            <w:r w:rsidRPr="00FA1CF2">
              <w:t>Leczenie Ubezpieczonego w szpitalu w związku z doznanymi obrażeniami ciała w następstwie nieszczęśliwego wypadku w pracy</w:t>
            </w:r>
          </w:p>
        </w:tc>
        <w:tc>
          <w:tcPr>
            <w:tcW w:w="2117" w:type="dxa"/>
            <w:vAlign w:val="center"/>
          </w:tcPr>
          <w:p w:rsidR="000E2868" w:rsidRPr="00FA1CF2" w:rsidRDefault="000E2868" w:rsidP="004D56B1">
            <w:pPr>
              <w:jc w:val="center"/>
            </w:pPr>
            <w:r>
              <w:t>455,00 zł</w:t>
            </w:r>
          </w:p>
        </w:tc>
        <w:tc>
          <w:tcPr>
            <w:tcW w:w="1832" w:type="dxa"/>
            <w:vAlign w:val="center"/>
          </w:tcPr>
          <w:p w:rsidR="000E2868" w:rsidRPr="00FA1CF2" w:rsidRDefault="000E2868" w:rsidP="00C06A26">
            <w:pPr>
              <w:jc w:val="center"/>
              <w:rPr>
                <w:sz w:val="22"/>
                <w:szCs w:val="22"/>
              </w:rPr>
            </w:pPr>
          </w:p>
        </w:tc>
      </w:tr>
      <w:tr w:rsidR="000E2868" w:rsidRPr="00FA1CF2" w:rsidTr="00C06A26">
        <w:tc>
          <w:tcPr>
            <w:tcW w:w="710" w:type="dxa"/>
            <w:vAlign w:val="center"/>
          </w:tcPr>
          <w:p w:rsidR="000E2868" w:rsidRPr="00FA1CF2" w:rsidRDefault="000E2868" w:rsidP="00C06A26">
            <w:pPr>
              <w:jc w:val="center"/>
            </w:pPr>
            <w:r>
              <w:t>28</w:t>
            </w:r>
          </w:p>
        </w:tc>
        <w:tc>
          <w:tcPr>
            <w:tcW w:w="6094" w:type="dxa"/>
          </w:tcPr>
          <w:p w:rsidR="000E2868" w:rsidRPr="00FA1CF2" w:rsidRDefault="000E2868" w:rsidP="00C06A26">
            <w:r w:rsidRPr="00FA1CF2">
              <w:t>Leczenie Ubezpieczonego w szpitalu w związku z doznanymi obrażeniami ciała w następstwie nieszczęśliwego wypadku komunikacyjnego w pracy</w:t>
            </w:r>
          </w:p>
        </w:tc>
        <w:tc>
          <w:tcPr>
            <w:tcW w:w="2117" w:type="dxa"/>
            <w:vAlign w:val="center"/>
          </w:tcPr>
          <w:p w:rsidR="000E2868" w:rsidRPr="00FA1CF2" w:rsidRDefault="000E2868" w:rsidP="004D56B1">
            <w:pPr>
              <w:jc w:val="center"/>
            </w:pPr>
            <w:r>
              <w:t>525,00 zł</w:t>
            </w:r>
          </w:p>
        </w:tc>
        <w:tc>
          <w:tcPr>
            <w:tcW w:w="1832" w:type="dxa"/>
            <w:vAlign w:val="center"/>
          </w:tcPr>
          <w:p w:rsidR="000E2868" w:rsidRPr="00FA1CF2" w:rsidRDefault="000E2868" w:rsidP="00C06A26">
            <w:pPr>
              <w:jc w:val="center"/>
              <w:rPr>
                <w:sz w:val="22"/>
                <w:szCs w:val="22"/>
              </w:rPr>
            </w:pPr>
          </w:p>
        </w:tc>
      </w:tr>
      <w:tr w:rsidR="000E2868" w:rsidRPr="00FA1CF2" w:rsidTr="00C06A26">
        <w:tc>
          <w:tcPr>
            <w:tcW w:w="10753" w:type="dxa"/>
            <w:gridSpan w:val="4"/>
            <w:shd w:val="clear" w:color="auto" w:fill="CCCCCC"/>
          </w:tcPr>
          <w:p w:rsidR="000E2868" w:rsidRPr="00FA1CF2" w:rsidRDefault="000E2868" w:rsidP="00C06A26">
            <w:pPr>
              <w:jc w:val="center"/>
              <w:rPr>
                <w:sz w:val="22"/>
                <w:szCs w:val="22"/>
              </w:rPr>
            </w:pPr>
            <w:r w:rsidRPr="00FA1CF2">
              <w:rPr>
                <w:b/>
                <w:sz w:val="22"/>
                <w:szCs w:val="22"/>
              </w:rPr>
              <w:t xml:space="preserve">Dzienne świadczenia z tytułu pobytu w szpitalu </w:t>
            </w:r>
            <w:r>
              <w:rPr>
                <w:b/>
                <w:sz w:val="22"/>
                <w:szCs w:val="22"/>
              </w:rPr>
              <w:t>powyżej</w:t>
            </w:r>
            <w:r w:rsidRPr="00FA1CF2">
              <w:rPr>
                <w:b/>
                <w:sz w:val="22"/>
                <w:szCs w:val="22"/>
              </w:rPr>
              <w:t xml:space="preserve"> 14 dni</w:t>
            </w:r>
          </w:p>
        </w:tc>
      </w:tr>
      <w:tr w:rsidR="000E2868" w:rsidRPr="00FA1CF2" w:rsidTr="00C06A26">
        <w:tc>
          <w:tcPr>
            <w:tcW w:w="710" w:type="dxa"/>
            <w:vAlign w:val="center"/>
          </w:tcPr>
          <w:p w:rsidR="000E2868" w:rsidRPr="00FA1CF2" w:rsidRDefault="000E2868" w:rsidP="00C06A26">
            <w:pPr>
              <w:jc w:val="center"/>
            </w:pPr>
            <w:r>
              <w:t>29</w:t>
            </w:r>
          </w:p>
        </w:tc>
        <w:tc>
          <w:tcPr>
            <w:tcW w:w="6094" w:type="dxa"/>
          </w:tcPr>
          <w:p w:rsidR="000E2868" w:rsidRPr="00FA1CF2" w:rsidRDefault="000E2868" w:rsidP="00C06A26">
            <w:r w:rsidRPr="00FA1CF2">
              <w:t>Leczenie Ubezpieczonego w szpitalu w związku z chorobą</w:t>
            </w:r>
          </w:p>
        </w:tc>
        <w:tc>
          <w:tcPr>
            <w:tcW w:w="2117" w:type="dxa"/>
            <w:vAlign w:val="center"/>
          </w:tcPr>
          <w:p w:rsidR="000E2868" w:rsidRPr="00FA1CF2" w:rsidRDefault="000E2868" w:rsidP="005C26B8">
            <w:pPr>
              <w:jc w:val="center"/>
            </w:pPr>
            <w:r>
              <w:t>70,00 zł</w:t>
            </w:r>
          </w:p>
        </w:tc>
        <w:tc>
          <w:tcPr>
            <w:tcW w:w="1832" w:type="dxa"/>
            <w:vAlign w:val="center"/>
          </w:tcPr>
          <w:p w:rsidR="000E2868" w:rsidRPr="00FA1CF2" w:rsidRDefault="000E2868" w:rsidP="00C06A26">
            <w:pPr>
              <w:jc w:val="center"/>
              <w:rPr>
                <w:sz w:val="22"/>
                <w:szCs w:val="22"/>
              </w:rPr>
            </w:pPr>
          </w:p>
        </w:tc>
      </w:tr>
      <w:tr w:rsidR="000E2868" w:rsidRPr="00FA1CF2" w:rsidTr="00C06A26">
        <w:tc>
          <w:tcPr>
            <w:tcW w:w="710" w:type="dxa"/>
            <w:vAlign w:val="center"/>
          </w:tcPr>
          <w:p w:rsidR="000E2868" w:rsidRPr="00FA1CF2" w:rsidRDefault="000E2868" w:rsidP="004E684B">
            <w:pPr>
              <w:jc w:val="center"/>
            </w:pPr>
            <w:r>
              <w:t>30</w:t>
            </w:r>
          </w:p>
        </w:tc>
        <w:tc>
          <w:tcPr>
            <w:tcW w:w="6094" w:type="dxa"/>
          </w:tcPr>
          <w:p w:rsidR="000E2868" w:rsidRPr="00FA1CF2" w:rsidRDefault="000E2868" w:rsidP="00C06A26">
            <w:r w:rsidRPr="00E23E93">
              <w:t>Leczenie Ubezpieczonego w szpitalu w związku z doznanymi obrażeniami ciała w następstwie nieszczęśliwego wypadku oraz w związku z zawałem serca lub krwotokiem śródmózgowym</w:t>
            </w:r>
          </w:p>
        </w:tc>
        <w:tc>
          <w:tcPr>
            <w:tcW w:w="2117" w:type="dxa"/>
            <w:vAlign w:val="center"/>
          </w:tcPr>
          <w:p w:rsidR="000E2868" w:rsidRPr="00FA1CF2" w:rsidRDefault="000E2868" w:rsidP="005C26B8">
            <w:pPr>
              <w:jc w:val="center"/>
            </w:pPr>
            <w:r>
              <w:t>125,00 zł</w:t>
            </w:r>
          </w:p>
        </w:tc>
        <w:tc>
          <w:tcPr>
            <w:tcW w:w="1832" w:type="dxa"/>
            <w:vAlign w:val="center"/>
          </w:tcPr>
          <w:p w:rsidR="000E2868" w:rsidRPr="00FA1CF2" w:rsidRDefault="000E2868" w:rsidP="00C06A26">
            <w:pPr>
              <w:jc w:val="center"/>
              <w:rPr>
                <w:sz w:val="22"/>
                <w:szCs w:val="22"/>
              </w:rPr>
            </w:pPr>
          </w:p>
        </w:tc>
      </w:tr>
    </w:tbl>
    <w:p w:rsidR="000E2868" w:rsidRPr="00FA1CF2" w:rsidRDefault="000E2868" w:rsidP="00CD43B0">
      <w:pPr>
        <w:jc w:val="both"/>
        <w:rPr>
          <w:i/>
          <w:sz w:val="18"/>
          <w:szCs w:val="18"/>
        </w:rPr>
      </w:pPr>
    </w:p>
    <w:p w:rsidR="000E2868" w:rsidRDefault="000E2868" w:rsidP="00CD43B0">
      <w:pPr>
        <w:jc w:val="both"/>
        <w:rPr>
          <w:i/>
          <w:sz w:val="18"/>
          <w:szCs w:val="18"/>
        </w:rPr>
      </w:pPr>
    </w:p>
    <w:tbl>
      <w:tblPr>
        <w:tblW w:w="107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
        <w:gridCol w:w="5955"/>
        <w:gridCol w:w="2117"/>
        <w:gridCol w:w="1832"/>
      </w:tblGrid>
      <w:tr w:rsidR="000E2868" w:rsidRPr="00FA1CF2" w:rsidTr="00861E67">
        <w:tc>
          <w:tcPr>
            <w:tcW w:w="710" w:type="dxa"/>
            <w:shd w:val="clear" w:color="auto" w:fill="CCCCCC"/>
            <w:vAlign w:val="center"/>
          </w:tcPr>
          <w:p w:rsidR="000E2868" w:rsidRPr="00FA1CF2" w:rsidRDefault="000E2868" w:rsidP="00861E67">
            <w:pPr>
              <w:jc w:val="center"/>
              <w:rPr>
                <w:b/>
                <w:sz w:val="20"/>
                <w:szCs w:val="20"/>
              </w:rPr>
            </w:pPr>
            <w:r w:rsidRPr="00FA1CF2">
              <w:rPr>
                <w:b/>
                <w:sz w:val="20"/>
                <w:szCs w:val="20"/>
              </w:rPr>
              <w:t>L.p.</w:t>
            </w:r>
          </w:p>
        </w:tc>
        <w:tc>
          <w:tcPr>
            <w:tcW w:w="6094" w:type="dxa"/>
            <w:shd w:val="clear" w:color="auto" w:fill="CCCCCC"/>
            <w:vAlign w:val="center"/>
          </w:tcPr>
          <w:p w:rsidR="000E2868" w:rsidRPr="00FA1CF2" w:rsidRDefault="000E2868" w:rsidP="00861E67">
            <w:pPr>
              <w:jc w:val="center"/>
              <w:rPr>
                <w:b/>
                <w:sz w:val="20"/>
                <w:szCs w:val="20"/>
              </w:rPr>
            </w:pPr>
            <w:r>
              <w:rPr>
                <w:b/>
                <w:sz w:val="20"/>
                <w:szCs w:val="20"/>
              </w:rPr>
              <w:t>Zakres świadczeń – Grupa nr 2</w:t>
            </w:r>
          </w:p>
        </w:tc>
        <w:tc>
          <w:tcPr>
            <w:tcW w:w="2117" w:type="dxa"/>
            <w:shd w:val="clear" w:color="auto" w:fill="CCCCCC"/>
            <w:vAlign w:val="center"/>
          </w:tcPr>
          <w:p w:rsidR="000E2868" w:rsidRPr="00FA1CF2" w:rsidRDefault="000E2868" w:rsidP="00861E67">
            <w:pPr>
              <w:jc w:val="center"/>
              <w:rPr>
                <w:b/>
                <w:sz w:val="20"/>
                <w:szCs w:val="20"/>
              </w:rPr>
            </w:pPr>
            <w:r w:rsidRPr="00FA1CF2">
              <w:rPr>
                <w:b/>
                <w:sz w:val="20"/>
                <w:szCs w:val="20"/>
              </w:rPr>
              <w:t>Wymagana</w:t>
            </w:r>
          </w:p>
          <w:p w:rsidR="000E2868" w:rsidRPr="00FA1CF2" w:rsidRDefault="000E2868" w:rsidP="00861E67">
            <w:pPr>
              <w:jc w:val="center"/>
              <w:rPr>
                <w:b/>
                <w:sz w:val="20"/>
                <w:szCs w:val="20"/>
              </w:rPr>
            </w:pPr>
            <w:r w:rsidRPr="00FA1CF2">
              <w:rPr>
                <w:b/>
                <w:sz w:val="20"/>
                <w:szCs w:val="20"/>
              </w:rPr>
              <w:t>minimalna</w:t>
            </w:r>
          </w:p>
          <w:p w:rsidR="000E2868" w:rsidRPr="00FA1CF2" w:rsidRDefault="000E2868" w:rsidP="00861E67">
            <w:pPr>
              <w:jc w:val="center"/>
              <w:rPr>
                <w:b/>
                <w:sz w:val="20"/>
                <w:szCs w:val="20"/>
              </w:rPr>
            </w:pPr>
            <w:r w:rsidRPr="00FA1CF2">
              <w:rPr>
                <w:b/>
                <w:sz w:val="20"/>
                <w:szCs w:val="20"/>
              </w:rPr>
              <w:t>wysokość świadczenia</w:t>
            </w:r>
          </w:p>
        </w:tc>
        <w:tc>
          <w:tcPr>
            <w:tcW w:w="1832" w:type="dxa"/>
            <w:shd w:val="clear" w:color="auto" w:fill="CCCCCC"/>
            <w:vAlign w:val="center"/>
          </w:tcPr>
          <w:p w:rsidR="000E2868" w:rsidRPr="00FA1CF2" w:rsidRDefault="000E2868" w:rsidP="00861E67">
            <w:pPr>
              <w:jc w:val="center"/>
              <w:rPr>
                <w:b/>
                <w:sz w:val="20"/>
                <w:szCs w:val="20"/>
              </w:rPr>
            </w:pPr>
            <w:r w:rsidRPr="00FA1CF2">
              <w:rPr>
                <w:b/>
                <w:sz w:val="20"/>
                <w:szCs w:val="20"/>
              </w:rPr>
              <w:t>Oferowana</w:t>
            </w:r>
          </w:p>
          <w:p w:rsidR="000E2868" w:rsidRPr="00FA1CF2" w:rsidRDefault="000E2868" w:rsidP="00861E67">
            <w:pPr>
              <w:jc w:val="center"/>
              <w:rPr>
                <w:b/>
                <w:sz w:val="20"/>
                <w:szCs w:val="20"/>
              </w:rPr>
            </w:pPr>
            <w:r w:rsidRPr="00FA1CF2">
              <w:rPr>
                <w:b/>
                <w:sz w:val="20"/>
                <w:szCs w:val="20"/>
              </w:rPr>
              <w:t>wysokość</w:t>
            </w:r>
          </w:p>
          <w:p w:rsidR="000E2868" w:rsidRPr="00FA1CF2" w:rsidRDefault="000E2868" w:rsidP="00861E67">
            <w:pPr>
              <w:jc w:val="center"/>
              <w:rPr>
                <w:b/>
                <w:sz w:val="20"/>
                <w:szCs w:val="20"/>
              </w:rPr>
            </w:pPr>
            <w:r w:rsidRPr="00FA1CF2">
              <w:rPr>
                <w:b/>
                <w:sz w:val="20"/>
                <w:szCs w:val="20"/>
              </w:rPr>
              <w:t>świadczenia</w:t>
            </w:r>
          </w:p>
          <w:p w:rsidR="000E2868" w:rsidRPr="00FA1CF2" w:rsidRDefault="000E2868" w:rsidP="00861E67">
            <w:pPr>
              <w:jc w:val="center"/>
              <w:rPr>
                <w:b/>
                <w:sz w:val="20"/>
                <w:szCs w:val="20"/>
              </w:rPr>
            </w:pPr>
            <w:r w:rsidRPr="00FA1CF2">
              <w:rPr>
                <w:b/>
                <w:sz w:val="20"/>
                <w:szCs w:val="20"/>
              </w:rPr>
              <w:t>przez Wykonawcę</w:t>
            </w:r>
          </w:p>
        </w:tc>
      </w:tr>
      <w:tr w:rsidR="000E2868" w:rsidRPr="00FA1CF2" w:rsidTr="00861E67">
        <w:tc>
          <w:tcPr>
            <w:tcW w:w="710" w:type="dxa"/>
            <w:vAlign w:val="center"/>
          </w:tcPr>
          <w:p w:rsidR="000E2868" w:rsidRPr="00FA1CF2" w:rsidRDefault="000E2868" w:rsidP="00861E67">
            <w:pPr>
              <w:jc w:val="center"/>
            </w:pPr>
            <w:r w:rsidRPr="00FA1CF2">
              <w:t>1</w:t>
            </w:r>
          </w:p>
        </w:tc>
        <w:tc>
          <w:tcPr>
            <w:tcW w:w="6094" w:type="dxa"/>
          </w:tcPr>
          <w:p w:rsidR="000E2868" w:rsidRPr="00FA1CF2" w:rsidRDefault="000E2868" w:rsidP="00861E67">
            <w:pPr>
              <w:rPr>
                <w:highlight w:val="yellow"/>
              </w:rPr>
            </w:pPr>
            <w:r w:rsidRPr="00FA1CF2">
              <w:t>Śmierć Ubezpieczonego</w:t>
            </w:r>
          </w:p>
        </w:tc>
        <w:tc>
          <w:tcPr>
            <w:tcW w:w="2117" w:type="dxa"/>
            <w:vAlign w:val="center"/>
          </w:tcPr>
          <w:p w:rsidR="000E2868" w:rsidRPr="00FA1CF2" w:rsidRDefault="000E2868" w:rsidP="00861E67">
            <w:pPr>
              <w:jc w:val="center"/>
            </w:pPr>
            <w:r>
              <w:t>40 000,00 zł</w:t>
            </w:r>
          </w:p>
        </w:tc>
        <w:tc>
          <w:tcPr>
            <w:tcW w:w="1832" w:type="dxa"/>
            <w:vAlign w:val="center"/>
          </w:tcPr>
          <w:p w:rsidR="000E2868" w:rsidRPr="00FA1CF2" w:rsidRDefault="000E2868" w:rsidP="00861E67">
            <w:pPr>
              <w:jc w:val="center"/>
              <w:rPr>
                <w:sz w:val="22"/>
                <w:szCs w:val="22"/>
              </w:rPr>
            </w:pPr>
          </w:p>
        </w:tc>
      </w:tr>
      <w:tr w:rsidR="000E2868" w:rsidRPr="00FA1CF2" w:rsidTr="00861E67">
        <w:tc>
          <w:tcPr>
            <w:tcW w:w="710" w:type="dxa"/>
            <w:vAlign w:val="center"/>
          </w:tcPr>
          <w:p w:rsidR="000E2868" w:rsidRPr="00FA1CF2" w:rsidRDefault="000E2868" w:rsidP="00861E67">
            <w:pPr>
              <w:jc w:val="center"/>
            </w:pPr>
            <w:r w:rsidRPr="00FA1CF2">
              <w:t>2</w:t>
            </w:r>
          </w:p>
        </w:tc>
        <w:tc>
          <w:tcPr>
            <w:tcW w:w="6094" w:type="dxa"/>
          </w:tcPr>
          <w:p w:rsidR="000E2868" w:rsidRPr="00FA1CF2" w:rsidRDefault="000E2868" w:rsidP="00861E67">
            <w:r w:rsidRPr="00FA1CF2">
              <w:t>Śmierć Ubezpieczonego w następstwie nieszczęśliwego wypadku</w:t>
            </w:r>
          </w:p>
        </w:tc>
        <w:tc>
          <w:tcPr>
            <w:tcW w:w="2117" w:type="dxa"/>
            <w:vAlign w:val="center"/>
          </w:tcPr>
          <w:p w:rsidR="000E2868" w:rsidRPr="00FA1CF2" w:rsidRDefault="000E2868" w:rsidP="00861E67">
            <w:pPr>
              <w:jc w:val="center"/>
            </w:pPr>
            <w:r>
              <w:t>80 000,00 zł</w:t>
            </w:r>
          </w:p>
        </w:tc>
        <w:tc>
          <w:tcPr>
            <w:tcW w:w="1832" w:type="dxa"/>
            <w:vAlign w:val="center"/>
          </w:tcPr>
          <w:p w:rsidR="000E2868" w:rsidRPr="00FA1CF2" w:rsidRDefault="000E2868" w:rsidP="00861E67">
            <w:pPr>
              <w:jc w:val="center"/>
              <w:rPr>
                <w:sz w:val="22"/>
                <w:szCs w:val="22"/>
              </w:rPr>
            </w:pPr>
          </w:p>
        </w:tc>
      </w:tr>
      <w:tr w:rsidR="000E2868" w:rsidRPr="00FA1CF2" w:rsidTr="00861E67">
        <w:tc>
          <w:tcPr>
            <w:tcW w:w="710" w:type="dxa"/>
            <w:vAlign w:val="center"/>
          </w:tcPr>
          <w:p w:rsidR="000E2868" w:rsidRPr="00FA1CF2" w:rsidRDefault="000E2868" w:rsidP="00861E67">
            <w:pPr>
              <w:jc w:val="center"/>
            </w:pPr>
            <w:r w:rsidRPr="00FA1CF2">
              <w:t>3</w:t>
            </w:r>
          </w:p>
        </w:tc>
        <w:tc>
          <w:tcPr>
            <w:tcW w:w="6094" w:type="dxa"/>
          </w:tcPr>
          <w:p w:rsidR="000E2868" w:rsidRPr="00FA1CF2" w:rsidRDefault="000E2868" w:rsidP="00861E67">
            <w:pPr>
              <w:rPr>
                <w:highlight w:val="yellow"/>
              </w:rPr>
            </w:pPr>
            <w:r w:rsidRPr="00FA1CF2">
              <w:t>Śmierć Ubezpieczonego w następstwie wypadku przy pracy</w:t>
            </w:r>
          </w:p>
        </w:tc>
        <w:tc>
          <w:tcPr>
            <w:tcW w:w="2117" w:type="dxa"/>
            <w:vAlign w:val="center"/>
          </w:tcPr>
          <w:p w:rsidR="000E2868" w:rsidRPr="00FA1CF2" w:rsidRDefault="000E2868" w:rsidP="004E684B">
            <w:pPr>
              <w:jc w:val="center"/>
            </w:pPr>
            <w:r>
              <w:t>120 000,00 zł</w:t>
            </w:r>
          </w:p>
        </w:tc>
        <w:tc>
          <w:tcPr>
            <w:tcW w:w="1832" w:type="dxa"/>
            <w:vAlign w:val="center"/>
          </w:tcPr>
          <w:p w:rsidR="000E2868" w:rsidRPr="00FA1CF2" w:rsidRDefault="000E2868" w:rsidP="00861E67">
            <w:pPr>
              <w:jc w:val="center"/>
              <w:rPr>
                <w:sz w:val="22"/>
                <w:szCs w:val="22"/>
              </w:rPr>
            </w:pPr>
          </w:p>
        </w:tc>
      </w:tr>
      <w:tr w:rsidR="000E2868" w:rsidRPr="00FA1CF2" w:rsidTr="00861E67">
        <w:tc>
          <w:tcPr>
            <w:tcW w:w="710" w:type="dxa"/>
            <w:vAlign w:val="center"/>
          </w:tcPr>
          <w:p w:rsidR="000E2868" w:rsidRPr="00FA1CF2" w:rsidRDefault="000E2868" w:rsidP="00861E67">
            <w:pPr>
              <w:jc w:val="center"/>
            </w:pPr>
            <w:r w:rsidRPr="00FA1CF2">
              <w:t>4</w:t>
            </w:r>
          </w:p>
        </w:tc>
        <w:tc>
          <w:tcPr>
            <w:tcW w:w="6094" w:type="dxa"/>
          </w:tcPr>
          <w:p w:rsidR="000E2868" w:rsidRPr="00FA1CF2" w:rsidRDefault="000E2868" w:rsidP="00861E67">
            <w:pPr>
              <w:rPr>
                <w:highlight w:val="yellow"/>
              </w:rPr>
            </w:pPr>
            <w:r w:rsidRPr="00FA1CF2">
              <w:t>Śmierć Ubezpieczonego w następstwie wypadku komunikacyjnego</w:t>
            </w:r>
          </w:p>
        </w:tc>
        <w:tc>
          <w:tcPr>
            <w:tcW w:w="2117" w:type="dxa"/>
            <w:vAlign w:val="center"/>
          </w:tcPr>
          <w:p w:rsidR="000E2868" w:rsidRPr="00FA1CF2" w:rsidRDefault="000E2868" w:rsidP="004E684B">
            <w:pPr>
              <w:jc w:val="center"/>
            </w:pPr>
            <w:r>
              <w:t>120 000,00 zł</w:t>
            </w:r>
          </w:p>
        </w:tc>
        <w:tc>
          <w:tcPr>
            <w:tcW w:w="1832" w:type="dxa"/>
            <w:vAlign w:val="center"/>
          </w:tcPr>
          <w:p w:rsidR="000E2868" w:rsidRPr="00FA1CF2" w:rsidRDefault="000E2868" w:rsidP="00861E67">
            <w:pPr>
              <w:jc w:val="center"/>
              <w:rPr>
                <w:sz w:val="22"/>
                <w:szCs w:val="22"/>
              </w:rPr>
            </w:pPr>
          </w:p>
        </w:tc>
      </w:tr>
      <w:tr w:rsidR="000E2868" w:rsidRPr="00FA1CF2" w:rsidTr="00861E67">
        <w:tc>
          <w:tcPr>
            <w:tcW w:w="710" w:type="dxa"/>
            <w:vAlign w:val="center"/>
          </w:tcPr>
          <w:p w:rsidR="000E2868" w:rsidRPr="00FA1CF2" w:rsidRDefault="000E2868" w:rsidP="00861E67">
            <w:pPr>
              <w:jc w:val="center"/>
            </w:pPr>
            <w:r w:rsidRPr="00FA1CF2">
              <w:t>5</w:t>
            </w:r>
          </w:p>
        </w:tc>
        <w:tc>
          <w:tcPr>
            <w:tcW w:w="6094" w:type="dxa"/>
          </w:tcPr>
          <w:p w:rsidR="000E2868" w:rsidRPr="00FA1CF2" w:rsidRDefault="000E2868" w:rsidP="00861E67">
            <w:r w:rsidRPr="00FA1CF2">
              <w:t>Śmierć Ubezpieczonego w następstwie wypadku komunikacyjnego przy pracy</w:t>
            </w:r>
          </w:p>
        </w:tc>
        <w:tc>
          <w:tcPr>
            <w:tcW w:w="2117" w:type="dxa"/>
            <w:vAlign w:val="center"/>
          </w:tcPr>
          <w:p w:rsidR="000E2868" w:rsidRPr="00FA1CF2" w:rsidRDefault="000E2868" w:rsidP="00861E67">
            <w:pPr>
              <w:jc w:val="center"/>
            </w:pPr>
            <w:r>
              <w:t>160 000,00 zł</w:t>
            </w:r>
          </w:p>
        </w:tc>
        <w:tc>
          <w:tcPr>
            <w:tcW w:w="1832" w:type="dxa"/>
            <w:vAlign w:val="center"/>
          </w:tcPr>
          <w:p w:rsidR="000E2868" w:rsidRPr="00FA1CF2" w:rsidRDefault="000E2868" w:rsidP="00861E67">
            <w:pPr>
              <w:jc w:val="center"/>
              <w:rPr>
                <w:sz w:val="22"/>
                <w:szCs w:val="22"/>
              </w:rPr>
            </w:pPr>
          </w:p>
        </w:tc>
      </w:tr>
      <w:tr w:rsidR="000E2868" w:rsidRPr="00FA1CF2" w:rsidTr="00861E67">
        <w:tc>
          <w:tcPr>
            <w:tcW w:w="710" w:type="dxa"/>
            <w:vAlign w:val="center"/>
          </w:tcPr>
          <w:p w:rsidR="000E2868" w:rsidRPr="00FA1CF2" w:rsidRDefault="000E2868" w:rsidP="00861E67">
            <w:pPr>
              <w:jc w:val="center"/>
            </w:pPr>
            <w:r w:rsidRPr="00FA1CF2">
              <w:t>6</w:t>
            </w:r>
          </w:p>
        </w:tc>
        <w:tc>
          <w:tcPr>
            <w:tcW w:w="6094" w:type="dxa"/>
          </w:tcPr>
          <w:p w:rsidR="000E2868" w:rsidRPr="00FA1CF2" w:rsidRDefault="000E2868" w:rsidP="00861E67">
            <w:r w:rsidRPr="00FA1CF2">
              <w:t xml:space="preserve">Śmierć Ubezpieczonego w następstwie zawału serca lub </w:t>
            </w:r>
            <w:r>
              <w:t>krwotoku śródmózgowego</w:t>
            </w:r>
          </w:p>
        </w:tc>
        <w:tc>
          <w:tcPr>
            <w:tcW w:w="2117" w:type="dxa"/>
            <w:vAlign w:val="center"/>
          </w:tcPr>
          <w:p w:rsidR="000E2868" w:rsidRPr="00FA1CF2" w:rsidRDefault="000E2868" w:rsidP="004E684B">
            <w:pPr>
              <w:jc w:val="center"/>
            </w:pPr>
            <w:r>
              <w:t>56 000,00 zł</w:t>
            </w:r>
          </w:p>
        </w:tc>
        <w:tc>
          <w:tcPr>
            <w:tcW w:w="1832" w:type="dxa"/>
            <w:vAlign w:val="center"/>
          </w:tcPr>
          <w:p w:rsidR="000E2868" w:rsidRPr="00FA1CF2" w:rsidRDefault="000E2868" w:rsidP="00861E67">
            <w:pPr>
              <w:jc w:val="center"/>
              <w:rPr>
                <w:sz w:val="22"/>
                <w:szCs w:val="22"/>
              </w:rPr>
            </w:pPr>
          </w:p>
        </w:tc>
      </w:tr>
      <w:tr w:rsidR="000E2868" w:rsidRPr="00FA1CF2" w:rsidTr="00861E67">
        <w:tc>
          <w:tcPr>
            <w:tcW w:w="710" w:type="dxa"/>
            <w:vAlign w:val="center"/>
          </w:tcPr>
          <w:p w:rsidR="000E2868" w:rsidRPr="00FA1CF2" w:rsidRDefault="000E2868" w:rsidP="00861E67">
            <w:pPr>
              <w:jc w:val="center"/>
            </w:pPr>
            <w:r w:rsidRPr="00FA1CF2">
              <w:t>7</w:t>
            </w:r>
          </w:p>
        </w:tc>
        <w:tc>
          <w:tcPr>
            <w:tcW w:w="6094" w:type="dxa"/>
          </w:tcPr>
          <w:p w:rsidR="000E2868" w:rsidRPr="00FA1CF2" w:rsidRDefault="000E2868" w:rsidP="00861E67">
            <w:r w:rsidRPr="00FA1CF2">
              <w:t>Śmierć współmałżonka</w:t>
            </w:r>
          </w:p>
        </w:tc>
        <w:tc>
          <w:tcPr>
            <w:tcW w:w="2117" w:type="dxa"/>
            <w:vAlign w:val="center"/>
          </w:tcPr>
          <w:p w:rsidR="000E2868" w:rsidRPr="00FA1CF2" w:rsidRDefault="000E2868" w:rsidP="004E684B">
            <w:pPr>
              <w:jc w:val="center"/>
            </w:pPr>
            <w:r>
              <w:t>12 000,00 zł</w:t>
            </w:r>
          </w:p>
        </w:tc>
        <w:tc>
          <w:tcPr>
            <w:tcW w:w="1832" w:type="dxa"/>
            <w:vAlign w:val="center"/>
          </w:tcPr>
          <w:p w:rsidR="000E2868" w:rsidRPr="00FA1CF2" w:rsidRDefault="000E2868" w:rsidP="00861E67">
            <w:pPr>
              <w:jc w:val="center"/>
              <w:rPr>
                <w:sz w:val="22"/>
                <w:szCs w:val="22"/>
              </w:rPr>
            </w:pPr>
          </w:p>
        </w:tc>
      </w:tr>
      <w:tr w:rsidR="000E2868" w:rsidRPr="00FA1CF2" w:rsidTr="00861E67">
        <w:tc>
          <w:tcPr>
            <w:tcW w:w="710" w:type="dxa"/>
            <w:vAlign w:val="center"/>
          </w:tcPr>
          <w:p w:rsidR="000E2868" w:rsidRPr="00FA1CF2" w:rsidRDefault="000E2868" w:rsidP="00861E67">
            <w:pPr>
              <w:jc w:val="center"/>
            </w:pPr>
            <w:r w:rsidRPr="00FA1CF2">
              <w:t>8</w:t>
            </w:r>
          </w:p>
        </w:tc>
        <w:tc>
          <w:tcPr>
            <w:tcW w:w="6094" w:type="dxa"/>
          </w:tcPr>
          <w:p w:rsidR="000E2868" w:rsidRPr="00FA1CF2" w:rsidRDefault="000E2868" w:rsidP="00861E67">
            <w:r w:rsidRPr="00FA1CF2">
              <w:t>Śmierć współmałżonka w następstwie nieszczęśliwego wypadku</w:t>
            </w:r>
          </w:p>
        </w:tc>
        <w:tc>
          <w:tcPr>
            <w:tcW w:w="2117" w:type="dxa"/>
            <w:vAlign w:val="center"/>
          </w:tcPr>
          <w:p w:rsidR="000E2868" w:rsidRPr="00FA1CF2" w:rsidRDefault="000E2868" w:rsidP="004E684B">
            <w:pPr>
              <w:jc w:val="center"/>
            </w:pPr>
            <w:r>
              <w:t>28 000,00 zł</w:t>
            </w:r>
          </w:p>
        </w:tc>
        <w:tc>
          <w:tcPr>
            <w:tcW w:w="1832" w:type="dxa"/>
            <w:vAlign w:val="center"/>
          </w:tcPr>
          <w:p w:rsidR="000E2868" w:rsidRPr="00FA1CF2" w:rsidRDefault="000E2868" w:rsidP="00861E67">
            <w:pPr>
              <w:jc w:val="center"/>
              <w:rPr>
                <w:sz w:val="22"/>
                <w:szCs w:val="22"/>
              </w:rPr>
            </w:pPr>
          </w:p>
        </w:tc>
      </w:tr>
      <w:tr w:rsidR="000E2868" w:rsidRPr="00FA1CF2" w:rsidTr="00861E67">
        <w:tc>
          <w:tcPr>
            <w:tcW w:w="710" w:type="dxa"/>
            <w:vAlign w:val="center"/>
          </w:tcPr>
          <w:p w:rsidR="000E2868" w:rsidRPr="00FA1CF2" w:rsidRDefault="000E2868" w:rsidP="00861E67">
            <w:pPr>
              <w:jc w:val="center"/>
            </w:pPr>
            <w:r w:rsidRPr="00FA1CF2">
              <w:t>9</w:t>
            </w:r>
          </w:p>
        </w:tc>
        <w:tc>
          <w:tcPr>
            <w:tcW w:w="6094" w:type="dxa"/>
          </w:tcPr>
          <w:p w:rsidR="000E2868" w:rsidRPr="00FA1CF2" w:rsidRDefault="000E2868" w:rsidP="00861E67">
            <w:r w:rsidRPr="00FA1CF2">
              <w:t xml:space="preserve">Śmierć rodziców lub teściów </w:t>
            </w:r>
          </w:p>
        </w:tc>
        <w:tc>
          <w:tcPr>
            <w:tcW w:w="2117" w:type="dxa"/>
            <w:vAlign w:val="center"/>
          </w:tcPr>
          <w:p w:rsidR="000E2868" w:rsidRPr="00FA1CF2" w:rsidRDefault="000E2868" w:rsidP="004E684B">
            <w:pPr>
              <w:jc w:val="center"/>
            </w:pPr>
            <w:r>
              <w:t>2 000,00 zł</w:t>
            </w:r>
          </w:p>
        </w:tc>
        <w:tc>
          <w:tcPr>
            <w:tcW w:w="1832" w:type="dxa"/>
            <w:vAlign w:val="center"/>
          </w:tcPr>
          <w:p w:rsidR="000E2868" w:rsidRPr="00FA1CF2" w:rsidRDefault="000E2868" w:rsidP="00861E67">
            <w:pPr>
              <w:jc w:val="center"/>
              <w:rPr>
                <w:sz w:val="22"/>
                <w:szCs w:val="22"/>
              </w:rPr>
            </w:pPr>
          </w:p>
        </w:tc>
      </w:tr>
      <w:tr w:rsidR="000E2868" w:rsidRPr="00FA1CF2" w:rsidTr="00861E67">
        <w:tc>
          <w:tcPr>
            <w:tcW w:w="710" w:type="dxa"/>
            <w:vAlign w:val="center"/>
          </w:tcPr>
          <w:p w:rsidR="000E2868" w:rsidRPr="00FA1CF2" w:rsidRDefault="000E2868" w:rsidP="00861E67">
            <w:pPr>
              <w:jc w:val="center"/>
            </w:pPr>
            <w:r w:rsidRPr="00FA1CF2">
              <w:t>10</w:t>
            </w:r>
          </w:p>
        </w:tc>
        <w:tc>
          <w:tcPr>
            <w:tcW w:w="6094" w:type="dxa"/>
          </w:tcPr>
          <w:p w:rsidR="000E2868" w:rsidRPr="00FA1CF2" w:rsidRDefault="000E2868" w:rsidP="00861E67">
            <w:r w:rsidRPr="00FA1CF2">
              <w:t xml:space="preserve">Śmierć dziecka </w:t>
            </w:r>
          </w:p>
        </w:tc>
        <w:tc>
          <w:tcPr>
            <w:tcW w:w="2117" w:type="dxa"/>
            <w:vAlign w:val="center"/>
          </w:tcPr>
          <w:p w:rsidR="000E2868" w:rsidRPr="00FA1CF2" w:rsidRDefault="000E2868" w:rsidP="004E684B">
            <w:pPr>
              <w:jc w:val="center"/>
            </w:pPr>
            <w:r>
              <w:t>2 400,00 zł</w:t>
            </w:r>
          </w:p>
        </w:tc>
        <w:tc>
          <w:tcPr>
            <w:tcW w:w="1832" w:type="dxa"/>
            <w:vAlign w:val="center"/>
          </w:tcPr>
          <w:p w:rsidR="000E2868" w:rsidRPr="00FA1CF2" w:rsidRDefault="000E2868" w:rsidP="00861E67">
            <w:pPr>
              <w:jc w:val="center"/>
              <w:rPr>
                <w:sz w:val="22"/>
                <w:szCs w:val="22"/>
              </w:rPr>
            </w:pPr>
          </w:p>
        </w:tc>
      </w:tr>
      <w:tr w:rsidR="000E2868" w:rsidRPr="00FA1CF2" w:rsidTr="00861E67">
        <w:tc>
          <w:tcPr>
            <w:tcW w:w="710" w:type="dxa"/>
            <w:vAlign w:val="center"/>
          </w:tcPr>
          <w:p w:rsidR="000E2868" w:rsidRPr="00FA1CF2" w:rsidRDefault="000E2868" w:rsidP="00861E67">
            <w:pPr>
              <w:jc w:val="center"/>
            </w:pPr>
            <w:r w:rsidRPr="00FA1CF2">
              <w:t>11</w:t>
            </w:r>
          </w:p>
        </w:tc>
        <w:tc>
          <w:tcPr>
            <w:tcW w:w="6094" w:type="dxa"/>
          </w:tcPr>
          <w:p w:rsidR="000E2868" w:rsidRPr="00FA1CF2" w:rsidRDefault="000E2868" w:rsidP="00861E67">
            <w:r w:rsidRPr="00FA1CF2">
              <w:t xml:space="preserve">Urodzenie się dziecka </w:t>
            </w:r>
          </w:p>
        </w:tc>
        <w:tc>
          <w:tcPr>
            <w:tcW w:w="2117" w:type="dxa"/>
            <w:vAlign w:val="center"/>
          </w:tcPr>
          <w:p w:rsidR="000E2868" w:rsidRPr="00FA1CF2" w:rsidRDefault="000E2868" w:rsidP="003C5F0E">
            <w:pPr>
              <w:jc w:val="center"/>
            </w:pPr>
            <w:r>
              <w:t>1 300,00 zł</w:t>
            </w:r>
          </w:p>
        </w:tc>
        <w:tc>
          <w:tcPr>
            <w:tcW w:w="1832" w:type="dxa"/>
            <w:vAlign w:val="center"/>
          </w:tcPr>
          <w:p w:rsidR="000E2868" w:rsidRPr="00FA1CF2" w:rsidRDefault="000E2868" w:rsidP="00861E67">
            <w:pPr>
              <w:jc w:val="center"/>
              <w:rPr>
                <w:sz w:val="22"/>
                <w:szCs w:val="22"/>
              </w:rPr>
            </w:pPr>
          </w:p>
        </w:tc>
      </w:tr>
      <w:tr w:rsidR="000E2868" w:rsidRPr="00FA1CF2" w:rsidTr="00861E67">
        <w:tc>
          <w:tcPr>
            <w:tcW w:w="710" w:type="dxa"/>
            <w:vAlign w:val="center"/>
          </w:tcPr>
          <w:p w:rsidR="000E2868" w:rsidRPr="00FA1CF2" w:rsidRDefault="000E2868" w:rsidP="00861E67">
            <w:pPr>
              <w:jc w:val="center"/>
            </w:pPr>
            <w:r w:rsidRPr="00FA1CF2">
              <w:t>12</w:t>
            </w:r>
          </w:p>
        </w:tc>
        <w:tc>
          <w:tcPr>
            <w:tcW w:w="6094" w:type="dxa"/>
          </w:tcPr>
          <w:p w:rsidR="000E2868" w:rsidRPr="00FA1CF2" w:rsidRDefault="000E2868" w:rsidP="00861E67">
            <w:r w:rsidRPr="00FA1CF2">
              <w:t xml:space="preserve">Urodzenie martwego dziecka </w:t>
            </w:r>
          </w:p>
        </w:tc>
        <w:tc>
          <w:tcPr>
            <w:tcW w:w="2117" w:type="dxa"/>
            <w:vAlign w:val="center"/>
          </w:tcPr>
          <w:p w:rsidR="000E2868" w:rsidRPr="00FA1CF2" w:rsidRDefault="000E2868" w:rsidP="004E684B">
            <w:pPr>
              <w:jc w:val="center"/>
            </w:pPr>
            <w:r>
              <w:t>2 600,00 zł</w:t>
            </w:r>
          </w:p>
        </w:tc>
        <w:tc>
          <w:tcPr>
            <w:tcW w:w="1832" w:type="dxa"/>
            <w:vAlign w:val="center"/>
          </w:tcPr>
          <w:p w:rsidR="000E2868" w:rsidRPr="00FA1CF2" w:rsidRDefault="000E2868" w:rsidP="00861E67">
            <w:pPr>
              <w:jc w:val="center"/>
              <w:rPr>
                <w:sz w:val="22"/>
                <w:szCs w:val="22"/>
              </w:rPr>
            </w:pPr>
          </w:p>
        </w:tc>
      </w:tr>
      <w:tr w:rsidR="000E2868" w:rsidRPr="00FA1CF2" w:rsidTr="00861E67">
        <w:tc>
          <w:tcPr>
            <w:tcW w:w="710" w:type="dxa"/>
            <w:vAlign w:val="center"/>
          </w:tcPr>
          <w:p w:rsidR="000E2868" w:rsidRPr="00FA1CF2" w:rsidRDefault="000E2868" w:rsidP="00861E67">
            <w:pPr>
              <w:jc w:val="center"/>
            </w:pPr>
            <w:r w:rsidRPr="00FA1CF2">
              <w:t>13</w:t>
            </w:r>
          </w:p>
        </w:tc>
        <w:tc>
          <w:tcPr>
            <w:tcW w:w="6094" w:type="dxa"/>
          </w:tcPr>
          <w:p w:rsidR="000E2868" w:rsidRPr="00FA1CF2" w:rsidRDefault="000E2868" w:rsidP="00861E67">
            <w:r w:rsidRPr="00FA1CF2">
              <w:t>Osierocenie dziecka</w:t>
            </w:r>
          </w:p>
        </w:tc>
        <w:tc>
          <w:tcPr>
            <w:tcW w:w="2117" w:type="dxa"/>
            <w:vAlign w:val="center"/>
          </w:tcPr>
          <w:p w:rsidR="000E2868" w:rsidRPr="00FA1CF2" w:rsidRDefault="000E2868" w:rsidP="004E684B">
            <w:pPr>
              <w:jc w:val="center"/>
            </w:pPr>
            <w:r>
              <w:t>4 000,00 zł</w:t>
            </w:r>
          </w:p>
        </w:tc>
        <w:tc>
          <w:tcPr>
            <w:tcW w:w="1832" w:type="dxa"/>
            <w:vAlign w:val="center"/>
          </w:tcPr>
          <w:p w:rsidR="000E2868" w:rsidRPr="00FA1CF2" w:rsidRDefault="000E2868" w:rsidP="00861E67">
            <w:pPr>
              <w:jc w:val="center"/>
              <w:rPr>
                <w:sz w:val="22"/>
                <w:szCs w:val="22"/>
              </w:rPr>
            </w:pPr>
          </w:p>
        </w:tc>
      </w:tr>
      <w:tr w:rsidR="000E2868" w:rsidRPr="00FA1CF2" w:rsidTr="00861E67">
        <w:tc>
          <w:tcPr>
            <w:tcW w:w="710" w:type="dxa"/>
            <w:vAlign w:val="center"/>
          </w:tcPr>
          <w:p w:rsidR="000E2868" w:rsidRPr="00FA1CF2" w:rsidRDefault="000E2868" w:rsidP="00861E67">
            <w:pPr>
              <w:jc w:val="center"/>
            </w:pPr>
            <w:r w:rsidRPr="00FA1CF2">
              <w:t>14</w:t>
            </w:r>
          </w:p>
        </w:tc>
        <w:tc>
          <w:tcPr>
            <w:tcW w:w="6094" w:type="dxa"/>
          </w:tcPr>
          <w:p w:rsidR="000E2868" w:rsidRPr="00FA1CF2" w:rsidRDefault="000E2868" w:rsidP="00861E67">
            <w:pPr>
              <w:rPr>
                <w:highlight w:val="yellow"/>
              </w:rPr>
            </w:pPr>
            <w:r w:rsidRPr="00FA1CF2">
              <w:t>Trwały uszczerbek na zdrowiu Ubezpieczonego w następstwie nieszczęśliwego wypadku (za 1% uszczerbku)</w:t>
            </w:r>
          </w:p>
        </w:tc>
        <w:tc>
          <w:tcPr>
            <w:tcW w:w="2117" w:type="dxa"/>
            <w:vAlign w:val="center"/>
          </w:tcPr>
          <w:p w:rsidR="000E2868" w:rsidRPr="00FA1CF2" w:rsidRDefault="000E2868" w:rsidP="00861E67">
            <w:pPr>
              <w:jc w:val="center"/>
            </w:pPr>
            <w:r>
              <w:t>360,00 zł</w:t>
            </w:r>
          </w:p>
        </w:tc>
        <w:tc>
          <w:tcPr>
            <w:tcW w:w="1832" w:type="dxa"/>
            <w:vAlign w:val="center"/>
          </w:tcPr>
          <w:p w:rsidR="000E2868" w:rsidRPr="00FA1CF2" w:rsidRDefault="000E2868" w:rsidP="00861E67">
            <w:pPr>
              <w:jc w:val="center"/>
              <w:rPr>
                <w:sz w:val="22"/>
                <w:szCs w:val="22"/>
              </w:rPr>
            </w:pPr>
          </w:p>
        </w:tc>
      </w:tr>
      <w:tr w:rsidR="000E2868" w:rsidRPr="00FA1CF2" w:rsidTr="00861E67">
        <w:tc>
          <w:tcPr>
            <w:tcW w:w="710" w:type="dxa"/>
            <w:vAlign w:val="center"/>
          </w:tcPr>
          <w:p w:rsidR="000E2868" w:rsidRPr="00FA1CF2" w:rsidRDefault="000E2868" w:rsidP="00861E67">
            <w:pPr>
              <w:jc w:val="center"/>
            </w:pPr>
            <w:r>
              <w:t>15</w:t>
            </w:r>
          </w:p>
        </w:tc>
        <w:tc>
          <w:tcPr>
            <w:tcW w:w="6094" w:type="dxa"/>
          </w:tcPr>
          <w:p w:rsidR="000E2868" w:rsidRPr="00FA1CF2" w:rsidRDefault="000E2868" w:rsidP="00861E67">
            <w:r>
              <w:t>Trwały uszczerbek na zdrowiu Ubezpieczonego w następstwie zawału serca lub krwotoku śródmózgowego (za 1% uszczerbku)</w:t>
            </w:r>
          </w:p>
        </w:tc>
        <w:tc>
          <w:tcPr>
            <w:tcW w:w="2117" w:type="dxa"/>
            <w:vAlign w:val="center"/>
          </w:tcPr>
          <w:p w:rsidR="000E2868" w:rsidRDefault="000E2868" w:rsidP="00861E67">
            <w:pPr>
              <w:jc w:val="center"/>
            </w:pPr>
            <w:r>
              <w:t>320,00 zł</w:t>
            </w:r>
          </w:p>
        </w:tc>
        <w:tc>
          <w:tcPr>
            <w:tcW w:w="1832" w:type="dxa"/>
            <w:vAlign w:val="center"/>
          </w:tcPr>
          <w:p w:rsidR="000E2868" w:rsidRPr="00FA1CF2" w:rsidRDefault="000E2868" w:rsidP="00861E67">
            <w:pPr>
              <w:jc w:val="center"/>
              <w:rPr>
                <w:sz w:val="22"/>
                <w:szCs w:val="22"/>
              </w:rPr>
            </w:pPr>
          </w:p>
        </w:tc>
      </w:tr>
      <w:tr w:rsidR="000E2868" w:rsidRPr="00FA1CF2" w:rsidTr="00861E67">
        <w:tc>
          <w:tcPr>
            <w:tcW w:w="710" w:type="dxa"/>
            <w:vAlign w:val="center"/>
          </w:tcPr>
          <w:p w:rsidR="000E2868" w:rsidRDefault="000E2868" w:rsidP="000565B3">
            <w:pPr>
              <w:jc w:val="center"/>
            </w:pPr>
            <w:r>
              <w:t>16</w:t>
            </w:r>
          </w:p>
        </w:tc>
        <w:tc>
          <w:tcPr>
            <w:tcW w:w="6094" w:type="dxa"/>
          </w:tcPr>
          <w:p w:rsidR="000E2868" w:rsidRPr="00FA1CF2" w:rsidRDefault="000E2868" w:rsidP="00861E67">
            <w:r>
              <w:t>Trwała niezdolność Ubezpieczonego do pracy</w:t>
            </w:r>
          </w:p>
        </w:tc>
        <w:tc>
          <w:tcPr>
            <w:tcW w:w="2117" w:type="dxa"/>
            <w:vAlign w:val="center"/>
          </w:tcPr>
          <w:p w:rsidR="000E2868" w:rsidRDefault="000E2868" w:rsidP="00861E67">
            <w:pPr>
              <w:jc w:val="center"/>
            </w:pPr>
            <w:r>
              <w:t>8 000,00 zł</w:t>
            </w:r>
          </w:p>
        </w:tc>
        <w:tc>
          <w:tcPr>
            <w:tcW w:w="1832" w:type="dxa"/>
            <w:vAlign w:val="center"/>
          </w:tcPr>
          <w:p w:rsidR="000E2868" w:rsidRPr="00FA1CF2" w:rsidRDefault="000E2868" w:rsidP="00861E67">
            <w:pPr>
              <w:jc w:val="center"/>
              <w:rPr>
                <w:sz w:val="22"/>
                <w:szCs w:val="22"/>
              </w:rPr>
            </w:pPr>
          </w:p>
        </w:tc>
      </w:tr>
      <w:tr w:rsidR="000E2868" w:rsidRPr="00FA1CF2" w:rsidTr="00861E67">
        <w:tc>
          <w:tcPr>
            <w:tcW w:w="710" w:type="dxa"/>
            <w:vAlign w:val="center"/>
          </w:tcPr>
          <w:p w:rsidR="000E2868" w:rsidRPr="00FA1CF2" w:rsidRDefault="000E2868" w:rsidP="00861E67">
            <w:pPr>
              <w:jc w:val="center"/>
            </w:pPr>
            <w:r>
              <w:t>17</w:t>
            </w:r>
          </w:p>
        </w:tc>
        <w:tc>
          <w:tcPr>
            <w:tcW w:w="6094" w:type="dxa"/>
          </w:tcPr>
          <w:p w:rsidR="000E2868" w:rsidRPr="00FA1CF2" w:rsidRDefault="000E2868" w:rsidP="00861E67">
            <w:r w:rsidRPr="00FA1CF2">
              <w:t>Poważne zachorowanie Ubezpieczonego</w:t>
            </w:r>
          </w:p>
        </w:tc>
        <w:tc>
          <w:tcPr>
            <w:tcW w:w="2117" w:type="dxa"/>
            <w:vAlign w:val="center"/>
          </w:tcPr>
          <w:p w:rsidR="000E2868" w:rsidRPr="00FA1CF2" w:rsidRDefault="000E2868" w:rsidP="004E684B">
            <w:pPr>
              <w:jc w:val="center"/>
            </w:pPr>
            <w:r>
              <w:t>6 000,00 zł</w:t>
            </w:r>
          </w:p>
        </w:tc>
        <w:tc>
          <w:tcPr>
            <w:tcW w:w="1832" w:type="dxa"/>
            <w:vAlign w:val="center"/>
          </w:tcPr>
          <w:p w:rsidR="000E2868" w:rsidRPr="00FA1CF2" w:rsidRDefault="000E2868" w:rsidP="00861E67">
            <w:pPr>
              <w:jc w:val="center"/>
              <w:rPr>
                <w:sz w:val="22"/>
                <w:szCs w:val="22"/>
              </w:rPr>
            </w:pPr>
          </w:p>
        </w:tc>
      </w:tr>
      <w:tr w:rsidR="000E2868" w:rsidRPr="00FA1CF2" w:rsidTr="00861E67">
        <w:tc>
          <w:tcPr>
            <w:tcW w:w="710" w:type="dxa"/>
            <w:vAlign w:val="center"/>
          </w:tcPr>
          <w:p w:rsidR="000E2868" w:rsidRDefault="000E2868" w:rsidP="00861E67">
            <w:pPr>
              <w:jc w:val="center"/>
            </w:pPr>
            <w:r>
              <w:t>18</w:t>
            </w:r>
          </w:p>
        </w:tc>
        <w:tc>
          <w:tcPr>
            <w:tcW w:w="6094" w:type="dxa"/>
          </w:tcPr>
          <w:p w:rsidR="000E2868" w:rsidRPr="00FA1CF2" w:rsidRDefault="000E2868" w:rsidP="00861E67">
            <w:r>
              <w:t>Operacje chirurgiczne Ubezpieczonego</w:t>
            </w:r>
          </w:p>
        </w:tc>
        <w:tc>
          <w:tcPr>
            <w:tcW w:w="2117" w:type="dxa"/>
            <w:vAlign w:val="center"/>
          </w:tcPr>
          <w:p w:rsidR="000E2868" w:rsidRDefault="000E2868" w:rsidP="000565B3">
            <w:pPr>
              <w:jc w:val="center"/>
            </w:pPr>
            <w:r>
              <w:t>2 000,00 zł</w:t>
            </w:r>
          </w:p>
        </w:tc>
        <w:tc>
          <w:tcPr>
            <w:tcW w:w="1832" w:type="dxa"/>
            <w:vAlign w:val="center"/>
          </w:tcPr>
          <w:p w:rsidR="000E2868" w:rsidRPr="00FA1CF2" w:rsidRDefault="000E2868" w:rsidP="00861E67">
            <w:pPr>
              <w:jc w:val="center"/>
              <w:rPr>
                <w:sz w:val="22"/>
                <w:szCs w:val="22"/>
              </w:rPr>
            </w:pPr>
          </w:p>
        </w:tc>
      </w:tr>
      <w:tr w:rsidR="000E2868" w:rsidRPr="00FA1CF2" w:rsidTr="00861E67">
        <w:tc>
          <w:tcPr>
            <w:tcW w:w="710" w:type="dxa"/>
            <w:vAlign w:val="center"/>
          </w:tcPr>
          <w:p w:rsidR="000E2868" w:rsidRDefault="000E2868" w:rsidP="00861E67">
            <w:pPr>
              <w:jc w:val="center"/>
            </w:pPr>
            <w:r>
              <w:t>19</w:t>
            </w:r>
          </w:p>
        </w:tc>
        <w:tc>
          <w:tcPr>
            <w:tcW w:w="6094" w:type="dxa"/>
          </w:tcPr>
          <w:p w:rsidR="000E2868" w:rsidRDefault="000E2868" w:rsidP="00861E67">
            <w:r>
              <w:t>Leczenie specjalistyczne Ubezpieczonego</w:t>
            </w:r>
          </w:p>
        </w:tc>
        <w:tc>
          <w:tcPr>
            <w:tcW w:w="2117" w:type="dxa"/>
            <w:vAlign w:val="center"/>
          </w:tcPr>
          <w:p w:rsidR="000E2868" w:rsidRDefault="000E2868" w:rsidP="004E684B">
            <w:pPr>
              <w:jc w:val="center"/>
            </w:pPr>
            <w:r>
              <w:t>3 000,00 zł</w:t>
            </w:r>
          </w:p>
        </w:tc>
        <w:tc>
          <w:tcPr>
            <w:tcW w:w="1832" w:type="dxa"/>
            <w:vAlign w:val="center"/>
          </w:tcPr>
          <w:p w:rsidR="000E2868" w:rsidRPr="00FA1CF2" w:rsidRDefault="000E2868" w:rsidP="00861E67">
            <w:pPr>
              <w:jc w:val="center"/>
              <w:rPr>
                <w:sz w:val="22"/>
                <w:szCs w:val="22"/>
              </w:rPr>
            </w:pPr>
          </w:p>
        </w:tc>
      </w:tr>
      <w:tr w:rsidR="000E2868" w:rsidRPr="00FA1CF2" w:rsidTr="00861E67">
        <w:tc>
          <w:tcPr>
            <w:tcW w:w="710" w:type="dxa"/>
            <w:vAlign w:val="center"/>
          </w:tcPr>
          <w:p w:rsidR="000E2868" w:rsidRPr="00FA1CF2" w:rsidRDefault="000E2868" w:rsidP="00861E67">
            <w:pPr>
              <w:jc w:val="center"/>
            </w:pPr>
            <w:r>
              <w:t>20</w:t>
            </w:r>
          </w:p>
        </w:tc>
        <w:tc>
          <w:tcPr>
            <w:tcW w:w="6094" w:type="dxa"/>
          </w:tcPr>
          <w:p w:rsidR="000E2868" w:rsidRPr="00FA1CF2" w:rsidRDefault="000E2868" w:rsidP="00861E67">
            <w:r>
              <w:t>Pobyt Ubezpieczonego na OIOM</w:t>
            </w:r>
          </w:p>
        </w:tc>
        <w:tc>
          <w:tcPr>
            <w:tcW w:w="2117" w:type="dxa"/>
            <w:vAlign w:val="center"/>
          </w:tcPr>
          <w:p w:rsidR="000E2868" w:rsidRPr="00FA1CF2" w:rsidRDefault="000E2868" w:rsidP="000565B3">
            <w:pPr>
              <w:jc w:val="center"/>
            </w:pPr>
            <w:r>
              <w:t>550,00 zł</w:t>
            </w:r>
          </w:p>
        </w:tc>
        <w:tc>
          <w:tcPr>
            <w:tcW w:w="1832" w:type="dxa"/>
            <w:vAlign w:val="center"/>
          </w:tcPr>
          <w:p w:rsidR="000E2868" w:rsidRPr="00FA1CF2" w:rsidRDefault="000E2868" w:rsidP="00861E67">
            <w:pPr>
              <w:jc w:val="center"/>
              <w:rPr>
                <w:sz w:val="22"/>
                <w:szCs w:val="22"/>
              </w:rPr>
            </w:pPr>
          </w:p>
        </w:tc>
      </w:tr>
      <w:tr w:rsidR="000E2868" w:rsidRPr="00FA1CF2" w:rsidTr="00861E67">
        <w:tc>
          <w:tcPr>
            <w:tcW w:w="710" w:type="dxa"/>
            <w:vAlign w:val="center"/>
          </w:tcPr>
          <w:p w:rsidR="000E2868" w:rsidRDefault="000E2868" w:rsidP="00861E67">
            <w:pPr>
              <w:jc w:val="center"/>
            </w:pPr>
            <w:r>
              <w:t>21</w:t>
            </w:r>
          </w:p>
        </w:tc>
        <w:tc>
          <w:tcPr>
            <w:tcW w:w="6094" w:type="dxa"/>
          </w:tcPr>
          <w:p w:rsidR="000E2868" w:rsidRDefault="000E2868" w:rsidP="00861E67">
            <w:r>
              <w:t>Rekonwalescencja Ubezpieczonego</w:t>
            </w:r>
          </w:p>
        </w:tc>
        <w:tc>
          <w:tcPr>
            <w:tcW w:w="2117" w:type="dxa"/>
            <w:vAlign w:val="center"/>
          </w:tcPr>
          <w:p w:rsidR="000E2868" w:rsidRDefault="000E2868" w:rsidP="004E684B">
            <w:pPr>
              <w:jc w:val="center"/>
            </w:pPr>
            <w:r>
              <w:t>22,50 zł</w:t>
            </w:r>
          </w:p>
        </w:tc>
        <w:tc>
          <w:tcPr>
            <w:tcW w:w="1832" w:type="dxa"/>
            <w:vAlign w:val="center"/>
          </w:tcPr>
          <w:p w:rsidR="000E2868" w:rsidRPr="00FA1CF2" w:rsidRDefault="000E2868" w:rsidP="00861E67">
            <w:pPr>
              <w:jc w:val="center"/>
              <w:rPr>
                <w:sz w:val="22"/>
                <w:szCs w:val="22"/>
              </w:rPr>
            </w:pPr>
          </w:p>
        </w:tc>
      </w:tr>
      <w:tr w:rsidR="000E2868" w:rsidRPr="00FA1CF2" w:rsidTr="00861E67">
        <w:tc>
          <w:tcPr>
            <w:tcW w:w="10753" w:type="dxa"/>
            <w:gridSpan w:val="4"/>
            <w:shd w:val="clear" w:color="auto" w:fill="CCCCCC"/>
          </w:tcPr>
          <w:p w:rsidR="000E2868" w:rsidRPr="00FA1CF2" w:rsidRDefault="000E2868" w:rsidP="00861E67">
            <w:pPr>
              <w:jc w:val="center"/>
              <w:rPr>
                <w:sz w:val="22"/>
                <w:szCs w:val="22"/>
              </w:rPr>
            </w:pPr>
            <w:r w:rsidRPr="00FA1CF2">
              <w:rPr>
                <w:b/>
                <w:sz w:val="22"/>
                <w:szCs w:val="22"/>
              </w:rPr>
              <w:t>Dzienne świadczenia z tytułu pobytu w szpitalu od 1 do 14 dni</w:t>
            </w:r>
          </w:p>
        </w:tc>
      </w:tr>
      <w:tr w:rsidR="000E2868" w:rsidRPr="00FA1CF2" w:rsidTr="00861E67">
        <w:tc>
          <w:tcPr>
            <w:tcW w:w="710" w:type="dxa"/>
            <w:vAlign w:val="center"/>
          </w:tcPr>
          <w:p w:rsidR="000E2868" w:rsidRPr="00FA1CF2" w:rsidRDefault="000E2868" w:rsidP="00861E67">
            <w:pPr>
              <w:jc w:val="center"/>
            </w:pPr>
            <w:r>
              <w:t>22</w:t>
            </w:r>
          </w:p>
        </w:tc>
        <w:tc>
          <w:tcPr>
            <w:tcW w:w="6094" w:type="dxa"/>
          </w:tcPr>
          <w:p w:rsidR="000E2868" w:rsidRPr="00FA1CF2" w:rsidRDefault="000E2868" w:rsidP="00861E67">
            <w:r w:rsidRPr="00FA1CF2">
              <w:t>Leczenie Ubezpieczonego w szpitalu w związku z chorobą</w:t>
            </w:r>
          </w:p>
        </w:tc>
        <w:tc>
          <w:tcPr>
            <w:tcW w:w="2117" w:type="dxa"/>
            <w:vAlign w:val="center"/>
          </w:tcPr>
          <w:p w:rsidR="000E2868" w:rsidRPr="00FA1CF2" w:rsidRDefault="000E2868" w:rsidP="00861E67">
            <w:pPr>
              <w:jc w:val="center"/>
            </w:pPr>
            <w:r>
              <w:t>55,00 zł</w:t>
            </w:r>
          </w:p>
        </w:tc>
        <w:tc>
          <w:tcPr>
            <w:tcW w:w="1832" w:type="dxa"/>
            <w:vAlign w:val="center"/>
          </w:tcPr>
          <w:p w:rsidR="000E2868" w:rsidRPr="00FA1CF2" w:rsidRDefault="000E2868" w:rsidP="00861E67">
            <w:pPr>
              <w:jc w:val="center"/>
              <w:rPr>
                <w:sz w:val="22"/>
                <w:szCs w:val="22"/>
              </w:rPr>
            </w:pPr>
          </w:p>
        </w:tc>
      </w:tr>
      <w:tr w:rsidR="000E2868" w:rsidRPr="00FA1CF2" w:rsidTr="00861E67">
        <w:tc>
          <w:tcPr>
            <w:tcW w:w="710" w:type="dxa"/>
            <w:vAlign w:val="center"/>
          </w:tcPr>
          <w:p w:rsidR="000E2868" w:rsidRPr="00FA1CF2" w:rsidRDefault="000E2868" w:rsidP="00861E67">
            <w:pPr>
              <w:jc w:val="center"/>
            </w:pPr>
            <w:r>
              <w:t>23</w:t>
            </w:r>
          </w:p>
        </w:tc>
        <w:tc>
          <w:tcPr>
            <w:tcW w:w="6094" w:type="dxa"/>
          </w:tcPr>
          <w:p w:rsidR="000E2868" w:rsidRPr="00FA1CF2" w:rsidRDefault="000E2868" w:rsidP="00861E67">
            <w:r w:rsidRPr="00FA1CF2">
              <w:t xml:space="preserve">Leczenie w szpitalu w związku z zawałem serca lub </w:t>
            </w:r>
            <w:r>
              <w:t>krwotokiem śródmózgowym</w:t>
            </w:r>
          </w:p>
        </w:tc>
        <w:tc>
          <w:tcPr>
            <w:tcW w:w="2117" w:type="dxa"/>
            <w:vAlign w:val="center"/>
          </w:tcPr>
          <w:p w:rsidR="000E2868" w:rsidRPr="00FA1CF2" w:rsidRDefault="000E2868" w:rsidP="004E684B">
            <w:pPr>
              <w:jc w:val="center"/>
            </w:pPr>
            <w:r>
              <w:t>165,00 zł</w:t>
            </w:r>
          </w:p>
        </w:tc>
        <w:tc>
          <w:tcPr>
            <w:tcW w:w="1832" w:type="dxa"/>
            <w:vAlign w:val="center"/>
          </w:tcPr>
          <w:p w:rsidR="000E2868" w:rsidRPr="00FA1CF2" w:rsidRDefault="000E2868" w:rsidP="00861E67">
            <w:pPr>
              <w:jc w:val="center"/>
              <w:rPr>
                <w:sz w:val="22"/>
                <w:szCs w:val="22"/>
              </w:rPr>
            </w:pPr>
          </w:p>
        </w:tc>
      </w:tr>
      <w:tr w:rsidR="000E2868" w:rsidRPr="00FA1CF2" w:rsidTr="00861E67">
        <w:tc>
          <w:tcPr>
            <w:tcW w:w="710" w:type="dxa"/>
            <w:vAlign w:val="center"/>
          </w:tcPr>
          <w:p w:rsidR="000E2868" w:rsidRPr="00FA1CF2" w:rsidRDefault="000E2868" w:rsidP="00861E67">
            <w:pPr>
              <w:jc w:val="center"/>
            </w:pPr>
            <w:r>
              <w:t>24</w:t>
            </w:r>
          </w:p>
        </w:tc>
        <w:tc>
          <w:tcPr>
            <w:tcW w:w="6094" w:type="dxa"/>
          </w:tcPr>
          <w:p w:rsidR="000E2868" w:rsidRPr="00FA1CF2" w:rsidRDefault="000E2868" w:rsidP="00861E67">
            <w:r w:rsidRPr="00FA1CF2">
              <w:t>Leczenie Ubezpieczonego w szpitalu w związku z doznanymi obrażeniami ciała w następstwie nieszczęśliwego wypadku</w:t>
            </w:r>
          </w:p>
        </w:tc>
        <w:tc>
          <w:tcPr>
            <w:tcW w:w="2117" w:type="dxa"/>
            <w:vAlign w:val="center"/>
          </w:tcPr>
          <w:p w:rsidR="000E2868" w:rsidRPr="00FA1CF2" w:rsidRDefault="000E2868" w:rsidP="00861E67">
            <w:pPr>
              <w:jc w:val="center"/>
            </w:pPr>
            <w:r>
              <w:t>220,00 zł</w:t>
            </w:r>
          </w:p>
        </w:tc>
        <w:tc>
          <w:tcPr>
            <w:tcW w:w="1832" w:type="dxa"/>
            <w:vAlign w:val="center"/>
          </w:tcPr>
          <w:p w:rsidR="000E2868" w:rsidRPr="00FA1CF2" w:rsidRDefault="000E2868" w:rsidP="00861E67">
            <w:pPr>
              <w:jc w:val="center"/>
              <w:rPr>
                <w:sz w:val="22"/>
                <w:szCs w:val="22"/>
              </w:rPr>
            </w:pPr>
          </w:p>
        </w:tc>
      </w:tr>
      <w:tr w:rsidR="000E2868" w:rsidRPr="00FA1CF2" w:rsidTr="00861E67">
        <w:tc>
          <w:tcPr>
            <w:tcW w:w="710" w:type="dxa"/>
            <w:vAlign w:val="center"/>
          </w:tcPr>
          <w:p w:rsidR="000E2868" w:rsidRPr="00FA1CF2" w:rsidRDefault="000E2868" w:rsidP="00861E67">
            <w:pPr>
              <w:jc w:val="center"/>
            </w:pPr>
            <w:r>
              <w:t>25</w:t>
            </w:r>
          </w:p>
        </w:tc>
        <w:tc>
          <w:tcPr>
            <w:tcW w:w="6094" w:type="dxa"/>
          </w:tcPr>
          <w:p w:rsidR="000E2868" w:rsidRPr="00FA1CF2" w:rsidRDefault="000E2868" w:rsidP="00861E67">
            <w:r w:rsidRPr="00FA1CF2">
              <w:t>Leczenie Ubezpieczonego w szpitalu w związku z doznanymi obrażeniami ciała w następstwie nieszczęśliwego wypadku komunikacyjnego</w:t>
            </w:r>
          </w:p>
        </w:tc>
        <w:tc>
          <w:tcPr>
            <w:tcW w:w="2117" w:type="dxa"/>
            <w:vAlign w:val="center"/>
          </w:tcPr>
          <w:p w:rsidR="000E2868" w:rsidRPr="00FA1CF2" w:rsidRDefault="000E2868" w:rsidP="004E684B">
            <w:pPr>
              <w:jc w:val="center"/>
            </w:pPr>
            <w:r>
              <w:t>275,00 zł</w:t>
            </w:r>
          </w:p>
        </w:tc>
        <w:tc>
          <w:tcPr>
            <w:tcW w:w="1832" w:type="dxa"/>
            <w:vAlign w:val="center"/>
          </w:tcPr>
          <w:p w:rsidR="000E2868" w:rsidRPr="00FA1CF2" w:rsidRDefault="000E2868" w:rsidP="00861E67">
            <w:pPr>
              <w:jc w:val="center"/>
              <w:rPr>
                <w:sz w:val="22"/>
                <w:szCs w:val="22"/>
              </w:rPr>
            </w:pPr>
          </w:p>
        </w:tc>
      </w:tr>
      <w:tr w:rsidR="000E2868" w:rsidRPr="00FA1CF2" w:rsidTr="00861E67">
        <w:tc>
          <w:tcPr>
            <w:tcW w:w="710" w:type="dxa"/>
            <w:vAlign w:val="center"/>
          </w:tcPr>
          <w:p w:rsidR="000E2868" w:rsidRPr="00FA1CF2" w:rsidRDefault="000E2868" w:rsidP="00861E67">
            <w:pPr>
              <w:jc w:val="center"/>
            </w:pPr>
            <w:r>
              <w:t>26</w:t>
            </w:r>
          </w:p>
        </w:tc>
        <w:tc>
          <w:tcPr>
            <w:tcW w:w="6094" w:type="dxa"/>
          </w:tcPr>
          <w:p w:rsidR="000E2868" w:rsidRPr="00FA1CF2" w:rsidRDefault="000E2868" w:rsidP="00861E67">
            <w:r w:rsidRPr="00FA1CF2">
              <w:t>Leczenie Ubezpieczonego w szpitalu w związku z doznanymi obrażeniami ciała w następstwie nieszczęśliwego wypadku w pracy</w:t>
            </w:r>
          </w:p>
        </w:tc>
        <w:tc>
          <w:tcPr>
            <w:tcW w:w="2117" w:type="dxa"/>
            <w:vAlign w:val="center"/>
          </w:tcPr>
          <w:p w:rsidR="000E2868" w:rsidRPr="00FA1CF2" w:rsidRDefault="000E2868" w:rsidP="004E684B">
            <w:pPr>
              <w:jc w:val="center"/>
            </w:pPr>
            <w:r>
              <w:t>275,00 zł</w:t>
            </w:r>
          </w:p>
        </w:tc>
        <w:tc>
          <w:tcPr>
            <w:tcW w:w="1832" w:type="dxa"/>
            <w:vAlign w:val="center"/>
          </w:tcPr>
          <w:p w:rsidR="000E2868" w:rsidRPr="00FA1CF2" w:rsidRDefault="000E2868" w:rsidP="00861E67">
            <w:pPr>
              <w:jc w:val="center"/>
              <w:rPr>
                <w:sz w:val="22"/>
                <w:szCs w:val="22"/>
              </w:rPr>
            </w:pPr>
          </w:p>
        </w:tc>
      </w:tr>
      <w:tr w:rsidR="000E2868" w:rsidRPr="00FA1CF2" w:rsidTr="00861E67">
        <w:tc>
          <w:tcPr>
            <w:tcW w:w="710" w:type="dxa"/>
            <w:vAlign w:val="center"/>
          </w:tcPr>
          <w:p w:rsidR="000E2868" w:rsidRPr="00FA1CF2" w:rsidRDefault="000E2868" w:rsidP="00861E67">
            <w:pPr>
              <w:jc w:val="center"/>
            </w:pPr>
            <w:r>
              <w:t>27</w:t>
            </w:r>
          </w:p>
        </w:tc>
        <w:tc>
          <w:tcPr>
            <w:tcW w:w="6094" w:type="dxa"/>
          </w:tcPr>
          <w:p w:rsidR="000E2868" w:rsidRPr="00FA1CF2" w:rsidRDefault="000E2868" w:rsidP="00861E67">
            <w:r w:rsidRPr="00FA1CF2">
              <w:t>Leczenie Ubezpieczonego w szpitalu w związku z doznanymi obrażeniami ciała w następstwie nieszczęśliwego wypadku komunikacyjnego w pracy</w:t>
            </w:r>
          </w:p>
        </w:tc>
        <w:tc>
          <w:tcPr>
            <w:tcW w:w="2117" w:type="dxa"/>
            <w:vAlign w:val="center"/>
          </w:tcPr>
          <w:p w:rsidR="000E2868" w:rsidRPr="00FA1CF2" w:rsidRDefault="000E2868" w:rsidP="004E684B">
            <w:pPr>
              <w:jc w:val="center"/>
            </w:pPr>
            <w:r>
              <w:t>330,00 zł</w:t>
            </w:r>
          </w:p>
        </w:tc>
        <w:tc>
          <w:tcPr>
            <w:tcW w:w="1832" w:type="dxa"/>
            <w:vAlign w:val="center"/>
          </w:tcPr>
          <w:p w:rsidR="000E2868" w:rsidRPr="00FA1CF2" w:rsidRDefault="000E2868" w:rsidP="00861E67">
            <w:pPr>
              <w:jc w:val="center"/>
              <w:rPr>
                <w:sz w:val="22"/>
                <w:szCs w:val="22"/>
              </w:rPr>
            </w:pPr>
          </w:p>
        </w:tc>
      </w:tr>
      <w:tr w:rsidR="000E2868" w:rsidRPr="00FA1CF2" w:rsidTr="00861E67">
        <w:tc>
          <w:tcPr>
            <w:tcW w:w="10753" w:type="dxa"/>
            <w:gridSpan w:val="4"/>
            <w:shd w:val="clear" w:color="auto" w:fill="CCCCCC"/>
          </w:tcPr>
          <w:p w:rsidR="000E2868" w:rsidRPr="00FA1CF2" w:rsidRDefault="000E2868" w:rsidP="00861E67">
            <w:pPr>
              <w:jc w:val="center"/>
              <w:rPr>
                <w:sz w:val="22"/>
                <w:szCs w:val="22"/>
              </w:rPr>
            </w:pPr>
            <w:r w:rsidRPr="00FA1CF2">
              <w:rPr>
                <w:b/>
                <w:sz w:val="22"/>
                <w:szCs w:val="22"/>
              </w:rPr>
              <w:t xml:space="preserve">Dzienne świadczenia z tytułu pobytu w szpitalu </w:t>
            </w:r>
            <w:r>
              <w:rPr>
                <w:b/>
                <w:sz w:val="22"/>
                <w:szCs w:val="22"/>
              </w:rPr>
              <w:t>powyżej</w:t>
            </w:r>
            <w:r w:rsidRPr="00FA1CF2">
              <w:rPr>
                <w:b/>
                <w:sz w:val="22"/>
                <w:szCs w:val="22"/>
              </w:rPr>
              <w:t xml:space="preserve"> 14 dni</w:t>
            </w:r>
          </w:p>
        </w:tc>
      </w:tr>
      <w:tr w:rsidR="000E2868" w:rsidRPr="00FA1CF2" w:rsidTr="00861E67">
        <w:tc>
          <w:tcPr>
            <w:tcW w:w="710" w:type="dxa"/>
            <w:vAlign w:val="center"/>
          </w:tcPr>
          <w:p w:rsidR="000E2868" w:rsidRPr="00FA1CF2" w:rsidRDefault="000E2868" w:rsidP="00861E67">
            <w:pPr>
              <w:jc w:val="center"/>
            </w:pPr>
            <w:r>
              <w:t>28</w:t>
            </w:r>
          </w:p>
        </w:tc>
        <w:tc>
          <w:tcPr>
            <w:tcW w:w="6094" w:type="dxa"/>
          </w:tcPr>
          <w:p w:rsidR="000E2868" w:rsidRPr="00FA1CF2" w:rsidRDefault="000E2868" w:rsidP="00861E67">
            <w:r w:rsidRPr="00FA1CF2">
              <w:t>Leczenie Ubezpieczonego w szpitalu w związku z chorobą</w:t>
            </w:r>
          </w:p>
        </w:tc>
        <w:tc>
          <w:tcPr>
            <w:tcW w:w="2117" w:type="dxa"/>
            <w:vAlign w:val="center"/>
          </w:tcPr>
          <w:p w:rsidR="000E2868" w:rsidRPr="00FA1CF2" w:rsidRDefault="000E2868" w:rsidP="00861E67">
            <w:pPr>
              <w:jc w:val="center"/>
            </w:pPr>
            <w:r>
              <w:t>55,00 zł</w:t>
            </w:r>
          </w:p>
        </w:tc>
        <w:tc>
          <w:tcPr>
            <w:tcW w:w="1832" w:type="dxa"/>
            <w:vAlign w:val="center"/>
          </w:tcPr>
          <w:p w:rsidR="000E2868" w:rsidRPr="00FA1CF2" w:rsidRDefault="000E2868" w:rsidP="00861E67">
            <w:pPr>
              <w:jc w:val="center"/>
              <w:rPr>
                <w:sz w:val="22"/>
                <w:szCs w:val="22"/>
              </w:rPr>
            </w:pPr>
          </w:p>
        </w:tc>
      </w:tr>
      <w:tr w:rsidR="000E2868" w:rsidRPr="00FA1CF2" w:rsidTr="00861E67">
        <w:tc>
          <w:tcPr>
            <w:tcW w:w="710" w:type="dxa"/>
            <w:vAlign w:val="center"/>
          </w:tcPr>
          <w:p w:rsidR="000E2868" w:rsidRPr="00FA1CF2" w:rsidRDefault="000E2868" w:rsidP="00861E67">
            <w:pPr>
              <w:jc w:val="center"/>
            </w:pPr>
            <w:r>
              <w:t>29</w:t>
            </w:r>
          </w:p>
        </w:tc>
        <w:tc>
          <w:tcPr>
            <w:tcW w:w="6094" w:type="dxa"/>
          </w:tcPr>
          <w:p w:rsidR="000E2868" w:rsidRPr="00FA1CF2" w:rsidRDefault="000E2868" w:rsidP="00861E67">
            <w:r w:rsidRPr="00FA1CF2">
              <w:t>Leczenie Ubezpieczonego w szpitalu w związku z doznanymi obrażeniami ciała w następstwie nieszczęśliwego wypadku</w:t>
            </w:r>
          </w:p>
        </w:tc>
        <w:tc>
          <w:tcPr>
            <w:tcW w:w="2117" w:type="dxa"/>
            <w:vAlign w:val="center"/>
          </w:tcPr>
          <w:p w:rsidR="000E2868" w:rsidRPr="00FA1CF2" w:rsidRDefault="000E2868" w:rsidP="00861E67">
            <w:pPr>
              <w:jc w:val="center"/>
            </w:pPr>
            <w:r>
              <w:t>55,00 zł</w:t>
            </w:r>
          </w:p>
        </w:tc>
        <w:tc>
          <w:tcPr>
            <w:tcW w:w="1832" w:type="dxa"/>
            <w:vAlign w:val="center"/>
          </w:tcPr>
          <w:p w:rsidR="000E2868" w:rsidRPr="00FA1CF2" w:rsidRDefault="000E2868" w:rsidP="00861E67">
            <w:pPr>
              <w:jc w:val="center"/>
              <w:rPr>
                <w:sz w:val="22"/>
                <w:szCs w:val="22"/>
              </w:rPr>
            </w:pPr>
          </w:p>
        </w:tc>
      </w:tr>
    </w:tbl>
    <w:p w:rsidR="000E2868" w:rsidRDefault="000E2868" w:rsidP="00CD43B0">
      <w:pPr>
        <w:jc w:val="both"/>
        <w:rPr>
          <w:i/>
          <w:sz w:val="18"/>
          <w:szCs w:val="18"/>
        </w:rPr>
      </w:pPr>
    </w:p>
    <w:p w:rsidR="000E2868" w:rsidRPr="00FA1CF2" w:rsidRDefault="000E2868" w:rsidP="00CD43B0">
      <w:pPr>
        <w:jc w:val="both"/>
        <w:rPr>
          <w:i/>
          <w:sz w:val="18"/>
          <w:szCs w:val="18"/>
        </w:rPr>
      </w:pPr>
      <w:r w:rsidRPr="00FA1CF2">
        <w:rPr>
          <w:i/>
          <w:sz w:val="18"/>
          <w:szCs w:val="18"/>
        </w:rPr>
        <w:t xml:space="preserve">Uwaga: W kolumnie „Oferowana wysokość świadczenia przez Wykonawcę” w wierszu dotyczącym danego rodzaju świadczenia proszę wpisać wartość proponowanej wysokości świadczenia. Brak wpisanej wartości świadczenia oznacza zaakceptowanie wartości minimalnej. Wpisanie wartości niższej niż wymagana minimalna wysokość świadczenia w danej pozycji będzie oznaczało niezaakceptowanie warunku wymaganego, a tym samych oferta będzie podlegała odrzuceniu. </w:t>
      </w:r>
    </w:p>
    <w:p w:rsidR="000E2868" w:rsidRDefault="000E2868" w:rsidP="00CD43B0">
      <w:pPr>
        <w:jc w:val="both"/>
        <w:rPr>
          <w:rFonts w:ascii="Verdana" w:hAnsi="Verdana"/>
          <w:sz w:val="18"/>
          <w:szCs w:val="18"/>
        </w:rPr>
      </w:pPr>
    </w:p>
    <w:p w:rsidR="000E2868" w:rsidRPr="0094004C" w:rsidRDefault="000E2868" w:rsidP="00CD43B0">
      <w:pPr>
        <w:jc w:val="both"/>
        <w:rPr>
          <w:rFonts w:eastAsia="SimSun"/>
        </w:rPr>
      </w:pPr>
      <w:r w:rsidRPr="0094004C">
        <w:t xml:space="preserve">Termin wykonania zamówienia: </w:t>
      </w:r>
      <w:r w:rsidRPr="0094004C">
        <w:rPr>
          <w:rFonts w:eastAsia="SimSun"/>
          <w:b/>
          <w:iCs/>
          <w:lang w:val="pl-PL"/>
        </w:rPr>
        <w:t>36 miesięcy</w:t>
      </w:r>
      <w:r w:rsidRPr="0094004C">
        <w:rPr>
          <w:rFonts w:eastAsia="SimSun"/>
          <w:iCs/>
          <w:lang w:val="pl-PL"/>
        </w:rPr>
        <w:t xml:space="preserve"> </w:t>
      </w:r>
      <w:r>
        <w:rPr>
          <w:rFonts w:eastAsia="SimSun"/>
          <w:iCs/>
        </w:rPr>
        <w:t xml:space="preserve">począwszy </w:t>
      </w:r>
      <w:r w:rsidRPr="00316F76">
        <w:rPr>
          <w:rFonts w:eastAsia="SimSun"/>
          <w:b/>
          <w:iCs/>
        </w:rPr>
        <w:t>od 01.</w:t>
      </w:r>
      <w:r>
        <w:rPr>
          <w:rFonts w:eastAsia="SimSun"/>
          <w:b/>
          <w:iCs/>
        </w:rPr>
        <w:t>12.</w:t>
      </w:r>
      <w:r w:rsidRPr="00316F76">
        <w:rPr>
          <w:rFonts w:eastAsia="SimSun"/>
          <w:b/>
          <w:iCs/>
        </w:rPr>
        <w:t>2014r</w:t>
      </w:r>
      <w:r>
        <w:rPr>
          <w:rFonts w:eastAsia="SimSun"/>
          <w:iCs/>
        </w:rPr>
        <w:t>. po podpisaniu umowy z wyłonionym Wykonawcą</w:t>
      </w:r>
      <w:r w:rsidRPr="0094004C">
        <w:rPr>
          <w:rFonts w:eastAsia="SimSun"/>
          <w:iCs/>
        </w:rPr>
        <w:t>.</w:t>
      </w:r>
    </w:p>
    <w:p w:rsidR="000E2868" w:rsidRDefault="000E2868" w:rsidP="00CD43B0">
      <w:pPr>
        <w:jc w:val="both"/>
        <w:rPr>
          <w:b/>
        </w:rPr>
      </w:pPr>
      <w:r w:rsidRPr="00186A30">
        <w:t>Termin związania ofertą i warunki płatności</w:t>
      </w:r>
      <w:r w:rsidRPr="00186A30">
        <w:rPr>
          <w:b/>
        </w:rPr>
        <w:t xml:space="preserve"> zgodne z postanowieniami SIW</w:t>
      </w:r>
      <w:r>
        <w:rPr>
          <w:b/>
        </w:rPr>
        <w:t>Z</w:t>
      </w:r>
    </w:p>
    <w:p w:rsidR="000E2868" w:rsidRDefault="000E2868" w:rsidP="00CD43B0">
      <w:pPr>
        <w:rPr>
          <w:b/>
        </w:rPr>
      </w:pPr>
    </w:p>
    <w:p w:rsidR="000E2868" w:rsidRDefault="000E2868" w:rsidP="00CD43B0">
      <w:pPr>
        <w:outlineLvl w:val="0"/>
        <w:rPr>
          <w:b/>
        </w:rPr>
      </w:pPr>
      <w:r>
        <w:rPr>
          <w:b/>
        </w:rPr>
        <w:t>Oświadczamy, że:</w:t>
      </w:r>
    </w:p>
    <w:p w:rsidR="000E2868" w:rsidRDefault="000E2868" w:rsidP="00CD43B0">
      <w:pPr>
        <w:rPr>
          <w:b/>
        </w:rPr>
      </w:pPr>
    </w:p>
    <w:p w:rsidR="000E2868" w:rsidRPr="00CD43B0" w:rsidRDefault="000E2868" w:rsidP="00F13C81">
      <w:pPr>
        <w:pStyle w:val="BodyText"/>
        <w:widowControl/>
        <w:numPr>
          <w:ilvl w:val="0"/>
          <w:numId w:val="31"/>
        </w:numPr>
        <w:spacing w:after="0"/>
        <w:ind w:left="0" w:firstLine="0"/>
        <w:jc w:val="both"/>
        <w:rPr>
          <w:sz w:val="24"/>
          <w:szCs w:val="24"/>
        </w:rPr>
      </w:pPr>
      <w:r w:rsidRPr="00AB2DAA">
        <w:rPr>
          <w:sz w:val="24"/>
          <w:szCs w:val="24"/>
        </w:rPr>
        <w:t>zapoznaliśmy się ze specyfikacją istotnych warunków zamó</w:t>
      </w:r>
      <w:r>
        <w:rPr>
          <w:sz w:val="24"/>
          <w:szCs w:val="24"/>
        </w:rPr>
        <w:t xml:space="preserve">wienia i nie wnosimy do niej </w:t>
      </w:r>
      <w:r w:rsidRPr="00AB2DAA">
        <w:rPr>
          <w:sz w:val="24"/>
          <w:szCs w:val="24"/>
        </w:rPr>
        <w:t>zastrzeżeń,</w:t>
      </w:r>
    </w:p>
    <w:p w:rsidR="000E2868" w:rsidRPr="00CD43B0" w:rsidRDefault="000E2868" w:rsidP="00F13C81">
      <w:pPr>
        <w:pStyle w:val="BodyText"/>
        <w:widowControl/>
        <w:numPr>
          <w:ilvl w:val="0"/>
          <w:numId w:val="31"/>
        </w:numPr>
        <w:spacing w:after="0"/>
        <w:ind w:left="0" w:firstLine="0"/>
        <w:jc w:val="both"/>
        <w:rPr>
          <w:sz w:val="24"/>
          <w:szCs w:val="24"/>
        </w:rPr>
      </w:pPr>
      <w:r w:rsidRPr="00CD43B0">
        <w:rPr>
          <w:sz w:val="24"/>
          <w:szCs w:val="24"/>
        </w:rPr>
        <w:t xml:space="preserve">zdobyliśmy konieczne informacje dotyczące realizacji zamówienia oraz przygotowania </w:t>
      </w:r>
      <w:r w:rsidRPr="00CD43B0">
        <w:rPr>
          <w:sz w:val="24"/>
          <w:szCs w:val="24"/>
        </w:rPr>
        <w:br/>
        <w:t>i złożenia oferty,</w:t>
      </w:r>
    </w:p>
    <w:p w:rsidR="000E2868" w:rsidRPr="00CD43B0" w:rsidRDefault="000E2868" w:rsidP="00F13C81">
      <w:pPr>
        <w:pStyle w:val="BodyText"/>
        <w:widowControl/>
        <w:numPr>
          <w:ilvl w:val="0"/>
          <w:numId w:val="31"/>
        </w:numPr>
        <w:spacing w:after="0"/>
        <w:ind w:left="0" w:firstLine="0"/>
        <w:jc w:val="both"/>
        <w:rPr>
          <w:sz w:val="24"/>
          <w:szCs w:val="24"/>
        </w:rPr>
      </w:pPr>
      <w:r w:rsidRPr="00CD43B0">
        <w:rPr>
          <w:sz w:val="24"/>
          <w:szCs w:val="24"/>
        </w:rPr>
        <w:t xml:space="preserve">uważamy się związani niniejszą ofertą przez okres wskazany przez Zamawiającego </w:t>
      </w:r>
      <w:r w:rsidRPr="00CD43B0">
        <w:rPr>
          <w:sz w:val="24"/>
          <w:szCs w:val="24"/>
        </w:rPr>
        <w:br/>
        <w:t>w specyfikacji istotnych warunków zamówienia,</w:t>
      </w:r>
    </w:p>
    <w:p w:rsidR="000E2868" w:rsidRPr="00CD43B0" w:rsidRDefault="000E2868" w:rsidP="00F13C81">
      <w:pPr>
        <w:pStyle w:val="BodyText"/>
        <w:widowControl/>
        <w:numPr>
          <w:ilvl w:val="0"/>
          <w:numId w:val="31"/>
        </w:numPr>
        <w:spacing w:after="0"/>
        <w:ind w:left="0" w:firstLine="0"/>
        <w:jc w:val="both"/>
        <w:rPr>
          <w:sz w:val="24"/>
          <w:szCs w:val="24"/>
        </w:rPr>
      </w:pPr>
      <w:r w:rsidRPr="00CD43B0">
        <w:rPr>
          <w:sz w:val="24"/>
          <w:szCs w:val="24"/>
        </w:rPr>
        <w:t>przedstawione w specyfikacji istotnych warunków zamówienia warunki zawarcia umowy oraz projekt umowy zostały przez nas zaakceptowane,</w:t>
      </w:r>
    </w:p>
    <w:p w:rsidR="000E2868" w:rsidRPr="00CD43B0" w:rsidRDefault="000E2868" w:rsidP="00F13C81">
      <w:pPr>
        <w:pStyle w:val="BodyText"/>
        <w:widowControl/>
        <w:numPr>
          <w:ilvl w:val="0"/>
          <w:numId w:val="31"/>
        </w:numPr>
        <w:spacing w:after="0"/>
        <w:ind w:left="0" w:firstLine="0"/>
        <w:jc w:val="both"/>
        <w:rPr>
          <w:sz w:val="24"/>
          <w:szCs w:val="24"/>
        </w:rPr>
      </w:pPr>
      <w:r w:rsidRPr="00CD43B0">
        <w:rPr>
          <w:sz w:val="24"/>
          <w:szCs w:val="24"/>
        </w:rPr>
        <w:t xml:space="preserve">wyrażamy zgodę na przyjęcie wszystkich warunków </w:t>
      </w:r>
      <w:r>
        <w:rPr>
          <w:sz w:val="24"/>
          <w:szCs w:val="24"/>
        </w:rPr>
        <w:t xml:space="preserve">wymaganych przez Zamawiającego </w:t>
      </w:r>
      <w:r w:rsidRPr="00CD43B0">
        <w:rPr>
          <w:sz w:val="24"/>
          <w:szCs w:val="24"/>
        </w:rPr>
        <w:t>dla poszczególnych ryzyk ubezpieczeniowych wymienionych w specyfikacji,</w:t>
      </w:r>
    </w:p>
    <w:p w:rsidR="000E2868" w:rsidRPr="00CD43B0" w:rsidRDefault="000E2868" w:rsidP="00F13C81">
      <w:pPr>
        <w:pStyle w:val="BodyText"/>
        <w:widowControl/>
        <w:numPr>
          <w:ilvl w:val="0"/>
          <w:numId w:val="31"/>
        </w:numPr>
        <w:spacing w:after="0"/>
        <w:ind w:left="0" w:firstLine="0"/>
        <w:jc w:val="both"/>
        <w:rPr>
          <w:sz w:val="24"/>
          <w:szCs w:val="24"/>
        </w:rPr>
      </w:pPr>
      <w:r w:rsidRPr="00CD43B0">
        <w:rPr>
          <w:sz w:val="24"/>
          <w:szCs w:val="24"/>
        </w:rPr>
        <w:t>następujący zakres usług, objętych przedmiotem zamówienia:</w:t>
      </w:r>
    </w:p>
    <w:p w:rsidR="000E2868" w:rsidRPr="00EB31F7" w:rsidRDefault="000E2868" w:rsidP="00CD43B0">
      <w:pPr>
        <w:pStyle w:val="BodyText"/>
        <w:widowControl/>
        <w:spacing w:after="0"/>
        <w:jc w:val="both"/>
        <w:rPr>
          <w:sz w:val="24"/>
          <w:szCs w:val="24"/>
        </w:rPr>
      </w:pPr>
      <w:r w:rsidRPr="00EB31F7">
        <w:rPr>
          <w:sz w:val="24"/>
          <w:szCs w:val="24"/>
        </w:rPr>
        <w:t>- ……………………………………………………………</w:t>
      </w:r>
    </w:p>
    <w:p w:rsidR="000E2868" w:rsidRPr="00EB31F7" w:rsidRDefault="000E2868" w:rsidP="00CD43B0">
      <w:pPr>
        <w:pStyle w:val="BodyText"/>
        <w:widowControl/>
        <w:spacing w:after="0"/>
        <w:jc w:val="both"/>
        <w:rPr>
          <w:sz w:val="24"/>
          <w:szCs w:val="24"/>
        </w:rPr>
      </w:pPr>
      <w:r w:rsidRPr="003C5F0E">
        <w:rPr>
          <w:sz w:val="24"/>
          <w:szCs w:val="24"/>
        </w:rPr>
        <w:t>zostanie wykonany przez następujących podwykonawców:</w:t>
      </w:r>
    </w:p>
    <w:p w:rsidR="000E2868" w:rsidRPr="00EB31F7" w:rsidRDefault="000E2868" w:rsidP="00CD43B0">
      <w:pPr>
        <w:pStyle w:val="BodyText"/>
        <w:widowControl/>
        <w:spacing w:after="0"/>
        <w:jc w:val="both"/>
        <w:rPr>
          <w:sz w:val="24"/>
          <w:szCs w:val="24"/>
        </w:rPr>
      </w:pPr>
      <w:r w:rsidRPr="00EB31F7">
        <w:rPr>
          <w:sz w:val="24"/>
          <w:szCs w:val="24"/>
        </w:rPr>
        <w:t>- ……………………………………………………………</w:t>
      </w:r>
    </w:p>
    <w:p w:rsidR="000E2868" w:rsidRPr="009A5F05" w:rsidRDefault="000E2868" w:rsidP="00F13C81">
      <w:pPr>
        <w:numPr>
          <w:ilvl w:val="0"/>
          <w:numId w:val="31"/>
        </w:numPr>
        <w:overflowPunct w:val="0"/>
        <w:autoSpaceDE w:val="0"/>
        <w:autoSpaceDN w:val="0"/>
        <w:adjustRightInd w:val="0"/>
        <w:ind w:left="0" w:firstLine="0"/>
        <w:jc w:val="both"/>
        <w:textAlignment w:val="baseline"/>
      </w:pPr>
      <w:r w:rsidRPr="009A5F05">
        <w:t>Sposób reprezentowania Wykonawców wspólnie ubiegających się o udzielenie zamówienia</w:t>
      </w:r>
      <w:r>
        <w:t>*</w:t>
      </w:r>
      <w:r w:rsidRPr="009A5F05">
        <w:t>* na potrzeby niniejszego zamówienia jest następujący:</w:t>
      </w:r>
    </w:p>
    <w:p w:rsidR="000E2868" w:rsidRPr="009A5F05" w:rsidRDefault="000E2868" w:rsidP="00CD43B0">
      <w:pPr>
        <w:overflowPunct w:val="0"/>
        <w:autoSpaceDE w:val="0"/>
        <w:autoSpaceDN w:val="0"/>
        <w:adjustRightInd w:val="0"/>
        <w:jc w:val="both"/>
        <w:textAlignment w:val="baseline"/>
      </w:pPr>
      <w:r w:rsidRPr="009A5F05">
        <w:t>……………………………………………………………………………………………………………………………………………………………………………………………………</w:t>
      </w:r>
    </w:p>
    <w:p w:rsidR="000E2868" w:rsidRPr="007B689F" w:rsidRDefault="000E2868" w:rsidP="00CD43B0">
      <w:pPr>
        <w:overflowPunct w:val="0"/>
        <w:autoSpaceDE w:val="0"/>
        <w:autoSpaceDN w:val="0"/>
        <w:adjustRightInd w:val="0"/>
        <w:jc w:val="both"/>
        <w:textAlignment w:val="baseline"/>
        <w:rPr>
          <w:i/>
          <w:sz w:val="22"/>
        </w:rPr>
      </w:pPr>
      <w:r w:rsidRPr="007B689F">
        <w:rPr>
          <w:i/>
          <w:sz w:val="22"/>
        </w:rPr>
        <w:t>** wypełniają jedynie Wykonawcy składający ofertę wspólną</w:t>
      </w:r>
    </w:p>
    <w:p w:rsidR="000E2868" w:rsidRPr="007B689F" w:rsidRDefault="000E2868" w:rsidP="00CD43B0">
      <w:pPr>
        <w:pStyle w:val="BodyText"/>
        <w:widowControl/>
        <w:spacing w:after="0"/>
        <w:jc w:val="both"/>
        <w:rPr>
          <w:sz w:val="24"/>
          <w:szCs w:val="24"/>
        </w:rPr>
      </w:pPr>
    </w:p>
    <w:p w:rsidR="000E2868" w:rsidRPr="00EB31F7" w:rsidRDefault="000E2868" w:rsidP="00F13C81">
      <w:pPr>
        <w:pStyle w:val="BodyText"/>
        <w:widowControl/>
        <w:numPr>
          <w:ilvl w:val="0"/>
          <w:numId w:val="31"/>
        </w:numPr>
        <w:spacing w:after="0"/>
        <w:ind w:left="0" w:firstLine="0"/>
        <w:jc w:val="both"/>
        <w:rPr>
          <w:sz w:val="24"/>
          <w:szCs w:val="24"/>
        </w:rPr>
      </w:pPr>
      <w:r w:rsidRPr="00EB31F7">
        <w:rPr>
          <w:sz w:val="24"/>
          <w:szCs w:val="24"/>
        </w:rPr>
        <w:t>oferta została przygotowana na podstawie następujących ogólnych i/lub szczególnych warunków ubezpieczenia:</w:t>
      </w:r>
    </w:p>
    <w:p w:rsidR="000E2868" w:rsidRPr="00031C9B" w:rsidRDefault="000E2868" w:rsidP="00CD43B0">
      <w:pPr>
        <w:pStyle w:val="BodyText"/>
        <w:widowControl/>
        <w:spacing w:after="0"/>
        <w:jc w:val="both"/>
        <w:rPr>
          <w:sz w:val="24"/>
          <w:szCs w:val="24"/>
        </w:rPr>
      </w:pPr>
      <w:r w:rsidRPr="00031C9B">
        <w:rPr>
          <w:sz w:val="24"/>
          <w:szCs w:val="24"/>
        </w:rPr>
        <w:t>- …………………………………………………………….…..</w:t>
      </w:r>
    </w:p>
    <w:p w:rsidR="000E2868" w:rsidRPr="00031C9B" w:rsidRDefault="000E2868" w:rsidP="00CD43B0">
      <w:pPr>
        <w:pStyle w:val="BodyText"/>
        <w:widowControl/>
        <w:spacing w:after="0"/>
        <w:jc w:val="both"/>
        <w:rPr>
          <w:sz w:val="24"/>
          <w:szCs w:val="24"/>
        </w:rPr>
      </w:pPr>
      <w:r w:rsidRPr="00031C9B">
        <w:rPr>
          <w:sz w:val="24"/>
          <w:szCs w:val="24"/>
        </w:rPr>
        <w:t>- …………………………………………………….…………..</w:t>
      </w:r>
    </w:p>
    <w:p w:rsidR="000E2868" w:rsidRPr="00031C9B" w:rsidRDefault="000E2868" w:rsidP="00CD43B0">
      <w:pPr>
        <w:pStyle w:val="BodyText"/>
        <w:widowControl/>
        <w:spacing w:after="0"/>
        <w:jc w:val="both"/>
        <w:rPr>
          <w:sz w:val="24"/>
          <w:szCs w:val="24"/>
        </w:rPr>
      </w:pPr>
      <w:r w:rsidRPr="00031C9B">
        <w:rPr>
          <w:sz w:val="24"/>
          <w:szCs w:val="24"/>
        </w:rPr>
        <w:t>- ………………………………………………….……………..</w:t>
      </w:r>
    </w:p>
    <w:p w:rsidR="000E2868" w:rsidRDefault="000E2868" w:rsidP="00CD43B0"/>
    <w:p w:rsidR="000E2868" w:rsidRDefault="000E2868" w:rsidP="00CD43B0">
      <w:pPr>
        <w:spacing w:line="360" w:lineRule="auto"/>
      </w:pPr>
      <w:r>
        <w:t>Załącznikami do niniejszej oferty są następujące dokumenty:</w:t>
      </w:r>
    </w:p>
    <w:tbl>
      <w:tblPr>
        <w:tblW w:w="0" w:type="auto"/>
        <w:tblInd w:w="7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tblPr>
      <w:tblGrid>
        <w:gridCol w:w="709"/>
        <w:gridCol w:w="6521"/>
        <w:gridCol w:w="2016"/>
      </w:tblGrid>
      <w:tr w:rsidR="000E2868" w:rsidTr="00C06A26">
        <w:tc>
          <w:tcPr>
            <w:tcW w:w="709" w:type="dxa"/>
            <w:tcBorders>
              <w:top w:val="double" w:sz="4" w:space="0" w:color="auto"/>
            </w:tcBorders>
            <w:shd w:val="clear" w:color="auto" w:fill="F3F3F3"/>
          </w:tcPr>
          <w:p w:rsidR="000E2868" w:rsidRDefault="000E2868" w:rsidP="00C06A26">
            <w:pPr>
              <w:snapToGrid w:val="0"/>
              <w:spacing w:line="360" w:lineRule="auto"/>
              <w:jc w:val="center"/>
              <w:rPr>
                <w:b/>
              </w:rPr>
            </w:pPr>
            <w:r>
              <w:rPr>
                <w:b/>
              </w:rPr>
              <w:t>Lp.</w:t>
            </w:r>
          </w:p>
        </w:tc>
        <w:tc>
          <w:tcPr>
            <w:tcW w:w="6521" w:type="dxa"/>
            <w:tcBorders>
              <w:top w:val="double" w:sz="4" w:space="0" w:color="auto"/>
            </w:tcBorders>
            <w:shd w:val="clear" w:color="auto" w:fill="F3F3F3"/>
          </w:tcPr>
          <w:p w:rsidR="000E2868" w:rsidRDefault="000E2868" w:rsidP="00C06A26">
            <w:pPr>
              <w:snapToGrid w:val="0"/>
              <w:spacing w:line="360" w:lineRule="auto"/>
              <w:jc w:val="center"/>
              <w:rPr>
                <w:b/>
              </w:rPr>
            </w:pPr>
            <w:r>
              <w:rPr>
                <w:b/>
              </w:rPr>
              <w:t xml:space="preserve">Wyszczególnienie </w:t>
            </w:r>
          </w:p>
        </w:tc>
        <w:tc>
          <w:tcPr>
            <w:tcW w:w="2016" w:type="dxa"/>
            <w:tcBorders>
              <w:top w:val="double" w:sz="4" w:space="0" w:color="auto"/>
            </w:tcBorders>
            <w:shd w:val="clear" w:color="auto" w:fill="F3F3F3"/>
          </w:tcPr>
          <w:p w:rsidR="000E2868" w:rsidRDefault="000E2868" w:rsidP="00C06A26">
            <w:pPr>
              <w:snapToGrid w:val="0"/>
              <w:spacing w:line="360" w:lineRule="auto"/>
              <w:jc w:val="center"/>
              <w:rPr>
                <w:b/>
              </w:rPr>
            </w:pPr>
            <w:r>
              <w:rPr>
                <w:b/>
              </w:rPr>
              <w:t>Nr strony</w:t>
            </w:r>
          </w:p>
        </w:tc>
      </w:tr>
      <w:tr w:rsidR="000E2868" w:rsidTr="00C06A26">
        <w:tc>
          <w:tcPr>
            <w:tcW w:w="709" w:type="dxa"/>
            <w:shd w:val="clear" w:color="auto" w:fill="F3F3F3"/>
          </w:tcPr>
          <w:p w:rsidR="000E2868" w:rsidRDefault="000E2868" w:rsidP="00C06A26">
            <w:pPr>
              <w:snapToGrid w:val="0"/>
              <w:spacing w:line="360" w:lineRule="auto"/>
              <w:rPr>
                <w:b/>
              </w:rPr>
            </w:pPr>
          </w:p>
        </w:tc>
        <w:tc>
          <w:tcPr>
            <w:tcW w:w="6521" w:type="dxa"/>
          </w:tcPr>
          <w:p w:rsidR="000E2868" w:rsidRDefault="000E2868" w:rsidP="00C06A26">
            <w:pPr>
              <w:snapToGrid w:val="0"/>
              <w:spacing w:line="360" w:lineRule="auto"/>
              <w:rPr>
                <w:b/>
              </w:rPr>
            </w:pPr>
          </w:p>
        </w:tc>
        <w:tc>
          <w:tcPr>
            <w:tcW w:w="2016" w:type="dxa"/>
          </w:tcPr>
          <w:p w:rsidR="000E2868" w:rsidRDefault="000E2868" w:rsidP="00C06A26">
            <w:pPr>
              <w:snapToGrid w:val="0"/>
              <w:spacing w:line="360" w:lineRule="auto"/>
              <w:rPr>
                <w:b/>
              </w:rPr>
            </w:pPr>
          </w:p>
        </w:tc>
      </w:tr>
      <w:tr w:rsidR="000E2868" w:rsidTr="00C06A26">
        <w:tc>
          <w:tcPr>
            <w:tcW w:w="709" w:type="dxa"/>
            <w:shd w:val="clear" w:color="auto" w:fill="F3F3F3"/>
          </w:tcPr>
          <w:p w:rsidR="000E2868" w:rsidRDefault="000E2868" w:rsidP="00C06A26">
            <w:pPr>
              <w:snapToGrid w:val="0"/>
              <w:spacing w:line="360" w:lineRule="auto"/>
              <w:rPr>
                <w:b/>
              </w:rPr>
            </w:pPr>
          </w:p>
        </w:tc>
        <w:tc>
          <w:tcPr>
            <w:tcW w:w="6521" w:type="dxa"/>
          </w:tcPr>
          <w:p w:rsidR="000E2868" w:rsidRDefault="000E2868" w:rsidP="00C06A26">
            <w:pPr>
              <w:snapToGrid w:val="0"/>
              <w:spacing w:line="360" w:lineRule="auto"/>
              <w:rPr>
                <w:b/>
              </w:rPr>
            </w:pPr>
          </w:p>
        </w:tc>
        <w:tc>
          <w:tcPr>
            <w:tcW w:w="2016" w:type="dxa"/>
          </w:tcPr>
          <w:p w:rsidR="000E2868" w:rsidRDefault="000E2868" w:rsidP="00C06A26">
            <w:pPr>
              <w:snapToGrid w:val="0"/>
              <w:spacing w:line="360" w:lineRule="auto"/>
              <w:rPr>
                <w:b/>
              </w:rPr>
            </w:pPr>
          </w:p>
        </w:tc>
      </w:tr>
      <w:tr w:rsidR="000E2868" w:rsidTr="00C06A26">
        <w:tc>
          <w:tcPr>
            <w:tcW w:w="709" w:type="dxa"/>
            <w:shd w:val="clear" w:color="auto" w:fill="F3F3F3"/>
          </w:tcPr>
          <w:p w:rsidR="000E2868" w:rsidRDefault="000E2868" w:rsidP="00C06A26">
            <w:pPr>
              <w:snapToGrid w:val="0"/>
              <w:spacing w:line="360" w:lineRule="auto"/>
              <w:rPr>
                <w:b/>
              </w:rPr>
            </w:pPr>
          </w:p>
        </w:tc>
        <w:tc>
          <w:tcPr>
            <w:tcW w:w="6521" w:type="dxa"/>
          </w:tcPr>
          <w:p w:rsidR="000E2868" w:rsidRDefault="000E2868" w:rsidP="00C06A26">
            <w:pPr>
              <w:snapToGrid w:val="0"/>
              <w:spacing w:line="360" w:lineRule="auto"/>
              <w:rPr>
                <w:b/>
              </w:rPr>
            </w:pPr>
          </w:p>
        </w:tc>
        <w:tc>
          <w:tcPr>
            <w:tcW w:w="2016" w:type="dxa"/>
          </w:tcPr>
          <w:p w:rsidR="000E2868" w:rsidRDefault="000E2868" w:rsidP="00C06A26">
            <w:pPr>
              <w:snapToGrid w:val="0"/>
              <w:spacing w:line="360" w:lineRule="auto"/>
              <w:rPr>
                <w:b/>
              </w:rPr>
            </w:pPr>
          </w:p>
        </w:tc>
      </w:tr>
      <w:tr w:rsidR="000E2868" w:rsidTr="00C06A26">
        <w:tc>
          <w:tcPr>
            <w:tcW w:w="709" w:type="dxa"/>
            <w:shd w:val="clear" w:color="auto" w:fill="F3F3F3"/>
          </w:tcPr>
          <w:p w:rsidR="000E2868" w:rsidRDefault="000E2868" w:rsidP="00C06A26">
            <w:pPr>
              <w:snapToGrid w:val="0"/>
              <w:spacing w:line="360" w:lineRule="auto"/>
              <w:rPr>
                <w:b/>
              </w:rPr>
            </w:pPr>
          </w:p>
        </w:tc>
        <w:tc>
          <w:tcPr>
            <w:tcW w:w="6521" w:type="dxa"/>
          </w:tcPr>
          <w:p w:rsidR="000E2868" w:rsidRDefault="000E2868" w:rsidP="00C06A26">
            <w:pPr>
              <w:snapToGrid w:val="0"/>
              <w:spacing w:line="360" w:lineRule="auto"/>
              <w:rPr>
                <w:b/>
              </w:rPr>
            </w:pPr>
          </w:p>
        </w:tc>
        <w:tc>
          <w:tcPr>
            <w:tcW w:w="2016" w:type="dxa"/>
          </w:tcPr>
          <w:p w:rsidR="000E2868" w:rsidRDefault="000E2868" w:rsidP="00C06A26">
            <w:pPr>
              <w:snapToGrid w:val="0"/>
              <w:spacing w:line="360" w:lineRule="auto"/>
              <w:rPr>
                <w:b/>
              </w:rPr>
            </w:pPr>
          </w:p>
        </w:tc>
      </w:tr>
      <w:tr w:rsidR="000E2868" w:rsidTr="00C06A26">
        <w:tc>
          <w:tcPr>
            <w:tcW w:w="709" w:type="dxa"/>
            <w:shd w:val="clear" w:color="auto" w:fill="F3F3F3"/>
          </w:tcPr>
          <w:p w:rsidR="000E2868" w:rsidRDefault="000E2868" w:rsidP="00C06A26">
            <w:pPr>
              <w:snapToGrid w:val="0"/>
              <w:spacing w:line="360" w:lineRule="auto"/>
              <w:rPr>
                <w:b/>
              </w:rPr>
            </w:pPr>
          </w:p>
        </w:tc>
        <w:tc>
          <w:tcPr>
            <w:tcW w:w="6521" w:type="dxa"/>
          </w:tcPr>
          <w:p w:rsidR="000E2868" w:rsidRDefault="000E2868" w:rsidP="00C06A26">
            <w:pPr>
              <w:snapToGrid w:val="0"/>
              <w:spacing w:line="360" w:lineRule="auto"/>
              <w:rPr>
                <w:b/>
              </w:rPr>
            </w:pPr>
          </w:p>
        </w:tc>
        <w:tc>
          <w:tcPr>
            <w:tcW w:w="2016" w:type="dxa"/>
          </w:tcPr>
          <w:p w:rsidR="000E2868" w:rsidRDefault="000E2868" w:rsidP="00C06A26">
            <w:pPr>
              <w:snapToGrid w:val="0"/>
              <w:spacing w:line="360" w:lineRule="auto"/>
              <w:rPr>
                <w:b/>
              </w:rPr>
            </w:pPr>
          </w:p>
        </w:tc>
      </w:tr>
      <w:tr w:rsidR="000E2868" w:rsidTr="00C06A26">
        <w:tc>
          <w:tcPr>
            <w:tcW w:w="709" w:type="dxa"/>
            <w:tcBorders>
              <w:bottom w:val="double" w:sz="4" w:space="0" w:color="auto"/>
            </w:tcBorders>
            <w:shd w:val="clear" w:color="auto" w:fill="F3F3F3"/>
          </w:tcPr>
          <w:p w:rsidR="000E2868" w:rsidRDefault="000E2868" w:rsidP="00C06A26">
            <w:pPr>
              <w:snapToGrid w:val="0"/>
              <w:spacing w:line="360" w:lineRule="auto"/>
              <w:rPr>
                <w:b/>
              </w:rPr>
            </w:pPr>
          </w:p>
        </w:tc>
        <w:tc>
          <w:tcPr>
            <w:tcW w:w="6521" w:type="dxa"/>
            <w:tcBorders>
              <w:bottom w:val="double" w:sz="4" w:space="0" w:color="auto"/>
            </w:tcBorders>
          </w:tcPr>
          <w:p w:rsidR="000E2868" w:rsidRDefault="000E2868" w:rsidP="00C06A26">
            <w:pPr>
              <w:snapToGrid w:val="0"/>
              <w:spacing w:line="360" w:lineRule="auto"/>
              <w:rPr>
                <w:b/>
              </w:rPr>
            </w:pPr>
          </w:p>
        </w:tc>
        <w:tc>
          <w:tcPr>
            <w:tcW w:w="2016" w:type="dxa"/>
            <w:tcBorders>
              <w:bottom w:val="double" w:sz="4" w:space="0" w:color="auto"/>
            </w:tcBorders>
          </w:tcPr>
          <w:p w:rsidR="000E2868" w:rsidRDefault="000E2868" w:rsidP="00C06A26">
            <w:pPr>
              <w:snapToGrid w:val="0"/>
              <w:spacing w:line="360" w:lineRule="auto"/>
              <w:rPr>
                <w:b/>
              </w:rPr>
            </w:pPr>
          </w:p>
        </w:tc>
      </w:tr>
    </w:tbl>
    <w:p w:rsidR="000E2868" w:rsidRDefault="000E2868" w:rsidP="00CD43B0"/>
    <w:p w:rsidR="000E2868" w:rsidRDefault="000E2868" w:rsidP="00CD43B0">
      <w:r>
        <w:t xml:space="preserve">Zastrzeżenie: </w:t>
      </w:r>
    </w:p>
    <w:p w:rsidR="000E2868" w:rsidRDefault="000E2868" w:rsidP="00CD43B0">
      <w:r>
        <w:t xml:space="preserve">Załączniki nr  ………………………………………………………. nie mogą być udostępnione, ponieważ zawierają informacje stanowiące tajemnicę przedsiębiorstwa w rozumieniu przepisów o zwalczaniu nieuczciwej konkurencji. </w:t>
      </w:r>
    </w:p>
    <w:p w:rsidR="000E2868" w:rsidRDefault="000E2868" w:rsidP="00CD43B0"/>
    <w:p w:rsidR="000E2868" w:rsidRDefault="000E2868" w:rsidP="00453919"/>
    <w:p w:rsidR="000E2868" w:rsidRDefault="000E2868" w:rsidP="00453919"/>
    <w:p w:rsidR="000E2868" w:rsidRDefault="000E2868" w:rsidP="00453919"/>
    <w:p w:rsidR="000E2868" w:rsidRDefault="000E2868" w:rsidP="00453919">
      <w:r>
        <w:t>Miejscowość i data: …………………</w:t>
      </w:r>
    </w:p>
    <w:p w:rsidR="000E2868" w:rsidRDefault="000E2868" w:rsidP="00453919">
      <w:pPr>
        <w:rPr>
          <w:i/>
          <w:sz w:val="18"/>
          <w:szCs w:val="18"/>
        </w:rPr>
      </w:pPr>
      <w:r>
        <w:t xml:space="preserve">                                                                                 ….…..….......................................</w:t>
      </w:r>
      <w:r>
        <w:br/>
        <w:t xml:space="preserve">                                                                                     </w:t>
      </w:r>
      <w:r w:rsidRPr="00A15BC4">
        <w:rPr>
          <w:i/>
          <w:sz w:val="18"/>
          <w:szCs w:val="18"/>
        </w:rPr>
        <w:t xml:space="preserve">(pieczątka i podpis osoby uprawnionej </w:t>
      </w:r>
    </w:p>
    <w:p w:rsidR="000E2868" w:rsidRDefault="000E2868" w:rsidP="008B4F2A">
      <w:pPr>
        <w:rPr>
          <w:i/>
          <w:sz w:val="18"/>
          <w:szCs w:val="18"/>
        </w:rPr>
      </w:pPr>
      <w:r>
        <w:rPr>
          <w:i/>
          <w:sz w:val="18"/>
          <w:szCs w:val="18"/>
        </w:rPr>
        <w:t xml:space="preserve">                                                                                                                     </w:t>
      </w:r>
      <w:r w:rsidRPr="00A15BC4">
        <w:rPr>
          <w:i/>
          <w:sz w:val="18"/>
          <w:szCs w:val="18"/>
        </w:rPr>
        <w:t>do reprezentowania Wykonawcy)</w:t>
      </w:r>
    </w:p>
    <w:p w:rsidR="000E2868" w:rsidRDefault="000E2868" w:rsidP="008B4F2A">
      <w:pPr>
        <w:rPr>
          <w:i/>
          <w:sz w:val="18"/>
          <w:szCs w:val="18"/>
        </w:rPr>
      </w:pPr>
    </w:p>
    <w:p w:rsidR="000E2868" w:rsidRDefault="000E2868" w:rsidP="008B4F2A">
      <w:pPr>
        <w:rPr>
          <w:i/>
          <w:sz w:val="18"/>
          <w:szCs w:val="18"/>
        </w:rPr>
      </w:pPr>
    </w:p>
    <w:p w:rsidR="000E2868" w:rsidRDefault="000E2868" w:rsidP="008A0272">
      <w:pPr>
        <w:rPr>
          <w:i/>
          <w:sz w:val="18"/>
          <w:szCs w:val="18"/>
        </w:rPr>
      </w:pPr>
    </w:p>
    <w:p w:rsidR="000E2868" w:rsidRDefault="000E2868" w:rsidP="008A0272">
      <w:pPr>
        <w:rPr>
          <w:i/>
          <w:sz w:val="18"/>
          <w:szCs w:val="18"/>
        </w:rPr>
      </w:pPr>
    </w:p>
    <w:p w:rsidR="000E2868" w:rsidRDefault="000E2868" w:rsidP="008B4F2A">
      <w:pPr>
        <w:jc w:val="right"/>
        <w:rPr>
          <w:b/>
          <w:bCs/>
          <w:i/>
          <w:iCs/>
          <w:u w:val="single"/>
        </w:rPr>
      </w:pPr>
    </w:p>
    <w:p w:rsidR="000E2868" w:rsidRDefault="000E2868" w:rsidP="008B4F2A">
      <w:pPr>
        <w:jc w:val="right"/>
        <w:rPr>
          <w:b/>
          <w:bCs/>
          <w:i/>
          <w:iCs/>
          <w:u w:val="single"/>
        </w:rPr>
      </w:pPr>
    </w:p>
    <w:p w:rsidR="000E2868" w:rsidRDefault="000E2868" w:rsidP="008B4F2A">
      <w:pPr>
        <w:jc w:val="right"/>
        <w:rPr>
          <w:b/>
          <w:bCs/>
          <w:i/>
          <w:iCs/>
          <w:u w:val="single"/>
        </w:rPr>
      </w:pPr>
    </w:p>
    <w:p w:rsidR="000E2868" w:rsidRDefault="000E2868" w:rsidP="008B4F2A">
      <w:pPr>
        <w:jc w:val="right"/>
        <w:rPr>
          <w:b/>
          <w:bCs/>
          <w:i/>
          <w:iCs/>
          <w:u w:val="single"/>
        </w:rPr>
      </w:pPr>
    </w:p>
    <w:p w:rsidR="000E2868" w:rsidRDefault="000E2868" w:rsidP="008B4F2A">
      <w:pPr>
        <w:jc w:val="right"/>
        <w:rPr>
          <w:b/>
          <w:bCs/>
          <w:i/>
          <w:iCs/>
          <w:u w:val="single"/>
        </w:rPr>
      </w:pPr>
    </w:p>
    <w:p w:rsidR="000E2868" w:rsidRDefault="000E2868" w:rsidP="008B4F2A">
      <w:pPr>
        <w:jc w:val="right"/>
        <w:rPr>
          <w:b/>
          <w:bCs/>
          <w:i/>
          <w:iCs/>
          <w:u w:val="single"/>
        </w:rPr>
      </w:pPr>
    </w:p>
    <w:p w:rsidR="000E2868" w:rsidRDefault="000E2868" w:rsidP="008B4F2A">
      <w:pPr>
        <w:jc w:val="right"/>
        <w:rPr>
          <w:b/>
          <w:bCs/>
          <w:i/>
          <w:iCs/>
          <w:u w:val="single"/>
        </w:rPr>
      </w:pPr>
    </w:p>
    <w:p w:rsidR="000E2868" w:rsidRDefault="000E2868" w:rsidP="008B4F2A">
      <w:pPr>
        <w:jc w:val="right"/>
        <w:rPr>
          <w:b/>
          <w:bCs/>
          <w:i/>
          <w:iCs/>
          <w:u w:val="single"/>
        </w:rPr>
      </w:pPr>
    </w:p>
    <w:p w:rsidR="000E2868" w:rsidRDefault="000E2868" w:rsidP="008B4F2A">
      <w:pPr>
        <w:jc w:val="right"/>
        <w:rPr>
          <w:b/>
          <w:bCs/>
          <w:i/>
          <w:iCs/>
          <w:u w:val="single"/>
        </w:rPr>
      </w:pPr>
    </w:p>
    <w:p w:rsidR="000E2868" w:rsidRPr="009D3E12" w:rsidRDefault="000E2868" w:rsidP="009D3E12">
      <w:pPr>
        <w:rPr>
          <w:b/>
          <w:bCs/>
          <w:i/>
          <w:iCs/>
        </w:rPr>
      </w:pPr>
      <w:r w:rsidRPr="009D3E12">
        <w:rPr>
          <w:b/>
          <w:bCs/>
          <w:i/>
          <w:iCs/>
        </w:rPr>
        <w:t>ZP.272.4.6.2014                                                                           Załącznik Nr 3 do SIWZ</w:t>
      </w:r>
    </w:p>
    <w:p w:rsidR="000E2868" w:rsidRDefault="000E2868" w:rsidP="00453919">
      <w:pPr>
        <w:jc w:val="both"/>
      </w:pPr>
    </w:p>
    <w:p w:rsidR="000E2868" w:rsidRDefault="000E2868" w:rsidP="00E033DF">
      <w:pPr>
        <w:widowControl w:val="0"/>
        <w:suppressAutoHyphens w:val="0"/>
        <w:autoSpaceDE w:val="0"/>
        <w:autoSpaceDN w:val="0"/>
        <w:adjustRightInd w:val="0"/>
        <w:jc w:val="center"/>
        <w:rPr>
          <w:b/>
          <w:bCs/>
          <w:color w:val="000000"/>
          <w:lang w:eastAsia="pl-PL"/>
        </w:rPr>
      </w:pPr>
    </w:p>
    <w:p w:rsidR="000E2868" w:rsidRDefault="000E2868" w:rsidP="00E033DF">
      <w:pPr>
        <w:widowControl w:val="0"/>
        <w:suppressAutoHyphens w:val="0"/>
        <w:autoSpaceDE w:val="0"/>
        <w:autoSpaceDN w:val="0"/>
        <w:adjustRightInd w:val="0"/>
        <w:jc w:val="center"/>
        <w:rPr>
          <w:b/>
          <w:bCs/>
          <w:color w:val="000000"/>
          <w:lang w:eastAsia="pl-PL"/>
        </w:rPr>
      </w:pPr>
    </w:p>
    <w:p w:rsidR="000E2868" w:rsidRDefault="000E2868" w:rsidP="006245D4">
      <w:r>
        <w:t>………………………………………….</w:t>
      </w:r>
    </w:p>
    <w:p w:rsidR="000E2868" w:rsidRDefault="000E2868" w:rsidP="006245D4">
      <w:pPr>
        <w:rPr>
          <w:i/>
          <w:sz w:val="18"/>
          <w:szCs w:val="18"/>
        </w:rPr>
      </w:pPr>
      <w:r>
        <w:rPr>
          <w:i/>
          <w:sz w:val="18"/>
          <w:szCs w:val="18"/>
        </w:rPr>
        <w:t xml:space="preserve">                       (pieczęć wykonawcy)</w:t>
      </w:r>
    </w:p>
    <w:p w:rsidR="000E2868" w:rsidRDefault="000E2868" w:rsidP="006245D4">
      <w:pPr>
        <w:widowControl w:val="0"/>
        <w:suppressAutoHyphens w:val="0"/>
        <w:autoSpaceDE w:val="0"/>
        <w:autoSpaceDN w:val="0"/>
        <w:adjustRightInd w:val="0"/>
        <w:jc w:val="center"/>
        <w:rPr>
          <w:b/>
          <w:bCs/>
          <w:color w:val="000000"/>
          <w:lang w:eastAsia="pl-PL"/>
        </w:rPr>
      </w:pPr>
    </w:p>
    <w:p w:rsidR="000E2868" w:rsidRDefault="000E2868" w:rsidP="006245D4">
      <w:pPr>
        <w:widowControl w:val="0"/>
        <w:suppressAutoHyphens w:val="0"/>
        <w:autoSpaceDE w:val="0"/>
        <w:autoSpaceDN w:val="0"/>
        <w:adjustRightInd w:val="0"/>
        <w:jc w:val="center"/>
        <w:rPr>
          <w:b/>
          <w:bCs/>
          <w:color w:val="000000"/>
          <w:lang w:eastAsia="pl-PL"/>
        </w:rPr>
      </w:pPr>
    </w:p>
    <w:p w:rsidR="000E2868" w:rsidRPr="00F57C97" w:rsidRDefault="000E2868" w:rsidP="006245D4">
      <w:pPr>
        <w:widowControl w:val="0"/>
        <w:suppressAutoHyphens w:val="0"/>
        <w:autoSpaceDE w:val="0"/>
        <w:autoSpaceDN w:val="0"/>
        <w:adjustRightInd w:val="0"/>
        <w:rPr>
          <w:color w:val="000000"/>
          <w:sz w:val="22"/>
          <w:szCs w:val="22"/>
          <w:lang w:eastAsia="pl-PL"/>
        </w:rPr>
      </w:pPr>
    </w:p>
    <w:p w:rsidR="000E2868" w:rsidRPr="00F57C97" w:rsidRDefault="000E2868" w:rsidP="006245D4">
      <w:pPr>
        <w:widowControl w:val="0"/>
        <w:suppressAutoHyphens w:val="0"/>
        <w:autoSpaceDE w:val="0"/>
        <w:autoSpaceDN w:val="0"/>
        <w:adjustRightInd w:val="0"/>
        <w:rPr>
          <w:color w:val="000000"/>
          <w:sz w:val="22"/>
          <w:szCs w:val="22"/>
          <w:lang w:eastAsia="pl-PL"/>
        </w:rPr>
      </w:pPr>
      <w:r w:rsidRPr="00F57C97">
        <w:rPr>
          <w:color w:val="000000"/>
          <w:sz w:val="22"/>
          <w:szCs w:val="22"/>
          <w:lang w:eastAsia="pl-PL"/>
        </w:rPr>
        <w:t>Miejscowość ................................................</w:t>
      </w:r>
      <w:r w:rsidRPr="00F57C97">
        <w:rPr>
          <w:color w:val="000000"/>
          <w:sz w:val="22"/>
          <w:szCs w:val="22"/>
          <w:lang w:eastAsia="pl-PL"/>
        </w:rPr>
        <w:tab/>
      </w:r>
      <w:r w:rsidRPr="00F57C97">
        <w:rPr>
          <w:color w:val="000000"/>
          <w:sz w:val="22"/>
          <w:szCs w:val="22"/>
          <w:lang w:eastAsia="pl-PL"/>
        </w:rPr>
        <w:tab/>
      </w:r>
      <w:r w:rsidRPr="00F57C97">
        <w:rPr>
          <w:color w:val="000000"/>
          <w:sz w:val="22"/>
          <w:szCs w:val="22"/>
          <w:lang w:eastAsia="pl-PL"/>
        </w:rPr>
        <w:tab/>
        <w:t>Data .....................</w:t>
      </w:r>
    </w:p>
    <w:p w:rsidR="000E2868" w:rsidRDefault="000E2868" w:rsidP="00E033DF">
      <w:pPr>
        <w:jc w:val="both"/>
        <w:rPr>
          <w:bCs/>
        </w:rPr>
      </w:pPr>
    </w:p>
    <w:p w:rsidR="000E2868" w:rsidRDefault="000E2868" w:rsidP="00E033DF">
      <w:pPr>
        <w:jc w:val="both"/>
        <w:rPr>
          <w:bCs/>
        </w:rPr>
      </w:pPr>
    </w:p>
    <w:p w:rsidR="000E2868" w:rsidRDefault="000E2868" w:rsidP="00E033DF">
      <w:pPr>
        <w:jc w:val="both"/>
        <w:rPr>
          <w:bCs/>
        </w:rPr>
      </w:pPr>
    </w:p>
    <w:p w:rsidR="000E2868" w:rsidRPr="00D77163" w:rsidRDefault="000E2868" w:rsidP="00E92CD5">
      <w:pPr>
        <w:jc w:val="both"/>
        <w:rPr>
          <w:b/>
          <w:bCs/>
        </w:rPr>
      </w:pPr>
      <w:r w:rsidRPr="00D77163">
        <w:rPr>
          <w:bCs/>
        </w:rPr>
        <w:t>Dotyczy przetargu nieograniczonego</w:t>
      </w:r>
      <w:r>
        <w:rPr>
          <w:bCs/>
        </w:rPr>
        <w:t xml:space="preserve"> na „</w:t>
      </w:r>
      <w:r>
        <w:rPr>
          <w:b/>
        </w:rPr>
        <w:t>U</w:t>
      </w:r>
      <w:r w:rsidRPr="00C93ABA">
        <w:rPr>
          <w:b/>
        </w:rPr>
        <w:t xml:space="preserve">bezpieczenie grupowe na życie </w:t>
      </w:r>
      <w:r w:rsidRPr="001F36D6">
        <w:rPr>
          <w:b/>
        </w:rPr>
        <w:t>pracowników, współmałżonków / partnerów oraz pełnoletnich dzieci pracowników Starostwa Powiatowego w Łęcznej oraz jednostek organizacyjnych Powiatu Łęczyńskiego</w:t>
      </w:r>
      <w:r>
        <w:rPr>
          <w:b/>
        </w:rPr>
        <w:t>”</w:t>
      </w:r>
    </w:p>
    <w:p w:rsidR="000E2868" w:rsidRPr="00D77163" w:rsidRDefault="000E2868" w:rsidP="006924BF">
      <w:pPr>
        <w:jc w:val="both"/>
        <w:rPr>
          <w:b/>
          <w:bCs/>
        </w:rPr>
      </w:pPr>
    </w:p>
    <w:p w:rsidR="000E2868" w:rsidRPr="00D77163" w:rsidRDefault="000E2868" w:rsidP="008278D3">
      <w:pPr>
        <w:jc w:val="both"/>
        <w:rPr>
          <w:b/>
          <w:bCs/>
        </w:rPr>
      </w:pPr>
    </w:p>
    <w:p w:rsidR="000E2868" w:rsidRDefault="000E2868" w:rsidP="00975E30">
      <w:pPr>
        <w:jc w:val="center"/>
        <w:rPr>
          <w:b/>
          <w:bCs/>
        </w:rPr>
      </w:pPr>
    </w:p>
    <w:p w:rsidR="000E2868" w:rsidRPr="00066DC4" w:rsidRDefault="000E2868" w:rsidP="00975E30">
      <w:pPr>
        <w:jc w:val="center"/>
        <w:rPr>
          <w:b/>
          <w:bCs/>
        </w:rPr>
      </w:pPr>
      <w:r>
        <w:rPr>
          <w:b/>
          <w:bCs/>
        </w:rPr>
        <w:t xml:space="preserve">OŚWIADCZENIE </w:t>
      </w:r>
    </w:p>
    <w:p w:rsidR="000E2868" w:rsidRDefault="000E2868" w:rsidP="00975E30">
      <w:pPr>
        <w:jc w:val="both"/>
      </w:pPr>
    </w:p>
    <w:p w:rsidR="000E2868" w:rsidRDefault="000E2868" w:rsidP="00975E30">
      <w:pPr>
        <w:jc w:val="center"/>
      </w:pPr>
      <w:r>
        <w:t>w sprawie spełnienia przez wykonawcę warunków udziału w postępowaniu o udzielenie zamówienia na podstawie ustawy z dnia</w:t>
      </w:r>
      <w:r>
        <w:rPr>
          <w:b/>
          <w:bCs/>
        </w:rPr>
        <w:t xml:space="preserve"> </w:t>
      </w:r>
      <w:r>
        <w:t>29 stycznia 2004 r. Prawo zamówień publicznych (</w:t>
      </w:r>
      <w:r w:rsidRPr="001609D2">
        <w:t>Dz. U. z 201</w:t>
      </w:r>
      <w:r>
        <w:t>3</w:t>
      </w:r>
      <w:r w:rsidRPr="001609D2">
        <w:t xml:space="preserve"> r. poz. </w:t>
      </w:r>
      <w:r>
        <w:t>907)</w:t>
      </w:r>
    </w:p>
    <w:p w:rsidR="000E2868" w:rsidRDefault="000E2868" w:rsidP="00975E30">
      <w:pPr>
        <w:jc w:val="both"/>
      </w:pPr>
    </w:p>
    <w:p w:rsidR="000E2868" w:rsidRDefault="000E2868" w:rsidP="00BD410C">
      <w:pPr>
        <w:ind w:firstLine="540"/>
        <w:jc w:val="both"/>
      </w:pPr>
      <w:r w:rsidRPr="000703FF">
        <w:rPr>
          <w:bCs/>
        </w:rPr>
        <w:t>Zgodnie z art. 44 wyżej wymienionej ustawy</w:t>
      </w:r>
      <w:r>
        <w:rPr>
          <w:bCs/>
          <w:i/>
          <w:sz w:val="18"/>
          <w:szCs w:val="18"/>
        </w:rPr>
        <w:t xml:space="preserve"> </w:t>
      </w:r>
      <w:r>
        <w:rPr>
          <w:b/>
          <w:bCs/>
        </w:rPr>
        <w:t xml:space="preserve">oświadczam, </w:t>
      </w:r>
      <w:r w:rsidRPr="00975E30">
        <w:rPr>
          <w:bCs/>
        </w:rPr>
        <w:t>że</w:t>
      </w:r>
      <w:r>
        <w:rPr>
          <w:b/>
          <w:bCs/>
        </w:rPr>
        <w:t xml:space="preserve"> </w:t>
      </w:r>
      <w:r>
        <w:rPr>
          <w:bCs/>
        </w:rPr>
        <w:t xml:space="preserve">spełniam warunki udziału w postępowaniu, o których mowa w art. 22 ust. 1 </w:t>
      </w:r>
      <w:r>
        <w:t>ustawy, dotyczące:</w:t>
      </w:r>
    </w:p>
    <w:p w:rsidR="000E2868" w:rsidRDefault="000E2868" w:rsidP="00453919">
      <w:pPr>
        <w:jc w:val="both"/>
      </w:pPr>
    </w:p>
    <w:p w:rsidR="000E2868" w:rsidRDefault="000E2868" w:rsidP="00F13C81">
      <w:pPr>
        <w:numPr>
          <w:ilvl w:val="0"/>
          <w:numId w:val="7"/>
        </w:numPr>
        <w:tabs>
          <w:tab w:val="left" w:pos="360"/>
        </w:tabs>
        <w:rPr>
          <w:b/>
        </w:rPr>
      </w:pPr>
      <w:r w:rsidRPr="002C4616">
        <w:rPr>
          <w:b/>
        </w:rPr>
        <w:t>posiadania uprawnień do wykonywania określonej działalności lub czynności, jeżeli przepisy prawa nakładają obowiązek ich posiadania</w:t>
      </w:r>
      <w:r>
        <w:rPr>
          <w:b/>
        </w:rPr>
        <w:t>;</w:t>
      </w:r>
    </w:p>
    <w:p w:rsidR="000E2868" w:rsidRPr="00343959" w:rsidRDefault="000E2868" w:rsidP="00F13C81">
      <w:pPr>
        <w:numPr>
          <w:ilvl w:val="0"/>
          <w:numId w:val="7"/>
        </w:numPr>
        <w:tabs>
          <w:tab w:val="left" w:pos="360"/>
        </w:tabs>
        <w:rPr>
          <w:b/>
        </w:rPr>
      </w:pPr>
      <w:r w:rsidRPr="00343959">
        <w:rPr>
          <w:b/>
        </w:rPr>
        <w:t>posiadania niezbędnej wiedzy i doświadczenia;</w:t>
      </w:r>
    </w:p>
    <w:p w:rsidR="000E2868" w:rsidRPr="00343959" w:rsidRDefault="000E2868" w:rsidP="00F13C81">
      <w:pPr>
        <w:numPr>
          <w:ilvl w:val="0"/>
          <w:numId w:val="7"/>
        </w:numPr>
        <w:tabs>
          <w:tab w:val="left" w:pos="360"/>
        </w:tabs>
        <w:rPr>
          <w:b/>
        </w:rPr>
      </w:pPr>
      <w:r w:rsidRPr="00343959">
        <w:rPr>
          <w:b/>
        </w:rPr>
        <w:t>dysponowania odpowiednim potencjałem technicznym oraz osobami zdolnymi do wykonania zamówienia;</w:t>
      </w:r>
    </w:p>
    <w:p w:rsidR="000E2868" w:rsidRPr="00343959" w:rsidRDefault="000E2868" w:rsidP="00F13C81">
      <w:pPr>
        <w:numPr>
          <w:ilvl w:val="0"/>
          <w:numId w:val="7"/>
        </w:numPr>
        <w:tabs>
          <w:tab w:val="left" w:pos="360"/>
        </w:tabs>
        <w:rPr>
          <w:b/>
        </w:rPr>
      </w:pPr>
      <w:r w:rsidRPr="00343959">
        <w:rPr>
          <w:b/>
        </w:rPr>
        <w:t>sytuacji ekonomicznej i finansowej</w:t>
      </w:r>
    </w:p>
    <w:p w:rsidR="000E2868" w:rsidRDefault="000E2868" w:rsidP="00453919">
      <w:pPr>
        <w:jc w:val="both"/>
        <w:rPr>
          <w:b/>
          <w:bCs/>
        </w:rPr>
      </w:pPr>
    </w:p>
    <w:p w:rsidR="000E2868" w:rsidRDefault="000E2868" w:rsidP="00453919">
      <w:pPr>
        <w:jc w:val="both"/>
        <w:rPr>
          <w:b/>
          <w:bCs/>
        </w:rPr>
      </w:pPr>
      <w:r>
        <w:rPr>
          <w:b/>
          <w:bCs/>
        </w:rPr>
        <w:t>Prawdziwość powyższych danych potwierdzam własnoręcznym podpisem, świadom odpowiedzialności karnej z art. 233 Kodeksu Karnego</w:t>
      </w:r>
    </w:p>
    <w:p w:rsidR="000E2868" w:rsidRDefault="000E2868" w:rsidP="00453919">
      <w:pPr>
        <w:jc w:val="both"/>
        <w:rPr>
          <w:b/>
          <w:bCs/>
        </w:rPr>
      </w:pPr>
    </w:p>
    <w:p w:rsidR="000E2868" w:rsidRDefault="000E2868" w:rsidP="00453919">
      <w:pPr>
        <w:jc w:val="both"/>
      </w:pPr>
      <w:r>
        <w:t xml:space="preserve">                                                                                    </w:t>
      </w:r>
    </w:p>
    <w:p w:rsidR="000E2868" w:rsidRDefault="000E2868" w:rsidP="00453919">
      <w:pPr>
        <w:jc w:val="both"/>
      </w:pPr>
    </w:p>
    <w:p w:rsidR="000E2868" w:rsidRDefault="000E2868" w:rsidP="00453919">
      <w:pPr>
        <w:jc w:val="both"/>
      </w:pPr>
      <w:r>
        <w:t xml:space="preserve">                </w:t>
      </w:r>
    </w:p>
    <w:p w:rsidR="000E2868" w:rsidRDefault="000E2868" w:rsidP="00453919">
      <w:pPr>
        <w:jc w:val="both"/>
      </w:pPr>
      <w:r>
        <w:t xml:space="preserve">                                                                                        ………………………………………..</w:t>
      </w:r>
    </w:p>
    <w:p w:rsidR="000E2868" w:rsidRPr="00D77163" w:rsidRDefault="000E2868" w:rsidP="00453919">
      <w:pPr>
        <w:jc w:val="both"/>
        <w:rPr>
          <w:i/>
          <w:sz w:val="18"/>
          <w:szCs w:val="18"/>
        </w:rPr>
      </w:pPr>
      <w:r w:rsidRPr="00D77163">
        <w:rPr>
          <w:i/>
          <w:sz w:val="18"/>
          <w:szCs w:val="18"/>
        </w:rPr>
        <w:t xml:space="preserve">                                                                                                                      </w:t>
      </w:r>
      <w:r>
        <w:rPr>
          <w:i/>
          <w:sz w:val="18"/>
          <w:szCs w:val="18"/>
        </w:rPr>
        <w:t xml:space="preserve">             </w:t>
      </w:r>
      <w:r w:rsidRPr="00D77163">
        <w:rPr>
          <w:i/>
          <w:sz w:val="18"/>
          <w:szCs w:val="18"/>
        </w:rPr>
        <w:t xml:space="preserve">      (pieczątka i podpis osoby </w:t>
      </w:r>
    </w:p>
    <w:p w:rsidR="000E2868" w:rsidRDefault="000E2868" w:rsidP="008B4F2A">
      <w:pPr>
        <w:jc w:val="both"/>
        <w:rPr>
          <w:i/>
          <w:sz w:val="18"/>
          <w:szCs w:val="18"/>
        </w:rPr>
      </w:pPr>
      <w:r w:rsidRPr="00D77163">
        <w:rPr>
          <w:i/>
          <w:sz w:val="18"/>
          <w:szCs w:val="18"/>
        </w:rPr>
        <w:t xml:space="preserve">                                                                                                                         uprawnionej do reprezentowania Wykonawcy)</w:t>
      </w:r>
    </w:p>
    <w:p w:rsidR="000E2868" w:rsidRDefault="000E2868" w:rsidP="008B4F2A">
      <w:pPr>
        <w:jc w:val="both"/>
        <w:rPr>
          <w:i/>
          <w:sz w:val="18"/>
          <w:szCs w:val="18"/>
        </w:rPr>
      </w:pPr>
    </w:p>
    <w:p w:rsidR="000E2868" w:rsidRDefault="000E2868" w:rsidP="008B4F2A">
      <w:pPr>
        <w:jc w:val="right"/>
        <w:rPr>
          <w:b/>
          <w:bCs/>
          <w:i/>
          <w:iCs/>
          <w:u w:val="single"/>
        </w:rPr>
      </w:pPr>
      <w:r>
        <w:rPr>
          <w:b/>
          <w:bCs/>
          <w:i/>
          <w:iCs/>
          <w:u w:val="single"/>
        </w:rPr>
        <w:t>Załącznik Nr 3a do SIWZ</w:t>
      </w:r>
    </w:p>
    <w:p w:rsidR="000E2868" w:rsidRDefault="000E2868" w:rsidP="00453919">
      <w:pPr>
        <w:jc w:val="right"/>
        <w:rPr>
          <w:b/>
          <w:bCs/>
          <w:i/>
          <w:iCs/>
          <w:u w:val="single"/>
        </w:rPr>
      </w:pPr>
    </w:p>
    <w:p w:rsidR="000E2868" w:rsidRDefault="000E2868" w:rsidP="00453919">
      <w:pPr>
        <w:jc w:val="right"/>
        <w:rPr>
          <w:b/>
          <w:bCs/>
          <w:i/>
          <w:iCs/>
          <w:u w:val="single"/>
        </w:rPr>
      </w:pPr>
    </w:p>
    <w:p w:rsidR="000E2868" w:rsidRDefault="000E2868" w:rsidP="00453919">
      <w:pPr>
        <w:jc w:val="right"/>
        <w:rPr>
          <w:b/>
          <w:bCs/>
          <w:i/>
          <w:iCs/>
          <w:u w:val="single"/>
        </w:rPr>
      </w:pPr>
    </w:p>
    <w:p w:rsidR="000E2868" w:rsidRDefault="000E2868" w:rsidP="00E033DF">
      <w:r>
        <w:t>………………………………………….</w:t>
      </w:r>
    </w:p>
    <w:p w:rsidR="000E2868" w:rsidRDefault="000E2868" w:rsidP="00E033DF">
      <w:pPr>
        <w:rPr>
          <w:i/>
          <w:sz w:val="18"/>
          <w:szCs w:val="18"/>
        </w:rPr>
      </w:pPr>
      <w:r>
        <w:rPr>
          <w:i/>
          <w:sz w:val="18"/>
          <w:szCs w:val="18"/>
        </w:rPr>
        <w:t xml:space="preserve">                       (pieczęć wykonawcy)</w:t>
      </w:r>
    </w:p>
    <w:p w:rsidR="000E2868" w:rsidRDefault="000E2868" w:rsidP="00E033DF">
      <w:pPr>
        <w:widowControl w:val="0"/>
        <w:suppressAutoHyphens w:val="0"/>
        <w:autoSpaceDE w:val="0"/>
        <w:autoSpaceDN w:val="0"/>
        <w:adjustRightInd w:val="0"/>
        <w:jc w:val="center"/>
        <w:rPr>
          <w:b/>
          <w:bCs/>
          <w:color w:val="000000"/>
          <w:lang w:eastAsia="pl-PL"/>
        </w:rPr>
      </w:pPr>
    </w:p>
    <w:p w:rsidR="000E2868" w:rsidRDefault="000E2868" w:rsidP="00E033DF">
      <w:pPr>
        <w:widowControl w:val="0"/>
        <w:suppressAutoHyphens w:val="0"/>
        <w:autoSpaceDE w:val="0"/>
        <w:autoSpaceDN w:val="0"/>
        <w:adjustRightInd w:val="0"/>
        <w:jc w:val="center"/>
        <w:rPr>
          <w:b/>
          <w:bCs/>
          <w:color w:val="000000"/>
          <w:lang w:eastAsia="pl-PL"/>
        </w:rPr>
      </w:pPr>
    </w:p>
    <w:p w:rsidR="000E2868" w:rsidRPr="00F57C97" w:rsidRDefault="000E2868" w:rsidP="00E033DF">
      <w:pPr>
        <w:widowControl w:val="0"/>
        <w:suppressAutoHyphens w:val="0"/>
        <w:autoSpaceDE w:val="0"/>
        <w:autoSpaceDN w:val="0"/>
        <w:adjustRightInd w:val="0"/>
        <w:rPr>
          <w:color w:val="000000"/>
          <w:sz w:val="22"/>
          <w:szCs w:val="22"/>
          <w:lang w:eastAsia="pl-PL"/>
        </w:rPr>
      </w:pPr>
    </w:p>
    <w:p w:rsidR="000E2868" w:rsidRPr="00F57C97" w:rsidRDefault="000E2868" w:rsidP="00E033DF">
      <w:pPr>
        <w:widowControl w:val="0"/>
        <w:suppressAutoHyphens w:val="0"/>
        <w:autoSpaceDE w:val="0"/>
        <w:autoSpaceDN w:val="0"/>
        <w:adjustRightInd w:val="0"/>
        <w:rPr>
          <w:color w:val="000000"/>
          <w:sz w:val="22"/>
          <w:szCs w:val="22"/>
          <w:lang w:eastAsia="pl-PL"/>
        </w:rPr>
      </w:pPr>
      <w:r w:rsidRPr="00F57C97">
        <w:rPr>
          <w:color w:val="000000"/>
          <w:sz w:val="22"/>
          <w:szCs w:val="22"/>
          <w:lang w:eastAsia="pl-PL"/>
        </w:rPr>
        <w:t>Miejscowość ................................................</w:t>
      </w:r>
      <w:r w:rsidRPr="00F57C97">
        <w:rPr>
          <w:color w:val="000000"/>
          <w:sz w:val="22"/>
          <w:szCs w:val="22"/>
          <w:lang w:eastAsia="pl-PL"/>
        </w:rPr>
        <w:tab/>
      </w:r>
      <w:r w:rsidRPr="00F57C97">
        <w:rPr>
          <w:color w:val="000000"/>
          <w:sz w:val="22"/>
          <w:szCs w:val="22"/>
          <w:lang w:eastAsia="pl-PL"/>
        </w:rPr>
        <w:tab/>
      </w:r>
      <w:r w:rsidRPr="00F57C97">
        <w:rPr>
          <w:color w:val="000000"/>
          <w:sz w:val="22"/>
          <w:szCs w:val="22"/>
          <w:lang w:eastAsia="pl-PL"/>
        </w:rPr>
        <w:tab/>
        <w:t>Data .....................</w:t>
      </w:r>
    </w:p>
    <w:p w:rsidR="000E2868" w:rsidRDefault="000E2868" w:rsidP="00E033DF">
      <w:pPr>
        <w:jc w:val="both"/>
        <w:rPr>
          <w:bCs/>
        </w:rPr>
      </w:pPr>
    </w:p>
    <w:p w:rsidR="000E2868" w:rsidRDefault="000E2868" w:rsidP="00E033DF">
      <w:pPr>
        <w:jc w:val="both"/>
        <w:rPr>
          <w:bCs/>
        </w:rPr>
      </w:pPr>
    </w:p>
    <w:p w:rsidR="000E2868" w:rsidRPr="00D77163" w:rsidRDefault="000E2868" w:rsidP="00E92CD5">
      <w:pPr>
        <w:jc w:val="both"/>
        <w:rPr>
          <w:b/>
          <w:bCs/>
        </w:rPr>
      </w:pPr>
      <w:r w:rsidRPr="00D77163">
        <w:rPr>
          <w:bCs/>
        </w:rPr>
        <w:t>Dotyczy przetargu nieograniczonego</w:t>
      </w:r>
      <w:r>
        <w:rPr>
          <w:bCs/>
        </w:rPr>
        <w:t xml:space="preserve"> na „</w:t>
      </w:r>
      <w:r>
        <w:rPr>
          <w:b/>
        </w:rPr>
        <w:t>U</w:t>
      </w:r>
      <w:r w:rsidRPr="00C93ABA">
        <w:rPr>
          <w:b/>
        </w:rPr>
        <w:t xml:space="preserve">bezpieczenie grupowe na życie </w:t>
      </w:r>
      <w:r w:rsidRPr="001F36D6">
        <w:rPr>
          <w:b/>
        </w:rPr>
        <w:t>pracowników, współmałżonków / partnerów oraz pełnoletnich dzieci pracowników Starostwa Powiatowego w Łęcznej oraz jednostek organizacyjnych Powiatu Łęczyńskiego</w:t>
      </w:r>
      <w:r>
        <w:rPr>
          <w:b/>
        </w:rPr>
        <w:t>”</w:t>
      </w:r>
    </w:p>
    <w:p w:rsidR="000E2868" w:rsidRPr="00D77163" w:rsidRDefault="000E2868" w:rsidP="006924BF">
      <w:pPr>
        <w:jc w:val="both"/>
        <w:rPr>
          <w:b/>
          <w:bCs/>
        </w:rPr>
      </w:pPr>
    </w:p>
    <w:p w:rsidR="000E2868" w:rsidRPr="00D77163" w:rsidRDefault="000E2868" w:rsidP="00C36D6A">
      <w:pPr>
        <w:jc w:val="both"/>
        <w:rPr>
          <w:b/>
          <w:bCs/>
        </w:rPr>
      </w:pPr>
    </w:p>
    <w:p w:rsidR="000E2868" w:rsidRPr="00D77163" w:rsidRDefault="000E2868" w:rsidP="007554B9">
      <w:pPr>
        <w:jc w:val="both"/>
        <w:rPr>
          <w:b/>
          <w:bCs/>
        </w:rPr>
      </w:pPr>
    </w:p>
    <w:p w:rsidR="000E2868" w:rsidRPr="00066DC4" w:rsidRDefault="000E2868" w:rsidP="00182AB8">
      <w:pPr>
        <w:jc w:val="center"/>
        <w:rPr>
          <w:b/>
          <w:bCs/>
        </w:rPr>
      </w:pPr>
      <w:r>
        <w:rPr>
          <w:b/>
          <w:bCs/>
        </w:rPr>
        <w:t xml:space="preserve">OŚWIADCZENIE </w:t>
      </w:r>
    </w:p>
    <w:p w:rsidR="000E2868" w:rsidRPr="002466CF" w:rsidRDefault="000E2868" w:rsidP="002466CF">
      <w:pPr>
        <w:jc w:val="center"/>
        <w:rPr>
          <w:b/>
        </w:rPr>
      </w:pPr>
      <w:r w:rsidRPr="002466CF">
        <w:rPr>
          <w:b/>
        </w:rPr>
        <w:t>o braku podstaw do wykluczenia z postępowania o udzielenie zamówienia publicznego</w:t>
      </w:r>
    </w:p>
    <w:p w:rsidR="000E2868" w:rsidRDefault="000E2868" w:rsidP="002466CF">
      <w:pPr>
        <w:jc w:val="center"/>
        <w:rPr>
          <w:b/>
        </w:rPr>
      </w:pPr>
      <w:r w:rsidRPr="002466CF">
        <w:rPr>
          <w:b/>
        </w:rPr>
        <w:t>wykonawcy</w:t>
      </w:r>
    </w:p>
    <w:p w:rsidR="000E2868" w:rsidRPr="002466CF" w:rsidRDefault="000E2868" w:rsidP="002466CF">
      <w:pPr>
        <w:jc w:val="center"/>
        <w:rPr>
          <w:b/>
        </w:rPr>
      </w:pPr>
    </w:p>
    <w:p w:rsidR="000E2868" w:rsidRPr="002466CF" w:rsidRDefault="000E2868" w:rsidP="002466CF">
      <w:pPr>
        <w:jc w:val="both"/>
        <w:rPr>
          <w:bCs/>
          <w:i/>
          <w:sz w:val="18"/>
          <w:szCs w:val="18"/>
        </w:rPr>
      </w:pPr>
      <w:r>
        <w:t>Przystępując do postępowania o udzielenie  zamówienia publicznego na „</w:t>
      </w:r>
      <w:r>
        <w:rPr>
          <w:b/>
        </w:rPr>
        <w:t>U</w:t>
      </w:r>
      <w:r w:rsidRPr="00C93ABA">
        <w:rPr>
          <w:b/>
        </w:rPr>
        <w:t xml:space="preserve">bezpieczenie grupowe na życie </w:t>
      </w:r>
      <w:r w:rsidRPr="001F36D6">
        <w:rPr>
          <w:b/>
        </w:rPr>
        <w:t>pracowników, współmałżonków / partnerów oraz pełnoletnich dzieci pracowników Starostwa Powiatowego w Łęcznej oraz jednostek organizacyjnych Powiatu Łęczyńskiego</w:t>
      </w:r>
      <w:r>
        <w:rPr>
          <w:b/>
          <w:bCs/>
        </w:rPr>
        <w:t>”, oświadczam, że:</w:t>
      </w:r>
    </w:p>
    <w:p w:rsidR="000E2868" w:rsidRDefault="000E2868" w:rsidP="00453919">
      <w:pPr>
        <w:jc w:val="both"/>
        <w:rPr>
          <w:color w:val="FF0000"/>
        </w:rPr>
      </w:pPr>
    </w:p>
    <w:p w:rsidR="000E2868" w:rsidRDefault="000E2868" w:rsidP="00453919">
      <w:pPr>
        <w:jc w:val="both"/>
        <w:rPr>
          <w:b/>
        </w:rPr>
      </w:pPr>
      <w:r>
        <w:rPr>
          <w:b/>
        </w:rPr>
        <w:t>nie podlegam</w:t>
      </w:r>
      <w:r w:rsidRPr="005A7F55">
        <w:rPr>
          <w:b/>
        </w:rPr>
        <w:t xml:space="preserve"> wykluczeniu z postępowania o udzielenie zamówienia w okolicznościach, </w:t>
      </w:r>
      <w:r>
        <w:rPr>
          <w:b/>
        </w:rPr>
        <w:br/>
      </w:r>
      <w:r w:rsidRPr="005A7F55">
        <w:rPr>
          <w:b/>
        </w:rPr>
        <w:t>o których mowa w art. 24 ust. 1 ustawy z dnia 29 stycznia 2004 r. Prawo zamówień publicznych (</w:t>
      </w:r>
      <w:r w:rsidRPr="002F299A">
        <w:rPr>
          <w:b/>
        </w:rPr>
        <w:t>Dz. U. z 2013 r. poz. 907</w:t>
      </w:r>
      <w:r w:rsidRPr="005A7F55">
        <w:rPr>
          <w:b/>
        </w:rPr>
        <w:t>)</w:t>
      </w:r>
    </w:p>
    <w:p w:rsidR="000E2868" w:rsidRDefault="000E2868" w:rsidP="00453919">
      <w:pPr>
        <w:jc w:val="both"/>
        <w:rPr>
          <w:b/>
        </w:rPr>
      </w:pPr>
    </w:p>
    <w:p w:rsidR="000E2868" w:rsidRDefault="000E2868" w:rsidP="00CE48D3">
      <w:pPr>
        <w:jc w:val="both"/>
        <w:rPr>
          <w:b/>
          <w:bCs/>
        </w:rPr>
      </w:pPr>
      <w:r>
        <w:rPr>
          <w:b/>
          <w:bCs/>
        </w:rPr>
        <w:t>Prawdziwość powyższych danych potwierdzam własnoręcznym podpisem, świadom odpowiedzialności karnej z art. 233 Kodeksu Karnego.</w:t>
      </w:r>
    </w:p>
    <w:p w:rsidR="000E2868" w:rsidRDefault="000E2868" w:rsidP="00182AB8">
      <w:pPr>
        <w:jc w:val="both"/>
      </w:pPr>
    </w:p>
    <w:p w:rsidR="000E2868" w:rsidRDefault="000E2868" w:rsidP="00182AB8">
      <w:pPr>
        <w:jc w:val="both"/>
      </w:pPr>
    </w:p>
    <w:p w:rsidR="000E2868" w:rsidRDefault="000E2868" w:rsidP="00182AB8">
      <w:pPr>
        <w:jc w:val="both"/>
      </w:pPr>
    </w:p>
    <w:p w:rsidR="000E2868" w:rsidRDefault="000E2868" w:rsidP="00182AB8">
      <w:pPr>
        <w:jc w:val="both"/>
      </w:pPr>
    </w:p>
    <w:p w:rsidR="000E2868" w:rsidRDefault="000E2868" w:rsidP="00182AB8">
      <w:pPr>
        <w:jc w:val="both"/>
      </w:pPr>
    </w:p>
    <w:p w:rsidR="000E2868" w:rsidRDefault="000E2868" w:rsidP="00182AB8">
      <w:pPr>
        <w:jc w:val="both"/>
      </w:pPr>
      <w:r>
        <w:t xml:space="preserve">                                                                                       ………………………………………..</w:t>
      </w:r>
    </w:p>
    <w:p w:rsidR="000E2868" w:rsidRPr="00D77163" w:rsidRDefault="000E2868" w:rsidP="00182AB8">
      <w:pPr>
        <w:jc w:val="both"/>
        <w:rPr>
          <w:i/>
          <w:sz w:val="18"/>
          <w:szCs w:val="18"/>
        </w:rPr>
      </w:pPr>
      <w:r w:rsidRPr="00D77163">
        <w:rPr>
          <w:i/>
          <w:sz w:val="18"/>
          <w:szCs w:val="18"/>
        </w:rPr>
        <w:t xml:space="preserve">                                                                                                                         </w:t>
      </w:r>
      <w:r>
        <w:rPr>
          <w:i/>
          <w:sz w:val="18"/>
          <w:szCs w:val="18"/>
        </w:rPr>
        <w:t xml:space="preserve">         </w:t>
      </w:r>
      <w:r w:rsidRPr="00D77163">
        <w:rPr>
          <w:i/>
          <w:sz w:val="18"/>
          <w:szCs w:val="18"/>
        </w:rPr>
        <w:t xml:space="preserve">    (pieczątka i podpis osoby </w:t>
      </w:r>
    </w:p>
    <w:p w:rsidR="000E2868" w:rsidRPr="00D77163" w:rsidRDefault="000E2868" w:rsidP="00182AB8">
      <w:pPr>
        <w:jc w:val="both"/>
        <w:rPr>
          <w:i/>
          <w:sz w:val="18"/>
          <w:szCs w:val="18"/>
        </w:rPr>
      </w:pPr>
      <w:r w:rsidRPr="00D77163">
        <w:rPr>
          <w:i/>
          <w:sz w:val="18"/>
          <w:szCs w:val="18"/>
        </w:rPr>
        <w:t xml:space="preserve">                                                                                                                         uprawnionej do reprezentowania </w:t>
      </w:r>
      <w:r>
        <w:rPr>
          <w:i/>
          <w:sz w:val="18"/>
          <w:szCs w:val="18"/>
        </w:rPr>
        <w:t>w</w:t>
      </w:r>
      <w:r w:rsidRPr="00D77163">
        <w:rPr>
          <w:i/>
          <w:sz w:val="18"/>
          <w:szCs w:val="18"/>
        </w:rPr>
        <w:t>ykonawcy)</w:t>
      </w:r>
    </w:p>
    <w:p w:rsidR="000E2868" w:rsidRDefault="000E2868" w:rsidP="001F36D6">
      <w:pPr>
        <w:rPr>
          <w:b/>
        </w:rPr>
      </w:pPr>
    </w:p>
    <w:p w:rsidR="000E2868" w:rsidRDefault="000E2868" w:rsidP="008A0272">
      <w:pPr>
        <w:jc w:val="right"/>
        <w:rPr>
          <w:b/>
          <w:bCs/>
          <w:i/>
          <w:iCs/>
          <w:u w:val="single"/>
        </w:rPr>
      </w:pPr>
    </w:p>
    <w:p w:rsidR="000E2868" w:rsidRDefault="000E2868" w:rsidP="008A0272">
      <w:pPr>
        <w:jc w:val="right"/>
        <w:rPr>
          <w:b/>
          <w:bCs/>
          <w:i/>
          <w:iCs/>
          <w:u w:val="single"/>
        </w:rPr>
      </w:pPr>
    </w:p>
    <w:p w:rsidR="000E2868" w:rsidRDefault="000E2868" w:rsidP="008A0272">
      <w:pPr>
        <w:jc w:val="right"/>
        <w:rPr>
          <w:b/>
          <w:bCs/>
          <w:i/>
          <w:iCs/>
          <w:u w:val="single"/>
        </w:rPr>
      </w:pPr>
    </w:p>
    <w:p w:rsidR="000E2868" w:rsidRDefault="000E2868" w:rsidP="008A0272">
      <w:pPr>
        <w:jc w:val="right"/>
        <w:rPr>
          <w:b/>
          <w:bCs/>
          <w:i/>
          <w:iCs/>
          <w:u w:val="single"/>
        </w:rPr>
      </w:pPr>
    </w:p>
    <w:p w:rsidR="000E2868" w:rsidRDefault="000E2868" w:rsidP="008A0272">
      <w:pPr>
        <w:jc w:val="right"/>
        <w:rPr>
          <w:b/>
          <w:bCs/>
          <w:i/>
          <w:iCs/>
          <w:u w:val="single"/>
        </w:rPr>
      </w:pPr>
      <w:r>
        <w:rPr>
          <w:b/>
          <w:bCs/>
          <w:i/>
          <w:iCs/>
          <w:u w:val="single"/>
        </w:rPr>
        <w:t>Załącznik Nr 3b do SIWZ</w:t>
      </w:r>
    </w:p>
    <w:p w:rsidR="000E2868" w:rsidRDefault="000E2868" w:rsidP="008A0272">
      <w:pPr>
        <w:rPr>
          <w:b/>
          <w:bCs/>
          <w:i/>
          <w:iCs/>
          <w:u w:val="single"/>
        </w:rPr>
      </w:pPr>
    </w:p>
    <w:p w:rsidR="000E2868" w:rsidRDefault="000E2868" w:rsidP="008A0272">
      <w:r>
        <w:t>………………………………………….</w:t>
      </w:r>
    </w:p>
    <w:p w:rsidR="000E2868" w:rsidRDefault="000E2868" w:rsidP="008A0272">
      <w:pPr>
        <w:rPr>
          <w:i/>
          <w:sz w:val="18"/>
          <w:szCs w:val="18"/>
        </w:rPr>
      </w:pPr>
      <w:r>
        <w:rPr>
          <w:i/>
          <w:sz w:val="18"/>
          <w:szCs w:val="18"/>
        </w:rPr>
        <w:t xml:space="preserve">                       (pieczęć wykonawcy)</w:t>
      </w:r>
    </w:p>
    <w:p w:rsidR="000E2868" w:rsidRDefault="000E2868" w:rsidP="008A0272">
      <w:pPr>
        <w:widowControl w:val="0"/>
        <w:suppressAutoHyphens w:val="0"/>
        <w:autoSpaceDE w:val="0"/>
        <w:autoSpaceDN w:val="0"/>
        <w:adjustRightInd w:val="0"/>
        <w:rPr>
          <w:color w:val="000000"/>
          <w:sz w:val="22"/>
          <w:szCs w:val="22"/>
          <w:lang w:eastAsia="pl-PL"/>
        </w:rPr>
      </w:pPr>
      <w:r>
        <w:rPr>
          <w:color w:val="000000"/>
          <w:sz w:val="22"/>
          <w:szCs w:val="22"/>
          <w:lang w:eastAsia="pl-PL"/>
        </w:rPr>
        <w:t xml:space="preserve">                                                                            </w:t>
      </w:r>
      <w:r w:rsidRPr="00F57C97">
        <w:rPr>
          <w:color w:val="000000"/>
          <w:sz w:val="22"/>
          <w:szCs w:val="22"/>
          <w:lang w:eastAsia="pl-PL"/>
        </w:rPr>
        <w:t>Miejscowość ...............................</w:t>
      </w:r>
      <w:r>
        <w:rPr>
          <w:color w:val="000000"/>
          <w:sz w:val="22"/>
          <w:szCs w:val="22"/>
          <w:lang w:eastAsia="pl-PL"/>
        </w:rPr>
        <w:t>.</w:t>
      </w:r>
      <w:r>
        <w:rPr>
          <w:color w:val="000000"/>
          <w:sz w:val="22"/>
          <w:szCs w:val="22"/>
          <w:lang w:eastAsia="pl-PL"/>
        </w:rPr>
        <w:tab/>
      </w:r>
      <w:r>
        <w:rPr>
          <w:color w:val="000000"/>
          <w:sz w:val="22"/>
          <w:szCs w:val="22"/>
          <w:lang w:eastAsia="pl-PL"/>
        </w:rPr>
        <w:tab/>
      </w:r>
      <w:r>
        <w:rPr>
          <w:color w:val="000000"/>
          <w:sz w:val="22"/>
          <w:szCs w:val="22"/>
          <w:lang w:eastAsia="pl-PL"/>
        </w:rPr>
        <w:tab/>
        <w:t>Data .................</w:t>
      </w:r>
    </w:p>
    <w:p w:rsidR="000E2868" w:rsidRPr="00F57C97" w:rsidRDefault="000E2868" w:rsidP="008A0272">
      <w:pPr>
        <w:widowControl w:val="0"/>
        <w:suppressAutoHyphens w:val="0"/>
        <w:autoSpaceDE w:val="0"/>
        <w:autoSpaceDN w:val="0"/>
        <w:adjustRightInd w:val="0"/>
        <w:rPr>
          <w:color w:val="000000"/>
          <w:sz w:val="22"/>
          <w:szCs w:val="22"/>
          <w:lang w:eastAsia="pl-PL"/>
        </w:rPr>
      </w:pPr>
    </w:p>
    <w:p w:rsidR="000E2868" w:rsidRDefault="000E2868" w:rsidP="008A0272">
      <w:pPr>
        <w:jc w:val="both"/>
        <w:rPr>
          <w:bCs/>
        </w:rPr>
      </w:pPr>
    </w:p>
    <w:p w:rsidR="000E2868" w:rsidRPr="00471576" w:rsidRDefault="000E2868" w:rsidP="008A0272">
      <w:pPr>
        <w:jc w:val="both"/>
      </w:pPr>
      <w:r w:rsidRPr="00D77163">
        <w:rPr>
          <w:bCs/>
        </w:rPr>
        <w:t>Dotyczy przetargu nieograniczonego</w:t>
      </w:r>
      <w:r>
        <w:rPr>
          <w:bCs/>
        </w:rPr>
        <w:t xml:space="preserve"> na „</w:t>
      </w:r>
      <w:r>
        <w:rPr>
          <w:b/>
        </w:rPr>
        <w:t>U</w:t>
      </w:r>
      <w:r w:rsidRPr="00C93ABA">
        <w:rPr>
          <w:b/>
        </w:rPr>
        <w:t>bezpieczenie grupowe na życie pracowników, współmałżonków oraz pełnoletnich dzieci pracowników</w:t>
      </w:r>
      <w:r w:rsidRPr="001F36D6">
        <w:rPr>
          <w:b/>
        </w:rPr>
        <w:t>, współmałżonków / partnerów oraz pełnoletnich dzieci pracowników Starostwa Powiatowego w Łęcznej oraz jednostek organizacyjnych Powiatu Łęczyńskiego</w:t>
      </w:r>
      <w:r>
        <w:rPr>
          <w:b/>
        </w:rPr>
        <w:t>”</w:t>
      </w:r>
      <w:r>
        <w:t>.</w:t>
      </w:r>
    </w:p>
    <w:p w:rsidR="000E2868" w:rsidRDefault="000E2868" w:rsidP="008A0272">
      <w:pPr>
        <w:jc w:val="both"/>
        <w:rPr>
          <w:b/>
        </w:rPr>
      </w:pPr>
    </w:p>
    <w:p w:rsidR="000E2868" w:rsidRDefault="000E2868" w:rsidP="008A0272">
      <w:pPr>
        <w:jc w:val="both"/>
        <w:rPr>
          <w:b/>
          <w:bCs/>
        </w:rPr>
      </w:pPr>
      <w:r>
        <w:t>Przystępując do postępowania o udzielenie  zamówienia publicznego na „</w:t>
      </w:r>
      <w:r>
        <w:rPr>
          <w:b/>
        </w:rPr>
        <w:t>U</w:t>
      </w:r>
      <w:r w:rsidRPr="00C93ABA">
        <w:rPr>
          <w:b/>
        </w:rPr>
        <w:t xml:space="preserve">bezpieczenie grupowe na życie </w:t>
      </w:r>
      <w:r w:rsidRPr="001F36D6">
        <w:rPr>
          <w:b/>
        </w:rPr>
        <w:t>pracowników, współmałżonków / partnerów oraz pełnoletnich dzieci pracowników Starostwa Powiatowego w Łęcznej oraz jednostek organizacyjnych Powiatu Łęczyńskiego</w:t>
      </w:r>
      <w:r>
        <w:rPr>
          <w:b/>
          <w:bCs/>
        </w:rPr>
        <w:t>”:</w:t>
      </w:r>
    </w:p>
    <w:p w:rsidR="000E2868" w:rsidRDefault="000E2868" w:rsidP="008A0272">
      <w:pPr>
        <w:jc w:val="both"/>
        <w:rPr>
          <w:b/>
          <w:bCs/>
        </w:rPr>
      </w:pPr>
    </w:p>
    <w:p w:rsidR="000E2868" w:rsidRPr="001609D2" w:rsidRDefault="000E2868" w:rsidP="008A0272">
      <w:pPr>
        <w:pStyle w:val="ListParagraph"/>
        <w:numPr>
          <w:ilvl w:val="0"/>
          <w:numId w:val="39"/>
        </w:numPr>
        <w:suppressAutoHyphens w:val="0"/>
        <w:autoSpaceDE w:val="0"/>
        <w:autoSpaceDN w:val="0"/>
        <w:adjustRightInd w:val="0"/>
        <w:ind w:left="0" w:firstLine="0"/>
        <w:jc w:val="both"/>
        <w:rPr>
          <w:bCs/>
          <w:iCs/>
        </w:rPr>
      </w:pPr>
      <w:r w:rsidRPr="001609D2">
        <w:rPr>
          <w:bCs/>
          <w:iCs/>
        </w:rPr>
        <w:t xml:space="preserve">Przedstawiam listę podmiotów należących do tej samej grupy kapitałowej </w:t>
      </w:r>
      <w:r w:rsidRPr="001609D2">
        <w:rPr>
          <w:bCs/>
        </w:rPr>
        <w:t xml:space="preserve">(w rozumieniu art. 24 ust. 2 pkt 5 ustawy </w:t>
      </w:r>
      <w:r w:rsidRPr="001609D2">
        <w:t>z dnia 29 stycznia 2004 r.  Prawo zamówień publicznych  (Dz. U. z 201</w:t>
      </w:r>
      <w:r>
        <w:t>3</w:t>
      </w:r>
      <w:r w:rsidRPr="001609D2">
        <w:t xml:space="preserve"> r. poz. </w:t>
      </w:r>
      <w:r>
        <w:t>907</w:t>
      </w:r>
      <w:r w:rsidRPr="001609D2">
        <w:t>)</w:t>
      </w:r>
      <w:r w:rsidRPr="001609D2">
        <w:rPr>
          <w:bCs/>
          <w:i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4394"/>
        <w:gridCol w:w="4051"/>
      </w:tblGrid>
      <w:tr w:rsidR="000E2868" w:rsidRPr="00B94B60" w:rsidTr="00D575E2">
        <w:tc>
          <w:tcPr>
            <w:tcW w:w="1101" w:type="dxa"/>
          </w:tcPr>
          <w:p w:rsidR="000E2868" w:rsidRPr="00B94B60" w:rsidRDefault="000E2868" w:rsidP="00D575E2">
            <w:pPr>
              <w:autoSpaceDE w:val="0"/>
              <w:autoSpaceDN w:val="0"/>
              <w:adjustRightInd w:val="0"/>
              <w:rPr>
                <w:b/>
                <w:bCs/>
                <w:i/>
                <w:iCs/>
              </w:rPr>
            </w:pPr>
            <w:r w:rsidRPr="00B94B60">
              <w:rPr>
                <w:b/>
                <w:bCs/>
                <w:i/>
                <w:iCs/>
              </w:rPr>
              <w:t>L.p</w:t>
            </w:r>
          </w:p>
        </w:tc>
        <w:tc>
          <w:tcPr>
            <w:tcW w:w="4394" w:type="dxa"/>
          </w:tcPr>
          <w:p w:rsidR="000E2868" w:rsidRPr="00B94B60" w:rsidRDefault="000E2868" w:rsidP="00D575E2">
            <w:pPr>
              <w:autoSpaceDE w:val="0"/>
              <w:autoSpaceDN w:val="0"/>
              <w:adjustRightInd w:val="0"/>
              <w:rPr>
                <w:b/>
                <w:bCs/>
                <w:i/>
                <w:iCs/>
              </w:rPr>
            </w:pPr>
            <w:r w:rsidRPr="00B94B60">
              <w:rPr>
                <w:b/>
                <w:bCs/>
                <w:i/>
                <w:iCs/>
              </w:rPr>
              <w:t>Nazwa podmiotu</w:t>
            </w:r>
          </w:p>
        </w:tc>
        <w:tc>
          <w:tcPr>
            <w:tcW w:w="4051" w:type="dxa"/>
          </w:tcPr>
          <w:p w:rsidR="000E2868" w:rsidRPr="00B94B60" w:rsidRDefault="000E2868" w:rsidP="00D575E2">
            <w:pPr>
              <w:autoSpaceDE w:val="0"/>
              <w:autoSpaceDN w:val="0"/>
              <w:adjustRightInd w:val="0"/>
              <w:rPr>
                <w:b/>
                <w:bCs/>
                <w:i/>
                <w:iCs/>
              </w:rPr>
            </w:pPr>
            <w:r w:rsidRPr="00B94B60">
              <w:rPr>
                <w:b/>
                <w:bCs/>
                <w:i/>
                <w:iCs/>
              </w:rPr>
              <w:t xml:space="preserve">Siedziba </w:t>
            </w:r>
          </w:p>
        </w:tc>
      </w:tr>
      <w:tr w:rsidR="000E2868" w:rsidRPr="00B94B60" w:rsidTr="00D575E2">
        <w:tc>
          <w:tcPr>
            <w:tcW w:w="1101" w:type="dxa"/>
          </w:tcPr>
          <w:p w:rsidR="000E2868" w:rsidRPr="00B94B60" w:rsidRDefault="000E2868" w:rsidP="00D575E2">
            <w:pPr>
              <w:autoSpaceDE w:val="0"/>
              <w:autoSpaceDN w:val="0"/>
              <w:adjustRightInd w:val="0"/>
              <w:rPr>
                <w:b/>
                <w:bCs/>
                <w:i/>
                <w:iCs/>
              </w:rPr>
            </w:pPr>
          </w:p>
        </w:tc>
        <w:tc>
          <w:tcPr>
            <w:tcW w:w="4394" w:type="dxa"/>
          </w:tcPr>
          <w:p w:rsidR="000E2868" w:rsidRPr="00B94B60" w:rsidRDefault="000E2868" w:rsidP="00D575E2">
            <w:pPr>
              <w:autoSpaceDE w:val="0"/>
              <w:autoSpaceDN w:val="0"/>
              <w:adjustRightInd w:val="0"/>
              <w:rPr>
                <w:b/>
                <w:bCs/>
                <w:i/>
                <w:iCs/>
              </w:rPr>
            </w:pPr>
          </w:p>
        </w:tc>
        <w:tc>
          <w:tcPr>
            <w:tcW w:w="4051" w:type="dxa"/>
          </w:tcPr>
          <w:p w:rsidR="000E2868" w:rsidRPr="00B94B60" w:rsidRDefault="000E2868" w:rsidP="00D575E2">
            <w:pPr>
              <w:autoSpaceDE w:val="0"/>
              <w:autoSpaceDN w:val="0"/>
              <w:adjustRightInd w:val="0"/>
              <w:rPr>
                <w:b/>
                <w:bCs/>
                <w:i/>
                <w:iCs/>
              </w:rPr>
            </w:pPr>
          </w:p>
        </w:tc>
      </w:tr>
      <w:tr w:rsidR="000E2868" w:rsidRPr="00B94B60" w:rsidTr="00D575E2">
        <w:tc>
          <w:tcPr>
            <w:tcW w:w="1101" w:type="dxa"/>
          </w:tcPr>
          <w:p w:rsidR="000E2868" w:rsidRPr="00B94B60" w:rsidRDefault="000E2868" w:rsidP="00D575E2">
            <w:pPr>
              <w:autoSpaceDE w:val="0"/>
              <w:autoSpaceDN w:val="0"/>
              <w:adjustRightInd w:val="0"/>
              <w:rPr>
                <w:b/>
                <w:bCs/>
                <w:i/>
                <w:iCs/>
              </w:rPr>
            </w:pPr>
          </w:p>
        </w:tc>
        <w:tc>
          <w:tcPr>
            <w:tcW w:w="4394" w:type="dxa"/>
          </w:tcPr>
          <w:p w:rsidR="000E2868" w:rsidRPr="00B94B60" w:rsidRDefault="000E2868" w:rsidP="00D575E2">
            <w:pPr>
              <w:autoSpaceDE w:val="0"/>
              <w:autoSpaceDN w:val="0"/>
              <w:adjustRightInd w:val="0"/>
              <w:rPr>
                <w:b/>
                <w:bCs/>
                <w:i/>
                <w:iCs/>
              </w:rPr>
            </w:pPr>
          </w:p>
        </w:tc>
        <w:tc>
          <w:tcPr>
            <w:tcW w:w="4051" w:type="dxa"/>
          </w:tcPr>
          <w:p w:rsidR="000E2868" w:rsidRPr="00B94B60" w:rsidRDefault="000E2868" w:rsidP="00D575E2">
            <w:pPr>
              <w:autoSpaceDE w:val="0"/>
              <w:autoSpaceDN w:val="0"/>
              <w:adjustRightInd w:val="0"/>
              <w:rPr>
                <w:b/>
                <w:bCs/>
                <w:i/>
                <w:iCs/>
              </w:rPr>
            </w:pPr>
          </w:p>
        </w:tc>
      </w:tr>
      <w:tr w:rsidR="000E2868" w:rsidRPr="00B94B60" w:rsidTr="00D575E2">
        <w:tc>
          <w:tcPr>
            <w:tcW w:w="1101" w:type="dxa"/>
          </w:tcPr>
          <w:p w:rsidR="000E2868" w:rsidRPr="00B94B60" w:rsidRDefault="000E2868" w:rsidP="00D575E2">
            <w:pPr>
              <w:autoSpaceDE w:val="0"/>
              <w:autoSpaceDN w:val="0"/>
              <w:adjustRightInd w:val="0"/>
              <w:rPr>
                <w:b/>
                <w:bCs/>
                <w:i/>
                <w:iCs/>
              </w:rPr>
            </w:pPr>
          </w:p>
        </w:tc>
        <w:tc>
          <w:tcPr>
            <w:tcW w:w="4394" w:type="dxa"/>
          </w:tcPr>
          <w:p w:rsidR="000E2868" w:rsidRPr="00B94B60" w:rsidRDefault="000E2868" w:rsidP="00D575E2">
            <w:pPr>
              <w:autoSpaceDE w:val="0"/>
              <w:autoSpaceDN w:val="0"/>
              <w:adjustRightInd w:val="0"/>
              <w:rPr>
                <w:b/>
                <w:bCs/>
                <w:i/>
                <w:iCs/>
              </w:rPr>
            </w:pPr>
          </w:p>
        </w:tc>
        <w:tc>
          <w:tcPr>
            <w:tcW w:w="4051" w:type="dxa"/>
          </w:tcPr>
          <w:p w:rsidR="000E2868" w:rsidRPr="00B94B60" w:rsidRDefault="000E2868" w:rsidP="00D575E2">
            <w:pPr>
              <w:autoSpaceDE w:val="0"/>
              <w:autoSpaceDN w:val="0"/>
              <w:adjustRightInd w:val="0"/>
              <w:rPr>
                <w:b/>
                <w:bCs/>
                <w:i/>
                <w:iCs/>
              </w:rPr>
            </w:pPr>
          </w:p>
        </w:tc>
      </w:tr>
      <w:tr w:rsidR="000E2868" w:rsidRPr="00B94B60" w:rsidTr="00D575E2">
        <w:tc>
          <w:tcPr>
            <w:tcW w:w="1101" w:type="dxa"/>
          </w:tcPr>
          <w:p w:rsidR="000E2868" w:rsidRPr="00B94B60" w:rsidRDefault="000E2868" w:rsidP="00D575E2">
            <w:pPr>
              <w:autoSpaceDE w:val="0"/>
              <w:autoSpaceDN w:val="0"/>
              <w:adjustRightInd w:val="0"/>
              <w:rPr>
                <w:b/>
                <w:bCs/>
                <w:i/>
                <w:iCs/>
              </w:rPr>
            </w:pPr>
          </w:p>
        </w:tc>
        <w:tc>
          <w:tcPr>
            <w:tcW w:w="4394" w:type="dxa"/>
          </w:tcPr>
          <w:p w:rsidR="000E2868" w:rsidRPr="00B94B60" w:rsidRDefault="000E2868" w:rsidP="00D575E2">
            <w:pPr>
              <w:autoSpaceDE w:val="0"/>
              <w:autoSpaceDN w:val="0"/>
              <w:adjustRightInd w:val="0"/>
              <w:rPr>
                <w:b/>
                <w:bCs/>
                <w:i/>
                <w:iCs/>
              </w:rPr>
            </w:pPr>
          </w:p>
        </w:tc>
        <w:tc>
          <w:tcPr>
            <w:tcW w:w="4051" w:type="dxa"/>
          </w:tcPr>
          <w:p w:rsidR="000E2868" w:rsidRPr="00B94B60" w:rsidRDefault="000E2868" w:rsidP="00D575E2">
            <w:pPr>
              <w:autoSpaceDE w:val="0"/>
              <w:autoSpaceDN w:val="0"/>
              <w:adjustRightInd w:val="0"/>
              <w:rPr>
                <w:b/>
                <w:bCs/>
                <w:i/>
                <w:iCs/>
              </w:rPr>
            </w:pPr>
          </w:p>
        </w:tc>
      </w:tr>
    </w:tbl>
    <w:p w:rsidR="000E2868" w:rsidRDefault="000E2868" w:rsidP="008A0272">
      <w:pPr>
        <w:rPr>
          <w:b/>
          <w:sz w:val="20"/>
        </w:rPr>
      </w:pPr>
      <w:r>
        <w:rPr>
          <w:rFonts w:ascii="Verdana,Bold" w:hAnsi="Verdana,Bold" w:cs="Verdana,Bold"/>
          <w:b/>
          <w:bCs/>
          <w:sz w:val="17"/>
          <w:szCs w:val="17"/>
        </w:rPr>
        <w:t xml:space="preserve">Niniejsze oświadczenie potwierdza ww. okoliczności na dzień składania ofert. </w:t>
      </w:r>
    </w:p>
    <w:p w:rsidR="000E2868" w:rsidRDefault="000E2868" w:rsidP="008A0272">
      <w:pPr>
        <w:jc w:val="center"/>
        <w:rPr>
          <w:b/>
          <w:sz w:val="20"/>
        </w:rPr>
      </w:pPr>
    </w:p>
    <w:p w:rsidR="000E2868" w:rsidRDefault="000E2868" w:rsidP="008A0272">
      <w:pPr>
        <w:jc w:val="both"/>
        <w:rPr>
          <w:b/>
          <w:bCs/>
        </w:rPr>
      </w:pPr>
      <w:r>
        <w:rPr>
          <w:b/>
          <w:bCs/>
        </w:rPr>
        <w:t>Prawdziwość powyższych danych potwierdzam własnoręcznym podpisem, świadom odpowiedzialności karnej z art. 233 Kodeksu Karnego.</w:t>
      </w:r>
    </w:p>
    <w:p w:rsidR="000E2868" w:rsidRDefault="000E2868" w:rsidP="008A0272">
      <w:pPr>
        <w:jc w:val="both"/>
      </w:pPr>
    </w:p>
    <w:p w:rsidR="000E2868" w:rsidRDefault="000E2868" w:rsidP="008A0272">
      <w:pPr>
        <w:jc w:val="right"/>
      </w:pPr>
      <w:r>
        <w:t>………………………………………..</w:t>
      </w:r>
    </w:p>
    <w:p w:rsidR="000E2868" w:rsidRPr="00D77163" w:rsidRDefault="000E2868" w:rsidP="008A0272">
      <w:pPr>
        <w:jc w:val="both"/>
        <w:rPr>
          <w:i/>
          <w:sz w:val="18"/>
          <w:szCs w:val="18"/>
        </w:rPr>
      </w:pPr>
      <w:r w:rsidRPr="00D77163">
        <w:rPr>
          <w:i/>
          <w:sz w:val="18"/>
          <w:szCs w:val="18"/>
        </w:rPr>
        <w:t xml:space="preserve">                                                                                                                         </w:t>
      </w:r>
      <w:r>
        <w:rPr>
          <w:i/>
          <w:sz w:val="18"/>
          <w:szCs w:val="18"/>
        </w:rPr>
        <w:t xml:space="preserve">         </w:t>
      </w:r>
      <w:r w:rsidRPr="00D77163">
        <w:rPr>
          <w:i/>
          <w:sz w:val="18"/>
          <w:szCs w:val="18"/>
        </w:rPr>
        <w:t xml:space="preserve">    (pieczątka i podpis osoby </w:t>
      </w:r>
    </w:p>
    <w:p w:rsidR="000E2868" w:rsidRDefault="000E2868" w:rsidP="008A0272">
      <w:pPr>
        <w:jc w:val="both"/>
        <w:rPr>
          <w:i/>
          <w:sz w:val="18"/>
          <w:szCs w:val="18"/>
        </w:rPr>
      </w:pPr>
      <w:r w:rsidRPr="00D77163">
        <w:rPr>
          <w:i/>
          <w:sz w:val="18"/>
          <w:szCs w:val="18"/>
        </w:rPr>
        <w:t xml:space="preserve">                                                                                                                         uprawnionej do reprezentowania </w:t>
      </w:r>
      <w:r>
        <w:rPr>
          <w:i/>
          <w:sz w:val="18"/>
          <w:szCs w:val="18"/>
        </w:rPr>
        <w:t>w</w:t>
      </w:r>
      <w:r w:rsidRPr="00D77163">
        <w:rPr>
          <w:i/>
          <w:sz w:val="18"/>
          <w:szCs w:val="18"/>
        </w:rPr>
        <w:t>ykonawcy)</w:t>
      </w:r>
    </w:p>
    <w:p w:rsidR="000E2868" w:rsidRDefault="000E2868" w:rsidP="008A0272">
      <w:pPr>
        <w:rPr>
          <w:rFonts w:ascii="Arial" w:hAnsi="Arial" w:cs="Arial"/>
          <w:sz w:val="20"/>
          <w:szCs w:val="20"/>
        </w:rPr>
      </w:pPr>
    </w:p>
    <w:p w:rsidR="000E2868" w:rsidRPr="005B65E7" w:rsidRDefault="000E2868" w:rsidP="008A0272">
      <w:pPr>
        <w:numPr>
          <w:ilvl w:val="0"/>
          <w:numId w:val="39"/>
        </w:numPr>
        <w:suppressAutoHyphens w:val="0"/>
        <w:autoSpaceDE w:val="0"/>
        <w:autoSpaceDN w:val="0"/>
        <w:adjustRightInd w:val="0"/>
        <w:ind w:left="0" w:firstLine="0"/>
        <w:jc w:val="both"/>
        <w:rPr>
          <w:b/>
          <w:bCs/>
          <w:i/>
          <w:iCs/>
        </w:rPr>
      </w:pPr>
      <w:r w:rsidRPr="001609D2">
        <w:rPr>
          <w:bCs/>
        </w:rPr>
        <w:t xml:space="preserve">Informuję o braku przynależności Wykonawcy do </w:t>
      </w:r>
      <w:r>
        <w:rPr>
          <w:bCs/>
        </w:rPr>
        <w:t>grupy kapitałowej, o k</w:t>
      </w:r>
      <w:r w:rsidRPr="001609D2">
        <w:rPr>
          <w:bCs/>
        </w:rPr>
        <w:t>tórej mowa w art. 24 ust. 2 pkt 5 ustawy Prawo zamówień publicznych z dnia 29 stycznia 2004 r. (Dz. U. z 201</w:t>
      </w:r>
      <w:r>
        <w:rPr>
          <w:bCs/>
        </w:rPr>
        <w:t>3</w:t>
      </w:r>
      <w:r w:rsidRPr="001609D2">
        <w:rPr>
          <w:bCs/>
        </w:rPr>
        <w:t xml:space="preserve"> r. Nr </w:t>
      </w:r>
      <w:r>
        <w:rPr>
          <w:bCs/>
        </w:rPr>
        <w:t>907</w:t>
      </w:r>
      <w:r w:rsidRPr="001609D2">
        <w:rPr>
          <w:bCs/>
        </w:rPr>
        <w:t xml:space="preserve">). </w:t>
      </w:r>
    </w:p>
    <w:p w:rsidR="000E2868" w:rsidRDefault="000E2868" w:rsidP="008A0272">
      <w:pPr>
        <w:rPr>
          <w:rFonts w:ascii="Verdana,Bold" w:hAnsi="Verdana,Bold" w:cs="Verdana,Bold"/>
          <w:b/>
          <w:bCs/>
          <w:sz w:val="17"/>
          <w:szCs w:val="17"/>
        </w:rPr>
      </w:pPr>
      <w:r>
        <w:rPr>
          <w:rFonts w:ascii="Verdana,Bold" w:hAnsi="Verdana,Bold" w:cs="Verdana,Bold"/>
          <w:b/>
          <w:bCs/>
          <w:sz w:val="17"/>
          <w:szCs w:val="17"/>
        </w:rPr>
        <w:t xml:space="preserve">Niniejsze oświadczenie potwierdza ww. okoliczności na dzień składania ofert. </w:t>
      </w:r>
    </w:p>
    <w:p w:rsidR="000E2868" w:rsidRDefault="000E2868" w:rsidP="008A0272">
      <w:pPr>
        <w:rPr>
          <w:b/>
          <w:sz w:val="20"/>
        </w:rPr>
      </w:pPr>
    </w:p>
    <w:p w:rsidR="000E2868" w:rsidRDefault="000E2868" w:rsidP="008A0272">
      <w:pPr>
        <w:jc w:val="both"/>
        <w:rPr>
          <w:b/>
          <w:bCs/>
        </w:rPr>
      </w:pPr>
      <w:r>
        <w:rPr>
          <w:b/>
          <w:bCs/>
        </w:rPr>
        <w:t>Prawdziwość powyższych danych potwierdzam własnoręcznym podpisem, świadom odpowiedzialności karnej z art. 233 Kodeksu Karnego.</w:t>
      </w:r>
    </w:p>
    <w:p w:rsidR="000E2868" w:rsidRDefault="000E2868" w:rsidP="008A0272">
      <w:pPr>
        <w:jc w:val="both"/>
      </w:pPr>
    </w:p>
    <w:p w:rsidR="000E2868" w:rsidRDefault="000E2868" w:rsidP="008A0272">
      <w:pPr>
        <w:jc w:val="right"/>
      </w:pPr>
      <w:r>
        <w:t>………………………………………..</w:t>
      </w:r>
    </w:p>
    <w:p w:rsidR="000E2868" w:rsidRPr="00D77163" w:rsidRDefault="000E2868" w:rsidP="008A0272">
      <w:pPr>
        <w:jc w:val="both"/>
        <w:rPr>
          <w:i/>
          <w:sz w:val="18"/>
          <w:szCs w:val="18"/>
        </w:rPr>
      </w:pPr>
      <w:r w:rsidRPr="00D77163">
        <w:rPr>
          <w:i/>
          <w:sz w:val="18"/>
          <w:szCs w:val="18"/>
        </w:rPr>
        <w:t xml:space="preserve">                                                                                                                         </w:t>
      </w:r>
      <w:r>
        <w:rPr>
          <w:i/>
          <w:sz w:val="18"/>
          <w:szCs w:val="18"/>
        </w:rPr>
        <w:t xml:space="preserve">         </w:t>
      </w:r>
      <w:r w:rsidRPr="00D77163">
        <w:rPr>
          <w:i/>
          <w:sz w:val="18"/>
          <w:szCs w:val="18"/>
        </w:rPr>
        <w:t xml:space="preserve">    (pieczątka i podpis osoby </w:t>
      </w:r>
    </w:p>
    <w:p w:rsidR="000E2868" w:rsidRDefault="000E2868" w:rsidP="008A0272">
      <w:pPr>
        <w:jc w:val="both"/>
        <w:rPr>
          <w:i/>
          <w:sz w:val="18"/>
          <w:szCs w:val="18"/>
        </w:rPr>
      </w:pPr>
      <w:r w:rsidRPr="00D77163">
        <w:rPr>
          <w:i/>
          <w:sz w:val="18"/>
          <w:szCs w:val="18"/>
        </w:rPr>
        <w:t xml:space="preserve">                                                                                                                         uprawnionej do reprezentowania </w:t>
      </w:r>
      <w:r>
        <w:rPr>
          <w:i/>
          <w:sz w:val="18"/>
          <w:szCs w:val="18"/>
        </w:rPr>
        <w:t>w</w:t>
      </w:r>
      <w:r w:rsidRPr="00D77163">
        <w:rPr>
          <w:i/>
          <w:sz w:val="18"/>
          <w:szCs w:val="18"/>
        </w:rPr>
        <w:t>ykonawcy)</w:t>
      </w:r>
    </w:p>
    <w:p w:rsidR="000E2868" w:rsidRDefault="000E2868" w:rsidP="008A0272">
      <w:pPr>
        <w:jc w:val="both"/>
        <w:rPr>
          <w:i/>
          <w:sz w:val="18"/>
          <w:szCs w:val="18"/>
        </w:rPr>
      </w:pPr>
    </w:p>
    <w:p w:rsidR="000E2868" w:rsidRPr="008A0272" w:rsidRDefault="000E2868" w:rsidP="008A0272">
      <w:pPr>
        <w:autoSpaceDE w:val="0"/>
        <w:autoSpaceDN w:val="0"/>
        <w:adjustRightInd w:val="0"/>
        <w:rPr>
          <w:b/>
          <w:bCs/>
          <w:i/>
          <w:iCs/>
          <w:sz w:val="32"/>
          <w:szCs w:val="32"/>
          <w:u w:val="single"/>
        </w:rPr>
      </w:pPr>
      <w:r w:rsidRPr="00EC44AC">
        <w:rPr>
          <w:b/>
          <w:bCs/>
          <w:i/>
          <w:iCs/>
          <w:sz w:val="32"/>
          <w:szCs w:val="32"/>
          <w:u w:val="single"/>
        </w:rPr>
        <w:t xml:space="preserve">Uwaga! </w:t>
      </w:r>
      <w:r w:rsidRPr="00EC44AC">
        <w:rPr>
          <w:rFonts w:ascii="Times New Roman,BoldItalic" w:hAnsi="Times New Roman,BoldItalic" w:cs="Times New Roman,BoldItalic"/>
          <w:b/>
          <w:bCs/>
          <w:i/>
          <w:iCs/>
          <w:sz w:val="32"/>
          <w:szCs w:val="32"/>
          <w:u w:val="single"/>
        </w:rPr>
        <w:t xml:space="preserve">Należy wypełnić pkt 1 </w:t>
      </w:r>
      <w:r w:rsidRPr="00EC44AC">
        <w:rPr>
          <w:b/>
          <w:bCs/>
          <w:i/>
          <w:iCs/>
          <w:sz w:val="32"/>
          <w:szCs w:val="32"/>
          <w:u w:val="single"/>
        </w:rPr>
        <w:t>albo pkt 2</w:t>
      </w:r>
    </w:p>
    <w:p w:rsidR="000E2868" w:rsidRDefault="000E2868" w:rsidP="008B4F2A">
      <w:pPr>
        <w:pStyle w:val="Heading1"/>
        <w:numPr>
          <w:ilvl w:val="0"/>
          <w:numId w:val="0"/>
        </w:numPr>
        <w:spacing w:before="0" w:after="0"/>
        <w:jc w:val="right"/>
        <w:rPr>
          <w:rFonts w:ascii="Times New Roman" w:hAnsi="Times New Roman"/>
          <w:i/>
          <w:sz w:val="26"/>
          <w:szCs w:val="26"/>
          <w:u w:val="single"/>
        </w:rPr>
      </w:pPr>
    </w:p>
    <w:p w:rsidR="000E2868" w:rsidRPr="00517C43" w:rsidRDefault="000E2868" w:rsidP="00517C43">
      <w:pPr>
        <w:pStyle w:val="Heading1"/>
        <w:numPr>
          <w:ilvl w:val="0"/>
          <w:numId w:val="0"/>
        </w:numPr>
        <w:spacing w:before="0" w:after="0"/>
        <w:rPr>
          <w:rFonts w:ascii="Times New Roman" w:hAnsi="Times New Roman"/>
          <w:b w:val="0"/>
          <w:sz w:val="24"/>
          <w:szCs w:val="24"/>
        </w:rPr>
      </w:pPr>
      <w:r w:rsidRPr="00517C43">
        <w:rPr>
          <w:rFonts w:ascii="Times New Roman" w:hAnsi="Times New Roman"/>
          <w:b w:val="0"/>
          <w:sz w:val="24"/>
          <w:szCs w:val="24"/>
        </w:rPr>
        <w:t xml:space="preserve">ZP.272.4.6.2014               </w:t>
      </w:r>
      <w:r>
        <w:rPr>
          <w:rFonts w:ascii="Times New Roman" w:hAnsi="Times New Roman"/>
          <w:b w:val="0"/>
          <w:sz w:val="24"/>
          <w:szCs w:val="24"/>
        </w:rPr>
        <w:t xml:space="preserve">                                                                   </w:t>
      </w:r>
      <w:r w:rsidRPr="00517C43">
        <w:rPr>
          <w:rFonts w:ascii="Times New Roman" w:hAnsi="Times New Roman"/>
          <w:b w:val="0"/>
          <w:sz w:val="24"/>
          <w:szCs w:val="24"/>
        </w:rPr>
        <w:t xml:space="preserve">        Załącznik Nr 4 do SIWZ</w:t>
      </w:r>
    </w:p>
    <w:p w:rsidR="000E2868" w:rsidRDefault="000E2868" w:rsidP="001F36D6">
      <w:pPr>
        <w:jc w:val="center"/>
        <w:outlineLvl w:val="0"/>
        <w:rPr>
          <w:b/>
        </w:rPr>
      </w:pPr>
    </w:p>
    <w:p w:rsidR="000E2868" w:rsidRPr="0079512F" w:rsidRDefault="000E2868" w:rsidP="001F36D6">
      <w:pPr>
        <w:jc w:val="center"/>
        <w:outlineLvl w:val="0"/>
        <w:rPr>
          <w:b/>
        </w:rPr>
      </w:pPr>
      <w:r w:rsidRPr="0079512F">
        <w:rPr>
          <w:b/>
        </w:rPr>
        <w:t>Istotne postanowienia umowy</w:t>
      </w:r>
    </w:p>
    <w:p w:rsidR="000E2868" w:rsidRPr="0079512F" w:rsidRDefault="000E2868" w:rsidP="001F36D6">
      <w:pPr>
        <w:jc w:val="center"/>
      </w:pPr>
    </w:p>
    <w:p w:rsidR="000E2868" w:rsidRPr="0079512F" w:rsidRDefault="000E2868" w:rsidP="001F36D6">
      <w:pPr>
        <w:pStyle w:val="BodyText24"/>
        <w:ind w:left="0"/>
        <w:jc w:val="both"/>
        <w:rPr>
          <w:sz w:val="24"/>
          <w:szCs w:val="24"/>
        </w:rPr>
      </w:pPr>
      <w:r w:rsidRPr="0079512F">
        <w:rPr>
          <w:sz w:val="24"/>
          <w:szCs w:val="24"/>
        </w:rPr>
        <w:t xml:space="preserve">zawarta w </w:t>
      </w:r>
      <w:r>
        <w:rPr>
          <w:sz w:val="24"/>
          <w:szCs w:val="24"/>
        </w:rPr>
        <w:t>Łęcznej</w:t>
      </w:r>
      <w:r w:rsidRPr="0079512F">
        <w:rPr>
          <w:sz w:val="24"/>
          <w:szCs w:val="24"/>
        </w:rPr>
        <w:t xml:space="preserve">, dnia ........................................................ pomiędzy </w:t>
      </w:r>
      <w:r w:rsidRPr="0079512F">
        <w:rPr>
          <w:b/>
          <w:sz w:val="24"/>
          <w:szCs w:val="24"/>
        </w:rPr>
        <w:t xml:space="preserve">Powiatem Łęczyńskim – Starostwem Powiatowym w Łęcznej, </w:t>
      </w:r>
      <w:r w:rsidRPr="0079512F">
        <w:rPr>
          <w:sz w:val="24"/>
          <w:szCs w:val="24"/>
        </w:rPr>
        <w:t>NIP 713-23-98-078, Regon 431029168</w:t>
      </w:r>
      <w:r w:rsidRPr="0079512F">
        <w:rPr>
          <w:b/>
          <w:sz w:val="24"/>
          <w:szCs w:val="24"/>
        </w:rPr>
        <w:t xml:space="preserve">  </w:t>
      </w:r>
      <w:r w:rsidRPr="0079512F">
        <w:rPr>
          <w:sz w:val="24"/>
          <w:szCs w:val="24"/>
        </w:rPr>
        <w:t>reprezentowanym</w:t>
      </w:r>
      <w:r w:rsidRPr="0079512F">
        <w:rPr>
          <w:b/>
          <w:sz w:val="24"/>
          <w:szCs w:val="24"/>
        </w:rPr>
        <w:t xml:space="preserve"> </w:t>
      </w:r>
      <w:r w:rsidRPr="0079512F">
        <w:rPr>
          <w:sz w:val="24"/>
          <w:szCs w:val="24"/>
        </w:rPr>
        <w:t>przez:</w:t>
      </w:r>
    </w:p>
    <w:p w:rsidR="000E2868" w:rsidRPr="0079512F" w:rsidRDefault="000E2868" w:rsidP="001F36D6">
      <w:pPr>
        <w:pStyle w:val="BodyText24"/>
        <w:ind w:left="0"/>
        <w:jc w:val="both"/>
        <w:rPr>
          <w:sz w:val="24"/>
          <w:szCs w:val="24"/>
        </w:rPr>
      </w:pPr>
    </w:p>
    <w:p w:rsidR="000E2868" w:rsidRPr="0079512F" w:rsidRDefault="000E2868" w:rsidP="001F36D6">
      <w:pPr>
        <w:numPr>
          <w:ilvl w:val="0"/>
          <w:numId w:val="30"/>
        </w:numPr>
        <w:jc w:val="both"/>
        <w:outlineLvl w:val="0"/>
        <w:rPr>
          <w:b/>
        </w:rPr>
      </w:pPr>
      <w:r w:rsidRPr="0079512F">
        <w:rPr>
          <w:b/>
        </w:rPr>
        <w:t>………………………- ……………………………….</w:t>
      </w:r>
    </w:p>
    <w:p w:rsidR="000E2868" w:rsidRPr="0079512F" w:rsidRDefault="000E2868" w:rsidP="001F36D6">
      <w:pPr>
        <w:numPr>
          <w:ilvl w:val="0"/>
          <w:numId w:val="30"/>
        </w:numPr>
        <w:jc w:val="both"/>
        <w:outlineLvl w:val="0"/>
        <w:rPr>
          <w:b/>
        </w:rPr>
      </w:pPr>
      <w:r w:rsidRPr="0079512F">
        <w:rPr>
          <w:b/>
        </w:rPr>
        <w:t xml:space="preserve">………………………- ……………………………….               </w:t>
      </w:r>
    </w:p>
    <w:p w:rsidR="000E2868" w:rsidRPr="0079512F" w:rsidRDefault="000E2868" w:rsidP="001F36D6">
      <w:pPr>
        <w:jc w:val="both"/>
        <w:rPr>
          <w:b/>
        </w:rPr>
      </w:pPr>
    </w:p>
    <w:p w:rsidR="000E2868" w:rsidRPr="0079512F" w:rsidRDefault="000E2868" w:rsidP="001F36D6">
      <w:pPr>
        <w:jc w:val="both"/>
        <w:rPr>
          <w:b/>
        </w:rPr>
      </w:pPr>
      <w:r w:rsidRPr="0079512F">
        <w:t>zwanym dalej „</w:t>
      </w:r>
      <w:r w:rsidRPr="0079512F">
        <w:rPr>
          <w:b/>
        </w:rPr>
        <w:t>Zamawiającym”</w:t>
      </w:r>
    </w:p>
    <w:p w:rsidR="000E2868" w:rsidRPr="0079512F" w:rsidRDefault="000E2868" w:rsidP="001F36D6">
      <w:r w:rsidRPr="0079512F">
        <w:t>a</w:t>
      </w:r>
    </w:p>
    <w:p w:rsidR="000E2868" w:rsidRPr="0079512F" w:rsidRDefault="000E2868" w:rsidP="001F36D6">
      <w:pPr>
        <w:jc w:val="both"/>
      </w:pPr>
      <w:r w:rsidRPr="0079512F">
        <w:t>......................................................................................., prowadzącym działalność ubezpieczeniową zarejestrowaną w ………………………………..pod numerem KRS ……………………………, NIP: …………., REGON: …………….. posiadającym zezwolenie na prowadzenie działalności ubezpieczeniowej obejmującej przedmiot zamówienia nr:……. z dnia ……………</w:t>
      </w:r>
      <w:r>
        <w:t xml:space="preserve">, </w:t>
      </w:r>
      <w:r w:rsidRPr="0079512F">
        <w:t>które reprezentuje:</w:t>
      </w:r>
    </w:p>
    <w:p w:rsidR="000E2868" w:rsidRPr="0079512F" w:rsidRDefault="000E2868" w:rsidP="001F36D6">
      <w:pPr>
        <w:jc w:val="both"/>
      </w:pPr>
    </w:p>
    <w:p w:rsidR="000E2868" w:rsidRPr="0079512F" w:rsidRDefault="000E2868" w:rsidP="001F36D6">
      <w:pPr>
        <w:jc w:val="both"/>
      </w:pPr>
      <w:r w:rsidRPr="0079512F">
        <w:t>1. ..................................................................................................................................................</w:t>
      </w:r>
    </w:p>
    <w:p w:rsidR="000E2868" w:rsidRPr="0079512F" w:rsidRDefault="000E2868" w:rsidP="001F36D6">
      <w:pPr>
        <w:jc w:val="both"/>
      </w:pPr>
    </w:p>
    <w:p w:rsidR="000E2868" w:rsidRPr="0079512F" w:rsidRDefault="000E2868" w:rsidP="001F36D6">
      <w:pPr>
        <w:jc w:val="both"/>
      </w:pPr>
      <w:r w:rsidRPr="0079512F">
        <w:t>2. .................................................................................................................................................</w:t>
      </w:r>
    </w:p>
    <w:p w:rsidR="000E2868" w:rsidRPr="0079512F" w:rsidRDefault="000E2868" w:rsidP="001F36D6">
      <w:pPr>
        <w:jc w:val="right"/>
      </w:pPr>
    </w:p>
    <w:p w:rsidR="000E2868" w:rsidRPr="0079512F" w:rsidRDefault="000E2868" w:rsidP="001F36D6">
      <w:pPr>
        <w:jc w:val="both"/>
        <w:rPr>
          <w:b/>
        </w:rPr>
      </w:pPr>
      <w:r w:rsidRPr="0079512F">
        <w:t>zwanym dalej „</w:t>
      </w:r>
      <w:r w:rsidRPr="0079512F">
        <w:rPr>
          <w:b/>
        </w:rPr>
        <w:t>Wykonawcą”</w:t>
      </w:r>
    </w:p>
    <w:p w:rsidR="000E2868" w:rsidRPr="0079512F" w:rsidRDefault="000E2868" w:rsidP="001F36D6">
      <w:pPr>
        <w:jc w:val="both"/>
      </w:pPr>
    </w:p>
    <w:p w:rsidR="000E2868" w:rsidRPr="0079512F" w:rsidRDefault="000E2868" w:rsidP="001F36D6">
      <w:pPr>
        <w:pStyle w:val="BodyText24"/>
        <w:ind w:left="0" w:right="283"/>
        <w:jc w:val="both"/>
        <w:rPr>
          <w:sz w:val="24"/>
          <w:szCs w:val="24"/>
        </w:rPr>
      </w:pPr>
      <w:r w:rsidRPr="0079512F">
        <w:rPr>
          <w:sz w:val="24"/>
          <w:szCs w:val="24"/>
        </w:rPr>
        <w:t>W rezultacie dokonania przez Zamawiającego wyboru oferty Wykonawcy, w trybie przetargu nieograniczonego, została zawarta umowa o następującej treści:</w:t>
      </w:r>
    </w:p>
    <w:p w:rsidR="000E2868" w:rsidRPr="0079512F" w:rsidRDefault="000E2868" w:rsidP="001F36D6">
      <w:pPr>
        <w:pStyle w:val="BodyText24"/>
        <w:ind w:left="0" w:right="283"/>
        <w:jc w:val="both"/>
        <w:rPr>
          <w:sz w:val="24"/>
          <w:szCs w:val="24"/>
        </w:rPr>
      </w:pPr>
    </w:p>
    <w:p w:rsidR="000E2868" w:rsidRPr="0079512F" w:rsidRDefault="000E2868" w:rsidP="001F36D6">
      <w:pPr>
        <w:jc w:val="center"/>
        <w:outlineLvl w:val="0"/>
        <w:rPr>
          <w:b/>
        </w:rPr>
      </w:pPr>
      <w:r w:rsidRPr="0079512F">
        <w:rPr>
          <w:b/>
        </w:rPr>
        <w:t>Postanowienia ogólne</w:t>
      </w:r>
    </w:p>
    <w:p w:rsidR="000E2868" w:rsidRPr="0079512F" w:rsidRDefault="000E2868" w:rsidP="001F36D6">
      <w:pPr>
        <w:jc w:val="center"/>
        <w:rPr>
          <w:b/>
        </w:rPr>
      </w:pPr>
    </w:p>
    <w:p w:rsidR="000E2868" w:rsidRPr="0079512F" w:rsidRDefault="000E2868" w:rsidP="001F36D6">
      <w:pPr>
        <w:jc w:val="center"/>
        <w:rPr>
          <w:b/>
        </w:rPr>
      </w:pPr>
      <w:r w:rsidRPr="0079512F">
        <w:rPr>
          <w:b/>
        </w:rPr>
        <w:t>§ 1</w:t>
      </w:r>
    </w:p>
    <w:p w:rsidR="000E2868" w:rsidRPr="0079512F" w:rsidRDefault="000E2868" w:rsidP="001F36D6">
      <w:pPr>
        <w:jc w:val="both"/>
      </w:pPr>
      <w:r w:rsidRPr="0079512F">
        <w:t>1. Niniejsza umowa reguluje zasady współpracy pomiędzy Zamawiającym i Wykonawcą, dotyczące wykonania zamówienia.</w:t>
      </w:r>
    </w:p>
    <w:p w:rsidR="000E2868" w:rsidRPr="0079512F" w:rsidRDefault="000E2868" w:rsidP="001F36D6">
      <w:pPr>
        <w:widowControl w:val="0"/>
        <w:autoSpaceDE w:val="0"/>
        <w:autoSpaceDN w:val="0"/>
        <w:adjustRightInd w:val="0"/>
        <w:jc w:val="both"/>
      </w:pPr>
      <w:r w:rsidRPr="0079512F">
        <w:t>2. Postępowanie prowadzone było przy udziale brokera ubezpieczeniowego Inter-Broker Sp. z o.o. z siedzibą w Toruniu przy ul. Żeglarskiej 31, który jako pośrednik ubezpieczeniowy działa w imieniu i na rzecz Zamawiającego. Broker ubezpieczeniowy pośredniczył przy zawarciu umowy i będzie nadzorował jej realizację przez Wykonawcę.</w:t>
      </w:r>
    </w:p>
    <w:p w:rsidR="000E2868" w:rsidRPr="0079512F" w:rsidRDefault="000E2868" w:rsidP="001F36D6">
      <w:pPr>
        <w:jc w:val="both"/>
      </w:pPr>
    </w:p>
    <w:p w:rsidR="000E2868" w:rsidRPr="0079512F" w:rsidRDefault="000E2868" w:rsidP="001F36D6">
      <w:pPr>
        <w:jc w:val="center"/>
        <w:rPr>
          <w:b/>
        </w:rPr>
      </w:pPr>
      <w:r w:rsidRPr="0079512F">
        <w:rPr>
          <w:b/>
        </w:rPr>
        <w:t>§ 2</w:t>
      </w:r>
    </w:p>
    <w:p w:rsidR="000E2868" w:rsidRPr="0079512F" w:rsidRDefault="000E2868" w:rsidP="001F36D6">
      <w:pPr>
        <w:jc w:val="center"/>
      </w:pPr>
    </w:p>
    <w:p w:rsidR="000E2868" w:rsidRPr="0079512F" w:rsidRDefault="000E2868" w:rsidP="001F36D6">
      <w:pPr>
        <w:jc w:val="both"/>
      </w:pPr>
      <w:r w:rsidRPr="0079512F">
        <w:t xml:space="preserve">W ramach Umowy Strony zobowiązują się poprzez wspólne i zgodne działanie w dobrej wierze oraz - zachowując przepisy ustawy Prawo zamówień publicznych z dnia 29 stycznia 2004 r. </w:t>
      </w:r>
      <w:r w:rsidRPr="0079512F">
        <w:br/>
        <w:t>(Dz.U.2013 poz. 907 z późn. zm.) - dołożyć wszelkiej staranności niezbędnej przy wykonywaniu Umowy.</w:t>
      </w:r>
    </w:p>
    <w:p w:rsidR="000E2868" w:rsidRPr="0079512F" w:rsidRDefault="000E2868" w:rsidP="001F36D6">
      <w:pPr>
        <w:jc w:val="center"/>
        <w:rPr>
          <w:b/>
        </w:rPr>
      </w:pPr>
      <w:r w:rsidRPr="0079512F">
        <w:rPr>
          <w:b/>
        </w:rPr>
        <w:t>§ 3</w:t>
      </w:r>
    </w:p>
    <w:p w:rsidR="000E2868" w:rsidRPr="0079512F" w:rsidRDefault="000E2868" w:rsidP="001F36D6">
      <w:pPr>
        <w:jc w:val="center"/>
        <w:rPr>
          <w:color w:val="FF0000"/>
        </w:rPr>
      </w:pPr>
    </w:p>
    <w:p w:rsidR="000E2868" w:rsidRPr="0079512F" w:rsidRDefault="000E2868" w:rsidP="001F36D6">
      <w:pPr>
        <w:jc w:val="both"/>
      </w:pPr>
      <w:r w:rsidRPr="0079512F">
        <w:t>1.</w:t>
      </w:r>
      <w:r w:rsidRPr="0079512F">
        <w:rPr>
          <w:color w:val="FF0000"/>
        </w:rPr>
        <w:t xml:space="preserve"> </w:t>
      </w:r>
      <w:r w:rsidRPr="0079512F">
        <w:t xml:space="preserve">W razie wystąpienia istotnej zmiany okoliczności powodującej, że wykonanie Umowy nie leży </w:t>
      </w:r>
      <w:r w:rsidRPr="0079512F">
        <w:br/>
        <w:t xml:space="preserve">w interesie publicznym, czego nie można było przewidzieć w chwili zawarcia Umowy, Zamawiający może odstąpić od Umowy w terminie miesiąca od powzięcia wiadomości o powyższych okolicznościach. </w:t>
      </w:r>
    </w:p>
    <w:p w:rsidR="000E2868" w:rsidRPr="0079512F" w:rsidRDefault="000E2868" w:rsidP="001F36D6">
      <w:pPr>
        <w:jc w:val="both"/>
      </w:pPr>
      <w:r w:rsidRPr="0079512F">
        <w:t>2. W przypadku odstąpienia od umowy, o którym mowa w ust. 1, Wykonawca może żądać wyłącznie wynagrodzenia należnego z tytułu wykonania części umowy.</w:t>
      </w:r>
    </w:p>
    <w:p w:rsidR="000E2868" w:rsidRPr="0079512F" w:rsidRDefault="000E2868" w:rsidP="001F36D6">
      <w:pPr>
        <w:jc w:val="both"/>
      </w:pPr>
    </w:p>
    <w:p w:rsidR="000E2868" w:rsidRPr="0079512F" w:rsidRDefault="000E2868" w:rsidP="001F36D6">
      <w:pPr>
        <w:jc w:val="center"/>
        <w:rPr>
          <w:b/>
        </w:rPr>
      </w:pPr>
      <w:r w:rsidRPr="0079512F">
        <w:rPr>
          <w:b/>
        </w:rPr>
        <w:t>§ 4</w:t>
      </w:r>
    </w:p>
    <w:p w:rsidR="000E2868" w:rsidRPr="0079512F" w:rsidRDefault="000E2868" w:rsidP="001F36D6">
      <w:pPr>
        <w:jc w:val="center"/>
      </w:pPr>
    </w:p>
    <w:p w:rsidR="000E2868" w:rsidRPr="0079512F" w:rsidRDefault="000E2868" w:rsidP="001F36D6">
      <w:pPr>
        <w:widowControl w:val="0"/>
        <w:numPr>
          <w:ilvl w:val="1"/>
          <w:numId w:val="23"/>
        </w:numPr>
        <w:tabs>
          <w:tab w:val="clear" w:pos="1440"/>
        </w:tabs>
        <w:suppressAutoHyphens w:val="0"/>
        <w:autoSpaceDE w:val="0"/>
        <w:autoSpaceDN w:val="0"/>
        <w:adjustRightInd w:val="0"/>
        <w:ind w:left="0" w:firstLine="0"/>
        <w:jc w:val="both"/>
        <w:rPr>
          <w:rFonts w:eastAsia="SimSun"/>
        </w:rPr>
      </w:pPr>
      <w:r w:rsidRPr="0079512F">
        <w:rPr>
          <w:rFonts w:eastAsia="SimSun"/>
        </w:rPr>
        <w:t>Zamawiający dopuszcza możliwość zmiany istotnych postanowień zawartej umowy w stosunku do treści oferty, na podstawie której dokonano wyboru Wykonawcy, jeżeli:</w:t>
      </w:r>
    </w:p>
    <w:p w:rsidR="000E2868" w:rsidRPr="0079512F" w:rsidRDefault="000E2868" w:rsidP="001F36D6">
      <w:pPr>
        <w:widowControl w:val="0"/>
        <w:numPr>
          <w:ilvl w:val="1"/>
          <w:numId w:val="24"/>
        </w:numPr>
        <w:tabs>
          <w:tab w:val="clear" w:pos="1440"/>
        </w:tabs>
        <w:suppressAutoHyphens w:val="0"/>
        <w:autoSpaceDE w:val="0"/>
        <w:autoSpaceDN w:val="0"/>
        <w:adjustRightInd w:val="0"/>
        <w:ind w:left="0" w:firstLine="0"/>
        <w:jc w:val="both"/>
        <w:rPr>
          <w:rFonts w:eastAsia="SimSun"/>
        </w:rPr>
      </w:pPr>
      <w:r w:rsidRPr="0079512F">
        <w:rPr>
          <w:rStyle w:val="text2"/>
        </w:rPr>
        <w:t>zmiana treści umowy wynikać będzie z konieczności dostosowania do bezwzględnie obowiązujących przepisów prawa, znowelizowanego bądź wprowadzonego w trakcie wykonywania zamówienia,</w:t>
      </w:r>
    </w:p>
    <w:p w:rsidR="000E2868" w:rsidRPr="0079512F" w:rsidRDefault="000E2868" w:rsidP="001F36D6">
      <w:pPr>
        <w:widowControl w:val="0"/>
        <w:numPr>
          <w:ilvl w:val="1"/>
          <w:numId w:val="24"/>
        </w:numPr>
        <w:tabs>
          <w:tab w:val="clear" w:pos="1440"/>
        </w:tabs>
        <w:suppressAutoHyphens w:val="0"/>
        <w:autoSpaceDE w:val="0"/>
        <w:autoSpaceDN w:val="0"/>
        <w:adjustRightInd w:val="0"/>
        <w:ind w:left="0" w:firstLine="0"/>
        <w:jc w:val="both"/>
        <w:rPr>
          <w:rFonts w:eastAsia="SimSun"/>
        </w:rPr>
      </w:pPr>
      <w:r w:rsidRPr="0079512F">
        <w:rPr>
          <w:rStyle w:val="text2"/>
        </w:rPr>
        <w:t>do ubezpieczenia grupowego zadeklaruje chęć przystąpienia mniej niż 50% aktualnie ubezpieczonych osób w okresie 2 miesięcy od momentu podpisania umowy oraz w trakcie trwania ubezpieczenia co najmniej 50% aktualnie ubezpieczonych osób zadeklaruje chęć rezygnacji z ubezpieczenia. W takim przypadku strony umowy na zasadzie porozumienia mogą skrócić czas trwania umowy</w:t>
      </w:r>
      <w:r w:rsidRPr="0079512F">
        <w:rPr>
          <w:rFonts w:eastAsia="SimSun"/>
        </w:rPr>
        <w:t>.</w:t>
      </w:r>
    </w:p>
    <w:p w:rsidR="000E2868" w:rsidRPr="0079512F" w:rsidRDefault="000E2868" w:rsidP="001F36D6">
      <w:pPr>
        <w:widowControl w:val="0"/>
        <w:numPr>
          <w:ilvl w:val="1"/>
          <w:numId w:val="23"/>
        </w:numPr>
        <w:tabs>
          <w:tab w:val="clear" w:pos="1440"/>
        </w:tabs>
        <w:suppressAutoHyphens w:val="0"/>
        <w:autoSpaceDE w:val="0"/>
        <w:autoSpaceDN w:val="0"/>
        <w:adjustRightInd w:val="0"/>
        <w:ind w:left="0" w:firstLine="0"/>
        <w:jc w:val="both"/>
        <w:rPr>
          <w:rFonts w:eastAsia="SimSun"/>
        </w:rPr>
      </w:pPr>
      <w:r w:rsidRPr="0079512F">
        <w:rPr>
          <w:rFonts w:eastAsia="SimSun"/>
        </w:rPr>
        <w:t>Zmiany umowy, o których mowa w ust. 1, muszą być dokonywane z zachowaniem przepisu art. 140 ust. 3 ustawy Prawo zamówień publicznych, stanowiącego, że umowa jest nieważna w części wykraczającej poza określenie przedmiotu zamówienia zawarte w specyfikacji.</w:t>
      </w:r>
    </w:p>
    <w:p w:rsidR="000E2868" w:rsidRPr="0079512F" w:rsidRDefault="000E2868" w:rsidP="001F36D6">
      <w:pPr>
        <w:widowControl w:val="0"/>
        <w:numPr>
          <w:ilvl w:val="1"/>
          <w:numId w:val="23"/>
        </w:numPr>
        <w:tabs>
          <w:tab w:val="clear" w:pos="1440"/>
        </w:tabs>
        <w:suppressAutoHyphens w:val="0"/>
        <w:autoSpaceDE w:val="0"/>
        <w:autoSpaceDN w:val="0"/>
        <w:adjustRightInd w:val="0"/>
        <w:ind w:left="0" w:firstLine="0"/>
        <w:jc w:val="both"/>
        <w:rPr>
          <w:rFonts w:eastAsia="SimSun"/>
        </w:rPr>
      </w:pPr>
      <w:r w:rsidRPr="0079512F">
        <w:rPr>
          <w:rFonts w:eastAsia="SimSun"/>
        </w:rPr>
        <w:t xml:space="preserve">Zmiana postanowień niniejszej umowy może nastąpić wyłącznie za zgodą obu stron wyrażoną </w:t>
      </w:r>
      <w:r w:rsidRPr="0079512F">
        <w:rPr>
          <w:rFonts w:eastAsia="SimSun"/>
        </w:rPr>
        <w:br/>
        <w:t>w formie pisemnego aneksu pod rygorem nieważności. Warunkiem dokonania zmian, o których mowa w ust. 1 jest złożenie wniosku przez stronę inicjującą zmianę.</w:t>
      </w:r>
    </w:p>
    <w:p w:rsidR="000E2868" w:rsidRPr="0079512F" w:rsidRDefault="000E2868" w:rsidP="001F36D6">
      <w:pPr>
        <w:jc w:val="both"/>
      </w:pPr>
    </w:p>
    <w:p w:rsidR="000E2868" w:rsidRPr="0079512F" w:rsidRDefault="000E2868" w:rsidP="001F36D6">
      <w:pPr>
        <w:jc w:val="center"/>
        <w:outlineLvl w:val="0"/>
        <w:rPr>
          <w:b/>
        </w:rPr>
      </w:pPr>
      <w:r w:rsidRPr="0079512F">
        <w:rPr>
          <w:b/>
        </w:rPr>
        <w:t>Przedmiot i zakres zamówienia</w:t>
      </w:r>
    </w:p>
    <w:p w:rsidR="000E2868" w:rsidRPr="0079512F" w:rsidRDefault="000E2868" w:rsidP="001F36D6">
      <w:pPr>
        <w:jc w:val="center"/>
        <w:rPr>
          <w:b/>
        </w:rPr>
      </w:pPr>
    </w:p>
    <w:p w:rsidR="000E2868" w:rsidRPr="0079512F" w:rsidRDefault="000E2868" w:rsidP="001F36D6">
      <w:pPr>
        <w:jc w:val="center"/>
        <w:rPr>
          <w:b/>
        </w:rPr>
      </w:pPr>
      <w:r w:rsidRPr="0079512F">
        <w:rPr>
          <w:b/>
        </w:rPr>
        <w:t>§ 5</w:t>
      </w:r>
    </w:p>
    <w:p w:rsidR="000E2868" w:rsidRPr="0079512F" w:rsidRDefault="000E2868" w:rsidP="001F36D6">
      <w:pPr>
        <w:jc w:val="center"/>
        <w:rPr>
          <w:b/>
        </w:rPr>
      </w:pPr>
    </w:p>
    <w:p w:rsidR="000E2868" w:rsidRPr="0079512F" w:rsidRDefault="000E2868" w:rsidP="001F36D6">
      <w:r w:rsidRPr="0079512F">
        <w:t xml:space="preserve">Przedmiotem zamówienia jest ubezpieczenie grupowe na życie pracowników, współmałżonków oraz pełnoletnich dzieci pracowników </w:t>
      </w:r>
      <w:r w:rsidRPr="0079512F">
        <w:rPr>
          <w:b/>
        </w:rPr>
        <w:t xml:space="preserve">Starostwa Powiatowego w Łęcznej oraz jednostek organizacyjnych Powiatu Łęczyńskiego </w:t>
      </w:r>
      <w:r w:rsidRPr="0079512F">
        <w:t xml:space="preserve">Zakres zamówienia obejmuje: </w:t>
      </w:r>
    </w:p>
    <w:p w:rsidR="000E2868" w:rsidRPr="0079512F" w:rsidRDefault="000E2868" w:rsidP="001F36D6">
      <w:pPr>
        <w:numPr>
          <w:ilvl w:val="0"/>
          <w:numId w:val="36"/>
        </w:numPr>
        <w:tabs>
          <w:tab w:val="clear" w:pos="680"/>
        </w:tabs>
        <w:ind w:left="0"/>
        <w:jc w:val="both"/>
      </w:pPr>
      <w:r w:rsidRPr="0079512F">
        <w:t>ubezpieczenie na wypadek śmierci Ubezpieczonego oraz dodatkowo:</w:t>
      </w:r>
    </w:p>
    <w:p w:rsidR="000E2868" w:rsidRPr="0079512F" w:rsidRDefault="000E2868" w:rsidP="001F36D6">
      <w:pPr>
        <w:numPr>
          <w:ilvl w:val="0"/>
          <w:numId w:val="18"/>
        </w:numPr>
        <w:tabs>
          <w:tab w:val="clear" w:pos="680"/>
        </w:tabs>
        <w:ind w:left="0" w:firstLine="0"/>
        <w:jc w:val="both"/>
      </w:pPr>
      <w:r w:rsidRPr="0079512F">
        <w:t>ubezpieczenie na wypadek śmierci Ubezpieczonego w następstwie nieszczęśliwego wypadku</w:t>
      </w:r>
    </w:p>
    <w:p w:rsidR="000E2868" w:rsidRPr="0079512F" w:rsidRDefault="000E2868" w:rsidP="001F36D6">
      <w:pPr>
        <w:numPr>
          <w:ilvl w:val="0"/>
          <w:numId w:val="18"/>
        </w:numPr>
        <w:tabs>
          <w:tab w:val="clear" w:pos="680"/>
        </w:tabs>
        <w:ind w:left="0" w:firstLine="0"/>
        <w:jc w:val="both"/>
      </w:pPr>
      <w:r w:rsidRPr="0079512F">
        <w:t>ubezpieczenie na wypadek śmierci Ubezpieczonego w następstwie wypadku przy pracy</w:t>
      </w:r>
    </w:p>
    <w:p w:rsidR="000E2868" w:rsidRPr="0079512F" w:rsidRDefault="000E2868" w:rsidP="001F36D6">
      <w:pPr>
        <w:numPr>
          <w:ilvl w:val="0"/>
          <w:numId w:val="18"/>
        </w:numPr>
        <w:tabs>
          <w:tab w:val="clear" w:pos="680"/>
        </w:tabs>
        <w:ind w:left="0" w:firstLine="0"/>
        <w:jc w:val="both"/>
      </w:pPr>
      <w:r w:rsidRPr="0079512F">
        <w:t>ubezpieczenie na wypadek śmierci w następstwie wypadku komunikacyjnego</w:t>
      </w:r>
    </w:p>
    <w:p w:rsidR="000E2868" w:rsidRPr="0079512F" w:rsidRDefault="000E2868" w:rsidP="001F36D6">
      <w:pPr>
        <w:numPr>
          <w:ilvl w:val="0"/>
          <w:numId w:val="18"/>
        </w:numPr>
        <w:tabs>
          <w:tab w:val="clear" w:pos="680"/>
        </w:tabs>
        <w:ind w:left="0" w:firstLine="0"/>
        <w:jc w:val="both"/>
      </w:pPr>
      <w:r w:rsidRPr="0079512F">
        <w:t>ubezpieczenie na wypadek śmierci Ubezpieczonego w następstwie wypadku komunikacyjnego przy pracy</w:t>
      </w:r>
    </w:p>
    <w:p w:rsidR="000E2868" w:rsidRPr="0079512F" w:rsidRDefault="000E2868" w:rsidP="001F36D6">
      <w:pPr>
        <w:numPr>
          <w:ilvl w:val="0"/>
          <w:numId w:val="18"/>
        </w:numPr>
        <w:tabs>
          <w:tab w:val="clear" w:pos="680"/>
        </w:tabs>
        <w:ind w:left="0" w:firstLine="0"/>
        <w:jc w:val="both"/>
      </w:pPr>
      <w:r w:rsidRPr="0079512F">
        <w:t>ubezpieczenie na wypadek śmierci Ubezpieczonego w następstwie zawału serca lub krwotoku śródmózgowego</w:t>
      </w:r>
    </w:p>
    <w:p w:rsidR="000E2868" w:rsidRPr="0079512F" w:rsidRDefault="000E2868" w:rsidP="001F36D6">
      <w:pPr>
        <w:numPr>
          <w:ilvl w:val="0"/>
          <w:numId w:val="36"/>
        </w:numPr>
        <w:tabs>
          <w:tab w:val="clear" w:pos="680"/>
        </w:tabs>
        <w:ind w:left="0"/>
        <w:jc w:val="both"/>
      </w:pPr>
      <w:r w:rsidRPr="0079512F">
        <w:t>ubezpieczenie na wypadek śmierci współmałżonka / partnera oraz dodatkowo ubezpieczenie na wypadek śmierci współmałżonka / partnera w następstwie nieszczęśliwego wypadku</w:t>
      </w:r>
    </w:p>
    <w:p w:rsidR="000E2868" w:rsidRPr="0079512F" w:rsidRDefault="000E2868" w:rsidP="001F36D6">
      <w:pPr>
        <w:numPr>
          <w:ilvl w:val="0"/>
          <w:numId w:val="36"/>
        </w:numPr>
        <w:tabs>
          <w:tab w:val="clear" w:pos="680"/>
        </w:tabs>
        <w:ind w:left="0"/>
        <w:jc w:val="both"/>
      </w:pPr>
      <w:r w:rsidRPr="0079512F">
        <w:t>ubezpieczenie na wypadek śmierci rodziców lub teściów</w:t>
      </w:r>
    </w:p>
    <w:p w:rsidR="000E2868" w:rsidRPr="0079512F" w:rsidRDefault="000E2868" w:rsidP="001F36D6">
      <w:pPr>
        <w:numPr>
          <w:ilvl w:val="0"/>
          <w:numId w:val="36"/>
        </w:numPr>
        <w:tabs>
          <w:tab w:val="clear" w:pos="680"/>
        </w:tabs>
        <w:ind w:left="0"/>
        <w:jc w:val="both"/>
      </w:pPr>
      <w:r w:rsidRPr="0079512F">
        <w:t>ubezpieczenie na wypadek śmierci dziecka</w:t>
      </w:r>
    </w:p>
    <w:p w:rsidR="000E2868" w:rsidRPr="0079512F" w:rsidRDefault="000E2868" w:rsidP="001F36D6">
      <w:pPr>
        <w:numPr>
          <w:ilvl w:val="0"/>
          <w:numId w:val="36"/>
        </w:numPr>
        <w:tabs>
          <w:tab w:val="clear" w:pos="680"/>
        </w:tabs>
        <w:ind w:left="0"/>
        <w:jc w:val="both"/>
      </w:pPr>
      <w:r w:rsidRPr="0079512F">
        <w:t>ubezpieczenie na wypadek urodzenia się dziecka</w:t>
      </w:r>
    </w:p>
    <w:p w:rsidR="000E2868" w:rsidRPr="0079512F" w:rsidRDefault="000E2868" w:rsidP="001F36D6">
      <w:pPr>
        <w:numPr>
          <w:ilvl w:val="0"/>
          <w:numId w:val="36"/>
        </w:numPr>
        <w:tabs>
          <w:tab w:val="clear" w:pos="680"/>
        </w:tabs>
        <w:ind w:left="0"/>
        <w:jc w:val="both"/>
      </w:pPr>
      <w:r w:rsidRPr="0079512F">
        <w:t xml:space="preserve">ubezpieczenie na wypadek urodzenia martwego dziecka </w:t>
      </w:r>
    </w:p>
    <w:p w:rsidR="000E2868" w:rsidRPr="0079512F" w:rsidRDefault="000E2868" w:rsidP="001F36D6">
      <w:pPr>
        <w:numPr>
          <w:ilvl w:val="0"/>
          <w:numId w:val="36"/>
        </w:numPr>
        <w:tabs>
          <w:tab w:val="clear" w:pos="680"/>
        </w:tabs>
        <w:ind w:left="0"/>
        <w:jc w:val="both"/>
      </w:pPr>
      <w:r w:rsidRPr="0079512F">
        <w:t>ubezpieczenie na wypadek osierocenia dziecka</w:t>
      </w:r>
    </w:p>
    <w:p w:rsidR="000E2868" w:rsidRPr="0079512F" w:rsidRDefault="000E2868" w:rsidP="001F36D6">
      <w:pPr>
        <w:numPr>
          <w:ilvl w:val="0"/>
          <w:numId w:val="36"/>
        </w:numPr>
        <w:tabs>
          <w:tab w:val="clear" w:pos="680"/>
        </w:tabs>
        <w:ind w:left="0"/>
        <w:jc w:val="both"/>
      </w:pPr>
      <w:r w:rsidRPr="0079512F">
        <w:t>ubezpieczenie na wypadek trwałego uszczerbku na zdrowiu Ubezpieczonego w następstwie nieszczęśliwego wypadku</w:t>
      </w:r>
    </w:p>
    <w:p w:rsidR="000E2868" w:rsidRPr="0079512F" w:rsidRDefault="000E2868" w:rsidP="001F36D6">
      <w:pPr>
        <w:numPr>
          <w:ilvl w:val="0"/>
          <w:numId w:val="36"/>
        </w:numPr>
        <w:tabs>
          <w:tab w:val="clear" w:pos="680"/>
        </w:tabs>
        <w:ind w:left="0"/>
        <w:jc w:val="both"/>
      </w:pPr>
      <w:r w:rsidRPr="0079512F">
        <w:t>ubezpieczenie na wypadek trwałego uszczerbku na zdrowiu Ubezpieczonego w następstwie zawału serca lub krwotoku śródmózgowego</w:t>
      </w:r>
    </w:p>
    <w:p w:rsidR="000E2868" w:rsidRPr="0079512F" w:rsidRDefault="000E2868" w:rsidP="001F36D6">
      <w:pPr>
        <w:numPr>
          <w:ilvl w:val="0"/>
          <w:numId w:val="36"/>
        </w:numPr>
        <w:tabs>
          <w:tab w:val="clear" w:pos="680"/>
        </w:tabs>
        <w:ind w:left="0"/>
        <w:jc w:val="both"/>
      </w:pPr>
      <w:r w:rsidRPr="0079512F">
        <w:t xml:space="preserve">ubezpieczenie na wypadek trwałej niezdolności Ubezpieczonego do pracy </w:t>
      </w:r>
    </w:p>
    <w:p w:rsidR="000E2868" w:rsidRPr="0079512F" w:rsidRDefault="000E2868" w:rsidP="001F36D6">
      <w:pPr>
        <w:numPr>
          <w:ilvl w:val="0"/>
          <w:numId w:val="36"/>
        </w:numPr>
        <w:tabs>
          <w:tab w:val="clear" w:pos="680"/>
        </w:tabs>
        <w:ind w:left="0"/>
        <w:jc w:val="both"/>
      </w:pPr>
      <w:r w:rsidRPr="0079512F">
        <w:t>ubezpieczenie na wypadek poważnego zachorowania Ubezpieczonego</w:t>
      </w:r>
    </w:p>
    <w:p w:rsidR="000E2868" w:rsidRPr="0079512F" w:rsidRDefault="000E2868" w:rsidP="001F36D6">
      <w:pPr>
        <w:numPr>
          <w:ilvl w:val="0"/>
          <w:numId w:val="36"/>
        </w:numPr>
        <w:tabs>
          <w:tab w:val="clear" w:pos="680"/>
        </w:tabs>
        <w:ind w:left="0"/>
        <w:jc w:val="both"/>
      </w:pPr>
      <w:r w:rsidRPr="0079512F">
        <w:t>ubezpieczenie na wypadek poważnego zachorowania Dziecka</w:t>
      </w:r>
    </w:p>
    <w:p w:rsidR="000E2868" w:rsidRPr="0079512F" w:rsidRDefault="000E2868" w:rsidP="001F36D6">
      <w:pPr>
        <w:numPr>
          <w:ilvl w:val="0"/>
          <w:numId w:val="36"/>
        </w:numPr>
        <w:tabs>
          <w:tab w:val="clear" w:pos="680"/>
        </w:tabs>
        <w:ind w:left="0"/>
        <w:jc w:val="both"/>
      </w:pPr>
      <w:r w:rsidRPr="0079512F">
        <w:t>ubezpieczenie na wypadek operacji chirurgicznej Ubezpieczonego</w:t>
      </w:r>
    </w:p>
    <w:p w:rsidR="000E2868" w:rsidRPr="0079512F" w:rsidRDefault="000E2868" w:rsidP="001F36D6">
      <w:pPr>
        <w:numPr>
          <w:ilvl w:val="0"/>
          <w:numId w:val="36"/>
        </w:numPr>
        <w:tabs>
          <w:tab w:val="clear" w:pos="680"/>
        </w:tabs>
        <w:ind w:left="0"/>
        <w:jc w:val="both"/>
      </w:pPr>
      <w:r w:rsidRPr="0079512F">
        <w:t>ubezpieczenie na wypadek specjalistycznego leczenia Ubezpieczonego</w:t>
      </w:r>
    </w:p>
    <w:p w:rsidR="000E2868" w:rsidRPr="0079512F" w:rsidRDefault="000E2868" w:rsidP="001F36D6">
      <w:pPr>
        <w:numPr>
          <w:ilvl w:val="0"/>
          <w:numId w:val="36"/>
        </w:numPr>
        <w:tabs>
          <w:tab w:val="clear" w:pos="680"/>
        </w:tabs>
        <w:ind w:left="0"/>
        <w:jc w:val="both"/>
      </w:pPr>
      <w:r w:rsidRPr="0079512F">
        <w:t xml:space="preserve">ubezpieczenie leczenia Ubezpieczonego w szpitalu w związku z chorobą (w tym pobyt na OIOM i rekonwalescencja) oraz dodatkowo ubezpieczenie leczenia Ubezpieczonego w szpitalu spowodowanego zawałem serca lub krwotokiem śródmózgowym </w:t>
      </w:r>
    </w:p>
    <w:p w:rsidR="000E2868" w:rsidRPr="0079512F" w:rsidRDefault="000E2868" w:rsidP="001F36D6">
      <w:pPr>
        <w:numPr>
          <w:ilvl w:val="0"/>
          <w:numId w:val="36"/>
        </w:numPr>
        <w:tabs>
          <w:tab w:val="clear" w:pos="680"/>
        </w:tabs>
        <w:ind w:left="0"/>
        <w:jc w:val="both"/>
      </w:pPr>
      <w:r w:rsidRPr="0079512F">
        <w:t>ubezpieczenie leczenia Ubezpieczonego w szpitalu w związku z doznanymi obrażeniami ciała w następstwie nieszczęśliwego wypadku (w tym pobyt na OIOM i rekonwalescencja) oraz dodatkowo:</w:t>
      </w:r>
    </w:p>
    <w:p w:rsidR="000E2868" w:rsidRPr="0079512F" w:rsidRDefault="000E2868" w:rsidP="001F36D6">
      <w:pPr>
        <w:jc w:val="both"/>
      </w:pPr>
      <w:r w:rsidRPr="0079512F">
        <w:t xml:space="preserve">- ubezpieczenie leczenia Ubezpieczonego w szpitalu w związku z doznanymi obrażeniami ciała w następstwie wypadku przy pracy </w:t>
      </w:r>
    </w:p>
    <w:p w:rsidR="000E2868" w:rsidRPr="0079512F" w:rsidRDefault="000E2868" w:rsidP="001F36D6">
      <w:pPr>
        <w:jc w:val="both"/>
      </w:pPr>
      <w:r w:rsidRPr="0079512F">
        <w:t xml:space="preserve">- ubezpieczenie leczenia Ubezpieczonego w szpitalu w związku z doznanymi obrażeniami ciała w następstwie wypadku komunikacyjnego </w:t>
      </w:r>
    </w:p>
    <w:p w:rsidR="000E2868" w:rsidRPr="0079512F" w:rsidRDefault="000E2868" w:rsidP="001F36D6">
      <w:pPr>
        <w:jc w:val="both"/>
      </w:pPr>
      <w:r w:rsidRPr="0079512F">
        <w:t xml:space="preserve">- ubezpieczenie leczenia Ubezpieczonego w szpitalu w związku z doznanymi obrażeniami ciała w następstwie wypadku komunikacyjnego przy pracy </w:t>
      </w:r>
    </w:p>
    <w:p w:rsidR="000E2868" w:rsidRPr="0079512F" w:rsidRDefault="000E2868" w:rsidP="001F36D6">
      <w:pPr>
        <w:jc w:val="both"/>
      </w:pPr>
    </w:p>
    <w:p w:rsidR="000E2868" w:rsidRPr="0079512F" w:rsidRDefault="000E2868" w:rsidP="001F36D6">
      <w:pPr>
        <w:jc w:val="center"/>
        <w:outlineLvl w:val="0"/>
        <w:rPr>
          <w:b/>
        </w:rPr>
      </w:pPr>
      <w:r w:rsidRPr="0079512F">
        <w:rPr>
          <w:b/>
        </w:rPr>
        <w:t>Warunki wykonania zamówienia</w:t>
      </w:r>
    </w:p>
    <w:p w:rsidR="000E2868" w:rsidRPr="0079512F" w:rsidRDefault="000E2868" w:rsidP="001F36D6">
      <w:pPr>
        <w:jc w:val="center"/>
        <w:rPr>
          <w:b/>
        </w:rPr>
      </w:pPr>
    </w:p>
    <w:p w:rsidR="000E2868" w:rsidRPr="0079512F" w:rsidRDefault="000E2868" w:rsidP="001F36D6">
      <w:pPr>
        <w:jc w:val="center"/>
        <w:rPr>
          <w:b/>
        </w:rPr>
      </w:pPr>
      <w:r w:rsidRPr="0079512F">
        <w:rPr>
          <w:b/>
        </w:rPr>
        <w:t>§ 6</w:t>
      </w:r>
    </w:p>
    <w:p w:rsidR="000E2868" w:rsidRPr="0079512F" w:rsidRDefault="000E2868" w:rsidP="001F36D6">
      <w:pPr>
        <w:jc w:val="center"/>
        <w:rPr>
          <w:b/>
        </w:rPr>
      </w:pPr>
    </w:p>
    <w:p w:rsidR="000E2868" w:rsidRPr="0079512F" w:rsidRDefault="000E2868" w:rsidP="001F36D6">
      <w:pPr>
        <w:jc w:val="both"/>
      </w:pPr>
      <w:r w:rsidRPr="0079512F">
        <w:t>Warunki wykonania zamówienia określa oferta złożona przez Wykonawcę oraz specyfikacja istotnych warunków zamówienia.</w:t>
      </w:r>
    </w:p>
    <w:p w:rsidR="000E2868" w:rsidRPr="0079512F" w:rsidRDefault="000E2868" w:rsidP="001F36D6">
      <w:pPr>
        <w:jc w:val="center"/>
        <w:outlineLvl w:val="0"/>
        <w:rPr>
          <w:b/>
        </w:rPr>
      </w:pPr>
      <w:r w:rsidRPr="0079512F">
        <w:rPr>
          <w:b/>
        </w:rPr>
        <w:t>§ 7</w:t>
      </w:r>
    </w:p>
    <w:p w:rsidR="000E2868" w:rsidRPr="0079512F" w:rsidRDefault="000E2868" w:rsidP="001F36D6">
      <w:pPr>
        <w:jc w:val="both"/>
      </w:pPr>
      <w:r w:rsidRPr="0079512F">
        <w:t>Wykonawca:</w:t>
      </w:r>
    </w:p>
    <w:p w:rsidR="000E2868" w:rsidRPr="0079512F" w:rsidRDefault="000E2868" w:rsidP="001F36D6">
      <w:pPr>
        <w:numPr>
          <w:ilvl w:val="0"/>
          <w:numId w:val="21"/>
        </w:numPr>
        <w:tabs>
          <w:tab w:val="clear" w:pos="0"/>
        </w:tabs>
        <w:jc w:val="both"/>
      </w:pPr>
      <w:r w:rsidRPr="0079512F">
        <w:t xml:space="preserve">przyjmuje warunki wymagane dla poszczególnych rodzajów ubezpieczeń wymienione </w:t>
      </w:r>
      <w:r w:rsidRPr="0079512F">
        <w:br/>
        <w:t>w specyfikacji,</w:t>
      </w:r>
    </w:p>
    <w:p w:rsidR="000E2868" w:rsidRPr="0079512F" w:rsidRDefault="000E2868" w:rsidP="001F36D6">
      <w:pPr>
        <w:numPr>
          <w:ilvl w:val="0"/>
          <w:numId w:val="21"/>
        </w:numPr>
        <w:tabs>
          <w:tab w:val="clear" w:pos="0"/>
        </w:tabs>
        <w:jc w:val="both"/>
      </w:pPr>
      <w:r w:rsidRPr="0079512F">
        <w:rPr>
          <w:iCs/>
        </w:rPr>
        <w:t>gwarantuje niezmienność miesięcznej składki za ubezpieczenie w stosunku do jednego ubezpieczonego wynikającej ze złożonej oferty przez cały okres trwania umowy</w:t>
      </w:r>
      <w:r w:rsidRPr="0079512F">
        <w:t xml:space="preserve">, </w:t>
      </w:r>
    </w:p>
    <w:p w:rsidR="000E2868" w:rsidRDefault="000E2868" w:rsidP="001F36D6">
      <w:pPr>
        <w:numPr>
          <w:ilvl w:val="0"/>
          <w:numId w:val="21"/>
        </w:numPr>
        <w:tabs>
          <w:tab w:val="clear" w:pos="0"/>
        </w:tabs>
        <w:jc w:val="both"/>
      </w:pPr>
      <w:r w:rsidRPr="0079512F">
        <w:t>akceptuje proporcjonalną zmianę ceny ochrony ubezpieczeniowej w stosunku do ceny ofertowej z uwagi na zmienność w czasie ilości ubezpieczonych,</w:t>
      </w:r>
    </w:p>
    <w:p w:rsidR="000E2868" w:rsidRDefault="000E2868" w:rsidP="00146B58">
      <w:pPr>
        <w:jc w:val="both"/>
      </w:pPr>
    </w:p>
    <w:p w:rsidR="000E2868" w:rsidRDefault="000E2868" w:rsidP="00146B58">
      <w:pPr>
        <w:jc w:val="both"/>
      </w:pPr>
    </w:p>
    <w:p w:rsidR="000E2868" w:rsidRPr="0079512F" w:rsidRDefault="000E2868" w:rsidP="00146B58">
      <w:pPr>
        <w:jc w:val="both"/>
      </w:pPr>
    </w:p>
    <w:p w:rsidR="000E2868" w:rsidRPr="0079512F" w:rsidRDefault="000E2868" w:rsidP="001F36D6">
      <w:pPr>
        <w:rPr>
          <w:b/>
        </w:rPr>
      </w:pPr>
    </w:p>
    <w:p w:rsidR="000E2868" w:rsidRPr="0079512F" w:rsidRDefault="000E2868" w:rsidP="001F36D6">
      <w:pPr>
        <w:jc w:val="center"/>
        <w:outlineLvl w:val="0"/>
        <w:rPr>
          <w:b/>
        </w:rPr>
      </w:pPr>
      <w:r w:rsidRPr="0079512F">
        <w:rPr>
          <w:b/>
        </w:rPr>
        <w:t>Termin wykonania zamówienia</w:t>
      </w:r>
    </w:p>
    <w:p w:rsidR="000E2868" w:rsidRPr="0079512F" w:rsidRDefault="000E2868" w:rsidP="001F36D6">
      <w:pPr>
        <w:jc w:val="center"/>
        <w:rPr>
          <w:b/>
        </w:rPr>
      </w:pPr>
      <w:r w:rsidRPr="0079512F">
        <w:rPr>
          <w:b/>
        </w:rPr>
        <w:t>§ 8</w:t>
      </w:r>
    </w:p>
    <w:p w:rsidR="000E2868" w:rsidRPr="0079512F" w:rsidRDefault="000E2868" w:rsidP="001F36D6">
      <w:pPr>
        <w:jc w:val="center"/>
        <w:rPr>
          <w:b/>
        </w:rPr>
      </w:pPr>
    </w:p>
    <w:p w:rsidR="000E2868" w:rsidRPr="0079512F" w:rsidRDefault="000E2868" w:rsidP="001F36D6">
      <w:pPr>
        <w:widowControl w:val="0"/>
        <w:autoSpaceDE w:val="0"/>
        <w:autoSpaceDN w:val="0"/>
        <w:adjustRightInd w:val="0"/>
        <w:jc w:val="both"/>
      </w:pPr>
      <w:r w:rsidRPr="0079512F">
        <w:rPr>
          <w:rFonts w:eastAsia="SimSun"/>
          <w:b/>
        </w:rPr>
        <w:t>1.</w:t>
      </w:r>
      <w:r w:rsidRPr="0079512F">
        <w:t xml:space="preserve"> Okres wykonania zamówienia: </w:t>
      </w:r>
      <w:r w:rsidRPr="0079512F">
        <w:rPr>
          <w:rFonts w:eastAsia="SimSun"/>
          <w:iCs/>
        </w:rPr>
        <w:t>Z</w:t>
      </w:r>
      <w:r w:rsidRPr="0079512F">
        <w:rPr>
          <w:rFonts w:eastAsia="SimSun"/>
          <w:iCs/>
          <w:lang w:val="pl-PL"/>
        </w:rPr>
        <w:t xml:space="preserve">amówienie publiczne należy realizować w terminie </w:t>
      </w:r>
      <w:r w:rsidRPr="0079512F">
        <w:rPr>
          <w:rFonts w:eastAsia="SimSun"/>
          <w:b/>
          <w:iCs/>
          <w:lang w:val="pl-PL"/>
        </w:rPr>
        <w:t>36 miesięcy</w:t>
      </w:r>
      <w:r w:rsidRPr="0079512F">
        <w:rPr>
          <w:rFonts w:eastAsia="SimSun"/>
          <w:iCs/>
          <w:lang w:val="pl-PL"/>
        </w:rPr>
        <w:t xml:space="preserve"> </w:t>
      </w:r>
      <w:r w:rsidRPr="0079512F">
        <w:rPr>
          <w:rFonts w:eastAsia="SimSun"/>
          <w:iCs/>
        </w:rPr>
        <w:t xml:space="preserve">począwszy </w:t>
      </w:r>
      <w:r w:rsidRPr="0079512F">
        <w:rPr>
          <w:rFonts w:eastAsia="SimSun"/>
          <w:b/>
          <w:iCs/>
        </w:rPr>
        <w:t>od 01.12.2014r</w:t>
      </w:r>
      <w:r w:rsidRPr="0079512F">
        <w:rPr>
          <w:rFonts w:eastAsia="SimSun"/>
          <w:iCs/>
        </w:rPr>
        <w:t>. po podpisaniu umowy z wyłonionym Wykonawcą</w:t>
      </w:r>
      <w:r w:rsidRPr="0079512F">
        <w:rPr>
          <w:rFonts w:eastAsia="SimSun"/>
          <w:b/>
          <w:iCs/>
        </w:rPr>
        <w:t>.</w:t>
      </w:r>
      <w:r w:rsidRPr="0079512F">
        <w:rPr>
          <w:rFonts w:eastAsia="SimSun"/>
          <w:iCs/>
        </w:rPr>
        <w:t xml:space="preserve"> </w:t>
      </w:r>
    </w:p>
    <w:p w:rsidR="000E2868" w:rsidRPr="0079512F" w:rsidRDefault="000E2868" w:rsidP="001F36D6">
      <w:pPr>
        <w:jc w:val="both"/>
      </w:pPr>
      <w:r w:rsidRPr="0079512F">
        <w:rPr>
          <w:b/>
        </w:rPr>
        <w:t xml:space="preserve">2. </w:t>
      </w:r>
      <w:r w:rsidRPr="0079512F">
        <w:t>Na potwierdzenie zawarcia umowy zostaną wystawione polisy na cały okres zamówienia.</w:t>
      </w:r>
    </w:p>
    <w:p w:rsidR="000E2868" w:rsidRPr="0079512F" w:rsidRDefault="000E2868" w:rsidP="001F36D6">
      <w:pPr>
        <w:jc w:val="both"/>
        <w:rPr>
          <w:b/>
        </w:rPr>
      </w:pPr>
    </w:p>
    <w:p w:rsidR="000E2868" w:rsidRPr="0079512F" w:rsidRDefault="000E2868" w:rsidP="001F36D6">
      <w:pPr>
        <w:jc w:val="center"/>
        <w:outlineLvl w:val="0"/>
        <w:rPr>
          <w:b/>
        </w:rPr>
      </w:pPr>
      <w:r w:rsidRPr="0079512F">
        <w:rPr>
          <w:b/>
        </w:rPr>
        <w:t>Forma wykonania zamówienia</w:t>
      </w:r>
    </w:p>
    <w:p w:rsidR="000E2868" w:rsidRPr="0079512F" w:rsidRDefault="000E2868" w:rsidP="001F36D6">
      <w:pPr>
        <w:jc w:val="center"/>
        <w:rPr>
          <w:b/>
        </w:rPr>
      </w:pPr>
    </w:p>
    <w:p w:rsidR="000E2868" w:rsidRPr="0079512F" w:rsidRDefault="000E2868" w:rsidP="001F36D6">
      <w:pPr>
        <w:jc w:val="center"/>
        <w:rPr>
          <w:b/>
        </w:rPr>
      </w:pPr>
      <w:r w:rsidRPr="0079512F">
        <w:rPr>
          <w:b/>
        </w:rPr>
        <w:t>§ 9</w:t>
      </w:r>
    </w:p>
    <w:p w:rsidR="000E2868" w:rsidRPr="0079512F" w:rsidRDefault="000E2868" w:rsidP="001F36D6">
      <w:pPr>
        <w:jc w:val="center"/>
        <w:rPr>
          <w:b/>
        </w:rPr>
      </w:pPr>
    </w:p>
    <w:p w:rsidR="000E2868" w:rsidRPr="0079512F" w:rsidRDefault="000E2868" w:rsidP="001F36D6">
      <w:pPr>
        <w:widowControl w:val="0"/>
        <w:autoSpaceDE w:val="0"/>
        <w:autoSpaceDN w:val="0"/>
        <w:adjustRightInd w:val="0"/>
        <w:jc w:val="both"/>
      </w:pPr>
      <w:r w:rsidRPr="0079512F">
        <w:t>Polisy ubezpieczeniowe będą wystawione na Starostwo Powiatowe w Łęcznej, Zarząd Dróg w Łęcznej, Powiatowe Centrum Pomocy Rodzinie w Łęcznej, Poradnie Psychologiczno – Pedagogiczną w Łęcznej, Powiatowy Zakład Aktywności Zawodowej w Łęcznej, Placówkę Opiekuńczo – Wychowawczą w Kijanach, Zespół Szkół im. Króla Kazimierza Jagiellończyka w Łęcznej, Zespół Szkół Nr 2 im. Simona Bolivara w Milejowie, Młodzieżowy Ośrodek Wychowawczy w Podgłębokiem oraz Ośrodek Rewalidacyjno – Wychowawczy w Łęcznej który tym samym będzie ubezpieczającym i będzie przekazywał składkę ubezpieczeniową Wykonawcy.</w:t>
      </w:r>
    </w:p>
    <w:p w:rsidR="000E2868" w:rsidRPr="00517C43" w:rsidRDefault="000E2868" w:rsidP="001F36D6">
      <w:pPr>
        <w:jc w:val="center"/>
        <w:rPr>
          <w:b/>
        </w:rPr>
      </w:pPr>
      <w:r w:rsidRPr="00517C43">
        <w:rPr>
          <w:b/>
        </w:rPr>
        <w:t>§ 10</w:t>
      </w:r>
    </w:p>
    <w:p w:rsidR="000E2868" w:rsidRPr="00517C43" w:rsidRDefault="000E2868" w:rsidP="001F36D6">
      <w:pPr>
        <w:widowControl w:val="0"/>
        <w:autoSpaceDE w:val="0"/>
        <w:autoSpaceDN w:val="0"/>
        <w:adjustRightInd w:val="0"/>
        <w:jc w:val="both"/>
      </w:pPr>
    </w:p>
    <w:p w:rsidR="000E2868" w:rsidRPr="00517C43" w:rsidRDefault="000E2868" w:rsidP="001F36D6">
      <w:pPr>
        <w:widowControl w:val="0"/>
        <w:autoSpaceDE w:val="0"/>
        <w:autoSpaceDN w:val="0"/>
        <w:adjustRightInd w:val="0"/>
        <w:jc w:val="both"/>
        <w:rPr>
          <w:rFonts w:eastAsia="SimSun"/>
        </w:rPr>
      </w:pPr>
      <w:r w:rsidRPr="00517C43">
        <w:rPr>
          <w:rFonts w:eastAsia="SimSun"/>
        </w:rPr>
        <w:t>Zamawiający zobowiązuje się do:</w:t>
      </w:r>
    </w:p>
    <w:p w:rsidR="000E2868" w:rsidRPr="00517C43" w:rsidRDefault="000E2868" w:rsidP="001F36D6">
      <w:pPr>
        <w:widowControl w:val="0"/>
        <w:autoSpaceDE w:val="0"/>
        <w:autoSpaceDN w:val="0"/>
        <w:adjustRightInd w:val="0"/>
        <w:jc w:val="both"/>
        <w:rPr>
          <w:rFonts w:eastAsia="SimSun"/>
        </w:rPr>
      </w:pPr>
      <w:r w:rsidRPr="00517C43">
        <w:rPr>
          <w:rFonts w:eastAsia="SimSun"/>
        </w:rPr>
        <w:t>-</w:t>
      </w:r>
      <w:r w:rsidRPr="00517C43">
        <w:rPr>
          <w:rFonts w:eastAsia="SimSun"/>
        </w:rPr>
        <w:tab/>
        <w:t>informowania pracowników o możliwości przystąpienia do ubezpieczenia,</w:t>
      </w:r>
    </w:p>
    <w:p w:rsidR="000E2868" w:rsidRPr="00517C43" w:rsidRDefault="000E2868" w:rsidP="001F36D6">
      <w:pPr>
        <w:widowControl w:val="0"/>
        <w:autoSpaceDE w:val="0"/>
        <w:autoSpaceDN w:val="0"/>
        <w:adjustRightInd w:val="0"/>
        <w:jc w:val="both"/>
        <w:rPr>
          <w:rFonts w:eastAsia="SimSun"/>
        </w:rPr>
      </w:pPr>
      <w:r w:rsidRPr="00517C43">
        <w:rPr>
          <w:rFonts w:eastAsia="SimSun"/>
        </w:rPr>
        <w:t>-</w:t>
      </w:r>
      <w:r w:rsidRPr="00517C43">
        <w:rPr>
          <w:rFonts w:eastAsia="SimSun"/>
        </w:rPr>
        <w:tab/>
        <w:t>sporządzania miesięcznych wykazów osób przystępujących oraz występujących</w:t>
      </w:r>
    </w:p>
    <w:p w:rsidR="000E2868" w:rsidRPr="00517C43" w:rsidRDefault="000E2868" w:rsidP="001F36D6">
      <w:pPr>
        <w:widowControl w:val="0"/>
        <w:autoSpaceDE w:val="0"/>
        <w:autoSpaceDN w:val="0"/>
        <w:adjustRightInd w:val="0"/>
        <w:jc w:val="both"/>
        <w:rPr>
          <w:rFonts w:eastAsia="SimSun"/>
        </w:rPr>
      </w:pPr>
      <w:r w:rsidRPr="00517C43">
        <w:rPr>
          <w:rFonts w:eastAsia="SimSun"/>
        </w:rPr>
        <w:t>z ubezpieczenia,</w:t>
      </w:r>
    </w:p>
    <w:p w:rsidR="000E2868" w:rsidRPr="00517C43" w:rsidRDefault="000E2868" w:rsidP="001F36D6">
      <w:pPr>
        <w:widowControl w:val="0"/>
        <w:autoSpaceDE w:val="0"/>
        <w:autoSpaceDN w:val="0"/>
        <w:adjustRightInd w:val="0"/>
        <w:jc w:val="both"/>
        <w:rPr>
          <w:rFonts w:eastAsia="SimSun"/>
        </w:rPr>
      </w:pPr>
      <w:r w:rsidRPr="00517C43">
        <w:rPr>
          <w:rFonts w:eastAsia="SimSun"/>
        </w:rPr>
        <w:t>-</w:t>
      </w:r>
      <w:r w:rsidRPr="00517C43">
        <w:rPr>
          <w:rFonts w:eastAsia="SimSun"/>
        </w:rPr>
        <w:tab/>
        <w:t>potrącania z wynagrodzeń ubezpieczonych pracowników oraz przekazywania Wykonawcy, w ustalonym terminie, składek należnych za ubezpieczenie.</w:t>
      </w:r>
    </w:p>
    <w:p w:rsidR="000E2868" w:rsidRPr="00517C43" w:rsidRDefault="000E2868" w:rsidP="001F36D6">
      <w:pPr>
        <w:widowControl w:val="0"/>
        <w:autoSpaceDE w:val="0"/>
        <w:autoSpaceDN w:val="0"/>
        <w:adjustRightInd w:val="0"/>
        <w:jc w:val="both"/>
        <w:rPr>
          <w:rFonts w:eastAsia="SimSun"/>
        </w:rPr>
      </w:pPr>
      <w:r w:rsidRPr="00517C43">
        <w:rPr>
          <w:rFonts w:eastAsia="SimSun"/>
        </w:rPr>
        <w:t>-</w:t>
      </w:r>
      <w:r w:rsidRPr="00517C43">
        <w:rPr>
          <w:rFonts w:eastAsia="SimSun"/>
        </w:rPr>
        <w:tab/>
        <w:t>dostarczenia listy osób ubezpieczonych nie później niż na 7 dni przed początkiem okresu ubezpieczenia</w:t>
      </w:r>
    </w:p>
    <w:p w:rsidR="000E2868" w:rsidRPr="00517C43" w:rsidRDefault="000E2868" w:rsidP="001F36D6">
      <w:pPr>
        <w:widowControl w:val="0"/>
        <w:autoSpaceDE w:val="0"/>
        <w:autoSpaceDN w:val="0"/>
        <w:adjustRightInd w:val="0"/>
        <w:jc w:val="both"/>
        <w:rPr>
          <w:rFonts w:eastAsia="SimSun"/>
        </w:rPr>
      </w:pPr>
      <w:r w:rsidRPr="00517C43">
        <w:rPr>
          <w:rFonts w:eastAsia="SimSun"/>
        </w:rPr>
        <w:t>-</w:t>
      </w:r>
      <w:r w:rsidRPr="00517C43">
        <w:rPr>
          <w:rFonts w:eastAsia="SimSun"/>
        </w:rPr>
        <w:tab/>
        <w:t>dostarczenia deklaracji osób przystępujących do ubezpieczenia nie później niż 7 dni od początku okresu ubezpieczenia</w:t>
      </w:r>
    </w:p>
    <w:p w:rsidR="000E2868" w:rsidRPr="00517C43" w:rsidRDefault="000E2868" w:rsidP="001F36D6">
      <w:pPr>
        <w:widowControl w:val="0"/>
        <w:autoSpaceDE w:val="0"/>
        <w:autoSpaceDN w:val="0"/>
        <w:adjustRightInd w:val="0"/>
        <w:jc w:val="both"/>
        <w:rPr>
          <w:rFonts w:eastAsia="SimSun"/>
        </w:rPr>
      </w:pPr>
    </w:p>
    <w:p w:rsidR="000E2868" w:rsidRPr="00517C43" w:rsidRDefault="000E2868" w:rsidP="001F36D6">
      <w:pPr>
        <w:jc w:val="center"/>
        <w:rPr>
          <w:b/>
        </w:rPr>
      </w:pPr>
      <w:r w:rsidRPr="00517C43">
        <w:rPr>
          <w:b/>
        </w:rPr>
        <w:t>§ 11</w:t>
      </w:r>
    </w:p>
    <w:p w:rsidR="000E2868" w:rsidRPr="00517C43" w:rsidRDefault="000E2868" w:rsidP="001F36D6">
      <w:pPr>
        <w:widowControl w:val="0"/>
        <w:autoSpaceDE w:val="0"/>
        <w:autoSpaceDN w:val="0"/>
        <w:adjustRightInd w:val="0"/>
        <w:jc w:val="both"/>
        <w:rPr>
          <w:rFonts w:eastAsia="SimSun"/>
        </w:rPr>
      </w:pPr>
      <w:r w:rsidRPr="00517C43">
        <w:rPr>
          <w:rFonts w:eastAsia="SimSun"/>
        </w:rPr>
        <w:t>1.</w:t>
      </w:r>
      <w:r w:rsidRPr="00517C43">
        <w:rPr>
          <w:rFonts w:eastAsia="SimSun"/>
        </w:rPr>
        <w:tab/>
        <w:t>Wykonawca przez cały okres trwania umowy ubezpieczenia zobowiązuje się do pokrycia kosztów czynności administracyjnych związanych z obsługą umowy oraz kurtażu brokerskiego w łącznej wysokości stanowiącej równowartość 15% płaconej składki za każdy miesiąc trwania umowy i realizacji zamówienia.</w:t>
      </w:r>
    </w:p>
    <w:p w:rsidR="000E2868" w:rsidRPr="00517C43" w:rsidRDefault="000E2868" w:rsidP="001F36D6">
      <w:pPr>
        <w:widowControl w:val="0"/>
        <w:autoSpaceDE w:val="0"/>
        <w:autoSpaceDN w:val="0"/>
        <w:adjustRightInd w:val="0"/>
        <w:jc w:val="both"/>
        <w:rPr>
          <w:rFonts w:eastAsia="SimSun"/>
        </w:rPr>
      </w:pPr>
      <w:r w:rsidRPr="00517C43">
        <w:rPr>
          <w:rFonts w:eastAsia="SimSun"/>
        </w:rPr>
        <w:t xml:space="preserve">        </w:t>
      </w:r>
    </w:p>
    <w:p w:rsidR="000E2868" w:rsidRPr="00517C43" w:rsidRDefault="000E2868" w:rsidP="001F36D6">
      <w:pPr>
        <w:widowControl w:val="0"/>
        <w:autoSpaceDE w:val="0"/>
        <w:autoSpaceDN w:val="0"/>
        <w:adjustRightInd w:val="0"/>
        <w:jc w:val="both"/>
        <w:rPr>
          <w:rFonts w:eastAsia="SimSun"/>
        </w:rPr>
      </w:pPr>
      <w:r w:rsidRPr="00517C43">
        <w:rPr>
          <w:rFonts w:eastAsia="SimSun"/>
        </w:rPr>
        <w:t>2.</w:t>
      </w:r>
      <w:r w:rsidRPr="00517C43">
        <w:rPr>
          <w:rFonts w:eastAsia="SimSun"/>
        </w:rPr>
        <w:tab/>
        <w:t>Wynagrodzenie dla Zamawiającego za czynności administracyjne związane z obsługą umowy, o którym mowa w ust.1  będzie przekazywana osobie odpowiedzialnej za bieżącą obsługę umowy ubezpieczenia wskazanej przez Zamawiającego. Szczegółowe zasady przekazywania wynagrodzenia dla Zamawiającego zostaną zawarte pomiędzy osobą odpowiedzialną za bieżącą obsługę umowy ubezpieczenia a Wykonawcą  w odrębnym porozumieniu.</w:t>
      </w:r>
    </w:p>
    <w:p w:rsidR="000E2868" w:rsidRPr="00517C43" w:rsidRDefault="000E2868" w:rsidP="001F36D6">
      <w:pPr>
        <w:widowControl w:val="0"/>
        <w:autoSpaceDE w:val="0"/>
        <w:autoSpaceDN w:val="0"/>
        <w:adjustRightInd w:val="0"/>
        <w:jc w:val="both"/>
        <w:rPr>
          <w:rFonts w:eastAsia="SimSun"/>
        </w:rPr>
      </w:pPr>
    </w:p>
    <w:p w:rsidR="000E2868" w:rsidRDefault="000E2868" w:rsidP="001F36D6">
      <w:pPr>
        <w:jc w:val="center"/>
        <w:rPr>
          <w:b/>
        </w:rPr>
      </w:pPr>
    </w:p>
    <w:p w:rsidR="000E2868" w:rsidRPr="00517C43" w:rsidRDefault="000E2868" w:rsidP="001F36D6">
      <w:pPr>
        <w:jc w:val="center"/>
        <w:rPr>
          <w:b/>
        </w:rPr>
      </w:pPr>
      <w:r w:rsidRPr="00517C43">
        <w:rPr>
          <w:b/>
        </w:rPr>
        <w:t>§ 12</w:t>
      </w:r>
    </w:p>
    <w:p w:rsidR="000E2868" w:rsidRPr="00517C43" w:rsidRDefault="000E2868" w:rsidP="001F36D6">
      <w:pPr>
        <w:widowControl w:val="0"/>
        <w:autoSpaceDE w:val="0"/>
        <w:autoSpaceDN w:val="0"/>
        <w:adjustRightInd w:val="0"/>
        <w:jc w:val="both"/>
        <w:rPr>
          <w:rFonts w:eastAsia="SimSun"/>
        </w:rPr>
      </w:pPr>
    </w:p>
    <w:p w:rsidR="000E2868" w:rsidRPr="00517C43" w:rsidRDefault="000E2868" w:rsidP="001F36D6">
      <w:pPr>
        <w:widowControl w:val="0"/>
        <w:autoSpaceDE w:val="0"/>
        <w:autoSpaceDN w:val="0"/>
        <w:adjustRightInd w:val="0"/>
        <w:jc w:val="both"/>
        <w:rPr>
          <w:rFonts w:eastAsia="SimSun"/>
        </w:rPr>
      </w:pPr>
      <w:r w:rsidRPr="00517C43">
        <w:rPr>
          <w:rFonts w:eastAsia="SimSun"/>
        </w:rPr>
        <w:t>W sprawach nie uregulowanych niniejszą umową i klauzulami dołączonymi do polis ubezpieczeniowych mają zastosowanie odpowiednie postanowienia ogólnych warunków ubezpieczenia tj.:</w:t>
      </w:r>
    </w:p>
    <w:p w:rsidR="000E2868" w:rsidRPr="00517C43" w:rsidRDefault="000E2868" w:rsidP="001F36D6">
      <w:pPr>
        <w:widowControl w:val="0"/>
        <w:autoSpaceDE w:val="0"/>
        <w:autoSpaceDN w:val="0"/>
        <w:adjustRightInd w:val="0"/>
        <w:jc w:val="both"/>
        <w:rPr>
          <w:rFonts w:eastAsia="SimSun"/>
        </w:rPr>
      </w:pPr>
      <w:r w:rsidRPr="00517C43">
        <w:rPr>
          <w:rFonts w:eastAsia="SimSun"/>
        </w:rPr>
        <w:t>1.   Owu ..............................................................................................................</w:t>
      </w:r>
    </w:p>
    <w:p w:rsidR="000E2868" w:rsidRPr="00517C43" w:rsidRDefault="000E2868" w:rsidP="001F36D6">
      <w:pPr>
        <w:widowControl w:val="0"/>
        <w:autoSpaceDE w:val="0"/>
        <w:autoSpaceDN w:val="0"/>
        <w:adjustRightInd w:val="0"/>
        <w:jc w:val="both"/>
        <w:rPr>
          <w:rFonts w:eastAsia="SimSun"/>
        </w:rPr>
      </w:pPr>
      <w:r w:rsidRPr="00517C43">
        <w:rPr>
          <w:rFonts w:eastAsia="SimSun"/>
        </w:rPr>
        <w:t>2.   Owu ..............................................................................................................</w:t>
      </w:r>
    </w:p>
    <w:p w:rsidR="000E2868" w:rsidRPr="00517C43" w:rsidRDefault="000E2868" w:rsidP="001F36D6">
      <w:pPr>
        <w:widowControl w:val="0"/>
        <w:autoSpaceDE w:val="0"/>
        <w:autoSpaceDN w:val="0"/>
        <w:adjustRightInd w:val="0"/>
        <w:jc w:val="both"/>
        <w:rPr>
          <w:rFonts w:eastAsia="SimSun"/>
        </w:rPr>
      </w:pPr>
      <w:r w:rsidRPr="00517C43">
        <w:rPr>
          <w:rFonts w:eastAsia="SimSun"/>
        </w:rPr>
        <w:t>3.   Owu ..............................................................................................................</w:t>
      </w:r>
    </w:p>
    <w:p w:rsidR="000E2868" w:rsidRPr="00517C43" w:rsidRDefault="000E2868" w:rsidP="001F36D6">
      <w:pPr>
        <w:widowControl w:val="0"/>
        <w:autoSpaceDE w:val="0"/>
        <w:autoSpaceDN w:val="0"/>
        <w:adjustRightInd w:val="0"/>
        <w:jc w:val="both"/>
        <w:rPr>
          <w:rFonts w:eastAsia="SimSun"/>
        </w:rPr>
      </w:pPr>
      <w:r w:rsidRPr="00517C43">
        <w:rPr>
          <w:rFonts w:eastAsia="SimSun"/>
        </w:rPr>
        <w:t>4.   Owu ..............................................................................................................</w:t>
      </w:r>
    </w:p>
    <w:p w:rsidR="000E2868" w:rsidRPr="00517C43" w:rsidRDefault="000E2868" w:rsidP="001F36D6">
      <w:pPr>
        <w:widowControl w:val="0"/>
        <w:autoSpaceDE w:val="0"/>
        <w:autoSpaceDN w:val="0"/>
        <w:adjustRightInd w:val="0"/>
        <w:jc w:val="both"/>
        <w:rPr>
          <w:rFonts w:eastAsia="SimSun"/>
        </w:rPr>
      </w:pPr>
      <w:r w:rsidRPr="00517C43">
        <w:rPr>
          <w:rFonts w:eastAsia="SimSun"/>
        </w:rPr>
        <w:t>5.   Owu ..............................................................................................................</w:t>
      </w:r>
    </w:p>
    <w:p w:rsidR="000E2868" w:rsidRPr="00517C43" w:rsidRDefault="000E2868" w:rsidP="001F36D6">
      <w:pPr>
        <w:widowControl w:val="0"/>
        <w:autoSpaceDE w:val="0"/>
        <w:autoSpaceDN w:val="0"/>
        <w:adjustRightInd w:val="0"/>
        <w:jc w:val="both"/>
        <w:rPr>
          <w:rFonts w:eastAsia="SimSun"/>
        </w:rPr>
      </w:pPr>
      <w:r w:rsidRPr="00517C43">
        <w:rPr>
          <w:rFonts w:eastAsia="SimSun"/>
        </w:rPr>
        <w:t>oraz przepisy Kodeksu Cywilnego.</w:t>
      </w:r>
    </w:p>
    <w:p w:rsidR="000E2868" w:rsidRPr="00517C43" w:rsidRDefault="000E2868" w:rsidP="001F36D6">
      <w:pPr>
        <w:widowControl w:val="0"/>
        <w:autoSpaceDE w:val="0"/>
        <w:autoSpaceDN w:val="0"/>
        <w:adjustRightInd w:val="0"/>
        <w:jc w:val="both"/>
        <w:rPr>
          <w:rFonts w:eastAsia="SimSun"/>
        </w:rPr>
      </w:pPr>
    </w:p>
    <w:p w:rsidR="000E2868" w:rsidRPr="0079512F" w:rsidRDefault="000E2868" w:rsidP="001F36D6">
      <w:pPr>
        <w:jc w:val="center"/>
        <w:outlineLvl w:val="0"/>
        <w:rPr>
          <w:b/>
        </w:rPr>
      </w:pPr>
      <w:r w:rsidRPr="0079512F">
        <w:rPr>
          <w:b/>
        </w:rPr>
        <w:t>Warunki płatności</w:t>
      </w:r>
    </w:p>
    <w:p w:rsidR="000E2868" w:rsidRPr="0079512F" w:rsidRDefault="000E2868" w:rsidP="001F36D6">
      <w:pPr>
        <w:jc w:val="center"/>
        <w:rPr>
          <w:b/>
        </w:rPr>
      </w:pPr>
    </w:p>
    <w:p w:rsidR="000E2868" w:rsidRPr="0079512F" w:rsidRDefault="000E2868" w:rsidP="001F36D6">
      <w:pPr>
        <w:jc w:val="center"/>
        <w:rPr>
          <w:b/>
        </w:rPr>
      </w:pPr>
      <w:r w:rsidRPr="0079512F">
        <w:rPr>
          <w:b/>
        </w:rPr>
        <w:t>§ 13</w:t>
      </w:r>
    </w:p>
    <w:p w:rsidR="000E2868" w:rsidRPr="0079512F" w:rsidRDefault="000E2868" w:rsidP="001F36D6">
      <w:pPr>
        <w:jc w:val="center"/>
        <w:rPr>
          <w:b/>
        </w:rPr>
      </w:pPr>
    </w:p>
    <w:p w:rsidR="000E2868" w:rsidRPr="0079512F" w:rsidRDefault="000E2868" w:rsidP="001F36D6">
      <w:pPr>
        <w:jc w:val="both"/>
      </w:pPr>
      <w:r w:rsidRPr="0079512F">
        <w:rPr>
          <w:b/>
        </w:rPr>
        <w:t>1.</w:t>
      </w:r>
      <w:r w:rsidRPr="0079512F">
        <w:t xml:space="preserve"> Za wykonanie przedmiotu umowy Zamawiający zapłaci Wykonawcy składkę ubezpieczeniową:</w:t>
      </w:r>
    </w:p>
    <w:p w:rsidR="000E2868" w:rsidRPr="0079512F" w:rsidRDefault="000E2868" w:rsidP="001F36D6">
      <w:pPr>
        <w:jc w:val="both"/>
      </w:pPr>
      <w:r w:rsidRPr="0079512F">
        <w:rPr>
          <w:b/>
        </w:rPr>
        <w:t>a)</w:t>
      </w:r>
      <w:r w:rsidRPr="0079512F">
        <w:t xml:space="preserve"> dla Grupy nr 1, w wysokości ……. PLN ( słownie: ………………………………) miesięcznie za jednego Ubezpieczonego</w:t>
      </w:r>
    </w:p>
    <w:p w:rsidR="000E2868" w:rsidRPr="0079512F" w:rsidRDefault="000E2868" w:rsidP="001F36D6">
      <w:pPr>
        <w:jc w:val="both"/>
      </w:pPr>
      <w:r w:rsidRPr="0079512F">
        <w:rPr>
          <w:b/>
        </w:rPr>
        <w:t>b)</w:t>
      </w:r>
      <w:r w:rsidRPr="0079512F">
        <w:t xml:space="preserve"> dla Grupy nr 2, w wysokości ……. PLN ( słownie: ………………………………) miesięcznie za jednego Ubezpieczonego.</w:t>
      </w:r>
    </w:p>
    <w:p w:rsidR="000E2868" w:rsidRPr="0079512F" w:rsidRDefault="000E2868" w:rsidP="001F36D6">
      <w:pPr>
        <w:jc w:val="both"/>
      </w:pPr>
      <w:r w:rsidRPr="0079512F">
        <w:rPr>
          <w:b/>
        </w:rPr>
        <w:t>2.</w:t>
      </w:r>
      <w:r w:rsidRPr="0079512F">
        <w:t xml:space="preserve"> Strony ustalają, że wynagrodzenie Wykonawcy za wykonanie przedmiotu umowy zgodnie </w:t>
      </w:r>
      <w:r w:rsidRPr="0079512F">
        <w:br/>
        <w:t>z ofertą wynosi  ………………………..……………………………….……. PLN                     (słownie złotych:  …………………………………………………………….…………….…..)</w:t>
      </w:r>
      <w:r w:rsidRPr="0079512F">
        <w:br/>
        <w:t>i ma charakter wynagrodzenia maksymalnego.</w:t>
      </w:r>
    </w:p>
    <w:p w:rsidR="000E2868" w:rsidRPr="0079512F" w:rsidRDefault="000E2868" w:rsidP="001F36D6">
      <w:pPr>
        <w:jc w:val="both"/>
      </w:pPr>
      <w:r w:rsidRPr="0079512F">
        <w:rPr>
          <w:b/>
        </w:rPr>
        <w:t xml:space="preserve">3. </w:t>
      </w:r>
      <w:r w:rsidRPr="0079512F">
        <w:rPr>
          <w:iCs/>
        </w:rPr>
        <w:t>Faktyczne wynagrodzenie</w:t>
      </w:r>
      <w:r w:rsidRPr="0079512F">
        <w:rPr>
          <w:bCs/>
          <w:iCs/>
        </w:rPr>
        <w:t xml:space="preserve">, </w:t>
      </w:r>
      <w:r w:rsidRPr="0079512F">
        <w:rPr>
          <w:iCs/>
        </w:rPr>
        <w:t>wypłacane w formie miesięcznych składek, stanowić</w:t>
      </w:r>
      <w:r w:rsidRPr="0079512F">
        <w:rPr>
          <w:bCs/>
          <w:iCs/>
        </w:rPr>
        <w:t xml:space="preserve"> </w:t>
      </w:r>
      <w:r w:rsidRPr="0079512F">
        <w:rPr>
          <w:iCs/>
        </w:rPr>
        <w:t xml:space="preserve">będzie </w:t>
      </w:r>
      <w:r w:rsidRPr="0079512F">
        <w:t>suma iloczynów zaoferowanej miesięcznej składki za jednego Ubezpieczonego i faktycznej liczby Ubezpieczonych w danym miesiącu dla Grupy od nr 1 do nr 2.</w:t>
      </w:r>
    </w:p>
    <w:p w:rsidR="000E2868" w:rsidRPr="0079512F" w:rsidRDefault="000E2868" w:rsidP="001F36D6">
      <w:pPr>
        <w:jc w:val="both"/>
        <w:rPr>
          <w:color w:val="FF0000"/>
        </w:rPr>
      </w:pPr>
    </w:p>
    <w:p w:rsidR="000E2868" w:rsidRPr="0079512F" w:rsidRDefault="000E2868" w:rsidP="001F36D6">
      <w:pPr>
        <w:jc w:val="center"/>
        <w:rPr>
          <w:b/>
        </w:rPr>
      </w:pPr>
      <w:r w:rsidRPr="0079512F">
        <w:rPr>
          <w:b/>
        </w:rPr>
        <w:t>§ 14</w:t>
      </w:r>
    </w:p>
    <w:p w:rsidR="000E2868" w:rsidRPr="0079512F" w:rsidRDefault="000E2868" w:rsidP="001F36D6">
      <w:pPr>
        <w:jc w:val="center"/>
        <w:rPr>
          <w:b/>
        </w:rPr>
      </w:pPr>
    </w:p>
    <w:p w:rsidR="000E2868" w:rsidRPr="0079512F" w:rsidRDefault="000E2868" w:rsidP="001F36D6">
      <w:pPr>
        <w:jc w:val="both"/>
      </w:pPr>
      <w:r w:rsidRPr="0079512F">
        <w:rPr>
          <w:b/>
        </w:rPr>
        <w:t xml:space="preserve">1. </w:t>
      </w:r>
      <w:r w:rsidRPr="0079512F">
        <w:t xml:space="preserve">Składka będzie płacona miesięcznie przelewem z podaniem w tytule przelewu numeru polisy na konto bankowe Wykonawcy.  </w:t>
      </w:r>
    </w:p>
    <w:p w:rsidR="000E2868" w:rsidRPr="0079512F" w:rsidRDefault="000E2868" w:rsidP="001F36D6">
      <w:pPr>
        <w:jc w:val="both"/>
      </w:pPr>
      <w:r w:rsidRPr="0079512F">
        <w:rPr>
          <w:b/>
        </w:rPr>
        <w:t xml:space="preserve">2. </w:t>
      </w:r>
      <w:r w:rsidRPr="0079512F">
        <w:t>Terminy przekazywania składek określa się na 28 dzień miesiąca za dany miesiąc. W przypadku, gdy dzień płatności tak określony przypadnie w dzień świąteczny lub wolny od pracy u Zamawiającego realizacja nastąpi w najbliższym dniu roboczym po tym terminie.</w:t>
      </w:r>
    </w:p>
    <w:p w:rsidR="000E2868" w:rsidRDefault="000E2868" w:rsidP="001F36D6">
      <w:pPr>
        <w:jc w:val="both"/>
        <w:rPr>
          <w:color w:val="FF0000"/>
        </w:rPr>
      </w:pPr>
    </w:p>
    <w:p w:rsidR="000E2868" w:rsidRPr="0079512F" w:rsidRDefault="000E2868" w:rsidP="001F36D6">
      <w:pPr>
        <w:jc w:val="center"/>
        <w:outlineLvl w:val="0"/>
        <w:rPr>
          <w:b/>
        </w:rPr>
      </w:pPr>
      <w:r w:rsidRPr="0079512F">
        <w:rPr>
          <w:b/>
        </w:rPr>
        <w:t>Postanowienia końcowe</w:t>
      </w:r>
    </w:p>
    <w:p w:rsidR="000E2868" w:rsidRPr="0079512F" w:rsidRDefault="000E2868" w:rsidP="001F36D6">
      <w:pPr>
        <w:jc w:val="center"/>
        <w:rPr>
          <w:b/>
        </w:rPr>
      </w:pPr>
    </w:p>
    <w:p w:rsidR="000E2868" w:rsidRPr="0079512F" w:rsidRDefault="000E2868" w:rsidP="001F36D6">
      <w:pPr>
        <w:jc w:val="center"/>
        <w:rPr>
          <w:b/>
        </w:rPr>
      </w:pPr>
      <w:r w:rsidRPr="0079512F">
        <w:rPr>
          <w:b/>
        </w:rPr>
        <w:t>§ 15</w:t>
      </w:r>
    </w:p>
    <w:p w:rsidR="000E2868" w:rsidRPr="0079512F" w:rsidRDefault="000E2868" w:rsidP="001F36D6">
      <w:pPr>
        <w:ind w:left="426" w:hanging="426"/>
        <w:jc w:val="both"/>
      </w:pPr>
      <w:r w:rsidRPr="0079512F">
        <w:t>Integralną częścią niniejszej umowy jest:</w:t>
      </w:r>
    </w:p>
    <w:p w:rsidR="000E2868" w:rsidRPr="0079512F" w:rsidRDefault="000E2868" w:rsidP="001F36D6">
      <w:pPr>
        <w:numPr>
          <w:ilvl w:val="0"/>
          <w:numId w:val="22"/>
        </w:numPr>
        <w:tabs>
          <w:tab w:val="clear" w:pos="0"/>
        </w:tabs>
        <w:jc w:val="both"/>
      </w:pPr>
      <w:r w:rsidRPr="0079512F">
        <w:t>specyfikacja istotnych warunków zamówienia,</w:t>
      </w:r>
    </w:p>
    <w:p w:rsidR="000E2868" w:rsidRPr="0079512F" w:rsidRDefault="000E2868" w:rsidP="001F36D6">
      <w:pPr>
        <w:numPr>
          <w:ilvl w:val="0"/>
          <w:numId w:val="22"/>
        </w:numPr>
        <w:tabs>
          <w:tab w:val="clear" w:pos="0"/>
        </w:tabs>
        <w:jc w:val="both"/>
      </w:pPr>
      <w:r w:rsidRPr="0079512F">
        <w:t xml:space="preserve">oferta złożona przez ....................................................... w dniu ......................... </w:t>
      </w:r>
    </w:p>
    <w:p w:rsidR="000E2868" w:rsidRPr="0079512F" w:rsidRDefault="000E2868" w:rsidP="001F36D6">
      <w:pPr>
        <w:jc w:val="both"/>
      </w:pPr>
    </w:p>
    <w:p w:rsidR="000E2868" w:rsidRPr="0079512F" w:rsidRDefault="000E2868" w:rsidP="001F36D6">
      <w:pPr>
        <w:jc w:val="center"/>
        <w:rPr>
          <w:b/>
        </w:rPr>
      </w:pPr>
      <w:r w:rsidRPr="0079512F">
        <w:rPr>
          <w:b/>
        </w:rPr>
        <w:t>§ 16</w:t>
      </w:r>
    </w:p>
    <w:p w:rsidR="000E2868" w:rsidRPr="0079512F" w:rsidRDefault="000E2868" w:rsidP="001F36D6">
      <w:pPr>
        <w:jc w:val="center"/>
        <w:rPr>
          <w:b/>
        </w:rPr>
      </w:pPr>
    </w:p>
    <w:p w:rsidR="000E2868" w:rsidRPr="0079512F" w:rsidRDefault="000E2868" w:rsidP="001F36D6">
      <w:pPr>
        <w:jc w:val="both"/>
      </w:pPr>
      <w:r w:rsidRPr="0079512F">
        <w:t>W sprawach nie uregulowanych niniejszą umową mają zastosowanie odpowiednie Ogólne Warunki Ubezpieczenia wraz z ich zmianami określonymi w specyfikacji istotnych warunków zamówienia i w złożonej przez Wykonawcę ofercie, przepisy Kodeksu Cywilnego oraz ustawa z dnia 29 stycznia 2004 r. Prawo zamówień publicznych.</w:t>
      </w:r>
    </w:p>
    <w:p w:rsidR="000E2868" w:rsidRPr="0079512F" w:rsidRDefault="000E2868" w:rsidP="001F36D6">
      <w:pPr>
        <w:jc w:val="center"/>
        <w:rPr>
          <w:b/>
        </w:rPr>
      </w:pPr>
      <w:r w:rsidRPr="0079512F">
        <w:rPr>
          <w:b/>
        </w:rPr>
        <w:t>§ 17</w:t>
      </w:r>
    </w:p>
    <w:p w:rsidR="000E2868" w:rsidRPr="0079512F" w:rsidRDefault="000E2868" w:rsidP="001F36D6">
      <w:pPr>
        <w:jc w:val="center"/>
        <w:rPr>
          <w:b/>
        </w:rPr>
      </w:pPr>
    </w:p>
    <w:p w:rsidR="000E2868" w:rsidRPr="0079512F" w:rsidRDefault="000E2868" w:rsidP="001F36D6">
      <w:pPr>
        <w:jc w:val="both"/>
      </w:pPr>
      <w:r w:rsidRPr="0079512F">
        <w:t>Prawa i obowiązki wynikające z niniejszej umowy oraz innych ustaleń pomiędzy Stronami nie mogą być bez uprzedniej zgody Zamawiającego zbyte, scedowane lub w jakiejkolwiek innej formie przeniesione na osoby trzecie.</w:t>
      </w:r>
    </w:p>
    <w:p w:rsidR="000E2868" w:rsidRPr="0079512F" w:rsidRDefault="000E2868" w:rsidP="001F36D6">
      <w:pPr>
        <w:jc w:val="center"/>
        <w:rPr>
          <w:b/>
        </w:rPr>
      </w:pPr>
      <w:r w:rsidRPr="0079512F">
        <w:rPr>
          <w:b/>
        </w:rPr>
        <w:t>§ 18</w:t>
      </w:r>
    </w:p>
    <w:p w:rsidR="000E2868" w:rsidRPr="0079512F" w:rsidRDefault="000E2868" w:rsidP="001F36D6">
      <w:pPr>
        <w:jc w:val="center"/>
        <w:rPr>
          <w:b/>
        </w:rPr>
      </w:pPr>
    </w:p>
    <w:p w:rsidR="000E2868" w:rsidRPr="0079512F" w:rsidRDefault="000E2868" w:rsidP="001F36D6">
      <w:pPr>
        <w:jc w:val="both"/>
      </w:pPr>
      <w:r w:rsidRPr="0079512F">
        <w:t>Spory wynikające z niniejszej umowy rozstrzygane będą przez sąd właściwy dla siedziby Zamawiającego.</w:t>
      </w:r>
    </w:p>
    <w:p w:rsidR="000E2868" w:rsidRPr="0079512F" w:rsidRDefault="000E2868" w:rsidP="001F36D6">
      <w:pPr>
        <w:jc w:val="center"/>
        <w:rPr>
          <w:b/>
        </w:rPr>
      </w:pPr>
      <w:r w:rsidRPr="0079512F">
        <w:rPr>
          <w:b/>
        </w:rPr>
        <w:t>§ 19</w:t>
      </w:r>
    </w:p>
    <w:p w:rsidR="000E2868" w:rsidRPr="0079512F" w:rsidRDefault="000E2868" w:rsidP="001F36D6">
      <w:pPr>
        <w:jc w:val="center"/>
        <w:rPr>
          <w:b/>
        </w:rPr>
      </w:pPr>
    </w:p>
    <w:p w:rsidR="000E2868" w:rsidRPr="0079512F" w:rsidRDefault="000E2868" w:rsidP="001F36D6">
      <w:pPr>
        <w:jc w:val="both"/>
      </w:pPr>
      <w:r w:rsidRPr="0079512F">
        <w:t>Umowę sporządzono w trzech jednobrzmiących egzemplarzach, z czego 2 egzemplarze dla Zamawiającego, jeden egzemplarz dla Wykonawcy.</w:t>
      </w:r>
    </w:p>
    <w:p w:rsidR="000E2868" w:rsidRPr="0079512F" w:rsidRDefault="000E2868" w:rsidP="001F36D6">
      <w:pPr>
        <w:jc w:val="both"/>
      </w:pPr>
    </w:p>
    <w:p w:rsidR="000E2868" w:rsidRPr="0079512F" w:rsidRDefault="000E2868" w:rsidP="001F36D6">
      <w:pPr>
        <w:jc w:val="both"/>
      </w:pPr>
    </w:p>
    <w:p w:rsidR="000E2868" w:rsidRPr="0079512F" w:rsidRDefault="000E2868" w:rsidP="001F36D6">
      <w:pPr>
        <w:jc w:val="both"/>
      </w:pPr>
    </w:p>
    <w:p w:rsidR="000E2868" w:rsidRPr="0079512F" w:rsidRDefault="000E2868" w:rsidP="001F36D6">
      <w:pPr>
        <w:jc w:val="both"/>
      </w:pPr>
    </w:p>
    <w:p w:rsidR="000E2868" w:rsidRPr="0079512F" w:rsidRDefault="000E2868" w:rsidP="001F36D6">
      <w:pPr>
        <w:jc w:val="both"/>
        <w:rPr>
          <w:b/>
        </w:rPr>
      </w:pPr>
      <w:r w:rsidRPr="0079512F">
        <w:rPr>
          <w:b/>
        </w:rPr>
        <w:t>.........................                                                                                 ...................................</w:t>
      </w:r>
    </w:p>
    <w:p w:rsidR="000E2868" w:rsidRPr="0079512F" w:rsidRDefault="000E2868" w:rsidP="00517C43">
      <w:pPr>
        <w:jc w:val="both"/>
      </w:pPr>
      <w:r w:rsidRPr="0079512F">
        <w:rPr>
          <w:b/>
        </w:rPr>
        <w:t xml:space="preserve"> Zamawiający</w:t>
      </w:r>
      <w:r w:rsidRPr="0079512F">
        <w:rPr>
          <w:b/>
        </w:rPr>
        <w:tab/>
        <w:t xml:space="preserve">                                                                                      Wykonawca</w:t>
      </w:r>
    </w:p>
    <w:p w:rsidR="000E2868" w:rsidRPr="0079512F" w:rsidRDefault="000E2868" w:rsidP="001F36D6"/>
    <w:p w:rsidR="000E2868" w:rsidRPr="008B4F2A" w:rsidRDefault="000E2868" w:rsidP="001F36D6">
      <w:pPr>
        <w:pStyle w:val="Heading1"/>
        <w:numPr>
          <w:ilvl w:val="0"/>
          <w:numId w:val="0"/>
        </w:numPr>
        <w:spacing w:before="0" w:after="0"/>
        <w:jc w:val="right"/>
      </w:pPr>
    </w:p>
    <w:sectPr w:rsidR="000E2868" w:rsidRPr="008B4F2A" w:rsidSect="0081725D">
      <w:headerReference w:type="default" r:id="rId10"/>
      <w:footerReference w:type="even" r:id="rId11"/>
      <w:footerReference w:type="default" r:id="rId12"/>
      <w:headerReference w:type="first" r:id="rId13"/>
      <w:footnotePr>
        <w:pos w:val="beneathText"/>
      </w:footnotePr>
      <w:pgSz w:w="12240" w:h="15840"/>
      <w:pgMar w:top="1417" w:right="1417" w:bottom="1417" w:left="1417" w:header="709" w:footer="709" w:gutter="0"/>
      <w:paperSrc w:first="115" w:other="1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868" w:rsidRDefault="000E2868" w:rsidP="00ED45CA">
      <w:r>
        <w:separator/>
      </w:r>
    </w:p>
  </w:endnote>
  <w:endnote w:type="continuationSeparator" w:id="0">
    <w:p w:rsidR="000E2868" w:rsidRDefault="000E2868" w:rsidP="00ED4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ËÎĚĺ"/>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50602020203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l‚r –ľ’©"/>
    <w:panose1 w:val="02020609040205080304"/>
    <w:charset w:val="80"/>
    <w:family w:val="modern"/>
    <w:pitch w:val="fixed"/>
    <w:sig w:usb0="E00002FF" w:usb1="6AC7FDFB" w:usb2="00000012"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7" w:usb1="00000000" w:usb2="00000000" w:usb3="00000000" w:csb0="00000003" w:csb1="00000000"/>
  </w:font>
  <w:font w:name="Times New Roman,BoldItalic">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68" w:rsidRDefault="000E2868" w:rsidP="00472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2868" w:rsidRDefault="000E2868" w:rsidP="002449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38" w:type="dxa"/>
      <w:tblBorders>
        <w:top w:val="single" w:sz="4" w:space="0" w:color="auto"/>
      </w:tblBorders>
      <w:tblCellMar>
        <w:left w:w="70" w:type="dxa"/>
        <w:right w:w="70" w:type="dxa"/>
      </w:tblCellMar>
      <w:tblLook w:val="01E0"/>
    </w:tblPr>
    <w:tblGrid>
      <w:gridCol w:w="7938"/>
      <w:gridCol w:w="851"/>
    </w:tblGrid>
    <w:tr w:rsidR="000E2868" w:rsidTr="002449EB">
      <w:tblPrEx>
        <w:tblCellMar>
          <w:top w:w="0" w:type="dxa"/>
          <w:bottom w:w="0" w:type="dxa"/>
        </w:tblCellMar>
      </w:tblPrEx>
      <w:trPr>
        <w:jc w:val="center"/>
      </w:trPr>
      <w:tc>
        <w:tcPr>
          <w:tcW w:w="8046" w:type="dxa"/>
          <w:tcBorders>
            <w:top w:val="single" w:sz="4" w:space="0" w:color="auto"/>
          </w:tcBorders>
          <w:vAlign w:val="center"/>
        </w:tcPr>
        <w:p w:rsidR="000E2868" w:rsidRDefault="000E2868" w:rsidP="00C24D81">
          <w:pPr>
            <w:suppressAutoHyphens w:val="0"/>
            <w:autoSpaceDE w:val="0"/>
            <w:autoSpaceDN w:val="0"/>
            <w:adjustRightInd w:val="0"/>
            <w:jc w:val="both"/>
            <w:rPr>
              <w:b/>
              <w:bCs/>
              <w:iCs/>
              <w:sz w:val="20"/>
              <w:szCs w:val="20"/>
              <w:lang w:eastAsia="pl-PL"/>
            </w:rPr>
          </w:pPr>
          <w:r>
            <w:rPr>
              <w:b/>
              <w:bCs/>
              <w:iCs/>
              <w:sz w:val="20"/>
              <w:szCs w:val="20"/>
              <w:lang w:eastAsia="pl-PL"/>
            </w:rPr>
            <w:t>Powiat Łęczyński</w:t>
          </w:r>
        </w:p>
        <w:p w:rsidR="000E2868" w:rsidRPr="00C24D81" w:rsidRDefault="000E2868" w:rsidP="00C24D81">
          <w:pPr>
            <w:suppressAutoHyphens w:val="0"/>
            <w:autoSpaceDE w:val="0"/>
            <w:autoSpaceDN w:val="0"/>
            <w:adjustRightInd w:val="0"/>
            <w:jc w:val="both"/>
            <w:rPr>
              <w:b/>
              <w:bCs/>
              <w:iCs/>
              <w:sz w:val="20"/>
              <w:szCs w:val="20"/>
              <w:lang w:eastAsia="pl-PL"/>
            </w:rPr>
          </w:pPr>
        </w:p>
      </w:tc>
      <w:tc>
        <w:tcPr>
          <w:tcW w:w="851" w:type="dxa"/>
          <w:tcBorders>
            <w:top w:val="single" w:sz="4" w:space="0" w:color="auto"/>
          </w:tcBorders>
          <w:vAlign w:val="center"/>
        </w:tcPr>
        <w:p w:rsidR="000E2868" w:rsidRPr="002449EB" w:rsidRDefault="000E2868" w:rsidP="002449EB">
          <w:pPr>
            <w:pStyle w:val="Footer"/>
            <w:jc w:val="center"/>
            <w:rPr>
              <w:sz w:val="22"/>
              <w:szCs w:val="22"/>
            </w:rPr>
          </w:pPr>
          <w:r w:rsidRPr="002449EB">
            <w:rPr>
              <w:rStyle w:val="PageNumber"/>
              <w:sz w:val="22"/>
              <w:szCs w:val="22"/>
            </w:rPr>
            <w:fldChar w:fldCharType="begin"/>
          </w:r>
          <w:r w:rsidRPr="002449EB">
            <w:rPr>
              <w:rStyle w:val="PageNumber"/>
              <w:sz w:val="22"/>
              <w:szCs w:val="22"/>
            </w:rPr>
            <w:instrText xml:space="preserve"> PAGE </w:instrText>
          </w:r>
          <w:r w:rsidRPr="002449EB">
            <w:rPr>
              <w:rStyle w:val="PageNumber"/>
              <w:sz w:val="22"/>
              <w:szCs w:val="22"/>
            </w:rPr>
            <w:fldChar w:fldCharType="separate"/>
          </w:r>
          <w:r>
            <w:rPr>
              <w:rStyle w:val="PageNumber"/>
              <w:noProof/>
              <w:sz w:val="22"/>
              <w:szCs w:val="22"/>
            </w:rPr>
            <w:t>1</w:t>
          </w:r>
          <w:r w:rsidRPr="002449EB">
            <w:rPr>
              <w:rStyle w:val="PageNumber"/>
              <w:sz w:val="22"/>
              <w:szCs w:val="22"/>
            </w:rPr>
            <w:fldChar w:fldCharType="end"/>
          </w:r>
        </w:p>
      </w:tc>
    </w:tr>
  </w:tbl>
  <w:p w:rsidR="000E2868" w:rsidRDefault="000E2868" w:rsidP="002449EB">
    <w:pPr>
      <w:pStyle w:val="Footer"/>
    </w:pPr>
  </w:p>
  <w:p w:rsidR="000E2868" w:rsidRDefault="000E28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868" w:rsidRDefault="000E2868" w:rsidP="00ED45CA">
      <w:r>
        <w:separator/>
      </w:r>
    </w:p>
  </w:footnote>
  <w:footnote w:type="continuationSeparator" w:id="0">
    <w:p w:rsidR="000E2868" w:rsidRDefault="000E2868" w:rsidP="00ED4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4" w:space="0" w:color="auto"/>
        <w:insideH w:val="single" w:sz="4" w:space="0" w:color="auto"/>
        <w:insideV w:val="single" w:sz="4" w:space="0" w:color="auto"/>
      </w:tblBorders>
      <w:tblLook w:val="01E0"/>
    </w:tblPr>
    <w:tblGrid>
      <w:gridCol w:w="9102"/>
    </w:tblGrid>
    <w:tr w:rsidR="000E2868" w:rsidTr="00771397">
      <w:trPr>
        <w:jc w:val="center"/>
      </w:trPr>
      <w:tc>
        <w:tcPr>
          <w:tcW w:w="9210" w:type="dxa"/>
        </w:tcPr>
        <w:p w:rsidR="000E2868" w:rsidRPr="002449EB" w:rsidRDefault="000E2868" w:rsidP="0098670A">
          <w:pPr>
            <w:jc w:val="center"/>
            <w:rPr>
              <w:b/>
              <w:sz w:val="20"/>
              <w:szCs w:val="20"/>
            </w:rPr>
          </w:pPr>
          <w:r w:rsidRPr="002449EB">
            <w:rPr>
              <w:b/>
              <w:sz w:val="20"/>
              <w:szCs w:val="20"/>
            </w:rPr>
            <w:t xml:space="preserve">SPECYFIKACJA ISTOTNYCH WARUNKÓW ZAMÓWIENIA </w:t>
          </w:r>
        </w:p>
      </w:tc>
    </w:tr>
  </w:tbl>
  <w:p w:rsidR="000E2868" w:rsidRPr="00643646" w:rsidRDefault="000E2868" w:rsidP="002449E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68" w:rsidRDefault="000E2868">
    <w:pPr>
      <w:pStyle w:val="Header"/>
    </w:pPr>
  </w:p>
  <w:p w:rsidR="000E2868" w:rsidRDefault="000E286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432"/>
        </w:tabs>
        <w:ind w:left="432" w:hanging="432"/>
      </w:pPr>
      <w:rPr>
        <w:rFonts w:cs="Times New Roman"/>
        <w:b/>
        <w:bCs/>
        <w:color w:val="000000"/>
      </w:rPr>
    </w:lvl>
    <w:lvl w:ilvl="1">
      <w:start w:val="1"/>
      <w:numFmt w:val="decimal"/>
      <w:pStyle w:val="Heading2"/>
      <w:lvlText w:val="%1.%2"/>
      <w:lvlJc w:val="left"/>
      <w:pPr>
        <w:tabs>
          <w:tab w:val="num" w:pos="576"/>
        </w:tabs>
        <w:ind w:left="576" w:hanging="576"/>
      </w:pPr>
      <w:rPr>
        <w:rFonts w:cs="Times New Roman"/>
        <w:b/>
        <w:bCs/>
        <w:color w:val="000000"/>
      </w:rPr>
    </w:lvl>
    <w:lvl w:ilvl="2">
      <w:start w:val="1"/>
      <w:numFmt w:val="decimal"/>
      <w:pStyle w:val="Heading3"/>
      <w:lvlText w:val="%1.%2.%3"/>
      <w:lvlJc w:val="left"/>
      <w:pPr>
        <w:tabs>
          <w:tab w:val="num" w:pos="720"/>
        </w:tabs>
        <w:ind w:left="720" w:hanging="720"/>
      </w:pPr>
      <w:rPr>
        <w:rFonts w:cs="Times New Roman"/>
        <w:b/>
        <w:bCs/>
        <w:color w:val="000000"/>
      </w:rPr>
    </w:lvl>
    <w:lvl w:ilvl="3">
      <w:start w:val="1"/>
      <w:numFmt w:val="decimal"/>
      <w:pStyle w:val="Heading4"/>
      <w:lvlText w:val="%1.%2.%3.%4"/>
      <w:lvlJc w:val="left"/>
      <w:pPr>
        <w:tabs>
          <w:tab w:val="num" w:pos="864"/>
        </w:tabs>
        <w:ind w:left="864" w:hanging="864"/>
      </w:pPr>
      <w:rPr>
        <w:rFonts w:cs="Times New Roman"/>
        <w:b/>
        <w:bCs/>
        <w:color w:val="000000"/>
      </w:rPr>
    </w:lvl>
    <w:lvl w:ilvl="4">
      <w:start w:val="1"/>
      <w:numFmt w:val="decimal"/>
      <w:pStyle w:val="Heading5"/>
      <w:lvlText w:val="%1.%2.%3.%4.%5"/>
      <w:lvlJc w:val="left"/>
      <w:pPr>
        <w:tabs>
          <w:tab w:val="num" w:pos="1008"/>
        </w:tabs>
        <w:ind w:left="1008" w:hanging="1008"/>
      </w:pPr>
      <w:rPr>
        <w:rFonts w:cs="Times New Roman"/>
        <w:b/>
        <w:bCs/>
        <w:color w:val="000000"/>
      </w:rPr>
    </w:lvl>
    <w:lvl w:ilvl="5">
      <w:start w:val="1"/>
      <w:numFmt w:val="decimal"/>
      <w:pStyle w:val="Heading6"/>
      <w:lvlText w:val="%1.%2.%3.%4.%5.%6"/>
      <w:lvlJc w:val="left"/>
      <w:pPr>
        <w:tabs>
          <w:tab w:val="num" w:pos="1152"/>
        </w:tabs>
        <w:ind w:left="1152" w:hanging="1152"/>
      </w:pPr>
      <w:rPr>
        <w:rFonts w:cs="Times New Roman"/>
        <w:b/>
        <w:bCs/>
        <w:color w:val="000000"/>
      </w:rPr>
    </w:lvl>
    <w:lvl w:ilvl="6">
      <w:start w:val="1"/>
      <w:numFmt w:val="decimal"/>
      <w:pStyle w:val="Heading7"/>
      <w:lvlText w:val="%1.%2.%3.%4.%5.%6.%7"/>
      <w:lvlJc w:val="left"/>
      <w:pPr>
        <w:tabs>
          <w:tab w:val="num" w:pos="1296"/>
        </w:tabs>
        <w:ind w:left="1296" w:hanging="1296"/>
      </w:pPr>
      <w:rPr>
        <w:rFonts w:cs="Times New Roman"/>
        <w:b/>
        <w:bCs/>
        <w:color w:val="000000"/>
      </w:rPr>
    </w:lvl>
    <w:lvl w:ilvl="7">
      <w:start w:val="1"/>
      <w:numFmt w:val="decimal"/>
      <w:pStyle w:val="Heading8"/>
      <w:lvlText w:val="%1.%2.%3.%4.%5.%6.%7.%8"/>
      <w:lvlJc w:val="left"/>
      <w:pPr>
        <w:tabs>
          <w:tab w:val="num" w:pos="1440"/>
        </w:tabs>
        <w:ind w:left="1440" w:hanging="1440"/>
      </w:pPr>
      <w:rPr>
        <w:rFonts w:cs="Times New Roman"/>
        <w:b/>
        <w:bCs/>
        <w:color w:val="000000"/>
      </w:rPr>
    </w:lvl>
    <w:lvl w:ilvl="8">
      <w:start w:val="1"/>
      <w:numFmt w:val="decimal"/>
      <w:pStyle w:val="Heading9"/>
      <w:lvlText w:val="%1.%2.%3.%4.%5.%6.%7.%8.%9"/>
      <w:lvlJc w:val="left"/>
      <w:pPr>
        <w:tabs>
          <w:tab w:val="num" w:pos="1584"/>
        </w:tabs>
        <w:ind w:left="1584" w:hanging="1584"/>
      </w:pPr>
      <w:rPr>
        <w:rFonts w:cs="Times New Roman"/>
        <w:b/>
        <w:bCs/>
        <w:color w:val="000000"/>
      </w:rPr>
    </w:lvl>
  </w:abstractNum>
  <w:abstractNum w:abstractNumId="1">
    <w:nsid w:val="00000002"/>
    <w:multiLevelType w:val="multilevel"/>
    <w:tmpl w:val="B04E45BE"/>
    <w:name w:val="WW8Num2"/>
    <w:lvl w:ilvl="0">
      <w:start w:val="1"/>
      <w:numFmt w:val="decimal"/>
      <w:lvlText w:val="%1."/>
      <w:lvlJc w:val="left"/>
      <w:pPr>
        <w:tabs>
          <w:tab w:val="num" w:pos="0"/>
        </w:tabs>
      </w:pPr>
      <w:rPr>
        <w:rFonts w:ascii="Times New Roman" w:hAnsi="Times New Roman" w:cs="Times New Roman" w:hint="default"/>
        <w:b/>
      </w:rPr>
    </w:lvl>
    <w:lvl w:ilvl="1">
      <w:start w:val="1"/>
      <w:numFmt w:val="decimal"/>
      <w:lvlText w:val="%1.%2."/>
      <w:lvlJc w:val="left"/>
      <w:pPr>
        <w:tabs>
          <w:tab w:val="num" w:pos="0"/>
        </w:tabs>
      </w:pPr>
      <w:rPr>
        <w:rFonts w:cs="Times New Roman"/>
        <w:b/>
        <w:bCs/>
      </w:rPr>
    </w:lvl>
    <w:lvl w:ilvl="2">
      <w:start w:val="1"/>
      <w:numFmt w:val="decimal"/>
      <w:lvlText w:val="%1.%2.%3."/>
      <w:lvlJc w:val="left"/>
      <w:pPr>
        <w:tabs>
          <w:tab w:val="num" w:pos="0"/>
        </w:tabs>
      </w:pPr>
      <w:rPr>
        <w:rFonts w:cs="Times New Roman"/>
        <w:b/>
        <w:bCs/>
      </w:rPr>
    </w:lvl>
    <w:lvl w:ilvl="3">
      <w:start w:val="1"/>
      <w:numFmt w:val="decimal"/>
      <w:lvlText w:val="%1.%2.%3.%4."/>
      <w:lvlJc w:val="left"/>
      <w:pPr>
        <w:tabs>
          <w:tab w:val="num" w:pos="720"/>
        </w:tabs>
        <w:ind w:left="720" w:hanging="72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2">
    <w:nsid w:val="00000003"/>
    <w:multiLevelType w:val="singleLevel"/>
    <w:tmpl w:val="5DF05D32"/>
    <w:name w:val="WW8Num3"/>
    <w:lvl w:ilvl="0">
      <w:start w:val="1"/>
      <w:numFmt w:val="decimal"/>
      <w:lvlText w:val="%1)"/>
      <w:lvlJc w:val="left"/>
      <w:pPr>
        <w:tabs>
          <w:tab w:val="num" w:pos="709"/>
        </w:tabs>
        <w:ind w:left="709" w:hanging="360"/>
      </w:pPr>
      <w:rPr>
        <w:rFonts w:ascii="Times New Roman" w:eastAsia="Times New Roman" w:hAnsi="Times New Roman" w:cs="Times New Roman"/>
        <w:sz w:val="24"/>
        <w:szCs w:val="24"/>
      </w:rPr>
    </w:lvl>
  </w:abstractNum>
  <w:abstractNum w:abstractNumId="3">
    <w:nsid w:val="00000005"/>
    <w:multiLevelType w:val="singleLevel"/>
    <w:tmpl w:val="F7C61DAE"/>
    <w:name w:val="WW8Num5"/>
    <w:lvl w:ilvl="0">
      <w:start w:val="1"/>
      <w:numFmt w:val="decimal"/>
      <w:lvlText w:val="%1."/>
      <w:lvlJc w:val="left"/>
      <w:pPr>
        <w:tabs>
          <w:tab w:val="num" w:pos="700"/>
        </w:tabs>
        <w:ind w:left="700" w:hanging="340"/>
      </w:pPr>
      <w:rPr>
        <w:rFonts w:ascii="Times New Roman" w:hAnsi="Times New Roman" w:cs="Times New Roman" w:hint="default"/>
        <w:b/>
        <w:sz w:val="24"/>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b/>
      </w:rPr>
    </w:lvl>
  </w:abstractNum>
  <w:abstractNum w:abstractNumId="5">
    <w:nsid w:val="00000009"/>
    <w:multiLevelType w:val="singleLevel"/>
    <w:tmpl w:val="D232657E"/>
    <w:name w:val="WW8Num9"/>
    <w:lvl w:ilvl="0">
      <w:start w:val="1"/>
      <w:numFmt w:val="decimal"/>
      <w:lvlText w:val="%1."/>
      <w:lvlJc w:val="left"/>
      <w:pPr>
        <w:tabs>
          <w:tab w:val="num" w:pos="700"/>
        </w:tabs>
        <w:ind w:left="700" w:hanging="340"/>
      </w:pPr>
      <w:rPr>
        <w:rFonts w:ascii="Times New Roman" w:hAnsi="Times New Roman" w:cs="Times New Roman" w:hint="default"/>
        <w:b/>
      </w:rPr>
    </w:lvl>
  </w:abstractNum>
  <w:abstractNum w:abstractNumId="6">
    <w:nsid w:val="0000000A"/>
    <w:multiLevelType w:val="multilevel"/>
    <w:tmpl w:val="C0F03240"/>
    <w:name w:val="WW8Num10"/>
    <w:lvl w:ilvl="0">
      <w:start w:val="1"/>
      <w:numFmt w:val="decimal"/>
      <w:lvlText w:val="%1."/>
      <w:lvlJc w:val="left"/>
      <w:pPr>
        <w:tabs>
          <w:tab w:val="num" w:pos="700"/>
        </w:tabs>
        <w:ind w:left="700" w:hanging="340"/>
      </w:pPr>
      <w:rPr>
        <w:rFonts w:ascii="Times New Roman" w:hAnsi="Times New Roman" w:cs="Times New Roman" w:hint="default"/>
        <w:b/>
      </w:rPr>
    </w:lvl>
    <w:lvl w:ilvl="1">
      <w:start w:val="1"/>
      <w:numFmt w:val="decimal"/>
      <w:lvlText w:val="%1.%2."/>
      <w:lvlJc w:val="left"/>
      <w:pPr>
        <w:tabs>
          <w:tab w:val="num" w:pos="840"/>
        </w:tabs>
        <w:ind w:left="840" w:hanging="480"/>
      </w:pPr>
      <w:rPr>
        <w:rFonts w:ascii="Courier New" w:hAnsi="Courier New" w:cs="Times New Roman"/>
      </w:rPr>
    </w:lvl>
    <w:lvl w:ilvl="2">
      <w:start w:val="1"/>
      <w:numFmt w:val="decimal"/>
      <w:lvlText w:val="%1.%2.%3."/>
      <w:lvlJc w:val="left"/>
      <w:pPr>
        <w:tabs>
          <w:tab w:val="num" w:pos="1080"/>
        </w:tabs>
        <w:ind w:left="1080" w:hanging="720"/>
      </w:pPr>
      <w:rPr>
        <w:rFonts w:ascii="Courier New" w:hAnsi="Courier New" w:cs="Times New Roman"/>
      </w:rPr>
    </w:lvl>
    <w:lvl w:ilvl="3">
      <w:start w:val="1"/>
      <w:numFmt w:val="decimal"/>
      <w:lvlText w:val="%1.%2.%3.%4."/>
      <w:lvlJc w:val="left"/>
      <w:pPr>
        <w:tabs>
          <w:tab w:val="num" w:pos="1080"/>
        </w:tabs>
        <w:ind w:left="1080" w:hanging="720"/>
      </w:pPr>
      <w:rPr>
        <w:rFonts w:ascii="Courier New" w:hAnsi="Courier New" w:cs="Times New Roman"/>
      </w:rPr>
    </w:lvl>
    <w:lvl w:ilvl="4">
      <w:start w:val="1"/>
      <w:numFmt w:val="decimal"/>
      <w:lvlText w:val="%1.%2.%3.%4.%5."/>
      <w:lvlJc w:val="left"/>
      <w:pPr>
        <w:tabs>
          <w:tab w:val="num" w:pos="1440"/>
        </w:tabs>
        <w:ind w:left="1440" w:hanging="1080"/>
      </w:pPr>
      <w:rPr>
        <w:rFonts w:ascii="Courier New" w:hAnsi="Courier New" w:cs="Times New Roman"/>
      </w:rPr>
    </w:lvl>
    <w:lvl w:ilvl="5">
      <w:start w:val="1"/>
      <w:numFmt w:val="decimal"/>
      <w:lvlText w:val="%1.%2.%3.%4.%5.%6."/>
      <w:lvlJc w:val="left"/>
      <w:pPr>
        <w:tabs>
          <w:tab w:val="num" w:pos="1440"/>
        </w:tabs>
        <w:ind w:left="1440" w:hanging="1080"/>
      </w:pPr>
      <w:rPr>
        <w:rFonts w:ascii="Courier New" w:hAnsi="Courier New" w:cs="Times New Roman"/>
      </w:rPr>
    </w:lvl>
    <w:lvl w:ilvl="6">
      <w:start w:val="1"/>
      <w:numFmt w:val="decimal"/>
      <w:lvlText w:val="%1.%2.%3.%4.%5.%6.%7."/>
      <w:lvlJc w:val="left"/>
      <w:pPr>
        <w:tabs>
          <w:tab w:val="num" w:pos="1800"/>
        </w:tabs>
        <w:ind w:left="1800" w:hanging="1440"/>
      </w:pPr>
      <w:rPr>
        <w:rFonts w:ascii="Courier New" w:hAnsi="Courier New" w:cs="Times New Roman"/>
      </w:rPr>
    </w:lvl>
    <w:lvl w:ilvl="7">
      <w:start w:val="1"/>
      <w:numFmt w:val="decimal"/>
      <w:lvlText w:val="%1.%2.%3.%4.%5.%6.%7.%8."/>
      <w:lvlJc w:val="left"/>
      <w:pPr>
        <w:tabs>
          <w:tab w:val="num" w:pos="1800"/>
        </w:tabs>
        <w:ind w:left="1800" w:hanging="1440"/>
      </w:pPr>
      <w:rPr>
        <w:rFonts w:ascii="Courier New" w:hAnsi="Courier New" w:cs="Times New Roman"/>
      </w:rPr>
    </w:lvl>
    <w:lvl w:ilvl="8">
      <w:start w:val="1"/>
      <w:numFmt w:val="decimal"/>
      <w:lvlText w:val="%1.%2.%3.%4.%5.%6.%7.%8.%9."/>
      <w:lvlJc w:val="left"/>
      <w:pPr>
        <w:tabs>
          <w:tab w:val="num" w:pos="2160"/>
        </w:tabs>
        <w:ind w:left="2160" w:hanging="1800"/>
      </w:pPr>
      <w:rPr>
        <w:rFonts w:ascii="Courier New" w:hAnsi="Courier New" w:cs="Times New Roman"/>
      </w:rPr>
    </w:lvl>
  </w:abstractNum>
  <w:abstractNum w:abstractNumId="7">
    <w:nsid w:val="0000000B"/>
    <w:multiLevelType w:val="multilevel"/>
    <w:tmpl w:val="0000000B"/>
    <w:name w:val="WW8Num11"/>
    <w:lvl w:ilvl="0">
      <w:start w:val="1"/>
      <w:numFmt w:val="decimal"/>
      <w:lvlText w:val="%1."/>
      <w:lvlJc w:val="left"/>
      <w:pPr>
        <w:tabs>
          <w:tab w:val="num" w:pos="0"/>
        </w:tabs>
      </w:pPr>
      <w:rPr>
        <w:rFonts w:cs="Times New Roman"/>
        <w:b/>
        <w:color w:val="000000"/>
      </w:rPr>
    </w:lvl>
    <w:lvl w:ilvl="1">
      <w:start w:val="1"/>
      <w:numFmt w:val="decimal"/>
      <w:lvlText w:val="%1.%2."/>
      <w:lvlJc w:val="left"/>
      <w:pPr>
        <w:tabs>
          <w:tab w:val="num" w:pos="0"/>
        </w:tabs>
      </w:pPr>
      <w:rPr>
        <w:rFonts w:ascii="Courier New" w:hAnsi="Courier New" w:cs="Courier New"/>
      </w:rPr>
    </w:lvl>
    <w:lvl w:ilvl="2">
      <w:start w:val="1"/>
      <w:numFmt w:val="decimal"/>
      <w:lvlText w:val="%1.%2.%3."/>
      <w:lvlJc w:val="left"/>
      <w:pPr>
        <w:tabs>
          <w:tab w:val="num" w:pos="0"/>
        </w:tabs>
      </w:pPr>
      <w:rPr>
        <w:rFonts w:cs="Times New Roman"/>
        <w:b/>
        <w:color w:val="000000"/>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ascii="Courier New" w:hAnsi="Courier New" w:cs="Courier New"/>
      </w:rPr>
    </w:lvl>
    <w:lvl w:ilvl="5">
      <w:start w:val="1"/>
      <w:numFmt w:val="decimal"/>
      <w:lvlText w:val="%1.%2.%3.%4.%5.%6."/>
      <w:lvlJc w:val="left"/>
      <w:pPr>
        <w:tabs>
          <w:tab w:val="num" w:pos="2880"/>
        </w:tabs>
        <w:ind w:left="2736" w:hanging="936"/>
      </w:pPr>
      <w:rPr>
        <w:rFonts w:ascii="Courier New" w:hAnsi="Courier New" w:cs="Courier New"/>
      </w:rPr>
    </w:lvl>
    <w:lvl w:ilvl="6">
      <w:start w:val="1"/>
      <w:numFmt w:val="decimal"/>
      <w:lvlText w:val="%1.%2.%3.%4.%5.%6.%7."/>
      <w:lvlJc w:val="left"/>
      <w:pPr>
        <w:tabs>
          <w:tab w:val="num" w:pos="3600"/>
        </w:tabs>
        <w:ind w:left="3240" w:hanging="1080"/>
      </w:pPr>
      <w:rPr>
        <w:rFonts w:ascii="Courier New" w:hAnsi="Courier New" w:cs="Courier New"/>
      </w:rPr>
    </w:lvl>
    <w:lvl w:ilvl="7">
      <w:start w:val="1"/>
      <w:numFmt w:val="decimal"/>
      <w:lvlText w:val="%1.%2.%3.%4.%5.%6.%7.%8."/>
      <w:lvlJc w:val="left"/>
      <w:pPr>
        <w:tabs>
          <w:tab w:val="num" w:pos="3960"/>
        </w:tabs>
        <w:ind w:left="3744" w:hanging="1224"/>
      </w:pPr>
      <w:rPr>
        <w:rFonts w:ascii="Courier New" w:hAnsi="Courier New" w:cs="Courier New"/>
      </w:rPr>
    </w:lvl>
    <w:lvl w:ilvl="8">
      <w:start w:val="1"/>
      <w:numFmt w:val="decimal"/>
      <w:lvlText w:val="%1.%2.%3.%4.%5.%6.%7.%8.%9."/>
      <w:lvlJc w:val="left"/>
      <w:pPr>
        <w:tabs>
          <w:tab w:val="num" w:pos="4680"/>
        </w:tabs>
        <w:ind w:left="4320" w:hanging="1440"/>
      </w:pPr>
      <w:rPr>
        <w:rFonts w:ascii="Courier New" w:hAnsi="Courier New" w:cs="Courier New"/>
      </w:rPr>
    </w:lvl>
  </w:abstractNum>
  <w:abstractNum w:abstractNumId="8">
    <w:nsid w:val="0000000C"/>
    <w:multiLevelType w:val="singleLevel"/>
    <w:tmpl w:val="41108F2A"/>
    <w:name w:val="WW8Num12"/>
    <w:lvl w:ilvl="0">
      <w:start w:val="1"/>
      <w:numFmt w:val="decimal"/>
      <w:lvlText w:val="%1."/>
      <w:lvlJc w:val="left"/>
      <w:pPr>
        <w:tabs>
          <w:tab w:val="num" w:pos="0"/>
        </w:tabs>
      </w:pPr>
      <w:rPr>
        <w:rFonts w:cs="Times New Roman"/>
        <w:b/>
        <w:color w:val="000000"/>
      </w:rPr>
    </w:lvl>
  </w:abstractNum>
  <w:abstractNum w:abstractNumId="9">
    <w:nsid w:val="0000000D"/>
    <w:multiLevelType w:val="singleLevel"/>
    <w:tmpl w:val="0000000D"/>
    <w:name w:val="WW8Num13"/>
    <w:lvl w:ilvl="0">
      <w:start w:val="1"/>
      <w:numFmt w:val="decimal"/>
      <w:lvlText w:val="%1)"/>
      <w:lvlJc w:val="left"/>
      <w:pPr>
        <w:tabs>
          <w:tab w:val="num" w:pos="0"/>
        </w:tabs>
      </w:pPr>
      <w:rPr>
        <w:rFonts w:ascii="Times New Roman" w:hAnsi="Times New Roman" w:cs="Times New Roman"/>
      </w:rPr>
    </w:lvl>
  </w:abstractNum>
  <w:abstractNum w:abstractNumId="10">
    <w:nsid w:val="0000000E"/>
    <w:multiLevelType w:val="multilevel"/>
    <w:tmpl w:val="0000000E"/>
    <w:name w:val="WW8Num14"/>
    <w:lvl w:ilvl="0">
      <w:start w:val="1"/>
      <w:numFmt w:val="decimal"/>
      <w:lvlText w:val="%1."/>
      <w:lvlJc w:val="left"/>
      <w:pPr>
        <w:tabs>
          <w:tab w:val="num" w:pos="0"/>
        </w:tabs>
      </w:pPr>
      <w:rPr>
        <w:rFonts w:cs="Times New Roman"/>
        <w:b/>
        <w:color w:val="000000"/>
      </w:rPr>
    </w:lvl>
    <w:lvl w:ilvl="1">
      <w:start w:val="1"/>
      <w:numFmt w:val="bullet"/>
      <w:lvlText w:val=""/>
      <w:lvlJc w:val="left"/>
      <w:pPr>
        <w:tabs>
          <w:tab w:val="num" w:pos="0"/>
        </w:tabs>
      </w:pPr>
      <w:rPr>
        <w:rFonts w:ascii="Symbol" w:hAnsi="Symbol"/>
      </w:rPr>
    </w:lvl>
    <w:lvl w:ilvl="2">
      <w:start w:val="1"/>
      <w:numFmt w:val="decimal"/>
      <w:lvlText w:val="%3."/>
      <w:lvlJc w:val="left"/>
      <w:pPr>
        <w:tabs>
          <w:tab w:val="num" w:pos="2340"/>
        </w:tabs>
        <w:ind w:left="2340" w:hanging="360"/>
      </w:pPr>
      <w:rPr>
        <w:rFonts w:cs="Times New Roman"/>
        <w:b/>
        <w:color w:val="00000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000000F"/>
    <w:multiLevelType w:val="multilevel"/>
    <w:tmpl w:val="D700D716"/>
    <w:name w:val="WW8Num15"/>
    <w:lvl w:ilvl="0">
      <w:start w:val="1"/>
      <w:numFmt w:val="decimal"/>
      <w:lvlText w:val="%1."/>
      <w:lvlJc w:val="left"/>
      <w:pPr>
        <w:tabs>
          <w:tab w:val="num" w:pos="0"/>
        </w:tabs>
      </w:pPr>
      <w:rPr>
        <w:rFonts w:ascii="Times New Roman" w:hAnsi="Times New Roman" w:cs="Times New Roman" w:hint="default"/>
        <w:b/>
      </w:rPr>
    </w:lvl>
    <w:lvl w:ilvl="1">
      <w:start w:val="1"/>
      <w:numFmt w:val="decimal"/>
      <w:lvlText w:val="%1.%2."/>
      <w:lvlJc w:val="left"/>
      <w:pPr>
        <w:tabs>
          <w:tab w:val="num" w:pos="0"/>
        </w:tabs>
      </w:pPr>
      <w:rPr>
        <w:rFonts w:ascii="Symbol" w:hAnsi="Symbol" w:cs="Times New Roman"/>
        <w:b/>
      </w:rPr>
    </w:lvl>
    <w:lvl w:ilvl="2">
      <w:start w:val="1"/>
      <w:numFmt w:val="decimal"/>
      <w:lvlText w:val="%1.%2.%3."/>
      <w:lvlJc w:val="left"/>
      <w:pPr>
        <w:tabs>
          <w:tab w:val="num" w:pos="0"/>
        </w:tabs>
      </w:pPr>
      <w:rPr>
        <w:rFonts w:ascii="Symbol" w:hAnsi="Symbol" w:cs="Times New Roman"/>
        <w:b/>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12">
    <w:nsid w:val="00000010"/>
    <w:multiLevelType w:val="multilevel"/>
    <w:tmpl w:val="00000010"/>
    <w:name w:val="WW8Num16"/>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ascii="Symbol" w:hAnsi="Symbol" w:cs="Times New Roman"/>
      </w:rPr>
    </w:lvl>
    <w:lvl w:ilvl="2">
      <w:start w:val="1"/>
      <w:numFmt w:val="decimal"/>
      <w:lvlText w:val="%1.%2.%3."/>
      <w:lvlJc w:val="left"/>
      <w:pPr>
        <w:tabs>
          <w:tab w:val="num" w:pos="0"/>
        </w:tabs>
      </w:pPr>
      <w:rPr>
        <w:rFonts w:cs="Times New Roman"/>
        <w:b/>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Symbol" w:hAnsi="Symbol" w:cs="Times New Roman"/>
      </w:rPr>
    </w:lvl>
    <w:lvl w:ilvl="5">
      <w:start w:val="1"/>
      <w:numFmt w:val="decimal"/>
      <w:lvlText w:val="%1.%2.%3.%4.%5.%6."/>
      <w:lvlJc w:val="left"/>
      <w:pPr>
        <w:tabs>
          <w:tab w:val="num" w:pos="2880"/>
        </w:tabs>
        <w:ind w:left="2736" w:hanging="936"/>
      </w:pPr>
      <w:rPr>
        <w:rFonts w:ascii="Symbol" w:hAnsi="Symbol" w:cs="Times New Roman"/>
      </w:rPr>
    </w:lvl>
    <w:lvl w:ilvl="6">
      <w:start w:val="1"/>
      <w:numFmt w:val="decimal"/>
      <w:lvlText w:val="%1.%2.%3.%4.%5.%6.%7."/>
      <w:lvlJc w:val="left"/>
      <w:pPr>
        <w:tabs>
          <w:tab w:val="num" w:pos="3600"/>
        </w:tabs>
        <w:ind w:left="3240" w:hanging="1080"/>
      </w:pPr>
      <w:rPr>
        <w:rFonts w:ascii="Symbol" w:hAnsi="Symbol" w:cs="Times New Roman"/>
      </w:rPr>
    </w:lvl>
    <w:lvl w:ilvl="7">
      <w:start w:val="1"/>
      <w:numFmt w:val="decimal"/>
      <w:lvlText w:val="%1.%2.%3.%4.%5.%6.%7.%8."/>
      <w:lvlJc w:val="left"/>
      <w:pPr>
        <w:tabs>
          <w:tab w:val="num" w:pos="3960"/>
        </w:tabs>
        <w:ind w:left="3744" w:hanging="1224"/>
      </w:pPr>
      <w:rPr>
        <w:rFonts w:ascii="Symbol" w:hAnsi="Symbol" w:cs="Times New Roman"/>
      </w:rPr>
    </w:lvl>
    <w:lvl w:ilvl="8">
      <w:start w:val="1"/>
      <w:numFmt w:val="decimal"/>
      <w:lvlText w:val="%1.%2.%3.%4.%5.%6.%7.%8.%9."/>
      <w:lvlJc w:val="left"/>
      <w:pPr>
        <w:tabs>
          <w:tab w:val="num" w:pos="4680"/>
        </w:tabs>
        <w:ind w:left="4320" w:hanging="1440"/>
      </w:pPr>
      <w:rPr>
        <w:rFonts w:ascii="Symbol" w:hAnsi="Symbol" w:cs="Times New Roman"/>
      </w:rPr>
    </w:lvl>
  </w:abstractNum>
  <w:abstractNum w:abstractNumId="13">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4">
    <w:nsid w:val="00000013"/>
    <w:multiLevelType w:val="singleLevel"/>
    <w:tmpl w:val="2D2AEEA6"/>
    <w:name w:val="WW8Num19"/>
    <w:lvl w:ilvl="0">
      <w:start w:val="1"/>
      <w:numFmt w:val="decimal"/>
      <w:lvlText w:val="%1)"/>
      <w:lvlJc w:val="left"/>
      <w:pPr>
        <w:tabs>
          <w:tab w:val="num" w:pos="0"/>
        </w:tabs>
      </w:pPr>
      <w:rPr>
        <w:rFonts w:ascii="Times New Roman" w:hAnsi="Times New Roman" w:cs="Times New Roman" w:hint="default"/>
        <w:b/>
      </w:rPr>
    </w:lvl>
  </w:abstractNum>
  <w:abstractNum w:abstractNumId="15">
    <w:nsid w:val="00000014"/>
    <w:multiLevelType w:val="multilevel"/>
    <w:tmpl w:val="00000014"/>
    <w:name w:val="WW8Num20"/>
    <w:lvl w:ilvl="0">
      <w:start w:val="1"/>
      <w:numFmt w:val="decimal"/>
      <w:lvlText w:val="%1."/>
      <w:lvlJc w:val="left"/>
      <w:pPr>
        <w:tabs>
          <w:tab w:val="num" w:pos="0"/>
        </w:tabs>
      </w:pPr>
      <w:rPr>
        <w:rFonts w:ascii="Symbol" w:hAnsi="Symbol" w:cs="Times New Roman"/>
      </w:rPr>
    </w:lvl>
    <w:lvl w:ilvl="1">
      <w:start w:val="1"/>
      <w:numFmt w:val="decimal"/>
      <w:lvlText w:val="%1.%2."/>
      <w:lvlJc w:val="left"/>
      <w:pPr>
        <w:tabs>
          <w:tab w:val="num" w:pos="0"/>
        </w:tabs>
      </w:pPr>
      <w:rPr>
        <w:rFonts w:ascii="Courier New" w:hAnsi="Courier New" w:cs="Times New Roman"/>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16">
    <w:nsid w:val="00000015"/>
    <w:multiLevelType w:val="multilevel"/>
    <w:tmpl w:val="571E8970"/>
    <w:name w:val="WW8Num21"/>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00000016"/>
    <w:multiLevelType w:val="singleLevel"/>
    <w:tmpl w:val="00000016"/>
    <w:name w:val="WW8Num22"/>
    <w:lvl w:ilvl="0">
      <w:start w:val="1"/>
      <w:numFmt w:val="bullet"/>
      <w:lvlText w:val=""/>
      <w:lvlJc w:val="left"/>
      <w:pPr>
        <w:tabs>
          <w:tab w:val="num" w:pos="0"/>
        </w:tabs>
      </w:pPr>
      <w:rPr>
        <w:rFonts w:ascii="Symbol" w:hAnsi="Symbol"/>
      </w:rPr>
    </w:lvl>
  </w:abstractNum>
  <w:abstractNum w:abstractNumId="18">
    <w:nsid w:val="00000017"/>
    <w:multiLevelType w:val="multilevel"/>
    <w:tmpl w:val="0F765FC6"/>
    <w:name w:val="WW8Num23"/>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ascii="Times New Roman" w:hAnsi="Times New Roman" w:cs="Times New Roman"/>
        <w:sz w:val="28"/>
        <w:u w:val="none"/>
      </w:rPr>
    </w:lvl>
    <w:lvl w:ilvl="2">
      <w:start w:val="1"/>
      <w:numFmt w:val="decimal"/>
      <w:lvlText w:val="%1.%2.%3."/>
      <w:lvlJc w:val="left"/>
      <w:pPr>
        <w:tabs>
          <w:tab w:val="num" w:pos="0"/>
        </w:tabs>
      </w:pPr>
      <w:rPr>
        <w:rFonts w:ascii="Times New Roman" w:hAnsi="Times New Roman" w:cs="Times New Roman"/>
        <w:sz w:val="28"/>
        <w:u w:val="none"/>
      </w:rPr>
    </w:lvl>
    <w:lvl w:ilvl="3">
      <w:start w:val="1"/>
      <w:numFmt w:val="decimal"/>
      <w:lvlText w:val="%1.%2.%3.%4."/>
      <w:lvlJc w:val="left"/>
      <w:pPr>
        <w:tabs>
          <w:tab w:val="num" w:pos="0"/>
        </w:tabs>
      </w:pPr>
      <w:rPr>
        <w:rFonts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00000018"/>
    <w:multiLevelType w:val="singleLevel"/>
    <w:tmpl w:val="63F635C2"/>
    <w:name w:val="WW8Num24"/>
    <w:lvl w:ilvl="0">
      <w:start w:val="1"/>
      <w:numFmt w:val="lowerLetter"/>
      <w:lvlText w:val="%1)"/>
      <w:lvlJc w:val="left"/>
      <w:pPr>
        <w:tabs>
          <w:tab w:val="num" w:pos="340"/>
        </w:tabs>
        <w:ind w:left="340" w:hanging="340"/>
      </w:pPr>
      <w:rPr>
        <w:rFonts w:ascii="Times New Roman" w:hAnsi="Times New Roman" w:cs="Times New Roman" w:hint="default"/>
        <w:b/>
      </w:rPr>
    </w:lvl>
  </w:abstractNum>
  <w:abstractNum w:abstractNumId="20">
    <w:nsid w:val="00000019"/>
    <w:multiLevelType w:val="multilevel"/>
    <w:tmpl w:val="00000019"/>
    <w:name w:val="WW8Num25"/>
    <w:lvl w:ilvl="0">
      <w:start w:val="1"/>
      <w:numFmt w:val="decimal"/>
      <w:lvlText w:val="%1."/>
      <w:lvlJc w:val="left"/>
      <w:pPr>
        <w:tabs>
          <w:tab w:val="num" w:pos="0"/>
        </w:tabs>
      </w:pPr>
      <w:rPr>
        <w:rFonts w:ascii="Symbol" w:hAnsi="Symbol" w:cs="Times New Roman"/>
      </w:rPr>
    </w:lvl>
    <w:lvl w:ilvl="1">
      <w:start w:val="1"/>
      <w:numFmt w:val="decimal"/>
      <w:lvlText w:val="%1.%2."/>
      <w:lvlJc w:val="left"/>
      <w:pPr>
        <w:tabs>
          <w:tab w:val="num" w:pos="0"/>
        </w:tabs>
      </w:pPr>
      <w:rPr>
        <w:rFonts w:ascii="Courier New" w:hAnsi="Courier New" w:cs="Times New Roman"/>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21">
    <w:nsid w:val="0000001A"/>
    <w:multiLevelType w:val="singleLevel"/>
    <w:tmpl w:val="794486E2"/>
    <w:name w:val="WW8Num26"/>
    <w:lvl w:ilvl="0">
      <w:start w:val="1"/>
      <w:numFmt w:val="lowerLetter"/>
      <w:lvlText w:val="%1)"/>
      <w:lvlJc w:val="left"/>
      <w:pPr>
        <w:tabs>
          <w:tab w:val="num" w:pos="360"/>
        </w:tabs>
        <w:ind w:left="360" w:hanging="360"/>
      </w:pPr>
      <w:rPr>
        <w:rFonts w:cs="Times New Roman"/>
        <w:b w:val="0"/>
      </w:rPr>
    </w:lvl>
  </w:abstractNum>
  <w:abstractNum w:abstractNumId="22">
    <w:nsid w:val="0000001B"/>
    <w:multiLevelType w:val="singleLevel"/>
    <w:tmpl w:val="0000001B"/>
    <w:name w:val="WW8Num27"/>
    <w:lvl w:ilvl="0">
      <w:start w:val="1"/>
      <w:numFmt w:val="decimal"/>
      <w:lvlText w:val="%1)"/>
      <w:lvlJc w:val="left"/>
      <w:pPr>
        <w:tabs>
          <w:tab w:val="num" w:pos="0"/>
        </w:tabs>
      </w:pPr>
      <w:rPr>
        <w:rFonts w:ascii="Symbol" w:hAnsi="Symbol" w:cs="Times New Roman"/>
        <w:color w:val="000000"/>
      </w:rPr>
    </w:lvl>
  </w:abstractNum>
  <w:abstractNum w:abstractNumId="23">
    <w:nsid w:val="0000001C"/>
    <w:multiLevelType w:val="multilevel"/>
    <w:tmpl w:val="45FC29B8"/>
    <w:name w:val="WW8Num28"/>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ascii="Times New Roman" w:hAnsi="Times New Roman" w:cs="Times New Roman" w:hint="default"/>
        <w:b/>
      </w:rPr>
    </w:lvl>
    <w:lvl w:ilvl="2">
      <w:start w:val="1"/>
      <w:numFmt w:val="decimal"/>
      <w:lvlText w:val="%1.%2.%3."/>
      <w:lvlJc w:val="left"/>
      <w:pPr>
        <w:tabs>
          <w:tab w:val="num" w:pos="0"/>
        </w:tabs>
      </w:pPr>
      <w:rPr>
        <w:rFonts w:ascii="Wingdings" w:hAnsi="Wingdings" w:cs="Times New Roman"/>
      </w:rPr>
    </w:lvl>
    <w:lvl w:ilvl="3">
      <w:start w:val="1"/>
      <w:numFmt w:val="decimal"/>
      <w:lvlText w:val="%1.%2.%3.%4."/>
      <w:lvlJc w:val="left"/>
      <w:pPr>
        <w:tabs>
          <w:tab w:val="num" w:pos="1800"/>
        </w:tabs>
        <w:ind w:left="1728" w:hanging="648"/>
      </w:pPr>
      <w:rPr>
        <w:rFonts w:ascii="Wingdings" w:hAnsi="Wingdings" w:cs="Times New Roman"/>
      </w:rPr>
    </w:lvl>
    <w:lvl w:ilvl="4">
      <w:start w:val="1"/>
      <w:numFmt w:val="decimal"/>
      <w:lvlText w:val="%1.%2.%3.%4.%5."/>
      <w:lvlJc w:val="left"/>
      <w:pPr>
        <w:tabs>
          <w:tab w:val="num" w:pos="2520"/>
        </w:tabs>
        <w:ind w:left="2232" w:hanging="792"/>
      </w:pPr>
      <w:rPr>
        <w:rFonts w:ascii="Wingdings" w:hAnsi="Wingdings" w:cs="Times New Roman"/>
      </w:rPr>
    </w:lvl>
    <w:lvl w:ilvl="5">
      <w:start w:val="1"/>
      <w:numFmt w:val="decimal"/>
      <w:lvlText w:val="%1.%2.%3.%4.%5.%6."/>
      <w:lvlJc w:val="left"/>
      <w:pPr>
        <w:tabs>
          <w:tab w:val="num" w:pos="2880"/>
        </w:tabs>
        <w:ind w:left="2736" w:hanging="936"/>
      </w:pPr>
      <w:rPr>
        <w:rFonts w:ascii="Wingdings" w:hAnsi="Wingdings" w:cs="Times New Roman"/>
      </w:rPr>
    </w:lvl>
    <w:lvl w:ilvl="6">
      <w:start w:val="1"/>
      <w:numFmt w:val="decimal"/>
      <w:lvlText w:val="%1.%2.%3.%4.%5.%6.%7."/>
      <w:lvlJc w:val="left"/>
      <w:pPr>
        <w:tabs>
          <w:tab w:val="num" w:pos="3600"/>
        </w:tabs>
        <w:ind w:left="3240" w:hanging="1080"/>
      </w:pPr>
      <w:rPr>
        <w:rFonts w:ascii="Wingdings" w:hAnsi="Wingdings" w:cs="Times New Roman"/>
      </w:rPr>
    </w:lvl>
    <w:lvl w:ilvl="7">
      <w:start w:val="1"/>
      <w:numFmt w:val="decimal"/>
      <w:lvlText w:val="%1.%2.%3.%4.%5.%6.%7.%8."/>
      <w:lvlJc w:val="left"/>
      <w:pPr>
        <w:tabs>
          <w:tab w:val="num" w:pos="3960"/>
        </w:tabs>
        <w:ind w:left="3744" w:hanging="1224"/>
      </w:pPr>
      <w:rPr>
        <w:rFonts w:ascii="Wingdings" w:hAnsi="Wingdings" w:cs="Times New Roman"/>
      </w:rPr>
    </w:lvl>
    <w:lvl w:ilvl="8">
      <w:start w:val="1"/>
      <w:numFmt w:val="decimal"/>
      <w:lvlText w:val="%1.%2.%3.%4.%5.%6.%7.%8.%9."/>
      <w:lvlJc w:val="left"/>
      <w:pPr>
        <w:tabs>
          <w:tab w:val="num" w:pos="4680"/>
        </w:tabs>
        <w:ind w:left="4320" w:hanging="1440"/>
      </w:pPr>
      <w:rPr>
        <w:rFonts w:ascii="Wingdings" w:hAnsi="Wingdings" w:cs="Times New Roman"/>
      </w:rPr>
    </w:lvl>
  </w:abstractNum>
  <w:abstractNum w:abstractNumId="24">
    <w:nsid w:val="0000001D"/>
    <w:multiLevelType w:val="singleLevel"/>
    <w:tmpl w:val="0000001D"/>
    <w:name w:val="WW8Num29"/>
    <w:lvl w:ilvl="0">
      <w:start w:val="1"/>
      <w:numFmt w:val="bullet"/>
      <w:lvlText w:val=""/>
      <w:lvlJc w:val="left"/>
      <w:pPr>
        <w:tabs>
          <w:tab w:val="num" w:pos="700"/>
        </w:tabs>
        <w:ind w:left="700" w:hanging="340"/>
      </w:pPr>
      <w:rPr>
        <w:rFonts w:ascii="Symbol" w:hAnsi="Symbol"/>
      </w:rPr>
    </w:lvl>
  </w:abstractNum>
  <w:abstractNum w:abstractNumId="25">
    <w:nsid w:val="0000001E"/>
    <w:multiLevelType w:val="singleLevel"/>
    <w:tmpl w:val="A9DCE38E"/>
    <w:name w:val="WW8Num30"/>
    <w:lvl w:ilvl="0">
      <w:start w:val="1"/>
      <w:numFmt w:val="lowerLetter"/>
      <w:lvlText w:val="%1)"/>
      <w:lvlJc w:val="left"/>
      <w:pPr>
        <w:tabs>
          <w:tab w:val="num" w:pos="340"/>
        </w:tabs>
        <w:ind w:left="340" w:hanging="340"/>
      </w:pPr>
      <w:rPr>
        <w:rFonts w:ascii="Times New Roman" w:hAnsi="Times New Roman" w:cs="Times New Roman" w:hint="default"/>
        <w:b w:val="0"/>
      </w:rPr>
    </w:lvl>
  </w:abstractNum>
  <w:abstractNum w:abstractNumId="26">
    <w:nsid w:val="0000001F"/>
    <w:multiLevelType w:val="multilevel"/>
    <w:tmpl w:val="88743EAE"/>
    <w:name w:val="WW8Num31"/>
    <w:lvl w:ilvl="0">
      <w:start w:val="3"/>
      <w:numFmt w:val="decimal"/>
      <w:lvlText w:val="%1."/>
      <w:lvlJc w:val="left"/>
      <w:pPr>
        <w:tabs>
          <w:tab w:val="num" w:pos="540"/>
        </w:tabs>
        <w:ind w:left="540" w:hanging="540"/>
      </w:pPr>
      <w:rPr>
        <w:rFonts w:ascii="Times New Roman" w:hAnsi="Times New Roman" w:cs="Times New Roman" w:hint="default"/>
        <w:b/>
        <w:color w:val="000000"/>
      </w:rPr>
    </w:lvl>
    <w:lvl w:ilvl="1">
      <w:start w:val="2"/>
      <w:numFmt w:val="decimal"/>
      <w:lvlText w:val="%1.%2."/>
      <w:lvlJc w:val="left"/>
      <w:pPr>
        <w:tabs>
          <w:tab w:val="num" w:pos="540"/>
        </w:tabs>
        <w:ind w:left="540" w:hanging="540"/>
      </w:pPr>
      <w:rPr>
        <w:rFonts w:ascii="Symbol" w:hAnsi="Symbol" w:cs="Times New Roman"/>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Symbol" w:hAnsi="Symbol" w:cs="Times New Roman"/>
        <w:color w:val="000000"/>
      </w:rPr>
    </w:lvl>
    <w:lvl w:ilvl="4">
      <w:start w:val="1"/>
      <w:numFmt w:val="decimal"/>
      <w:lvlText w:val="%1.%2.%3.%4.%5."/>
      <w:lvlJc w:val="left"/>
      <w:pPr>
        <w:tabs>
          <w:tab w:val="num" w:pos="1080"/>
        </w:tabs>
        <w:ind w:left="1080" w:hanging="1080"/>
      </w:pPr>
      <w:rPr>
        <w:rFonts w:ascii="Symbol" w:hAnsi="Symbol" w:cs="Times New Roman"/>
        <w:color w:val="000000"/>
      </w:rPr>
    </w:lvl>
    <w:lvl w:ilvl="5">
      <w:start w:val="1"/>
      <w:numFmt w:val="decimal"/>
      <w:lvlText w:val="%1.%2.%3.%4.%5.%6."/>
      <w:lvlJc w:val="left"/>
      <w:pPr>
        <w:tabs>
          <w:tab w:val="num" w:pos="1080"/>
        </w:tabs>
        <w:ind w:left="1080" w:hanging="1080"/>
      </w:pPr>
      <w:rPr>
        <w:rFonts w:ascii="Symbol" w:hAnsi="Symbol" w:cs="Times New Roman"/>
        <w:color w:val="000000"/>
      </w:rPr>
    </w:lvl>
    <w:lvl w:ilvl="6">
      <w:start w:val="1"/>
      <w:numFmt w:val="decimal"/>
      <w:lvlText w:val="%1.%2.%3.%4.%5.%6.%7."/>
      <w:lvlJc w:val="left"/>
      <w:pPr>
        <w:tabs>
          <w:tab w:val="num" w:pos="1440"/>
        </w:tabs>
        <w:ind w:left="1440" w:hanging="1440"/>
      </w:pPr>
      <w:rPr>
        <w:rFonts w:ascii="Symbol" w:hAnsi="Symbol" w:cs="Times New Roman"/>
        <w:color w:val="000000"/>
      </w:rPr>
    </w:lvl>
    <w:lvl w:ilvl="7">
      <w:start w:val="1"/>
      <w:numFmt w:val="decimal"/>
      <w:lvlText w:val="%1.%2.%3.%4.%5.%6.%7.%8."/>
      <w:lvlJc w:val="left"/>
      <w:pPr>
        <w:tabs>
          <w:tab w:val="num" w:pos="1440"/>
        </w:tabs>
        <w:ind w:left="1440" w:hanging="1440"/>
      </w:pPr>
      <w:rPr>
        <w:rFonts w:ascii="Symbol" w:hAnsi="Symbol" w:cs="Times New Roman"/>
        <w:color w:val="000000"/>
      </w:rPr>
    </w:lvl>
    <w:lvl w:ilvl="8">
      <w:start w:val="1"/>
      <w:numFmt w:val="decimal"/>
      <w:lvlText w:val="%1.%2.%3.%4.%5.%6.%7.%8.%9."/>
      <w:lvlJc w:val="left"/>
      <w:pPr>
        <w:tabs>
          <w:tab w:val="num" w:pos="1800"/>
        </w:tabs>
        <w:ind w:left="1800" w:hanging="1800"/>
      </w:pPr>
      <w:rPr>
        <w:rFonts w:ascii="Symbol" w:hAnsi="Symbol" w:cs="Times New Roman"/>
        <w:color w:val="000000"/>
      </w:rPr>
    </w:lvl>
  </w:abstractNum>
  <w:abstractNum w:abstractNumId="27">
    <w:nsid w:val="00000020"/>
    <w:multiLevelType w:val="multilevel"/>
    <w:tmpl w:val="00000020"/>
    <w:name w:val="WW8Num32"/>
    <w:lvl w:ilvl="0">
      <w:start w:val="1"/>
      <w:numFmt w:val="decimal"/>
      <w:lvlText w:val="%1."/>
      <w:lvlJc w:val="left"/>
      <w:pPr>
        <w:tabs>
          <w:tab w:val="num" w:pos="0"/>
        </w:tabs>
      </w:pPr>
      <w:rPr>
        <w:rFonts w:ascii="Symbol" w:hAnsi="Symbol" w:cs="Times New Roman"/>
        <w:b/>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ascii="Symbol" w:hAnsi="Symbol" w:cs="Times New Roman"/>
        <w:b/>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00000021"/>
    <w:multiLevelType w:val="singleLevel"/>
    <w:tmpl w:val="00000021"/>
    <w:name w:val="WW8Num33"/>
    <w:lvl w:ilvl="0">
      <w:start w:val="1"/>
      <w:numFmt w:val="decimal"/>
      <w:lvlText w:val="%1."/>
      <w:lvlJc w:val="left"/>
      <w:pPr>
        <w:tabs>
          <w:tab w:val="num" w:pos="0"/>
        </w:tabs>
      </w:pPr>
      <w:rPr>
        <w:rFonts w:cs="Times New Roman"/>
      </w:rPr>
    </w:lvl>
  </w:abstractNum>
  <w:abstractNum w:abstractNumId="29">
    <w:nsid w:val="00000022"/>
    <w:multiLevelType w:val="multilevel"/>
    <w:tmpl w:val="B82602D2"/>
    <w:name w:val="WW8Num34"/>
    <w:lvl w:ilvl="0">
      <w:start w:val="1"/>
      <w:numFmt w:val="bullet"/>
      <w:lvlText w:val=""/>
      <w:lvlJc w:val="left"/>
      <w:pPr>
        <w:tabs>
          <w:tab w:val="num" w:pos="0"/>
        </w:tabs>
      </w:pPr>
      <w:rPr>
        <w:rFonts w:ascii="Symbol" w:hAnsi="Symbol"/>
      </w:rPr>
    </w:lvl>
    <w:lvl w:ilvl="1">
      <w:start w:val="1"/>
      <w:numFmt w:val="lowerLetter"/>
      <w:lvlText w:val="%2."/>
      <w:lvlJc w:val="left"/>
      <w:pPr>
        <w:tabs>
          <w:tab w:val="num" w:pos="1800"/>
        </w:tabs>
        <w:ind w:left="1800" w:hanging="360"/>
      </w:pPr>
      <w:rPr>
        <w:rFonts w:cs="Times New Roman"/>
        <w:color w:val="000000"/>
      </w:rPr>
    </w:lvl>
    <w:lvl w:ilvl="2">
      <w:start w:val="1"/>
      <w:numFmt w:val="lowerRoman"/>
      <w:lvlText w:val="%3."/>
      <w:lvlJc w:val="left"/>
      <w:pPr>
        <w:tabs>
          <w:tab w:val="num" w:pos="2520"/>
        </w:tabs>
        <w:ind w:left="2520" w:hanging="180"/>
      </w:pPr>
      <w:rPr>
        <w:rFonts w:cs="Times New Roman"/>
        <w:color w:val="000000"/>
      </w:rPr>
    </w:lvl>
    <w:lvl w:ilvl="3">
      <w:start w:val="1"/>
      <w:numFmt w:val="decimal"/>
      <w:lvlText w:val="%4."/>
      <w:lvlJc w:val="left"/>
      <w:pPr>
        <w:tabs>
          <w:tab w:val="num" w:pos="3240"/>
        </w:tabs>
        <w:ind w:left="3240" w:hanging="360"/>
      </w:pPr>
      <w:rPr>
        <w:rFonts w:cs="Times New Roman"/>
        <w:color w:val="000000"/>
      </w:rPr>
    </w:lvl>
    <w:lvl w:ilvl="4">
      <w:start w:val="1"/>
      <w:numFmt w:val="lowerLetter"/>
      <w:lvlText w:val="%5."/>
      <w:lvlJc w:val="left"/>
      <w:pPr>
        <w:tabs>
          <w:tab w:val="num" w:pos="3960"/>
        </w:tabs>
        <w:ind w:left="3960" w:hanging="360"/>
      </w:pPr>
      <w:rPr>
        <w:rFonts w:cs="Times New Roman"/>
        <w:color w:val="000000"/>
      </w:rPr>
    </w:lvl>
    <w:lvl w:ilvl="5">
      <w:start w:val="1"/>
      <w:numFmt w:val="lowerRoman"/>
      <w:lvlText w:val="%6."/>
      <w:lvlJc w:val="left"/>
      <w:pPr>
        <w:tabs>
          <w:tab w:val="num" w:pos="4680"/>
        </w:tabs>
        <w:ind w:left="4680" w:hanging="180"/>
      </w:pPr>
      <w:rPr>
        <w:rFonts w:cs="Times New Roman"/>
        <w:color w:val="000000"/>
      </w:rPr>
    </w:lvl>
    <w:lvl w:ilvl="6">
      <w:start w:val="1"/>
      <w:numFmt w:val="decimal"/>
      <w:lvlText w:val="%7."/>
      <w:lvlJc w:val="left"/>
      <w:pPr>
        <w:tabs>
          <w:tab w:val="num" w:pos="5400"/>
        </w:tabs>
        <w:ind w:left="5400" w:hanging="360"/>
      </w:pPr>
      <w:rPr>
        <w:rFonts w:cs="Times New Roman"/>
        <w:b/>
        <w:color w:val="000000"/>
      </w:rPr>
    </w:lvl>
    <w:lvl w:ilvl="7">
      <w:start w:val="1"/>
      <w:numFmt w:val="lowerLetter"/>
      <w:lvlText w:val="%8."/>
      <w:lvlJc w:val="left"/>
      <w:pPr>
        <w:tabs>
          <w:tab w:val="num" w:pos="6120"/>
        </w:tabs>
        <w:ind w:left="6120" w:hanging="360"/>
      </w:pPr>
      <w:rPr>
        <w:rFonts w:cs="Times New Roman"/>
        <w:color w:val="000000"/>
      </w:rPr>
    </w:lvl>
    <w:lvl w:ilvl="8">
      <w:start w:val="1"/>
      <w:numFmt w:val="lowerRoman"/>
      <w:lvlText w:val="%9."/>
      <w:lvlJc w:val="left"/>
      <w:pPr>
        <w:tabs>
          <w:tab w:val="num" w:pos="6840"/>
        </w:tabs>
        <w:ind w:left="6840" w:hanging="180"/>
      </w:pPr>
      <w:rPr>
        <w:rFonts w:cs="Times New Roman"/>
        <w:color w:val="000000"/>
      </w:rPr>
    </w:lvl>
  </w:abstractNum>
  <w:abstractNum w:abstractNumId="30">
    <w:nsid w:val="00000023"/>
    <w:multiLevelType w:val="singleLevel"/>
    <w:tmpl w:val="74DC91F4"/>
    <w:name w:val="WW8Num35"/>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31">
    <w:nsid w:val="00000024"/>
    <w:multiLevelType w:val="singleLevel"/>
    <w:tmpl w:val="00000024"/>
    <w:name w:val="WW8Num36"/>
    <w:lvl w:ilvl="0">
      <w:start w:val="1"/>
      <w:numFmt w:val="bullet"/>
      <w:lvlText w:val=""/>
      <w:lvlJc w:val="left"/>
      <w:pPr>
        <w:tabs>
          <w:tab w:val="num" w:pos="1066"/>
        </w:tabs>
        <w:ind w:left="1429" w:hanging="360"/>
      </w:pPr>
      <w:rPr>
        <w:rFonts w:ascii="Symbol" w:hAnsi="Symbol"/>
        <w:b/>
      </w:rPr>
    </w:lvl>
  </w:abstractNum>
  <w:abstractNum w:abstractNumId="32">
    <w:nsid w:val="00000025"/>
    <w:multiLevelType w:val="singleLevel"/>
    <w:tmpl w:val="00000025"/>
    <w:name w:val="WW8Num37"/>
    <w:lvl w:ilvl="0">
      <w:start w:val="1"/>
      <w:numFmt w:val="bullet"/>
      <w:lvlText w:val=""/>
      <w:lvlJc w:val="left"/>
      <w:pPr>
        <w:tabs>
          <w:tab w:val="num" w:pos="357"/>
        </w:tabs>
      </w:pPr>
      <w:rPr>
        <w:rFonts w:ascii="Symbol" w:hAnsi="Symbol"/>
      </w:rPr>
    </w:lvl>
  </w:abstractNum>
  <w:abstractNum w:abstractNumId="33">
    <w:nsid w:val="00000026"/>
    <w:multiLevelType w:val="singleLevel"/>
    <w:tmpl w:val="00000026"/>
    <w:name w:val="WW8Num38"/>
    <w:lvl w:ilvl="0">
      <w:start w:val="1"/>
      <w:numFmt w:val="decimal"/>
      <w:lvlText w:val="%1)"/>
      <w:lvlJc w:val="left"/>
      <w:pPr>
        <w:tabs>
          <w:tab w:val="num" w:pos="0"/>
        </w:tabs>
      </w:pPr>
      <w:rPr>
        <w:rFonts w:eastAsia="Times New Roman" w:cs="Times New Roman"/>
        <w:b/>
      </w:rPr>
    </w:lvl>
  </w:abstractNum>
  <w:abstractNum w:abstractNumId="34">
    <w:nsid w:val="00000027"/>
    <w:multiLevelType w:val="multilevel"/>
    <w:tmpl w:val="00000027"/>
    <w:name w:val="WW8Num39"/>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b/>
        <w:bCs/>
      </w:rPr>
    </w:lvl>
    <w:lvl w:ilvl="2">
      <w:start w:val="1"/>
      <w:numFmt w:val="decimal"/>
      <w:lvlText w:val="%1.%2.%3."/>
      <w:lvlJc w:val="left"/>
      <w:pPr>
        <w:tabs>
          <w:tab w:val="num" w:pos="0"/>
        </w:tabs>
      </w:pPr>
      <w:rPr>
        <w:rFonts w:cs="Times New Roman"/>
        <w:b/>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cs="Times New Roman"/>
        <w:b/>
        <w:bCs/>
      </w:rPr>
    </w:lvl>
    <w:lvl w:ilvl="5">
      <w:start w:val="1"/>
      <w:numFmt w:val="decimal"/>
      <w:lvlText w:val="%1.%2.%3.%4.%5.%6."/>
      <w:lvlJc w:val="left"/>
      <w:pPr>
        <w:tabs>
          <w:tab w:val="num" w:pos="2880"/>
        </w:tabs>
        <w:ind w:left="2736" w:hanging="936"/>
      </w:pPr>
      <w:rPr>
        <w:rFonts w:cs="Times New Roman"/>
        <w:b/>
        <w:bCs/>
      </w:rPr>
    </w:lvl>
    <w:lvl w:ilvl="6">
      <w:start w:val="1"/>
      <w:numFmt w:val="decimal"/>
      <w:lvlText w:val="%1.%2.%3.%4.%5.%6.%7."/>
      <w:lvlJc w:val="left"/>
      <w:pPr>
        <w:tabs>
          <w:tab w:val="num" w:pos="3600"/>
        </w:tabs>
        <w:ind w:left="3240" w:hanging="1080"/>
      </w:pPr>
      <w:rPr>
        <w:rFonts w:cs="Times New Roman"/>
        <w:b/>
        <w:bCs/>
      </w:rPr>
    </w:lvl>
    <w:lvl w:ilvl="7">
      <w:start w:val="1"/>
      <w:numFmt w:val="decimal"/>
      <w:lvlText w:val="%1.%2.%3.%4.%5.%6.%7.%8."/>
      <w:lvlJc w:val="left"/>
      <w:pPr>
        <w:tabs>
          <w:tab w:val="num" w:pos="3960"/>
        </w:tabs>
        <w:ind w:left="3744" w:hanging="1224"/>
      </w:pPr>
      <w:rPr>
        <w:rFonts w:cs="Times New Roman"/>
        <w:b/>
        <w:bCs/>
      </w:rPr>
    </w:lvl>
    <w:lvl w:ilvl="8">
      <w:start w:val="1"/>
      <w:numFmt w:val="decimal"/>
      <w:lvlText w:val="%1.%2.%3.%4.%5.%6.%7.%8.%9."/>
      <w:lvlJc w:val="left"/>
      <w:pPr>
        <w:tabs>
          <w:tab w:val="num" w:pos="4680"/>
        </w:tabs>
        <w:ind w:left="4320" w:hanging="1440"/>
      </w:pPr>
      <w:rPr>
        <w:rFonts w:cs="Times New Roman"/>
        <w:b/>
        <w:bCs/>
      </w:rPr>
    </w:lvl>
  </w:abstractNum>
  <w:abstractNum w:abstractNumId="35">
    <w:nsid w:val="00000028"/>
    <w:multiLevelType w:val="singleLevel"/>
    <w:tmpl w:val="00000028"/>
    <w:name w:val="WW8Num40"/>
    <w:lvl w:ilvl="0">
      <w:start w:val="1"/>
      <w:numFmt w:val="decimal"/>
      <w:lvlText w:val="%1."/>
      <w:lvlJc w:val="left"/>
      <w:pPr>
        <w:tabs>
          <w:tab w:val="num" w:pos="0"/>
        </w:tabs>
      </w:pPr>
      <w:rPr>
        <w:rFonts w:cs="Times New Roman"/>
        <w:b/>
        <w:color w:val="000000"/>
      </w:rPr>
    </w:lvl>
  </w:abstractNum>
  <w:abstractNum w:abstractNumId="36">
    <w:nsid w:val="00000029"/>
    <w:multiLevelType w:val="singleLevel"/>
    <w:tmpl w:val="00000029"/>
    <w:name w:val="WW8Num41"/>
    <w:lvl w:ilvl="0">
      <w:start w:val="1"/>
      <w:numFmt w:val="bullet"/>
      <w:lvlText w:val=""/>
      <w:lvlJc w:val="left"/>
      <w:pPr>
        <w:tabs>
          <w:tab w:val="num" w:pos="1069"/>
        </w:tabs>
        <w:ind w:left="1069" w:hanging="360"/>
      </w:pPr>
      <w:rPr>
        <w:rFonts w:ascii="Symbol" w:hAnsi="Symbol"/>
      </w:rPr>
    </w:lvl>
  </w:abstractNum>
  <w:abstractNum w:abstractNumId="37">
    <w:nsid w:val="0000002A"/>
    <w:multiLevelType w:val="multilevel"/>
    <w:tmpl w:val="DA3E2B9A"/>
    <w:name w:val="WW8Num42"/>
    <w:lvl w:ilvl="0">
      <w:start w:val="1"/>
      <w:numFmt w:val="decimal"/>
      <w:lvlText w:val="%1."/>
      <w:lvlJc w:val="left"/>
      <w:pPr>
        <w:tabs>
          <w:tab w:val="num" w:pos="0"/>
        </w:tabs>
        <w:ind w:left="283" w:hanging="283"/>
      </w:pPr>
      <w:rPr>
        <w:rFonts w:cs="Times New Roman"/>
        <w:b/>
      </w:rPr>
    </w:lvl>
    <w:lvl w:ilvl="1">
      <w:start w:val="4"/>
      <w:numFmt w:val="decimal"/>
      <w:lvlText w:val="%2."/>
      <w:lvlJc w:val="left"/>
      <w:pPr>
        <w:tabs>
          <w:tab w:val="num" w:pos="1073"/>
        </w:tabs>
        <w:ind w:left="1073" w:hanging="495"/>
      </w:pPr>
      <w:rPr>
        <w:rFonts w:cs="Times New Roman"/>
        <w:b/>
        <w:color w:val="000000"/>
      </w:rPr>
    </w:lvl>
    <w:lvl w:ilvl="2">
      <w:start w:val="1"/>
      <w:numFmt w:val="lowerLetter"/>
      <w:lvlText w:val="%3)"/>
      <w:lvlJc w:val="left"/>
      <w:pPr>
        <w:tabs>
          <w:tab w:val="num" w:pos="1838"/>
        </w:tabs>
        <w:ind w:left="1838" w:hanging="360"/>
      </w:pPr>
      <w:rPr>
        <w:rFonts w:cs="Times New Roman"/>
        <w:b w:val="0"/>
      </w:rPr>
    </w:lvl>
    <w:lvl w:ilvl="3">
      <w:start w:val="1"/>
      <w:numFmt w:val="decimal"/>
      <w:lvlText w:val="%4."/>
      <w:lvlJc w:val="left"/>
      <w:pPr>
        <w:tabs>
          <w:tab w:val="num" w:pos="2378"/>
        </w:tabs>
        <w:ind w:left="2378" w:hanging="360"/>
      </w:pPr>
      <w:rPr>
        <w:rFonts w:cs="Times New Roman"/>
        <w:b/>
      </w:rPr>
    </w:lvl>
    <w:lvl w:ilvl="4">
      <w:start w:val="1"/>
      <w:numFmt w:val="lowerLetter"/>
      <w:lvlText w:val="%5."/>
      <w:lvlJc w:val="left"/>
      <w:pPr>
        <w:tabs>
          <w:tab w:val="num" w:pos="3098"/>
        </w:tabs>
        <w:ind w:left="3098" w:hanging="360"/>
      </w:pPr>
      <w:rPr>
        <w:rFonts w:cs="Times New Roman"/>
        <w:b/>
      </w:rPr>
    </w:lvl>
    <w:lvl w:ilvl="5">
      <w:start w:val="1"/>
      <w:numFmt w:val="lowerRoman"/>
      <w:lvlText w:val="%6."/>
      <w:lvlJc w:val="left"/>
      <w:pPr>
        <w:tabs>
          <w:tab w:val="num" w:pos="3818"/>
        </w:tabs>
        <w:ind w:left="3818" w:hanging="180"/>
      </w:pPr>
      <w:rPr>
        <w:rFonts w:cs="Times New Roman"/>
        <w:b/>
      </w:rPr>
    </w:lvl>
    <w:lvl w:ilvl="6">
      <w:start w:val="1"/>
      <w:numFmt w:val="decimal"/>
      <w:lvlText w:val="%7."/>
      <w:lvlJc w:val="left"/>
      <w:pPr>
        <w:tabs>
          <w:tab w:val="num" w:pos="4538"/>
        </w:tabs>
        <w:ind w:left="4538" w:hanging="360"/>
      </w:pPr>
      <w:rPr>
        <w:rFonts w:cs="Times New Roman"/>
        <w:b/>
      </w:rPr>
    </w:lvl>
    <w:lvl w:ilvl="7">
      <w:start w:val="1"/>
      <w:numFmt w:val="lowerLetter"/>
      <w:lvlText w:val="%8."/>
      <w:lvlJc w:val="left"/>
      <w:pPr>
        <w:tabs>
          <w:tab w:val="num" w:pos="5258"/>
        </w:tabs>
        <w:ind w:left="5258" w:hanging="360"/>
      </w:pPr>
      <w:rPr>
        <w:rFonts w:cs="Times New Roman"/>
        <w:b/>
      </w:rPr>
    </w:lvl>
    <w:lvl w:ilvl="8">
      <w:start w:val="1"/>
      <w:numFmt w:val="lowerRoman"/>
      <w:lvlText w:val="%9."/>
      <w:lvlJc w:val="left"/>
      <w:pPr>
        <w:tabs>
          <w:tab w:val="num" w:pos="5978"/>
        </w:tabs>
        <w:ind w:left="5978" w:hanging="180"/>
      </w:pPr>
      <w:rPr>
        <w:rFonts w:cs="Times New Roman"/>
        <w:b/>
      </w:rPr>
    </w:lvl>
  </w:abstractNum>
  <w:abstractNum w:abstractNumId="38">
    <w:nsid w:val="0000002B"/>
    <w:multiLevelType w:val="singleLevel"/>
    <w:tmpl w:val="0000002B"/>
    <w:name w:val="WW8Num43"/>
    <w:lvl w:ilvl="0">
      <w:start w:val="1"/>
      <w:numFmt w:val="decimal"/>
      <w:lvlText w:val="%1)"/>
      <w:lvlJc w:val="left"/>
      <w:pPr>
        <w:tabs>
          <w:tab w:val="num" w:pos="720"/>
        </w:tabs>
        <w:ind w:left="720" w:hanging="360"/>
      </w:pPr>
      <w:rPr>
        <w:rFonts w:cs="Times New Roman"/>
        <w:b/>
      </w:rPr>
    </w:lvl>
  </w:abstractNum>
  <w:abstractNum w:abstractNumId="39">
    <w:nsid w:val="0000002C"/>
    <w:multiLevelType w:val="singleLevel"/>
    <w:tmpl w:val="0000002C"/>
    <w:name w:val="WW8Num44"/>
    <w:lvl w:ilvl="0">
      <w:start w:val="1"/>
      <w:numFmt w:val="bullet"/>
      <w:lvlText w:val=""/>
      <w:lvlJc w:val="left"/>
      <w:pPr>
        <w:tabs>
          <w:tab w:val="num" w:pos="360"/>
        </w:tabs>
      </w:pPr>
      <w:rPr>
        <w:rFonts w:ascii="Symbol" w:hAnsi="Symbol"/>
        <w:b/>
      </w:rPr>
    </w:lvl>
  </w:abstractNum>
  <w:abstractNum w:abstractNumId="40">
    <w:nsid w:val="0000002D"/>
    <w:multiLevelType w:val="singleLevel"/>
    <w:tmpl w:val="B5900808"/>
    <w:name w:val="WW8Num45"/>
    <w:lvl w:ilvl="0">
      <w:start w:val="1"/>
      <w:numFmt w:val="decimal"/>
      <w:lvlText w:val="%1."/>
      <w:lvlJc w:val="left"/>
      <w:pPr>
        <w:tabs>
          <w:tab w:val="num" w:pos="0"/>
        </w:tabs>
      </w:pPr>
      <w:rPr>
        <w:rFonts w:ascii="Times New Roman" w:hAnsi="Times New Roman" w:cs="Times New Roman" w:hint="default"/>
      </w:rPr>
    </w:lvl>
  </w:abstractNum>
  <w:abstractNum w:abstractNumId="41">
    <w:nsid w:val="0000002F"/>
    <w:multiLevelType w:val="singleLevel"/>
    <w:tmpl w:val="0000002F"/>
    <w:name w:val="WW8Num47"/>
    <w:lvl w:ilvl="0">
      <w:start w:val="1"/>
      <w:numFmt w:val="bullet"/>
      <w:lvlText w:val=""/>
      <w:lvlJc w:val="left"/>
      <w:pPr>
        <w:tabs>
          <w:tab w:val="num" w:pos="0"/>
        </w:tabs>
      </w:pPr>
      <w:rPr>
        <w:rFonts w:ascii="Symbol" w:hAnsi="Symbol"/>
        <w:b/>
      </w:rPr>
    </w:lvl>
  </w:abstractNum>
  <w:abstractNum w:abstractNumId="42">
    <w:nsid w:val="00000030"/>
    <w:multiLevelType w:val="multilevel"/>
    <w:tmpl w:val="00000030"/>
    <w:name w:val="WW8Num48"/>
    <w:lvl w:ilvl="0">
      <w:start w:val="2"/>
      <w:numFmt w:val="decimal"/>
      <w:lvlText w:val="%1."/>
      <w:lvlJc w:val="left"/>
      <w:pPr>
        <w:tabs>
          <w:tab w:val="num" w:pos="357"/>
        </w:tabs>
      </w:pPr>
      <w:rPr>
        <w:rFonts w:cs="Times New Roman"/>
        <w:b/>
        <w:color w:val="000000"/>
      </w:rPr>
    </w:lvl>
    <w:lvl w:ilvl="1">
      <w:start w:val="1"/>
      <w:numFmt w:val="decimal"/>
      <w:lvlText w:val="%1.%2."/>
      <w:lvlJc w:val="left"/>
      <w:pPr>
        <w:tabs>
          <w:tab w:val="num" w:pos="357"/>
        </w:tabs>
      </w:pPr>
      <w:rPr>
        <w:rFonts w:cs="Times New Roman"/>
        <w:b/>
      </w:rPr>
    </w:lvl>
    <w:lvl w:ilvl="2">
      <w:numFmt w:val="decimal"/>
      <w:lvlText w:val="%1.%2.%3."/>
      <w:lvlJc w:val="left"/>
      <w:pPr>
        <w:tabs>
          <w:tab w:val="num" w:pos="0"/>
        </w:tabs>
      </w:pPr>
      <w:rPr>
        <w:rFonts w:cs="Times New Roman"/>
        <w:b/>
        <w:color w:val="000000"/>
      </w:rPr>
    </w:lvl>
    <w:lvl w:ilvl="3">
      <w:start w:val="1"/>
      <w:numFmt w:val="decimal"/>
      <w:lvlText w:val="%1.%2.%3.%4."/>
      <w:lvlJc w:val="left"/>
      <w:pPr>
        <w:tabs>
          <w:tab w:val="num" w:pos="720"/>
        </w:tabs>
        <w:ind w:left="720" w:hanging="720"/>
      </w:pPr>
      <w:rPr>
        <w:rFonts w:cs="Times New Roman"/>
        <w:b/>
        <w:color w:val="000000"/>
      </w:rPr>
    </w:lvl>
    <w:lvl w:ilvl="4">
      <w:start w:val="1"/>
      <w:numFmt w:val="decimal"/>
      <w:lvlText w:val="%1.%2.%3.%4.%5."/>
      <w:lvlJc w:val="left"/>
      <w:pPr>
        <w:tabs>
          <w:tab w:val="num" w:pos="1080"/>
        </w:tabs>
        <w:ind w:left="1080" w:hanging="1080"/>
      </w:pPr>
      <w:rPr>
        <w:rFonts w:cs="Times New Roman"/>
        <w:b/>
        <w:color w:val="000000"/>
      </w:rPr>
    </w:lvl>
    <w:lvl w:ilvl="5">
      <w:start w:val="1"/>
      <w:numFmt w:val="decimal"/>
      <w:lvlText w:val="%1.%2.%3.%4.%5.%6."/>
      <w:lvlJc w:val="left"/>
      <w:pPr>
        <w:tabs>
          <w:tab w:val="num" w:pos="1080"/>
        </w:tabs>
        <w:ind w:left="1080" w:hanging="1080"/>
      </w:pPr>
      <w:rPr>
        <w:rFonts w:cs="Times New Roman"/>
        <w:b/>
        <w:color w:val="000000"/>
      </w:rPr>
    </w:lvl>
    <w:lvl w:ilvl="6">
      <w:start w:val="1"/>
      <w:numFmt w:val="decimal"/>
      <w:lvlText w:val="%1.%2.%3.%4.%5.%6.%7."/>
      <w:lvlJc w:val="left"/>
      <w:pPr>
        <w:tabs>
          <w:tab w:val="num" w:pos="1440"/>
        </w:tabs>
        <w:ind w:left="1440" w:hanging="1440"/>
      </w:pPr>
      <w:rPr>
        <w:rFonts w:cs="Times New Roman"/>
        <w:b/>
        <w:color w:val="000000"/>
      </w:rPr>
    </w:lvl>
    <w:lvl w:ilvl="7">
      <w:start w:val="1"/>
      <w:numFmt w:val="decimal"/>
      <w:lvlText w:val="%1.%2.%3.%4.%5.%6.%7.%8."/>
      <w:lvlJc w:val="left"/>
      <w:pPr>
        <w:tabs>
          <w:tab w:val="num" w:pos="1440"/>
        </w:tabs>
        <w:ind w:left="1440" w:hanging="1440"/>
      </w:pPr>
      <w:rPr>
        <w:rFonts w:cs="Times New Roman"/>
        <w:b/>
        <w:color w:val="000000"/>
      </w:rPr>
    </w:lvl>
    <w:lvl w:ilvl="8">
      <w:start w:val="1"/>
      <w:numFmt w:val="decimal"/>
      <w:lvlText w:val="%1.%2.%3.%4.%5.%6.%7.%8.%9."/>
      <w:lvlJc w:val="left"/>
      <w:pPr>
        <w:tabs>
          <w:tab w:val="num" w:pos="1800"/>
        </w:tabs>
        <w:ind w:left="1800" w:hanging="1800"/>
      </w:pPr>
      <w:rPr>
        <w:rFonts w:cs="Times New Roman"/>
        <w:b/>
        <w:color w:val="000000"/>
      </w:rPr>
    </w:lvl>
  </w:abstractNum>
  <w:abstractNum w:abstractNumId="43">
    <w:nsid w:val="00000031"/>
    <w:multiLevelType w:val="multilevel"/>
    <w:tmpl w:val="7A8AA1FA"/>
    <w:name w:val="WW8Num49"/>
    <w:lvl w:ilvl="0">
      <w:start w:val="1"/>
      <w:numFmt w:val="decimal"/>
      <w:lvlText w:val="%1."/>
      <w:lvlJc w:val="left"/>
      <w:pPr>
        <w:tabs>
          <w:tab w:val="num" w:pos="0"/>
        </w:tabs>
      </w:pPr>
      <w:rPr>
        <w:rFonts w:ascii="Times New Roman" w:hAnsi="Times New Roman" w:cs="Times New Roman" w:hint="default"/>
        <w:b w:val="0"/>
      </w:rPr>
    </w:lvl>
    <w:lvl w:ilvl="1">
      <w:start w:val="1"/>
      <w:numFmt w:val="decimal"/>
      <w:lvlText w:val="%1.%2."/>
      <w:lvlJc w:val="left"/>
      <w:pPr>
        <w:tabs>
          <w:tab w:val="num" w:pos="0"/>
        </w:tabs>
      </w:pPr>
      <w:rPr>
        <w:rFonts w:ascii="Courier New" w:hAnsi="Courier New" w:cs="Times New Roman"/>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44">
    <w:nsid w:val="00000032"/>
    <w:multiLevelType w:val="singleLevel"/>
    <w:tmpl w:val="00000032"/>
    <w:name w:val="WW8Num50"/>
    <w:lvl w:ilvl="0">
      <w:start w:val="1"/>
      <w:numFmt w:val="bullet"/>
      <w:lvlText w:val=""/>
      <w:lvlJc w:val="left"/>
      <w:pPr>
        <w:tabs>
          <w:tab w:val="num" w:pos="700"/>
        </w:tabs>
        <w:ind w:left="700" w:hanging="340"/>
      </w:pPr>
      <w:rPr>
        <w:rFonts w:ascii="Symbol" w:hAnsi="Symbol"/>
      </w:rPr>
    </w:lvl>
  </w:abstractNum>
  <w:abstractNum w:abstractNumId="45">
    <w:nsid w:val="00000033"/>
    <w:multiLevelType w:val="multilevel"/>
    <w:tmpl w:val="B4E64B26"/>
    <w:name w:val="WW8Num51"/>
    <w:lvl w:ilvl="0">
      <w:start w:val="1"/>
      <w:numFmt w:val="decimal"/>
      <w:lvlText w:val="%1."/>
      <w:lvlJc w:val="left"/>
      <w:pPr>
        <w:tabs>
          <w:tab w:val="num" w:pos="0"/>
        </w:tabs>
      </w:pPr>
      <w:rPr>
        <w:rFonts w:ascii="Times New Roman" w:hAnsi="Times New Roman" w:cs="Times New Roman" w:hint="default"/>
        <w:b/>
      </w:rPr>
    </w:lvl>
    <w:lvl w:ilvl="1">
      <w:start w:val="1"/>
      <w:numFmt w:val="decimal"/>
      <w:lvlText w:val="%1.%2."/>
      <w:lvlJc w:val="left"/>
      <w:pPr>
        <w:tabs>
          <w:tab w:val="num" w:pos="0"/>
        </w:tabs>
      </w:pPr>
      <w:rPr>
        <w:rFonts w:ascii="Times New Roman" w:hAnsi="Times New Roman" w:cs="Times New Roman" w:hint="default"/>
        <w:color w:val="auto"/>
      </w:rPr>
    </w:lvl>
    <w:lvl w:ilvl="2">
      <w:start w:val="1"/>
      <w:numFmt w:val="decimal"/>
      <w:lvlText w:val="%1.%2.%3."/>
      <w:lvlJc w:val="left"/>
      <w:pPr>
        <w:tabs>
          <w:tab w:val="num" w:pos="1440"/>
        </w:tabs>
        <w:ind w:left="1224" w:hanging="504"/>
      </w:pPr>
      <w:rPr>
        <w:rFonts w:ascii="Wingdings" w:hAnsi="Wingdings" w:cs="Times New Roman"/>
      </w:rPr>
    </w:lvl>
    <w:lvl w:ilvl="3">
      <w:start w:val="1"/>
      <w:numFmt w:val="decimal"/>
      <w:lvlText w:val="%1.%2.%3.%4."/>
      <w:lvlJc w:val="left"/>
      <w:pPr>
        <w:tabs>
          <w:tab w:val="num" w:pos="1800"/>
        </w:tabs>
        <w:ind w:left="1728" w:hanging="648"/>
      </w:pPr>
      <w:rPr>
        <w:rFonts w:ascii="Wingdings" w:hAnsi="Wingdings" w:cs="Times New Roman"/>
      </w:rPr>
    </w:lvl>
    <w:lvl w:ilvl="4">
      <w:start w:val="1"/>
      <w:numFmt w:val="decimal"/>
      <w:lvlText w:val="%1.%2.%3.%4.%5."/>
      <w:lvlJc w:val="left"/>
      <w:pPr>
        <w:tabs>
          <w:tab w:val="num" w:pos="2520"/>
        </w:tabs>
        <w:ind w:left="2232" w:hanging="792"/>
      </w:pPr>
      <w:rPr>
        <w:rFonts w:ascii="Wingdings" w:hAnsi="Wingdings" w:cs="Times New Roman"/>
      </w:rPr>
    </w:lvl>
    <w:lvl w:ilvl="5">
      <w:start w:val="1"/>
      <w:numFmt w:val="decimal"/>
      <w:lvlText w:val="%1.%2.%3.%4.%5.%6."/>
      <w:lvlJc w:val="left"/>
      <w:pPr>
        <w:tabs>
          <w:tab w:val="num" w:pos="2880"/>
        </w:tabs>
        <w:ind w:left="2736" w:hanging="936"/>
      </w:pPr>
      <w:rPr>
        <w:rFonts w:ascii="Wingdings" w:hAnsi="Wingdings" w:cs="Times New Roman"/>
      </w:rPr>
    </w:lvl>
    <w:lvl w:ilvl="6">
      <w:start w:val="1"/>
      <w:numFmt w:val="decimal"/>
      <w:lvlText w:val="%1.%2.%3.%4.%5.%6.%7."/>
      <w:lvlJc w:val="left"/>
      <w:pPr>
        <w:tabs>
          <w:tab w:val="num" w:pos="3600"/>
        </w:tabs>
        <w:ind w:left="3240" w:hanging="1080"/>
      </w:pPr>
      <w:rPr>
        <w:rFonts w:ascii="Wingdings" w:hAnsi="Wingdings" w:cs="Times New Roman"/>
      </w:rPr>
    </w:lvl>
    <w:lvl w:ilvl="7">
      <w:start w:val="1"/>
      <w:numFmt w:val="decimal"/>
      <w:lvlText w:val="%1.%2.%3.%4.%5.%6.%7.%8."/>
      <w:lvlJc w:val="left"/>
      <w:pPr>
        <w:tabs>
          <w:tab w:val="num" w:pos="3960"/>
        </w:tabs>
        <w:ind w:left="3744" w:hanging="1224"/>
      </w:pPr>
      <w:rPr>
        <w:rFonts w:ascii="Wingdings" w:hAnsi="Wingdings" w:cs="Times New Roman"/>
      </w:rPr>
    </w:lvl>
    <w:lvl w:ilvl="8">
      <w:start w:val="1"/>
      <w:numFmt w:val="decimal"/>
      <w:lvlText w:val="%1.%2.%3.%4.%5.%6.%7.%8.%9."/>
      <w:lvlJc w:val="left"/>
      <w:pPr>
        <w:tabs>
          <w:tab w:val="num" w:pos="4680"/>
        </w:tabs>
        <w:ind w:left="4320" w:hanging="1440"/>
      </w:pPr>
      <w:rPr>
        <w:rFonts w:ascii="Wingdings" w:hAnsi="Wingdings" w:cs="Times New Roman"/>
      </w:rPr>
    </w:lvl>
  </w:abstractNum>
  <w:abstractNum w:abstractNumId="46">
    <w:nsid w:val="00000035"/>
    <w:multiLevelType w:val="singleLevel"/>
    <w:tmpl w:val="00000035"/>
    <w:name w:val="WW8Num53"/>
    <w:lvl w:ilvl="0">
      <w:start w:val="1"/>
      <w:numFmt w:val="bullet"/>
      <w:lvlText w:val=""/>
      <w:lvlJc w:val="left"/>
      <w:pPr>
        <w:tabs>
          <w:tab w:val="num" w:pos="720"/>
        </w:tabs>
        <w:ind w:left="720" w:hanging="360"/>
      </w:pPr>
      <w:rPr>
        <w:rFonts w:ascii="Symbol" w:hAnsi="Symbol"/>
        <w:b/>
      </w:rPr>
    </w:lvl>
  </w:abstractNum>
  <w:abstractNum w:abstractNumId="47">
    <w:nsid w:val="00000036"/>
    <w:multiLevelType w:val="singleLevel"/>
    <w:tmpl w:val="00000036"/>
    <w:name w:val="WW8Num54"/>
    <w:lvl w:ilvl="0">
      <w:start w:val="1"/>
      <w:numFmt w:val="decimal"/>
      <w:lvlText w:val="%1)"/>
      <w:lvlJc w:val="left"/>
      <w:pPr>
        <w:tabs>
          <w:tab w:val="num" w:pos="0"/>
        </w:tabs>
        <w:ind w:left="360" w:hanging="360"/>
      </w:pPr>
      <w:rPr>
        <w:rFonts w:ascii="Symbol" w:hAnsi="Symbol" w:cs="Times New Roman"/>
      </w:rPr>
    </w:lvl>
  </w:abstractNum>
  <w:abstractNum w:abstractNumId="48">
    <w:nsid w:val="00000037"/>
    <w:multiLevelType w:val="singleLevel"/>
    <w:tmpl w:val="00000037"/>
    <w:name w:val="WW8Num55"/>
    <w:lvl w:ilvl="0">
      <w:start w:val="1"/>
      <w:numFmt w:val="bullet"/>
      <w:lvlText w:val=""/>
      <w:lvlJc w:val="left"/>
      <w:pPr>
        <w:tabs>
          <w:tab w:val="num" w:pos="0"/>
        </w:tabs>
      </w:pPr>
      <w:rPr>
        <w:rFonts w:ascii="Symbol" w:hAnsi="Symbol"/>
        <w:b/>
      </w:rPr>
    </w:lvl>
  </w:abstractNum>
  <w:abstractNum w:abstractNumId="49">
    <w:nsid w:val="00000038"/>
    <w:multiLevelType w:val="multilevel"/>
    <w:tmpl w:val="00000038"/>
    <w:name w:val="WW8Num56"/>
    <w:lvl w:ilvl="0">
      <w:start w:val="1"/>
      <w:numFmt w:val="bullet"/>
      <w:lvlText w:val=""/>
      <w:lvlJc w:val="left"/>
      <w:pPr>
        <w:tabs>
          <w:tab w:val="num" w:pos="700"/>
        </w:tabs>
        <w:ind w:left="700" w:hanging="360"/>
      </w:pPr>
      <w:rPr>
        <w:rFonts w:ascii="Symbol" w:hAnsi="Symbol"/>
        <w:b/>
      </w:rPr>
    </w:lvl>
    <w:lvl w:ilvl="1">
      <w:start w:val="1"/>
      <w:numFmt w:val="bullet"/>
      <w:lvlText w:val=""/>
      <w:lvlJc w:val="left"/>
      <w:pPr>
        <w:tabs>
          <w:tab w:val="num" w:pos="1437"/>
        </w:tabs>
        <w:ind w:left="1800" w:hanging="360"/>
      </w:pPr>
      <w:rPr>
        <w:rFonts w:ascii="Symbol" w:hAnsi="Symbol"/>
        <w:b/>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b/>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b/>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50">
    <w:nsid w:val="00000039"/>
    <w:multiLevelType w:val="singleLevel"/>
    <w:tmpl w:val="00000039"/>
    <w:name w:val="WW8Num57"/>
    <w:lvl w:ilvl="0">
      <w:start w:val="1"/>
      <w:numFmt w:val="bullet"/>
      <w:lvlText w:val=""/>
      <w:lvlJc w:val="left"/>
      <w:pPr>
        <w:tabs>
          <w:tab w:val="num" w:pos="502"/>
        </w:tabs>
        <w:ind w:left="502" w:hanging="340"/>
      </w:pPr>
      <w:rPr>
        <w:rFonts w:ascii="Symbol" w:hAnsi="Symbol"/>
        <w:b/>
      </w:rPr>
    </w:lvl>
  </w:abstractNum>
  <w:abstractNum w:abstractNumId="51">
    <w:nsid w:val="0000003A"/>
    <w:multiLevelType w:val="multilevel"/>
    <w:tmpl w:val="0000003A"/>
    <w:name w:val="WW8Num58"/>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nsid w:val="0000003B"/>
    <w:multiLevelType w:val="multilevel"/>
    <w:tmpl w:val="0000003B"/>
    <w:name w:val="WW8Num59"/>
    <w:lvl w:ilvl="0">
      <w:start w:val="1"/>
      <w:numFmt w:val="decimal"/>
      <w:lvlText w:val="%1."/>
      <w:lvlJc w:val="left"/>
      <w:pPr>
        <w:tabs>
          <w:tab w:val="num" w:pos="0"/>
        </w:tabs>
      </w:pPr>
      <w:rPr>
        <w:rFonts w:ascii="Symbol" w:hAnsi="Symbol" w:cs="Times New Roman"/>
      </w:rPr>
    </w:lvl>
    <w:lvl w:ilvl="1">
      <w:start w:val="1"/>
      <w:numFmt w:val="decimal"/>
      <w:lvlText w:val="%1.%2."/>
      <w:lvlJc w:val="left"/>
      <w:pPr>
        <w:tabs>
          <w:tab w:val="num" w:pos="0"/>
        </w:tabs>
      </w:pPr>
      <w:rPr>
        <w:rFonts w:cs="Times New Roman"/>
        <w:b/>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cs="Times New Roman"/>
        <w:b/>
      </w:rPr>
    </w:lvl>
    <w:lvl w:ilvl="5">
      <w:start w:val="1"/>
      <w:numFmt w:val="decimal"/>
      <w:lvlText w:val="%1.%2.%3.%4.%5.%6."/>
      <w:lvlJc w:val="left"/>
      <w:pPr>
        <w:tabs>
          <w:tab w:val="num" w:pos="2880"/>
        </w:tabs>
        <w:ind w:left="2736" w:hanging="936"/>
      </w:pPr>
      <w:rPr>
        <w:rFonts w:cs="Times New Roman"/>
        <w:b/>
      </w:rPr>
    </w:lvl>
    <w:lvl w:ilvl="6">
      <w:start w:val="1"/>
      <w:numFmt w:val="decimal"/>
      <w:lvlText w:val="%1.%2.%3.%4.%5.%6.%7."/>
      <w:lvlJc w:val="left"/>
      <w:pPr>
        <w:tabs>
          <w:tab w:val="num" w:pos="3600"/>
        </w:tabs>
        <w:ind w:left="3240" w:hanging="1080"/>
      </w:pPr>
      <w:rPr>
        <w:rFonts w:cs="Times New Roman"/>
        <w:b/>
      </w:rPr>
    </w:lvl>
    <w:lvl w:ilvl="7">
      <w:start w:val="1"/>
      <w:numFmt w:val="decimal"/>
      <w:lvlText w:val="%1.%2.%3.%4.%5.%6.%7.%8."/>
      <w:lvlJc w:val="left"/>
      <w:pPr>
        <w:tabs>
          <w:tab w:val="num" w:pos="3960"/>
        </w:tabs>
        <w:ind w:left="3744" w:hanging="1224"/>
      </w:pPr>
      <w:rPr>
        <w:rFonts w:cs="Times New Roman"/>
        <w:b/>
      </w:rPr>
    </w:lvl>
    <w:lvl w:ilvl="8">
      <w:start w:val="1"/>
      <w:numFmt w:val="decimal"/>
      <w:lvlText w:val="%1.%2.%3.%4.%5.%6.%7.%8.%9."/>
      <w:lvlJc w:val="left"/>
      <w:pPr>
        <w:tabs>
          <w:tab w:val="num" w:pos="4680"/>
        </w:tabs>
        <w:ind w:left="4320" w:hanging="1440"/>
      </w:pPr>
      <w:rPr>
        <w:rFonts w:cs="Times New Roman"/>
        <w:b/>
      </w:rPr>
    </w:lvl>
  </w:abstractNum>
  <w:abstractNum w:abstractNumId="53">
    <w:nsid w:val="0000003C"/>
    <w:multiLevelType w:val="singleLevel"/>
    <w:tmpl w:val="0000003C"/>
    <w:name w:val="WW8Num60"/>
    <w:lvl w:ilvl="0">
      <w:start w:val="1"/>
      <w:numFmt w:val="decimal"/>
      <w:lvlText w:val="%1)"/>
      <w:lvlJc w:val="left"/>
      <w:pPr>
        <w:tabs>
          <w:tab w:val="num" w:pos="0"/>
        </w:tabs>
      </w:pPr>
      <w:rPr>
        <w:rFonts w:ascii="Symbol" w:hAnsi="Symbol" w:cs="Times New Roman"/>
      </w:rPr>
    </w:lvl>
  </w:abstractNum>
  <w:abstractNum w:abstractNumId="54">
    <w:nsid w:val="0000003D"/>
    <w:multiLevelType w:val="singleLevel"/>
    <w:tmpl w:val="0000003D"/>
    <w:name w:val="WW8Num61"/>
    <w:lvl w:ilvl="0">
      <w:start w:val="1"/>
      <w:numFmt w:val="bullet"/>
      <w:lvlText w:val=""/>
      <w:lvlJc w:val="left"/>
      <w:pPr>
        <w:tabs>
          <w:tab w:val="num" w:pos="0"/>
        </w:tabs>
      </w:pPr>
      <w:rPr>
        <w:rFonts w:ascii="Symbol" w:hAnsi="Symbol"/>
        <w:b w:val="0"/>
      </w:rPr>
    </w:lvl>
  </w:abstractNum>
  <w:abstractNum w:abstractNumId="55">
    <w:nsid w:val="0000003E"/>
    <w:multiLevelType w:val="multilevel"/>
    <w:tmpl w:val="2A7C4866"/>
    <w:name w:val="WW8Num62"/>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6">
    <w:nsid w:val="0000003F"/>
    <w:multiLevelType w:val="singleLevel"/>
    <w:tmpl w:val="0000003F"/>
    <w:name w:val="WW8Num63"/>
    <w:lvl w:ilvl="0">
      <w:start w:val="1"/>
      <w:numFmt w:val="bullet"/>
      <w:lvlText w:val=""/>
      <w:lvlJc w:val="left"/>
      <w:pPr>
        <w:tabs>
          <w:tab w:val="num" w:pos="1077"/>
        </w:tabs>
        <w:ind w:left="1440" w:hanging="360"/>
      </w:pPr>
      <w:rPr>
        <w:rFonts w:ascii="Symbol" w:hAnsi="Symbol"/>
        <w:b/>
      </w:rPr>
    </w:lvl>
  </w:abstractNum>
  <w:abstractNum w:abstractNumId="57">
    <w:nsid w:val="00000040"/>
    <w:multiLevelType w:val="multilevel"/>
    <w:tmpl w:val="00000040"/>
    <w:name w:val="WW8Num64"/>
    <w:lvl w:ilvl="0">
      <w:start w:val="1"/>
      <w:numFmt w:val="decimal"/>
      <w:lvlText w:val="%1."/>
      <w:lvlJc w:val="left"/>
      <w:pPr>
        <w:tabs>
          <w:tab w:val="num" w:pos="0"/>
        </w:tabs>
      </w:pPr>
      <w:rPr>
        <w:rFonts w:ascii="Symbol" w:hAnsi="Symbol" w:cs="Times New Roman"/>
      </w:rPr>
    </w:lvl>
    <w:lvl w:ilvl="1">
      <w:start w:val="1"/>
      <w:numFmt w:val="decimal"/>
      <w:lvlText w:val="%1.%2."/>
      <w:lvlJc w:val="left"/>
      <w:pPr>
        <w:tabs>
          <w:tab w:val="num" w:pos="0"/>
        </w:tabs>
      </w:pPr>
      <w:rPr>
        <w:rFonts w:ascii="Courier New" w:hAnsi="Courier New" w:cs="Times New Roman"/>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58">
    <w:nsid w:val="00000041"/>
    <w:multiLevelType w:val="singleLevel"/>
    <w:tmpl w:val="00000041"/>
    <w:name w:val="WW8Num65"/>
    <w:lvl w:ilvl="0">
      <w:start w:val="1"/>
      <w:numFmt w:val="decimal"/>
      <w:lvlText w:val="%1)"/>
      <w:lvlJc w:val="left"/>
      <w:pPr>
        <w:tabs>
          <w:tab w:val="num" w:pos="0"/>
        </w:tabs>
      </w:pPr>
      <w:rPr>
        <w:rFonts w:ascii="Symbol" w:hAnsi="Symbol" w:cs="Times New Roman"/>
      </w:rPr>
    </w:lvl>
  </w:abstractNum>
  <w:abstractNum w:abstractNumId="59">
    <w:nsid w:val="00000042"/>
    <w:multiLevelType w:val="multilevel"/>
    <w:tmpl w:val="00000042"/>
    <w:name w:val="WW8Num66"/>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b/>
      </w:rPr>
    </w:lvl>
    <w:lvl w:ilvl="2">
      <w:start w:val="1"/>
      <w:numFmt w:val="decimal"/>
      <w:lvlText w:val="%1.%2.%3."/>
      <w:lvlJc w:val="left"/>
      <w:pPr>
        <w:tabs>
          <w:tab w:val="num" w:pos="0"/>
        </w:tabs>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0">
    <w:nsid w:val="00000043"/>
    <w:multiLevelType w:val="multilevel"/>
    <w:tmpl w:val="BA8E8184"/>
    <w:name w:val="WW8Num67"/>
    <w:lvl w:ilvl="0">
      <w:start w:val="1"/>
      <w:numFmt w:val="decimal"/>
      <w:lvlText w:val="%1."/>
      <w:lvlJc w:val="left"/>
      <w:pPr>
        <w:tabs>
          <w:tab w:val="num" w:pos="0"/>
        </w:tabs>
      </w:pPr>
      <w:rPr>
        <w:rFonts w:cs="Times New Roman"/>
        <w:b/>
      </w:rPr>
    </w:lvl>
    <w:lvl w:ilvl="1">
      <w:start w:val="1"/>
      <w:numFmt w:val="bullet"/>
      <w:lvlText w:val=""/>
      <w:lvlJc w:val="left"/>
      <w:pPr>
        <w:tabs>
          <w:tab w:val="num" w:pos="0"/>
        </w:tabs>
      </w:pPr>
      <w:rPr>
        <w:rFonts w:ascii="Symbol" w:hAnsi="Symbol"/>
      </w:rPr>
    </w:lvl>
    <w:lvl w:ilvl="2">
      <w:start w:val="1"/>
      <w:numFmt w:val="decimal"/>
      <w:lvlText w:val="%3."/>
      <w:lvlJc w:val="left"/>
      <w:pPr>
        <w:tabs>
          <w:tab w:val="num" w:pos="2340"/>
        </w:tabs>
        <w:ind w:left="2340" w:hanging="360"/>
      </w:pPr>
      <w:rPr>
        <w:rFonts w:cs="Times New Roman"/>
        <w:b/>
        <w:color w:val="00000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1">
    <w:nsid w:val="00000044"/>
    <w:multiLevelType w:val="multilevel"/>
    <w:tmpl w:val="BC2444A6"/>
    <w:name w:val="WW8Num68"/>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b/>
      </w:rPr>
    </w:lvl>
    <w:lvl w:ilvl="2">
      <w:start w:val="1"/>
      <w:numFmt w:val="decimal"/>
      <w:lvlText w:val="%1.%2.%3."/>
      <w:lvlJc w:val="left"/>
      <w:pPr>
        <w:tabs>
          <w:tab w:val="num" w:pos="0"/>
        </w:tabs>
      </w:pPr>
      <w:rPr>
        <w:rFonts w:cs="Times New Roman"/>
        <w:b/>
      </w:rPr>
    </w:lvl>
    <w:lvl w:ilvl="3">
      <w:start w:val="1"/>
      <w:numFmt w:val="decimal"/>
      <w:lvlText w:val="%1.%2.%3.%4."/>
      <w:lvlJc w:val="left"/>
      <w:pPr>
        <w:tabs>
          <w:tab w:val="num" w:pos="0"/>
        </w:tabs>
      </w:pPr>
      <w:rPr>
        <w:rFonts w:ascii="Symbol" w:hAnsi="Symbol"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2">
    <w:nsid w:val="00000045"/>
    <w:multiLevelType w:val="multilevel"/>
    <w:tmpl w:val="00000045"/>
    <w:name w:val="WW8Num69"/>
    <w:lvl w:ilvl="0">
      <w:start w:val="1"/>
      <w:numFmt w:val="decimal"/>
      <w:lvlText w:val="%1."/>
      <w:lvlJc w:val="left"/>
      <w:pPr>
        <w:tabs>
          <w:tab w:val="num" w:pos="0"/>
        </w:tabs>
      </w:pPr>
      <w:rPr>
        <w:rFonts w:ascii="Symbol" w:hAnsi="Symbol" w:cs="Times New Roman"/>
      </w:rPr>
    </w:lvl>
    <w:lvl w:ilvl="1">
      <w:start w:val="1"/>
      <w:numFmt w:val="decimal"/>
      <w:lvlText w:val="%1.%2."/>
      <w:lvlJc w:val="left"/>
      <w:pPr>
        <w:tabs>
          <w:tab w:val="num" w:pos="0"/>
        </w:tabs>
      </w:pPr>
      <w:rPr>
        <w:rFonts w:ascii="Courier New" w:hAnsi="Courier New" w:cs="Times New Roman"/>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63">
    <w:nsid w:val="00000046"/>
    <w:multiLevelType w:val="multilevel"/>
    <w:tmpl w:val="00000046"/>
    <w:name w:val="WW8Num70"/>
    <w:lvl w:ilvl="0">
      <w:start w:val="1"/>
      <w:numFmt w:val="decimal"/>
      <w:lvlText w:val="%1."/>
      <w:lvlJc w:val="left"/>
      <w:pPr>
        <w:tabs>
          <w:tab w:val="num" w:pos="0"/>
        </w:tabs>
      </w:pPr>
      <w:rPr>
        <w:rFonts w:cs="Times New Roman"/>
        <w:b/>
        <w:color w:val="000000"/>
      </w:rPr>
    </w:lvl>
    <w:lvl w:ilvl="1">
      <w:start w:val="1"/>
      <w:numFmt w:val="decimal"/>
      <w:lvlText w:val="%1.%2."/>
      <w:lvlJc w:val="left"/>
      <w:pPr>
        <w:tabs>
          <w:tab w:val="num" w:pos="0"/>
        </w:tabs>
      </w:pPr>
      <w:rPr>
        <w:rFonts w:cs="Times New Roman"/>
        <w:b/>
        <w:sz w:val="24"/>
      </w:rPr>
    </w:lvl>
    <w:lvl w:ilvl="2">
      <w:start w:val="1"/>
      <w:numFmt w:val="decimal"/>
      <w:lvlText w:val="%1.%2.%3."/>
      <w:lvlJc w:val="left"/>
      <w:pPr>
        <w:tabs>
          <w:tab w:val="num" w:pos="0"/>
        </w:tabs>
      </w:pPr>
      <w:rPr>
        <w:rFonts w:cs="Times New Roman"/>
        <w:b/>
        <w:color w:val="000000"/>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cs="Times New Roman"/>
        <w:b/>
        <w:sz w:val="24"/>
      </w:rPr>
    </w:lvl>
    <w:lvl w:ilvl="5">
      <w:start w:val="1"/>
      <w:numFmt w:val="decimal"/>
      <w:lvlText w:val="%1.%2.%3.%4.%5.%6."/>
      <w:lvlJc w:val="left"/>
      <w:pPr>
        <w:tabs>
          <w:tab w:val="num" w:pos="2880"/>
        </w:tabs>
        <w:ind w:left="2736" w:hanging="936"/>
      </w:pPr>
      <w:rPr>
        <w:rFonts w:cs="Times New Roman"/>
        <w:b/>
        <w:sz w:val="24"/>
      </w:rPr>
    </w:lvl>
    <w:lvl w:ilvl="6">
      <w:start w:val="1"/>
      <w:numFmt w:val="decimal"/>
      <w:lvlText w:val="%1.%2.%3.%4.%5.%6.%7."/>
      <w:lvlJc w:val="left"/>
      <w:pPr>
        <w:tabs>
          <w:tab w:val="num" w:pos="3600"/>
        </w:tabs>
        <w:ind w:left="3240" w:hanging="1080"/>
      </w:pPr>
      <w:rPr>
        <w:rFonts w:cs="Times New Roman"/>
        <w:b/>
        <w:sz w:val="24"/>
      </w:rPr>
    </w:lvl>
    <w:lvl w:ilvl="7">
      <w:start w:val="1"/>
      <w:numFmt w:val="decimal"/>
      <w:lvlText w:val="%1.%2.%3.%4.%5.%6.%7.%8."/>
      <w:lvlJc w:val="left"/>
      <w:pPr>
        <w:tabs>
          <w:tab w:val="num" w:pos="3960"/>
        </w:tabs>
        <w:ind w:left="3744" w:hanging="1224"/>
      </w:pPr>
      <w:rPr>
        <w:rFonts w:cs="Times New Roman"/>
        <w:b/>
        <w:sz w:val="24"/>
      </w:rPr>
    </w:lvl>
    <w:lvl w:ilvl="8">
      <w:start w:val="1"/>
      <w:numFmt w:val="decimal"/>
      <w:lvlText w:val="%1.%2.%3.%4.%5.%6.%7.%8.%9."/>
      <w:lvlJc w:val="left"/>
      <w:pPr>
        <w:tabs>
          <w:tab w:val="num" w:pos="4680"/>
        </w:tabs>
        <w:ind w:left="4320" w:hanging="1440"/>
      </w:pPr>
      <w:rPr>
        <w:rFonts w:cs="Times New Roman"/>
        <w:b/>
        <w:sz w:val="24"/>
      </w:rPr>
    </w:lvl>
  </w:abstractNum>
  <w:abstractNum w:abstractNumId="64">
    <w:nsid w:val="00000047"/>
    <w:multiLevelType w:val="singleLevel"/>
    <w:tmpl w:val="00000047"/>
    <w:name w:val="WW8Num71"/>
    <w:lvl w:ilvl="0">
      <w:start w:val="1"/>
      <w:numFmt w:val="bullet"/>
      <w:lvlText w:val=""/>
      <w:lvlJc w:val="left"/>
      <w:pPr>
        <w:tabs>
          <w:tab w:val="num" w:pos="357"/>
        </w:tabs>
      </w:pPr>
      <w:rPr>
        <w:rFonts w:ascii="Symbol" w:hAnsi="Symbol"/>
      </w:rPr>
    </w:lvl>
  </w:abstractNum>
  <w:abstractNum w:abstractNumId="65">
    <w:nsid w:val="00000048"/>
    <w:multiLevelType w:val="singleLevel"/>
    <w:tmpl w:val="55E49A6C"/>
    <w:name w:val="WW8Num72"/>
    <w:lvl w:ilvl="0">
      <w:start w:val="1"/>
      <w:numFmt w:val="lowerLetter"/>
      <w:lvlText w:val="%1)"/>
      <w:lvlJc w:val="left"/>
      <w:pPr>
        <w:tabs>
          <w:tab w:val="num" w:pos="0"/>
        </w:tabs>
        <w:ind w:left="502" w:hanging="360"/>
      </w:pPr>
      <w:rPr>
        <w:rFonts w:ascii="Times New Roman" w:eastAsia="Times New Roman" w:hAnsi="Times New Roman" w:cs="Times New Roman"/>
      </w:rPr>
    </w:lvl>
  </w:abstractNum>
  <w:abstractNum w:abstractNumId="66">
    <w:nsid w:val="00000049"/>
    <w:multiLevelType w:val="singleLevel"/>
    <w:tmpl w:val="00000049"/>
    <w:name w:val="WW8Num73"/>
    <w:lvl w:ilvl="0">
      <w:start w:val="1"/>
      <w:numFmt w:val="lowerLetter"/>
      <w:lvlText w:val="%1)"/>
      <w:lvlJc w:val="left"/>
      <w:pPr>
        <w:tabs>
          <w:tab w:val="num" w:pos="720"/>
        </w:tabs>
        <w:ind w:left="720" w:hanging="360"/>
      </w:pPr>
      <w:rPr>
        <w:rFonts w:cs="Times New Roman"/>
      </w:rPr>
    </w:lvl>
  </w:abstractNum>
  <w:abstractNum w:abstractNumId="67">
    <w:nsid w:val="0000004A"/>
    <w:multiLevelType w:val="singleLevel"/>
    <w:tmpl w:val="B9D844E8"/>
    <w:name w:val="WW8Num74"/>
    <w:lvl w:ilvl="0">
      <w:start w:val="1"/>
      <w:numFmt w:val="decimal"/>
      <w:lvlText w:val="%1)"/>
      <w:lvlJc w:val="left"/>
      <w:pPr>
        <w:tabs>
          <w:tab w:val="num" w:pos="720"/>
        </w:tabs>
        <w:ind w:left="720" w:hanging="360"/>
      </w:pPr>
      <w:rPr>
        <w:rFonts w:cs="Times New Roman"/>
        <w:b w:val="0"/>
      </w:rPr>
    </w:lvl>
  </w:abstractNum>
  <w:abstractNum w:abstractNumId="68">
    <w:nsid w:val="0000004B"/>
    <w:multiLevelType w:val="multilevel"/>
    <w:tmpl w:val="5B847220"/>
    <w:name w:val="WW8Num75"/>
    <w:lvl w:ilvl="0">
      <w:start w:val="1"/>
      <w:numFmt w:val="decimal"/>
      <w:lvlText w:val="%1."/>
      <w:lvlJc w:val="left"/>
      <w:pPr>
        <w:tabs>
          <w:tab w:val="num" w:pos="0"/>
        </w:tabs>
      </w:pPr>
      <w:rPr>
        <w:rFonts w:ascii="Times New Roman" w:hAnsi="Times New Roman" w:cs="Times New Roman" w:hint="default"/>
        <w:b/>
      </w:rPr>
    </w:lvl>
    <w:lvl w:ilvl="1">
      <w:start w:val="1"/>
      <w:numFmt w:val="decimal"/>
      <w:lvlText w:val="%1.%2."/>
      <w:lvlJc w:val="left"/>
      <w:pPr>
        <w:tabs>
          <w:tab w:val="num" w:pos="0"/>
        </w:tabs>
      </w:pPr>
      <w:rPr>
        <w:rFonts w:ascii="Symbol" w:hAnsi="Symbol" w:cs="Times New Roman"/>
      </w:rPr>
    </w:lvl>
    <w:lvl w:ilvl="2">
      <w:start w:val="1"/>
      <w:numFmt w:val="decimal"/>
      <w:lvlText w:val="%1.%2.%3."/>
      <w:lvlJc w:val="left"/>
      <w:pPr>
        <w:tabs>
          <w:tab w:val="num" w:pos="0"/>
        </w:tabs>
      </w:pPr>
      <w:rPr>
        <w:rFonts w:ascii="Symbol" w:hAnsi="Symbol" w:cs="Times New Roman"/>
      </w:rPr>
    </w:lvl>
    <w:lvl w:ilvl="3">
      <w:start w:val="1"/>
      <w:numFmt w:val="decimal"/>
      <w:lvlText w:val="%1.%2.%3.%4."/>
      <w:lvlJc w:val="left"/>
      <w:pPr>
        <w:tabs>
          <w:tab w:val="num" w:pos="0"/>
        </w:tabs>
      </w:pPr>
      <w:rPr>
        <w:rFonts w:ascii="Symbol" w:hAnsi="Symbol"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9">
    <w:nsid w:val="0000004C"/>
    <w:multiLevelType w:val="singleLevel"/>
    <w:tmpl w:val="9604A118"/>
    <w:name w:val="WW8Num76"/>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70">
    <w:nsid w:val="0000004D"/>
    <w:multiLevelType w:val="multilevel"/>
    <w:tmpl w:val="D44874F0"/>
    <w:name w:val="WW8Num77"/>
    <w:lvl w:ilvl="0">
      <w:start w:val="1"/>
      <w:numFmt w:val="decimal"/>
      <w:lvlText w:val="%1."/>
      <w:lvlJc w:val="left"/>
      <w:pPr>
        <w:tabs>
          <w:tab w:val="num" w:pos="0"/>
        </w:tabs>
      </w:pPr>
      <w:rPr>
        <w:rFonts w:ascii="Times New Roman" w:hAnsi="Times New Roman" w:cs="Times New Roman" w:hint="default"/>
        <w:b/>
      </w:rPr>
    </w:lvl>
    <w:lvl w:ilvl="1">
      <w:start w:val="1"/>
      <w:numFmt w:val="decimal"/>
      <w:lvlText w:val="%1.%2."/>
      <w:lvlJc w:val="left"/>
      <w:pPr>
        <w:tabs>
          <w:tab w:val="num" w:pos="0"/>
        </w:tabs>
      </w:pPr>
      <w:rPr>
        <w:rFonts w:ascii="Symbol" w:hAnsi="Symbol" w:cs="Times New Roman"/>
      </w:rPr>
    </w:lvl>
    <w:lvl w:ilvl="2">
      <w:start w:val="1"/>
      <w:numFmt w:val="decimal"/>
      <w:lvlText w:val="%1.%2.%3."/>
      <w:lvlJc w:val="left"/>
      <w:pPr>
        <w:tabs>
          <w:tab w:val="num" w:pos="0"/>
        </w:tabs>
      </w:pPr>
      <w:rPr>
        <w:rFonts w:ascii="Symbol" w:hAnsi="Symbol" w:cs="Times New Roman"/>
      </w:rPr>
    </w:lvl>
    <w:lvl w:ilvl="3">
      <w:start w:val="1"/>
      <w:numFmt w:val="decimal"/>
      <w:lvlText w:val="%1.%2.%3.%4."/>
      <w:lvlJc w:val="left"/>
      <w:pPr>
        <w:tabs>
          <w:tab w:val="num" w:pos="0"/>
        </w:tabs>
      </w:pPr>
      <w:rPr>
        <w:rFonts w:ascii="Symbol" w:hAnsi="Symbol"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1">
    <w:nsid w:val="0000004E"/>
    <w:multiLevelType w:val="multilevel"/>
    <w:tmpl w:val="0000004E"/>
    <w:name w:val="WW8Num78"/>
    <w:lvl w:ilvl="0">
      <w:start w:val="1"/>
      <w:numFmt w:val="bullet"/>
      <w:lvlText w:val=""/>
      <w:lvlJc w:val="left"/>
      <w:pPr>
        <w:tabs>
          <w:tab w:val="num" w:pos="0"/>
        </w:tabs>
      </w:pPr>
      <w:rPr>
        <w:rFonts w:ascii="Symbol" w:hAnsi="Symbol"/>
        <w:b/>
      </w:rPr>
    </w:lvl>
    <w:lvl w:ilvl="1">
      <w:start w:val="1"/>
      <w:numFmt w:val="bullet"/>
      <w:lvlText w:val=""/>
      <w:lvlJc w:val="left"/>
      <w:pPr>
        <w:tabs>
          <w:tab w:val="num" w:pos="1080"/>
        </w:tabs>
        <w:ind w:left="1080"/>
      </w:pPr>
      <w:rPr>
        <w:rFonts w:ascii="Symbol" w:hAnsi="Symbol"/>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0000004F"/>
    <w:multiLevelType w:val="multilevel"/>
    <w:tmpl w:val="0000004F"/>
    <w:name w:val="WW8Num79"/>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3">
    <w:nsid w:val="00000051"/>
    <w:multiLevelType w:val="multilevel"/>
    <w:tmpl w:val="00000051"/>
    <w:name w:val="WW8Num81"/>
    <w:lvl w:ilvl="0">
      <w:start w:val="1"/>
      <w:numFmt w:val="decimal"/>
      <w:lvlText w:val="%1."/>
      <w:lvlJc w:val="left"/>
      <w:pPr>
        <w:tabs>
          <w:tab w:val="num" w:pos="0"/>
        </w:tabs>
      </w:pPr>
      <w:rPr>
        <w:rFonts w:ascii="Symbol" w:hAnsi="Symbol" w:cs="Times New Roman"/>
      </w:rPr>
    </w:lvl>
    <w:lvl w:ilvl="1">
      <w:start w:val="1"/>
      <w:numFmt w:val="decimal"/>
      <w:lvlText w:val="%1.%2."/>
      <w:lvlJc w:val="left"/>
      <w:pPr>
        <w:tabs>
          <w:tab w:val="num" w:pos="0"/>
        </w:tabs>
      </w:pPr>
      <w:rPr>
        <w:rFonts w:ascii="Courier New" w:hAnsi="Courier New" w:cs="Times New Roman"/>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74">
    <w:nsid w:val="00000052"/>
    <w:multiLevelType w:val="singleLevel"/>
    <w:tmpl w:val="00000052"/>
    <w:name w:val="WW8Num82"/>
    <w:lvl w:ilvl="0">
      <w:start w:val="1"/>
      <w:numFmt w:val="decimal"/>
      <w:lvlText w:val="%1."/>
      <w:lvlJc w:val="left"/>
      <w:pPr>
        <w:tabs>
          <w:tab w:val="num" w:pos="0"/>
        </w:tabs>
      </w:pPr>
      <w:rPr>
        <w:rFonts w:ascii="Symbol" w:hAnsi="Symbol" w:cs="Times New Roman"/>
      </w:rPr>
    </w:lvl>
  </w:abstractNum>
  <w:abstractNum w:abstractNumId="75">
    <w:nsid w:val="00000054"/>
    <w:multiLevelType w:val="singleLevel"/>
    <w:tmpl w:val="1A744B42"/>
    <w:name w:val="WW8Num84"/>
    <w:lvl w:ilvl="0">
      <w:start w:val="1"/>
      <w:numFmt w:val="decimal"/>
      <w:lvlText w:val="%1)"/>
      <w:lvlJc w:val="left"/>
      <w:pPr>
        <w:tabs>
          <w:tab w:val="num" w:pos="0"/>
        </w:tabs>
      </w:pPr>
      <w:rPr>
        <w:rFonts w:cs="Times New Roman"/>
        <w:b/>
      </w:rPr>
    </w:lvl>
  </w:abstractNum>
  <w:abstractNum w:abstractNumId="76">
    <w:nsid w:val="00000055"/>
    <w:multiLevelType w:val="multilevel"/>
    <w:tmpl w:val="00000055"/>
    <w:name w:val="WW8Num85"/>
    <w:lvl w:ilvl="0">
      <w:start w:val="1"/>
      <w:numFmt w:val="decimal"/>
      <w:lvlText w:val="%1."/>
      <w:lvlJc w:val="left"/>
      <w:pPr>
        <w:tabs>
          <w:tab w:val="num" w:pos="0"/>
        </w:tabs>
      </w:pPr>
      <w:rPr>
        <w:rFonts w:cs="Times New Roman"/>
        <w:b w:val="0"/>
        <w:bCs w:val="0"/>
      </w:rPr>
    </w:lvl>
    <w:lvl w:ilvl="1">
      <w:start w:val="1"/>
      <w:numFmt w:val="decimal"/>
      <w:lvlText w:val="%1.%2."/>
      <w:lvlJc w:val="left"/>
      <w:pPr>
        <w:tabs>
          <w:tab w:val="num" w:pos="0"/>
        </w:tabs>
      </w:pPr>
      <w:rPr>
        <w:rFonts w:cs="Times New Roman"/>
        <w:b w:val="0"/>
        <w:bCs w:val="0"/>
      </w:rPr>
    </w:lvl>
    <w:lvl w:ilvl="2">
      <w:start w:val="1"/>
      <w:numFmt w:val="decimal"/>
      <w:lvlText w:val="%1.%2.%3."/>
      <w:lvlJc w:val="left"/>
      <w:pPr>
        <w:tabs>
          <w:tab w:val="num" w:pos="0"/>
        </w:tabs>
      </w:pPr>
      <w:rPr>
        <w:rFonts w:cs="Times New Roman"/>
        <w:b w:val="0"/>
        <w:bCs w:val="0"/>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cs="Times New Roman"/>
        <w:b w:val="0"/>
        <w:bCs w:val="0"/>
      </w:rPr>
    </w:lvl>
    <w:lvl w:ilvl="5">
      <w:start w:val="1"/>
      <w:numFmt w:val="decimal"/>
      <w:lvlText w:val="%1.%2.%3.%4.%5.%6."/>
      <w:lvlJc w:val="left"/>
      <w:pPr>
        <w:tabs>
          <w:tab w:val="num" w:pos="2880"/>
        </w:tabs>
        <w:ind w:left="2736" w:hanging="936"/>
      </w:pPr>
      <w:rPr>
        <w:rFonts w:cs="Times New Roman"/>
        <w:b w:val="0"/>
        <w:bCs w:val="0"/>
      </w:rPr>
    </w:lvl>
    <w:lvl w:ilvl="6">
      <w:start w:val="1"/>
      <w:numFmt w:val="decimal"/>
      <w:lvlText w:val="%1.%2.%3.%4.%5.%6.%7."/>
      <w:lvlJc w:val="left"/>
      <w:pPr>
        <w:tabs>
          <w:tab w:val="num" w:pos="3600"/>
        </w:tabs>
        <w:ind w:left="3240" w:hanging="1080"/>
      </w:pPr>
      <w:rPr>
        <w:rFonts w:cs="Times New Roman"/>
        <w:b w:val="0"/>
        <w:bCs w:val="0"/>
      </w:rPr>
    </w:lvl>
    <w:lvl w:ilvl="7">
      <w:start w:val="1"/>
      <w:numFmt w:val="decimal"/>
      <w:lvlText w:val="%1.%2.%3.%4.%5.%6.%7.%8."/>
      <w:lvlJc w:val="left"/>
      <w:pPr>
        <w:tabs>
          <w:tab w:val="num" w:pos="3960"/>
        </w:tabs>
        <w:ind w:left="3744" w:hanging="1224"/>
      </w:pPr>
      <w:rPr>
        <w:rFonts w:cs="Times New Roman"/>
        <w:b w:val="0"/>
        <w:bCs w:val="0"/>
      </w:rPr>
    </w:lvl>
    <w:lvl w:ilvl="8">
      <w:start w:val="1"/>
      <w:numFmt w:val="decimal"/>
      <w:lvlText w:val="%1.%2.%3.%4.%5.%6.%7.%8.%9."/>
      <w:lvlJc w:val="left"/>
      <w:pPr>
        <w:tabs>
          <w:tab w:val="num" w:pos="4680"/>
        </w:tabs>
        <w:ind w:left="4320" w:hanging="1440"/>
      </w:pPr>
      <w:rPr>
        <w:rFonts w:cs="Times New Roman"/>
        <w:b w:val="0"/>
        <w:bCs w:val="0"/>
      </w:rPr>
    </w:lvl>
  </w:abstractNum>
  <w:abstractNum w:abstractNumId="77">
    <w:nsid w:val="00000056"/>
    <w:multiLevelType w:val="multilevel"/>
    <w:tmpl w:val="00000056"/>
    <w:name w:val="WW8Num86"/>
    <w:lvl w:ilvl="0">
      <w:start w:val="2"/>
      <w:numFmt w:val="decimal"/>
      <w:lvlText w:val="%1."/>
      <w:lvlJc w:val="left"/>
      <w:pPr>
        <w:tabs>
          <w:tab w:val="num" w:pos="357"/>
        </w:tabs>
      </w:pPr>
      <w:rPr>
        <w:rFonts w:cs="Times New Roman"/>
      </w:rPr>
    </w:lvl>
    <w:lvl w:ilvl="1">
      <w:start w:val="1"/>
      <w:numFmt w:val="decimal"/>
      <w:lvlText w:val="%1.%2."/>
      <w:lvlJc w:val="left"/>
      <w:pPr>
        <w:tabs>
          <w:tab w:val="num" w:pos="357"/>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8">
    <w:nsid w:val="00000057"/>
    <w:multiLevelType w:val="multilevel"/>
    <w:tmpl w:val="795E6A9C"/>
    <w:name w:val="WW8Num87"/>
    <w:lvl w:ilvl="0">
      <w:start w:val="1"/>
      <w:numFmt w:val="decimal"/>
      <w:lvlText w:val="%1."/>
      <w:lvlJc w:val="left"/>
      <w:pPr>
        <w:tabs>
          <w:tab w:val="num" w:pos="0"/>
        </w:tabs>
      </w:pPr>
      <w:rPr>
        <w:rFonts w:cs="Times New Roman"/>
        <w:b/>
        <w:bCs/>
        <w:color w:val="000000"/>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9">
    <w:nsid w:val="00000058"/>
    <w:multiLevelType w:val="multilevel"/>
    <w:tmpl w:val="C9EAA57A"/>
    <w:name w:val="WW8Num88"/>
    <w:lvl w:ilvl="0">
      <w:start w:val="1"/>
      <w:numFmt w:val="decimal"/>
      <w:lvlText w:val="%1."/>
      <w:lvlJc w:val="left"/>
      <w:pPr>
        <w:tabs>
          <w:tab w:val="num" w:pos="0"/>
        </w:tabs>
      </w:pPr>
      <w:rPr>
        <w:rFonts w:ascii="Times New Roman" w:hAnsi="Times New Roman" w:cs="Times New Roman" w:hint="default"/>
        <w:b/>
      </w:rPr>
    </w:lvl>
    <w:lvl w:ilvl="1">
      <w:start w:val="1"/>
      <w:numFmt w:val="decimal"/>
      <w:lvlText w:val="%1.%2."/>
      <w:lvlJc w:val="left"/>
      <w:pPr>
        <w:tabs>
          <w:tab w:val="num" w:pos="0"/>
        </w:tabs>
      </w:pPr>
      <w:rPr>
        <w:rFonts w:ascii="Times New Roman" w:hAnsi="Times New Roman" w:cs="Times New Roman" w:hint="default"/>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0">
    <w:nsid w:val="00000059"/>
    <w:multiLevelType w:val="multilevel"/>
    <w:tmpl w:val="D9B464A8"/>
    <w:name w:val="WW8Num89"/>
    <w:lvl w:ilvl="0">
      <w:start w:val="4"/>
      <w:numFmt w:val="decimal"/>
      <w:lvlText w:val="%1."/>
      <w:lvlJc w:val="left"/>
      <w:pPr>
        <w:tabs>
          <w:tab w:val="num" w:pos="0"/>
        </w:tabs>
        <w:ind w:left="283" w:hanging="283"/>
      </w:pPr>
      <w:rPr>
        <w:rFonts w:cs="Times New Roman"/>
        <w:b/>
        <w:bCs/>
      </w:rPr>
    </w:lvl>
    <w:lvl w:ilvl="1">
      <w:start w:val="1"/>
      <w:numFmt w:val="lowerLetter"/>
      <w:lvlText w:val="%2."/>
      <w:lvlJc w:val="left"/>
      <w:pPr>
        <w:tabs>
          <w:tab w:val="num" w:pos="1440"/>
        </w:tabs>
        <w:ind w:left="1440" w:hanging="360"/>
      </w:pPr>
      <w:rPr>
        <w:rFonts w:ascii="Symbol" w:hAnsi="Symbol" w:cs="Times New Roman"/>
        <w:b w:val="0"/>
      </w:rPr>
    </w:lvl>
    <w:lvl w:ilvl="2">
      <w:start w:val="1"/>
      <w:numFmt w:val="decimal"/>
      <w:lvlText w:val="%3)"/>
      <w:lvlJc w:val="left"/>
      <w:pPr>
        <w:tabs>
          <w:tab w:val="num" w:pos="2340"/>
        </w:tabs>
        <w:ind w:left="2340" w:hanging="360"/>
      </w:pPr>
      <w:rPr>
        <w:rFonts w:ascii="Symbol" w:hAnsi="Symbol" w:cs="Times New Roman"/>
        <w:b w:val="0"/>
      </w:rPr>
    </w:lvl>
    <w:lvl w:ilvl="3">
      <w:start w:val="1"/>
      <w:numFmt w:val="decimal"/>
      <w:lvlText w:val="%4."/>
      <w:lvlJc w:val="left"/>
      <w:pPr>
        <w:tabs>
          <w:tab w:val="num" w:pos="2880"/>
        </w:tabs>
        <w:ind w:left="2880" w:hanging="360"/>
      </w:pPr>
      <w:rPr>
        <w:rFonts w:ascii="Symbol" w:hAnsi="Symbol" w:cs="Times New Roman"/>
        <w:b w:val="0"/>
      </w:rPr>
    </w:lvl>
    <w:lvl w:ilvl="4">
      <w:start w:val="1"/>
      <w:numFmt w:val="lowerLetter"/>
      <w:lvlText w:val="%5."/>
      <w:lvlJc w:val="left"/>
      <w:pPr>
        <w:tabs>
          <w:tab w:val="num" w:pos="3600"/>
        </w:tabs>
        <w:ind w:left="3600" w:hanging="360"/>
      </w:pPr>
      <w:rPr>
        <w:rFonts w:ascii="Symbol" w:hAnsi="Symbol" w:cs="Times New Roman"/>
        <w:b w:val="0"/>
      </w:rPr>
    </w:lvl>
    <w:lvl w:ilvl="5">
      <w:start w:val="1"/>
      <w:numFmt w:val="lowerRoman"/>
      <w:lvlText w:val="%6."/>
      <w:lvlJc w:val="left"/>
      <w:pPr>
        <w:tabs>
          <w:tab w:val="num" w:pos="4320"/>
        </w:tabs>
        <w:ind w:left="4320" w:hanging="180"/>
      </w:pPr>
      <w:rPr>
        <w:rFonts w:ascii="Symbol" w:hAnsi="Symbol" w:cs="Times New Roman"/>
        <w:b w:val="0"/>
      </w:rPr>
    </w:lvl>
    <w:lvl w:ilvl="6">
      <w:start w:val="1"/>
      <w:numFmt w:val="decimal"/>
      <w:lvlText w:val="%7."/>
      <w:lvlJc w:val="left"/>
      <w:pPr>
        <w:tabs>
          <w:tab w:val="num" w:pos="5040"/>
        </w:tabs>
        <w:ind w:left="5040" w:hanging="360"/>
      </w:pPr>
      <w:rPr>
        <w:rFonts w:ascii="Times New Roman" w:hAnsi="Times New Roman" w:cs="Times New Roman" w:hint="default"/>
        <w:b/>
      </w:rPr>
    </w:lvl>
    <w:lvl w:ilvl="7">
      <w:start w:val="1"/>
      <w:numFmt w:val="lowerLetter"/>
      <w:lvlText w:val="%8."/>
      <w:lvlJc w:val="left"/>
      <w:pPr>
        <w:tabs>
          <w:tab w:val="num" w:pos="5760"/>
        </w:tabs>
        <w:ind w:left="5760" w:hanging="360"/>
      </w:pPr>
      <w:rPr>
        <w:rFonts w:ascii="Symbol" w:hAnsi="Symbol" w:cs="Times New Roman"/>
        <w:b w:val="0"/>
      </w:rPr>
    </w:lvl>
    <w:lvl w:ilvl="8">
      <w:start w:val="1"/>
      <w:numFmt w:val="lowerRoman"/>
      <w:lvlText w:val="%9."/>
      <w:lvlJc w:val="left"/>
      <w:pPr>
        <w:tabs>
          <w:tab w:val="num" w:pos="6480"/>
        </w:tabs>
        <w:ind w:left="6480" w:hanging="180"/>
      </w:pPr>
      <w:rPr>
        <w:rFonts w:ascii="Symbol" w:hAnsi="Symbol" w:cs="Times New Roman"/>
        <w:b w:val="0"/>
      </w:rPr>
    </w:lvl>
  </w:abstractNum>
  <w:abstractNum w:abstractNumId="81">
    <w:nsid w:val="0000005A"/>
    <w:multiLevelType w:val="singleLevel"/>
    <w:tmpl w:val="0000005A"/>
    <w:name w:val="WW8Num90"/>
    <w:lvl w:ilvl="0">
      <w:start w:val="1"/>
      <w:numFmt w:val="bullet"/>
      <w:lvlText w:val=""/>
      <w:lvlJc w:val="left"/>
      <w:pPr>
        <w:tabs>
          <w:tab w:val="num" w:pos="720"/>
        </w:tabs>
        <w:ind w:left="720" w:hanging="360"/>
      </w:pPr>
      <w:rPr>
        <w:rFonts w:ascii="Symbol" w:hAnsi="Symbol"/>
        <w:b w:val="0"/>
      </w:rPr>
    </w:lvl>
  </w:abstractNum>
  <w:abstractNum w:abstractNumId="82">
    <w:nsid w:val="0000005B"/>
    <w:multiLevelType w:val="multilevel"/>
    <w:tmpl w:val="4C4EC58A"/>
    <w:name w:val="WW8Num91"/>
    <w:lvl w:ilvl="0">
      <w:start w:val="1"/>
      <w:numFmt w:val="bullet"/>
      <w:lvlText w:val=""/>
      <w:lvlJc w:val="left"/>
      <w:pPr>
        <w:tabs>
          <w:tab w:val="num" w:pos="700"/>
        </w:tabs>
        <w:ind w:left="700" w:hanging="340"/>
      </w:pPr>
      <w:rPr>
        <w:rFonts w:ascii="Symbol" w:hAnsi="Symbol"/>
      </w:rPr>
    </w:lvl>
    <w:lvl w:ilvl="1">
      <w:start w:val="3"/>
      <w:numFmt w:val="decimal"/>
      <w:lvlText w:val="%2."/>
      <w:lvlJc w:val="left"/>
      <w:pPr>
        <w:tabs>
          <w:tab w:val="num" w:pos="357"/>
        </w:tabs>
      </w:pPr>
      <w:rPr>
        <w:rFonts w:cs="Times New Roman"/>
        <w:b/>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3">
    <w:nsid w:val="0000005C"/>
    <w:multiLevelType w:val="multilevel"/>
    <w:tmpl w:val="0000005C"/>
    <w:name w:val="WW8Num92"/>
    <w:lvl w:ilvl="0">
      <w:start w:val="1"/>
      <w:numFmt w:val="decimal"/>
      <w:lvlText w:val="%1."/>
      <w:lvlJc w:val="left"/>
      <w:pPr>
        <w:tabs>
          <w:tab w:val="num" w:pos="357"/>
        </w:tabs>
      </w:pPr>
      <w:rPr>
        <w:rFonts w:cs="Times New Roman"/>
        <w:b/>
        <w:bCs/>
      </w:rPr>
    </w:lvl>
    <w:lvl w:ilvl="1">
      <w:start w:val="1"/>
      <w:numFmt w:val="decimal"/>
      <w:lvlText w:val="%1.%2."/>
      <w:lvlJc w:val="left"/>
      <w:pPr>
        <w:tabs>
          <w:tab w:val="num" w:pos="357"/>
        </w:tabs>
      </w:pPr>
      <w:rPr>
        <w:rFonts w:cs="Times New Roman"/>
        <w:b/>
        <w:bCs/>
      </w:rPr>
    </w:lvl>
    <w:lvl w:ilvl="2">
      <w:start w:val="1"/>
      <w:numFmt w:val="decimal"/>
      <w:lvlText w:val="%1.%2.%3."/>
      <w:lvlJc w:val="left"/>
      <w:pPr>
        <w:tabs>
          <w:tab w:val="num" w:pos="0"/>
        </w:tabs>
      </w:pPr>
      <w:rPr>
        <w:rFonts w:cs="Times New Roman"/>
        <w:b/>
        <w:bCs/>
      </w:rPr>
    </w:lvl>
    <w:lvl w:ilvl="3">
      <w:start w:val="1"/>
      <w:numFmt w:val="decimal"/>
      <w:lvlText w:val="%1.%2.%3.%4."/>
      <w:lvlJc w:val="left"/>
      <w:pPr>
        <w:tabs>
          <w:tab w:val="num" w:pos="720"/>
        </w:tabs>
        <w:ind w:left="720" w:hanging="72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84">
    <w:nsid w:val="0000005D"/>
    <w:multiLevelType w:val="singleLevel"/>
    <w:tmpl w:val="0000005D"/>
    <w:name w:val="WW8Num93"/>
    <w:lvl w:ilvl="0">
      <w:start w:val="1"/>
      <w:numFmt w:val="bullet"/>
      <w:lvlText w:val=""/>
      <w:lvlJc w:val="left"/>
      <w:pPr>
        <w:tabs>
          <w:tab w:val="num" w:pos="720"/>
        </w:tabs>
        <w:ind w:left="720" w:hanging="360"/>
      </w:pPr>
      <w:rPr>
        <w:rFonts w:ascii="Symbol" w:hAnsi="Symbol"/>
        <w:b/>
      </w:rPr>
    </w:lvl>
  </w:abstractNum>
  <w:abstractNum w:abstractNumId="85">
    <w:nsid w:val="0000005E"/>
    <w:multiLevelType w:val="multilevel"/>
    <w:tmpl w:val="0000005E"/>
    <w:name w:val="WW8Num94"/>
    <w:lvl w:ilvl="0">
      <w:start w:val="1"/>
      <w:numFmt w:val="decimal"/>
      <w:lvlText w:val="%1."/>
      <w:lvlJc w:val="left"/>
      <w:pPr>
        <w:tabs>
          <w:tab w:val="num" w:pos="0"/>
        </w:tabs>
      </w:pPr>
      <w:rPr>
        <w:rFonts w:ascii="Symbol" w:hAnsi="Symbol" w:cs="Times New Roman"/>
        <w:color w:val="000000"/>
      </w:rPr>
    </w:lvl>
    <w:lvl w:ilvl="1">
      <w:start w:val="1"/>
      <w:numFmt w:val="decimal"/>
      <w:lvlText w:val="%1.%2."/>
      <w:lvlJc w:val="left"/>
      <w:pPr>
        <w:tabs>
          <w:tab w:val="num" w:pos="0"/>
        </w:tabs>
      </w:pPr>
      <w:rPr>
        <w:rFonts w:ascii="Symbol" w:hAnsi="Symbol" w:cs="Times New Roman"/>
        <w:color w:val="000000"/>
      </w:rPr>
    </w:lvl>
    <w:lvl w:ilvl="2">
      <w:start w:val="1"/>
      <w:numFmt w:val="decimal"/>
      <w:lvlText w:val="%1.%2.%3."/>
      <w:lvlJc w:val="left"/>
      <w:pPr>
        <w:tabs>
          <w:tab w:val="num" w:pos="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6">
    <w:nsid w:val="0000005F"/>
    <w:multiLevelType w:val="multilevel"/>
    <w:tmpl w:val="B790AD02"/>
    <w:name w:val="WW8Num95"/>
    <w:lvl w:ilvl="0">
      <w:start w:val="1"/>
      <w:numFmt w:val="decimal"/>
      <w:lvlText w:val="%1."/>
      <w:lvlJc w:val="left"/>
      <w:pPr>
        <w:tabs>
          <w:tab w:val="num" w:pos="360"/>
        </w:tabs>
        <w:ind w:left="360" w:hanging="360"/>
      </w:pPr>
      <w:rPr>
        <w:rFonts w:cs="Times New Roman"/>
        <w:b/>
        <w:bCs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7">
    <w:nsid w:val="00000060"/>
    <w:multiLevelType w:val="singleLevel"/>
    <w:tmpl w:val="E3CC8630"/>
    <w:name w:val="WW8Num96"/>
    <w:lvl w:ilvl="0">
      <w:start w:val="1"/>
      <w:numFmt w:val="decimal"/>
      <w:lvlText w:val="%1)"/>
      <w:lvlJc w:val="left"/>
      <w:pPr>
        <w:tabs>
          <w:tab w:val="num" w:pos="0"/>
        </w:tabs>
      </w:pPr>
      <w:rPr>
        <w:rFonts w:cs="Times New Roman"/>
        <w:b/>
      </w:rPr>
    </w:lvl>
  </w:abstractNum>
  <w:abstractNum w:abstractNumId="88">
    <w:nsid w:val="00000061"/>
    <w:multiLevelType w:val="multilevel"/>
    <w:tmpl w:val="2AE05F94"/>
    <w:name w:val="WW8Num97"/>
    <w:lvl w:ilvl="0">
      <w:start w:val="1"/>
      <w:numFmt w:val="decimal"/>
      <w:lvlText w:val="%1."/>
      <w:lvlJc w:val="left"/>
      <w:pPr>
        <w:tabs>
          <w:tab w:val="num" w:pos="0"/>
        </w:tabs>
      </w:pPr>
      <w:rPr>
        <w:rFonts w:ascii="Times New Roman" w:hAnsi="Times New Roman" w:cs="Times New Roman" w:hint="default"/>
        <w:b/>
      </w:rPr>
    </w:lvl>
    <w:lvl w:ilvl="1">
      <w:start w:val="1"/>
      <w:numFmt w:val="decimal"/>
      <w:lvlText w:val="%1.%2."/>
      <w:lvlJc w:val="left"/>
      <w:pPr>
        <w:tabs>
          <w:tab w:val="num" w:pos="0"/>
        </w:tabs>
      </w:pPr>
      <w:rPr>
        <w:rFonts w:ascii="Times New Roman" w:hAnsi="Times New Roman" w:cs="Times New Roman" w:hint="default"/>
        <w:b/>
      </w:rPr>
    </w:lvl>
    <w:lvl w:ilvl="2">
      <w:start w:val="1"/>
      <w:numFmt w:val="decimal"/>
      <w:lvlText w:val="%1.%2.%3."/>
      <w:lvlJc w:val="left"/>
      <w:pPr>
        <w:tabs>
          <w:tab w:val="num" w:pos="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9">
    <w:nsid w:val="00000062"/>
    <w:multiLevelType w:val="multilevel"/>
    <w:tmpl w:val="A9D6237C"/>
    <w:name w:val="WW8Num98"/>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ascii="Symbol" w:hAnsi="Symbol"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0">
    <w:nsid w:val="00000063"/>
    <w:multiLevelType w:val="singleLevel"/>
    <w:tmpl w:val="00000063"/>
    <w:name w:val="WW8Num99"/>
    <w:lvl w:ilvl="0">
      <w:start w:val="1"/>
      <w:numFmt w:val="decimal"/>
      <w:lvlText w:val="%1)"/>
      <w:lvlJc w:val="left"/>
      <w:pPr>
        <w:tabs>
          <w:tab w:val="num" w:pos="720"/>
        </w:tabs>
        <w:ind w:left="720" w:hanging="360"/>
      </w:pPr>
      <w:rPr>
        <w:rFonts w:cs="Times New Roman"/>
        <w:b/>
        <w:bCs/>
      </w:rPr>
    </w:lvl>
  </w:abstractNum>
  <w:abstractNum w:abstractNumId="91">
    <w:nsid w:val="00000065"/>
    <w:multiLevelType w:val="multilevel"/>
    <w:tmpl w:val="706EBAD0"/>
    <w:name w:val="WW8Num101"/>
    <w:lvl w:ilvl="0">
      <w:start w:val="1"/>
      <w:numFmt w:val="decimal"/>
      <w:lvlText w:val="%1."/>
      <w:lvlJc w:val="left"/>
      <w:pPr>
        <w:tabs>
          <w:tab w:val="num" w:pos="0"/>
        </w:tabs>
      </w:pPr>
      <w:rPr>
        <w:rFonts w:ascii="Times New Roman" w:hAnsi="Times New Roman" w:cs="Times New Roman" w:hint="default"/>
        <w:b/>
      </w:rPr>
    </w:lvl>
    <w:lvl w:ilvl="1">
      <w:start w:val="1"/>
      <w:numFmt w:val="decimal"/>
      <w:lvlText w:val="%1.%2."/>
      <w:lvlJc w:val="left"/>
      <w:pPr>
        <w:tabs>
          <w:tab w:val="num" w:pos="0"/>
        </w:tabs>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2">
    <w:nsid w:val="00000066"/>
    <w:multiLevelType w:val="singleLevel"/>
    <w:tmpl w:val="FCDC1EE0"/>
    <w:name w:val="WW8Num102"/>
    <w:lvl w:ilvl="0">
      <w:start w:val="1"/>
      <w:numFmt w:val="decimal"/>
      <w:lvlText w:val="%1)"/>
      <w:lvlJc w:val="left"/>
      <w:pPr>
        <w:tabs>
          <w:tab w:val="num" w:pos="0"/>
        </w:tabs>
      </w:pPr>
      <w:rPr>
        <w:rFonts w:cs="Times New Roman"/>
        <w:b/>
      </w:rPr>
    </w:lvl>
  </w:abstractNum>
  <w:abstractNum w:abstractNumId="93">
    <w:nsid w:val="00000067"/>
    <w:multiLevelType w:val="multilevel"/>
    <w:tmpl w:val="CFC422F8"/>
    <w:name w:val="WW8Num103"/>
    <w:lvl w:ilvl="0">
      <w:start w:val="3"/>
      <w:numFmt w:val="decimal"/>
      <w:lvlText w:val="%1."/>
      <w:lvlJc w:val="left"/>
      <w:pPr>
        <w:tabs>
          <w:tab w:val="num" w:pos="357"/>
        </w:tabs>
      </w:pPr>
      <w:rPr>
        <w:rFonts w:cs="Times New Roman"/>
      </w:rPr>
    </w:lvl>
    <w:lvl w:ilvl="1">
      <w:start w:val="1"/>
      <w:numFmt w:val="decimal"/>
      <w:lvlText w:val="%1.%2."/>
      <w:lvlJc w:val="left"/>
      <w:pPr>
        <w:tabs>
          <w:tab w:val="num" w:pos="357"/>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4">
    <w:nsid w:val="0000006A"/>
    <w:multiLevelType w:val="singleLevel"/>
    <w:tmpl w:val="FD8C7572"/>
    <w:lvl w:ilvl="0">
      <w:start w:val="1"/>
      <w:numFmt w:val="decimal"/>
      <w:lvlText w:val="%1)"/>
      <w:lvlJc w:val="left"/>
      <w:pPr>
        <w:tabs>
          <w:tab w:val="num" w:pos="0"/>
        </w:tabs>
      </w:pPr>
      <w:rPr>
        <w:rFonts w:ascii="Times New Roman" w:eastAsia="Times New Roman" w:hAnsi="Times New Roman" w:cs="Times New Roman"/>
        <w:b w:val="0"/>
      </w:rPr>
    </w:lvl>
  </w:abstractNum>
  <w:abstractNum w:abstractNumId="95">
    <w:nsid w:val="0000006C"/>
    <w:multiLevelType w:val="singleLevel"/>
    <w:tmpl w:val="0000006C"/>
    <w:name w:val="WW8Num108"/>
    <w:lvl w:ilvl="0">
      <w:start w:val="1"/>
      <w:numFmt w:val="decimal"/>
      <w:lvlText w:val="%1."/>
      <w:lvlJc w:val="left"/>
      <w:pPr>
        <w:tabs>
          <w:tab w:val="num" w:pos="0"/>
        </w:tabs>
      </w:pPr>
      <w:rPr>
        <w:rFonts w:ascii="Symbol" w:hAnsi="Symbol" w:cs="Times New Roman"/>
      </w:rPr>
    </w:lvl>
  </w:abstractNum>
  <w:abstractNum w:abstractNumId="96">
    <w:nsid w:val="0000006D"/>
    <w:multiLevelType w:val="multilevel"/>
    <w:tmpl w:val="10F4BD70"/>
    <w:name w:val="WW8Num109"/>
    <w:lvl w:ilvl="0">
      <w:start w:val="1"/>
      <w:numFmt w:val="decimal"/>
      <w:lvlText w:val="%1."/>
      <w:lvlJc w:val="left"/>
      <w:pPr>
        <w:tabs>
          <w:tab w:val="num" w:pos="0"/>
        </w:tabs>
      </w:pPr>
      <w:rPr>
        <w:rFonts w:cs="Times New Roman"/>
        <w:b/>
        <w:bCs/>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7">
    <w:nsid w:val="0000006E"/>
    <w:multiLevelType w:val="multilevel"/>
    <w:tmpl w:val="0000006E"/>
    <w:name w:val="WW8Num110"/>
    <w:lvl w:ilvl="0">
      <w:start w:val="1"/>
      <w:numFmt w:val="decimal"/>
      <w:lvlText w:val="%1."/>
      <w:lvlJc w:val="left"/>
      <w:pPr>
        <w:tabs>
          <w:tab w:val="num" w:pos="0"/>
        </w:tabs>
      </w:pPr>
      <w:rPr>
        <w:rFonts w:cs="Times New Roman"/>
        <w:b/>
        <w:bCs/>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b/>
        <w:bCs/>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8">
    <w:nsid w:val="00000070"/>
    <w:multiLevelType w:val="singleLevel"/>
    <w:tmpl w:val="00000070"/>
    <w:name w:val="WW8Num112"/>
    <w:lvl w:ilvl="0">
      <w:start w:val="1"/>
      <w:numFmt w:val="bullet"/>
      <w:lvlText w:val=""/>
      <w:lvlJc w:val="left"/>
      <w:pPr>
        <w:tabs>
          <w:tab w:val="num" w:pos="720"/>
        </w:tabs>
        <w:ind w:left="720" w:hanging="360"/>
      </w:pPr>
      <w:rPr>
        <w:rFonts w:ascii="Symbol" w:hAnsi="Symbol"/>
        <w:b/>
      </w:rPr>
    </w:lvl>
  </w:abstractNum>
  <w:abstractNum w:abstractNumId="99">
    <w:nsid w:val="008A6241"/>
    <w:multiLevelType w:val="hybridMultilevel"/>
    <w:tmpl w:val="7666B65C"/>
    <w:lvl w:ilvl="0" w:tplc="89C824B4">
      <w:numFmt w:val="bullet"/>
      <w:lvlText w:val=""/>
      <w:lvlJc w:val="left"/>
      <w:pPr>
        <w:tabs>
          <w:tab w:val="num" w:pos="680"/>
        </w:tabs>
        <w:ind w:left="1040" w:hanging="360"/>
      </w:pPr>
      <w:rPr>
        <w:rFonts w:ascii="Symbol" w:hAnsi="Symbol" w:hint="default"/>
        <w:b w:val="0"/>
        <w:color w:val="auto"/>
      </w:rPr>
    </w:lvl>
    <w:lvl w:ilvl="1" w:tplc="3AC274F8">
      <w:numFmt w:val="bullet"/>
      <w:lvlText w:val=""/>
      <w:legacy w:legacy="1" w:legacySpace="680" w:legacyIndent="360"/>
      <w:lvlJc w:val="left"/>
      <w:pPr>
        <w:ind w:left="1440" w:hanging="360"/>
      </w:pPr>
      <w:rPr>
        <w:rFonts w:ascii="Symbol" w:hAnsi="Symbol" w:hint="default"/>
        <w:b/>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nsid w:val="029D0209"/>
    <w:multiLevelType w:val="hybridMultilevel"/>
    <w:tmpl w:val="B99075CC"/>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1">
    <w:nsid w:val="0366170E"/>
    <w:multiLevelType w:val="hybridMultilevel"/>
    <w:tmpl w:val="0B08A74A"/>
    <w:lvl w:ilvl="0" w:tplc="BFA48EC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03685B77"/>
    <w:multiLevelType w:val="hybridMultilevel"/>
    <w:tmpl w:val="C3726142"/>
    <w:lvl w:ilvl="0" w:tplc="783E83E6">
      <w:start w:val="1"/>
      <w:numFmt w:val="lowerLetter"/>
      <w:lvlText w:val="%1)"/>
      <w:lvlJc w:val="left"/>
      <w:pPr>
        <w:tabs>
          <w:tab w:val="num" w:pos="680"/>
        </w:tabs>
        <w:ind w:left="680"/>
      </w:pPr>
      <w:rPr>
        <w:rFonts w:ascii="Times New Roman" w:hAnsi="Times New Roman" w:cs="Times New Roman" w:hint="default"/>
        <w:b/>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nsid w:val="03882BE9"/>
    <w:multiLevelType w:val="hybridMultilevel"/>
    <w:tmpl w:val="7FA69284"/>
    <w:lvl w:ilvl="0" w:tplc="783E83E6">
      <w:start w:val="1"/>
      <w:numFmt w:val="lowerLetter"/>
      <w:lvlText w:val="%1)"/>
      <w:lvlJc w:val="left"/>
      <w:pPr>
        <w:tabs>
          <w:tab w:val="num" w:pos="680"/>
        </w:tabs>
        <w:ind w:left="680"/>
      </w:pPr>
      <w:rPr>
        <w:rFonts w:ascii="Times New Roman" w:hAnsi="Times New Roman" w:cs="Times New Roman" w:hint="default"/>
        <w:b/>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nsid w:val="03BC7110"/>
    <w:multiLevelType w:val="multilevel"/>
    <w:tmpl w:val="C0B21978"/>
    <w:name w:val="WW8Num59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4"/>
        </w:tabs>
        <w:ind w:left="574"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5">
    <w:nsid w:val="05FC3F12"/>
    <w:multiLevelType w:val="hybridMultilevel"/>
    <w:tmpl w:val="90C0A22C"/>
    <w:lvl w:ilvl="0" w:tplc="FFFFFFFF">
      <w:start w:val="1"/>
      <w:numFmt w:val="decimal"/>
      <w:lvlText w:val="%1."/>
      <w:lvlJc w:val="left"/>
      <w:pPr>
        <w:tabs>
          <w:tab w:val="num" w:pos="0"/>
        </w:tabs>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6">
    <w:nsid w:val="061D3169"/>
    <w:multiLevelType w:val="multilevel"/>
    <w:tmpl w:val="42B0A6A8"/>
    <w:lvl w:ilvl="0">
      <w:start w:val="1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7">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nsid w:val="08363ED1"/>
    <w:multiLevelType w:val="multilevel"/>
    <w:tmpl w:val="26A6FA18"/>
    <w:lvl w:ilvl="0">
      <w:start w:val="13"/>
      <w:numFmt w:val="decimal"/>
      <w:lvlText w:val="%1."/>
      <w:lvlJc w:val="left"/>
      <w:pPr>
        <w:tabs>
          <w:tab w:val="num" w:pos="480"/>
        </w:tabs>
        <w:ind w:left="480" w:hanging="480"/>
      </w:pPr>
      <w:rPr>
        <w:rFonts w:cs="Times New Roman" w:hint="default"/>
        <w:b/>
      </w:rPr>
    </w:lvl>
    <w:lvl w:ilvl="1">
      <w:start w:val="1"/>
      <w:numFmt w:val="decimal"/>
      <w:lvlText w:val="%1.%2."/>
      <w:lvlJc w:val="left"/>
      <w:pPr>
        <w:tabs>
          <w:tab w:val="num" w:pos="480"/>
        </w:tabs>
        <w:ind w:left="480" w:hanging="480"/>
      </w:pPr>
      <w:rPr>
        <w:rFonts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09">
    <w:nsid w:val="0C9856BC"/>
    <w:multiLevelType w:val="hybridMultilevel"/>
    <w:tmpl w:val="81A2BC0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0DDF4975"/>
    <w:multiLevelType w:val="hybridMultilevel"/>
    <w:tmpl w:val="516CEE18"/>
    <w:lvl w:ilvl="0" w:tplc="D13451A4">
      <w:start w:val="1"/>
      <w:numFmt w:val="bullet"/>
      <w:lvlText w:val=""/>
      <w:lvlJc w:val="left"/>
      <w:pPr>
        <w:tabs>
          <w:tab w:val="num" w:pos="0"/>
        </w:tabs>
      </w:pPr>
      <w:rPr>
        <w:rFonts w:ascii="Symbol" w:hAnsi="Symbol" w:hint="default"/>
        <w:b w:val="0"/>
      </w:rPr>
    </w:lvl>
    <w:lvl w:ilvl="1" w:tplc="0415000F">
      <w:start w:val="1"/>
      <w:numFmt w:val="decimal"/>
      <w:lvlText w:val="%2."/>
      <w:lvlJc w:val="left"/>
      <w:pPr>
        <w:tabs>
          <w:tab w:val="num" w:pos="1440"/>
        </w:tabs>
        <w:ind w:left="1440" w:hanging="360"/>
      </w:pPr>
      <w:rPr>
        <w:rFonts w:cs="Times New Roman" w:hint="default"/>
        <w:b w:val="0"/>
      </w:rPr>
    </w:lvl>
    <w:lvl w:ilvl="2" w:tplc="04150005">
      <w:start w:val="1"/>
      <w:numFmt w:val="bullet"/>
      <w:lvlText w:val=""/>
      <w:lvlJc w:val="left"/>
      <w:pPr>
        <w:tabs>
          <w:tab w:val="num" w:pos="2160"/>
        </w:tabs>
        <w:ind w:left="2160" w:hanging="360"/>
      </w:pPr>
      <w:rPr>
        <w:rFonts w:ascii="Wingdings" w:hAnsi="Wingdings" w:hint="default"/>
        <w:b w:val="0"/>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1">
    <w:nsid w:val="0DE12832"/>
    <w:multiLevelType w:val="hybridMultilevel"/>
    <w:tmpl w:val="644E8F1A"/>
    <w:lvl w:ilvl="0" w:tplc="6CFC95B4">
      <w:start w:val="1"/>
      <w:numFmt w:val="decimal"/>
      <w:lvlText w:val="%1."/>
      <w:lvlJc w:val="left"/>
      <w:pPr>
        <w:tabs>
          <w:tab w:val="num" w:pos="0"/>
        </w:tabs>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nsid w:val="0E7E2CFE"/>
    <w:multiLevelType w:val="multilevel"/>
    <w:tmpl w:val="D5688300"/>
    <w:name w:val="WW8Num702"/>
    <w:lvl w:ilvl="0">
      <w:start w:val="2"/>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432"/>
        </w:tabs>
        <w:ind w:left="43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3">
    <w:nsid w:val="0F7B0EDA"/>
    <w:multiLevelType w:val="hybridMultilevel"/>
    <w:tmpl w:val="4782DCC4"/>
    <w:lvl w:ilvl="0" w:tplc="EA0EC00E">
      <w:start w:val="1"/>
      <w:numFmt w:val="decimal"/>
      <w:lvlText w:val="%1."/>
      <w:lvlJc w:val="left"/>
      <w:pPr>
        <w:ind w:left="720" w:hanging="360"/>
      </w:pPr>
      <w:rPr>
        <w:rFonts w:cs="Times New Roman" w:hint="default"/>
        <w:b/>
        <w:i w:val="0"/>
        <w:sz w:val="32"/>
        <w:szCs w:val="3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114F42E1"/>
    <w:multiLevelType w:val="hybridMultilevel"/>
    <w:tmpl w:val="DAF0E85C"/>
    <w:name w:val="WW8Num433"/>
    <w:lvl w:ilvl="0" w:tplc="F3F230C8">
      <w:start w:val="1"/>
      <w:numFmt w:val="decimal"/>
      <w:lvlText w:val="%1."/>
      <w:lvlJc w:val="left"/>
      <w:pPr>
        <w:tabs>
          <w:tab w:val="num" w:pos="0"/>
        </w:tabs>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16">
    <w:nsid w:val="18BF0E2B"/>
    <w:multiLevelType w:val="hybridMultilevel"/>
    <w:tmpl w:val="74567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1A2251C7"/>
    <w:multiLevelType w:val="hybridMultilevel"/>
    <w:tmpl w:val="2D9C098A"/>
    <w:lvl w:ilvl="0" w:tplc="77F688B8">
      <w:start w:val="1"/>
      <w:numFmt w:val="bullet"/>
      <w:lvlText w:val=""/>
      <w:lvlJc w:val="left"/>
      <w:pPr>
        <w:tabs>
          <w:tab w:val="num" w:pos="0"/>
        </w:tabs>
      </w:pPr>
      <w:rPr>
        <w:rFonts w:ascii="Symbol" w:hAnsi="Symbol" w:hint="default"/>
      </w:rPr>
    </w:lvl>
    <w:lvl w:ilvl="1" w:tplc="A30CB674">
      <w:start w:val="1"/>
      <w:numFmt w:val="lowerLetter"/>
      <w:lvlText w:val="%2)"/>
      <w:lvlJc w:val="left"/>
      <w:pPr>
        <w:tabs>
          <w:tab w:val="num" w:pos="1440"/>
        </w:tabs>
        <w:ind w:left="1440" w:hanging="360"/>
      </w:pPr>
      <w:rPr>
        <w:rFonts w:cs="Times New Roman" w:hint="default"/>
      </w:rPr>
    </w:lvl>
    <w:lvl w:ilvl="2" w:tplc="4B5C7E74">
      <w:start w:val="3"/>
      <w:numFmt w:val="upperRoman"/>
      <w:lvlText w:val="%3."/>
      <w:lvlJc w:val="left"/>
      <w:pPr>
        <w:tabs>
          <w:tab w:val="num" w:pos="2700"/>
        </w:tabs>
        <w:ind w:left="2700" w:hanging="72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8">
    <w:nsid w:val="1E2E74D1"/>
    <w:multiLevelType w:val="multilevel"/>
    <w:tmpl w:val="5F187972"/>
    <w:name w:val="WW8Num7024"/>
    <w:lvl w:ilvl="0">
      <w:start w:val="2"/>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9">
    <w:nsid w:val="1F3E54CA"/>
    <w:multiLevelType w:val="hybridMultilevel"/>
    <w:tmpl w:val="1FEAAF98"/>
    <w:lvl w:ilvl="0" w:tplc="150E22DA">
      <w:start w:val="1"/>
      <w:numFmt w:val="bullet"/>
      <w:lvlText w:val=""/>
      <w:lvlJc w:val="left"/>
      <w:pPr>
        <w:tabs>
          <w:tab w:val="num" w:pos="360"/>
        </w:tabs>
        <w:ind w:left="360" w:hanging="360"/>
      </w:pPr>
      <w:rPr>
        <w:rFonts w:ascii="Symbol" w:hAnsi="Symbol" w:hint="default"/>
        <w:b w:val="0"/>
        <w:i w:val="0"/>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0">
    <w:nsid w:val="21B12B71"/>
    <w:multiLevelType w:val="hybridMultilevel"/>
    <w:tmpl w:val="65281EEE"/>
    <w:lvl w:ilvl="0" w:tplc="04150011">
      <w:start w:val="1"/>
      <w:numFmt w:val="decimal"/>
      <w:lvlText w:val="%1)"/>
      <w:lvlJc w:val="left"/>
      <w:pPr>
        <w:ind w:left="720" w:hanging="360"/>
      </w:pPr>
      <w:rPr>
        <w:rFonts w:cs="Times New Roman" w:hint="default"/>
      </w:rPr>
    </w:lvl>
    <w:lvl w:ilvl="1" w:tplc="135AE194">
      <w:start w:val="2"/>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66C253A"/>
    <w:multiLevelType w:val="multilevel"/>
    <w:tmpl w:val="BD02AA02"/>
    <w:lvl w:ilvl="0">
      <w:start w:val="1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2">
    <w:nsid w:val="35A718D1"/>
    <w:multiLevelType w:val="multilevel"/>
    <w:tmpl w:val="08B08580"/>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rPr>
        <w:rFonts w:cs="Times New Roman" w:hint="default"/>
        <w:b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3">
    <w:nsid w:val="39E41715"/>
    <w:multiLevelType w:val="multilevel"/>
    <w:tmpl w:val="E6864D86"/>
    <w:lvl w:ilvl="0">
      <w:start w:val="2"/>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4">
    <w:nsid w:val="3AA63D48"/>
    <w:multiLevelType w:val="multilevel"/>
    <w:tmpl w:val="3DCC0F40"/>
    <w:lvl w:ilvl="0">
      <w:start w:val="6"/>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5">
    <w:nsid w:val="4377654A"/>
    <w:multiLevelType w:val="hybridMultilevel"/>
    <w:tmpl w:val="1F64C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4A7D686E"/>
    <w:multiLevelType w:val="hybridMultilevel"/>
    <w:tmpl w:val="0BD2CB54"/>
    <w:lvl w:ilvl="0" w:tplc="D13451A4">
      <w:start w:val="1"/>
      <w:numFmt w:val="bullet"/>
      <w:lvlText w:val=""/>
      <w:lvlJc w:val="left"/>
      <w:pPr>
        <w:tabs>
          <w:tab w:val="num" w:pos="0"/>
        </w:tabs>
      </w:pPr>
      <w:rPr>
        <w:rFonts w:ascii="Symbol" w:hAnsi="Symbol" w:hint="default"/>
        <w:b w:val="0"/>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7">
    <w:nsid w:val="4ED87EA3"/>
    <w:multiLevelType w:val="hybridMultilevel"/>
    <w:tmpl w:val="1FD0F770"/>
    <w:name w:val="WW8Num4823"/>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8">
    <w:nsid w:val="510503E2"/>
    <w:multiLevelType w:val="multilevel"/>
    <w:tmpl w:val="1776545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9">
    <w:nsid w:val="53C86124"/>
    <w:multiLevelType w:val="hybridMultilevel"/>
    <w:tmpl w:val="C1EE4E5E"/>
    <w:lvl w:ilvl="0" w:tplc="B0485E9E">
      <w:start w:val="1"/>
      <w:numFmt w:val="lowerLetter"/>
      <w:lvlText w:val="%1)"/>
      <w:lvlJc w:val="left"/>
      <w:pPr>
        <w:tabs>
          <w:tab w:val="num" w:pos="700"/>
        </w:tabs>
        <w:ind w:left="700" w:hanging="340"/>
      </w:pPr>
      <w:rPr>
        <w:rFonts w:ascii="Times New Roman" w:hAnsi="Times New Roman" w:cs="Times New Roman" w:hint="default"/>
        <w:b/>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542557AD"/>
    <w:multiLevelType w:val="hybridMultilevel"/>
    <w:tmpl w:val="861EA286"/>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1">
    <w:nsid w:val="62D60664"/>
    <w:multiLevelType w:val="hybridMultilevel"/>
    <w:tmpl w:val="9066035A"/>
    <w:lvl w:ilvl="0" w:tplc="EC24B46C">
      <w:start w:val="1"/>
      <w:numFmt w:val="decimal"/>
      <w:lvlText w:val="%1."/>
      <w:lvlJc w:val="left"/>
      <w:pPr>
        <w:tabs>
          <w:tab w:val="num" w:pos="0"/>
        </w:tabs>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2">
    <w:nsid w:val="67BE233C"/>
    <w:multiLevelType w:val="hybridMultilevel"/>
    <w:tmpl w:val="3F3A008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693723F0"/>
    <w:multiLevelType w:val="multilevel"/>
    <w:tmpl w:val="507E4E8C"/>
    <w:name w:val="WW8Num7025"/>
    <w:lvl w:ilvl="0">
      <w:start w:val="2"/>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4">
    <w:nsid w:val="6ADE2336"/>
    <w:multiLevelType w:val="hybridMultilevel"/>
    <w:tmpl w:val="FAD084CC"/>
    <w:lvl w:ilvl="0" w:tplc="EE06DEF4">
      <w:start w:val="1"/>
      <w:numFmt w:val="lowerLetter"/>
      <w:lvlText w:val="%1)"/>
      <w:lvlJc w:val="left"/>
      <w:pPr>
        <w:tabs>
          <w:tab w:val="num" w:pos="680"/>
        </w:tabs>
        <w:ind w:left="680"/>
      </w:pPr>
      <w:rPr>
        <w:rFonts w:ascii="Times New Roman" w:hAnsi="Times New Roman"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78C61C93"/>
    <w:multiLevelType w:val="multilevel"/>
    <w:tmpl w:val="53B4B04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720"/>
        </w:tabs>
        <w:ind w:left="720" w:hanging="720"/>
      </w:pPr>
      <w:rPr>
        <w:rFonts w:ascii="Times New Roman" w:hAnsi="Times New Roman"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6">
    <w:nsid w:val="796743CB"/>
    <w:multiLevelType w:val="hybridMultilevel"/>
    <w:tmpl w:val="B1AEEAD0"/>
    <w:lvl w:ilvl="0" w:tplc="783E83E6">
      <w:start w:val="1"/>
      <w:numFmt w:val="lowerLetter"/>
      <w:lvlText w:val="%1)"/>
      <w:lvlJc w:val="left"/>
      <w:pPr>
        <w:tabs>
          <w:tab w:val="num" w:pos="680"/>
        </w:tabs>
        <w:ind w:left="680"/>
      </w:pPr>
      <w:rPr>
        <w:rFonts w:ascii="Times New Roman" w:hAnsi="Times New Roman" w:cs="Times New Roman" w:hint="default"/>
        <w:b/>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9"/>
  </w:num>
  <w:num w:numId="3">
    <w:abstractNumId w:val="13"/>
  </w:num>
  <w:num w:numId="4">
    <w:abstractNumId w:val="22"/>
  </w:num>
  <w:num w:numId="5">
    <w:abstractNumId w:val="30"/>
  </w:num>
  <w:num w:numId="6">
    <w:abstractNumId w:val="53"/>
  </w:num>
  <w:num w:numId="7">
    <w:abstractNumId w:val="58"/>
  </w:num>
  <w:num w:numId="8">
    <w:abstractNumId w:val="94"/>
  </w:num>
  <w:num w:numId="9">
    <w:abstractNumId w:val="120"/>
  </w:num>
  <w:num w:numId="10">
    <w:abstractNumId w:val="38"/>
  </w:num>
  <w:num w:numId="11">
    <w:abstractNumId w:val="128"/>
  </w:num>
  <w:num w:numId="12">
    <w:abstractNumId w:val="124"/>
  </w:num>
  <w:num w:numId="13">
    <w:abstractNumId w:val="121"/>
  </w:num>
  <w:num w:numId="14">
    <w:abstractNumId w:val="129"/>
  </w:num>
  <w:num w:numId="15">
    <w:abstractNumId w:val="135"/>
  </w:num>
  <w:num w:numId="16">
    <w:abstractNumId w:val="106"/>
  </w:num>
  <w:num w:numId="17">
    <w:abstractNumId w:val="108"/>
  </w:num>
  <w:num w:numId="18">
    <w:abstractNumId w:val="99"/>
  </w:num>
  <w:num w:numId="19">
    <w:abstractNumId w:val="102"/>
  </w:num>
  <w:num w:numId="20">
    <w:abstractNumId w:val="116"/>
  </w:num>
  <w:num w:numId="21">
    <w:abstractNumId w:val="131"/>
  </w:num>
  <w:num w:numId="22">
    <w:abstractNumId w:val="111"/>
  </w:num>
  <w:num w:numId="23">
    <w:abstractNumId w:val="122"/>
  </w:num>
  <w:num w:numId="24">
    <w:abstractNumId w:val="117"/>
  </w:num>
  <w:num w:numId="25">
    <w:abstractNumId w:val="112"/>
  </w:num>
  <w:num w:numId="26">
    <w:abstractNumId w:val="110"/>
  </w:num>
  <w:num w:numId="27">
    <w:abstractNumId w:val="130"/>
  </w:num>
  <w:num w:numId="28">
    <w:abstractNumId w:val="103"/>
  </w:num>
  <w:num w:numId="29">
    <w:abstractNumId w:val="84"/>
    <w:lvlOverride w:ilvl="0"/>
  </w:num>
  <w:num w:numId="30">
    <w:abstractNumId w:val="132"/>
  </w:num>
  <w:num w:numId="31">
    <w:abstractNumId w:val="109"/>
  </w:num>
  <w:num w:numId="32">
    <w:abstractNumId w:val="133"/>
  </w:num>
  <w:num w:numId="33">
    <w:abstractNumId w:val="126"/>
  </w:num>
  <w:num w:numId="34">
    <w:abstractNumId w:val="123"/>
  </w:num>
  <w:num w:numId="35">
    <w:abstractNumId w:val="125"/>
  </w:num>
  <w:num w:numId="36">
    <w:abstractNumId w:val="134"/>
  </w:num>
  <w:num w:numId="37">
    <w:abstractNumId w:val="136"/>
  </w:num>
  <w:num w:numId="38">
    <w:abstractNumId w:val="119"/>
  </w:num>
  <w:num w:numId="39">
    <w:abstractNumId w:val="113"/>
  </w:num>
  <w:num w:numId="40">
    <w:abstractNumId w:val="21"/>
  </w:num>
  <w:num w:numId="41">
    <w:abstractNumId w:val="101"/>
  </w:num>
  <w:num w:numId="42">
    <w:abstractNumId w:val="10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255"/>
  <w:hyphenationZone w:val="425"/>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B40"/>
    <w:rsid w:val="00002700"/>
    <w:rsid w:val="00002A86"/>
    <w:rsid w:val="000031FA"/>
    <w:rsid w:val="0000432F"/>
    <w:rsid w:val="00006D0E"/>
    <w:rsid w:val="00007B81"/>
    <w:rsid w:val="00007D6B"/>
    <w:rsid w:val="000103F7"/>
    <w:rsid w:val="00010D7D"/>
    <w:rsid w:val="00012DF4"/>
    <w:rsid w:val="0001347B"/>
    <w:rsid w:val="0001350C"/>
    <w:rsid w:val="00013AFB"/>
    <w:rsid w:val="00014462"/>
    <w:rsid w:val="0001593C"/>
    <w:rsid w:val="00015FAA"/>
    <w:rsid w:val="00016C61"/>
    <w:rsid w:val="00016FCA"/>
    <w:rsid w:val="00017665"/>
    <w:rsid w:val="00020156"/>
    <w:rsid w:val="00020344"/>
    <w:rsid w:val="000205E6"/>
    <w:rsid w:val="00020FFC"/>
    <w:rsid w:val="00021189"/>
    <w:rsid w:val="0002208C"/>
    <w:rsid w:val="000224A7"/>
    <w:rsid w:val="00022592"/>
    <w:rsid w:val="00022DFF"/>
    <w:rsid w:val="000234F4"/>
    <w:rsid w:val="00023696"/>
    <w:rsid w:val="00025EFA"/>
    <w:rsid w:val="00026B00"/>
    <w:rsid w:val="00026D80"/>
    <w:rsid w:val="00027441"/>
    <w:rsid w:val="000279E5"/>
    <w:rsid w:val="00030125"/>
    <w:rsid w:val="000306D8"/>
    <w:rsid w:val="00031C9B"/>
    <w:rsid w:val="000332DA"/>
    <w:rsid w:val="00033458"/>
    <w:rsid w:val="0003567E"/>
    <w:rsid w:val="00035AC9"/>
    <w:rsid w:val="000361FF"/>
    <w:rsid w:val="0003656E"/>
    <w:rsid w:val="00036CB8"/>
    <w:rsid w:val="000379FB"/>
    <w:rsid w:val="000403FC"/>
    <w:rsid w:val="00040446"/>
    <w:rsid w:val="00041951"/>
    <w:rsid w:val="000423F9"/>
    <w:rsid w:val="000430ED"/>
    <w:rsid w:val="000436A1"/>
    <w:rsid w:val="00043EA7"/>
    <w:rsid w:val="00045250"/>
    <w:rsid w:val="000454A8"/>
    <w:rsid w:val="00045F48"/>
    <w:rsid w:val="00046225"/>
    <w:rsid w:val="00046689"/>
    <w:rsid w:val="00046A7D"/>
    <w:rsid w:val="000470F2"/>
    <w:rsid w:val="000501D0"/>
    <w:rsid w:val="00050A23"/>
    <w:rsid w:val="00050D06"/>
    <w:rsid w:val="00051264"/>
    <w:rsid w:val="000513A9"/>
    <w:rsid w:val="0005397A"/>
    <w:rsid w:val="00054F5A"/>
    <w:rsid w:val="0005550B"/>
    <w:rsid w:val="000561C4"/>
    <w:rsid w:val="000565B3"/>
    <w:rsid w:val="0005682B"/>
    <w:rsid w:val="000568C1"/>
    <w:rsid w:val="00056ADD"/>
    <w:rsid w:val="00056C14"/>
    <w:rsid w:val="00056C41"/>
    <w:rsid w:val="000574B8"/>
    <w:rsid w:val="000610EF"/>
    <w:rsid w:val="000611EA"/>
    <w:rsid w:val="00062BFD"/>
    <w:rsid w:val="00063BFB"/>
    <w:rsid w:val="00064514"/>
    <w:rsid w:val="0006468D"/>
    <w:rsid w:val="00064858"/>
    <w:rsid w:val="00066AD5"/>
    <w:rsid w:val="00066DC4"/>
    <w:rsid w:val="00066F9C"/>
    <w:rsid w:val="000677B9"/>
    <w:rsid w:val="00067C4A"/>
    <w:rsid w:val="0007027B"/>
    <w:rsid w:val="000703FF"/>
    <w:rsid w:val="00072066"/>
    <w:rsid w:val="000735F4"/>
    <w:rsid w:val="0007429A"/>
    <w:rsid w:val="00074972"/>
    <w:rsid w:val="00076100"/>
    <w:rsid w:val="00076A01"/>
    <w:rsid w:val="00077B8F"/>
    <w:rsid w:val="00080008"/>
    <w:rsid w:val="00081C7A"/>
    <w:rsid w:val="000839F3"/>
    <w:rsid w:val="00083F34"/>
    <w:rsid w:val="00084518"/>
    <w:rsid w:val="000864FC"/>
    <w:rsid w:val="000868E7"/>
    <w:rsid w:val="000877B5"/>
    <w:rsid w:val="000910A6"/>
    <w:rsid w:val="00091C42"/>
    <w:rsid w:val="0009347A"/>
    <w:rsid w:val="000934DB"/>
    <w:rsid w:val="00093A5D"/>
    <w:rsid w:val="00094AFD"/>
    <w:rsid w:val="000A0998"/>
    <w:rsid w:val="000A0B14"/>
    <w:rsid w:val="000A0D5C"/>
    <w:rsid w:val="000A15E5"/>
    <w:rsid w:val="000A19F1"/>
    <w:rsid w:val="000A2848"/>
    <w:rsid w:val="000A2A89"/>
    <w:rsid w:val="000A2EBD"/>
    <w:rsid w:val="000A33B8"/>
    <w:rsid w:val="000A35F6"/>
    <w:rsid w:val="000A4360"/>
    <w:rsid w:val="000A4566"/>
    <w:rsid w:val="000A48F2"/>
    <w:rsid w:val="000A4C8F"/>
    <w:rsid w:val="000A68A6"/>
    <w:rsid w:val="000B2C83"/>
    <w:rsid w:val="000B315A"/>
    <w:rsid w:val="000B36B7"/>
    <w:rsid w:val="000B3C79"/>
    <w:rsid w:val="000B3DFE"/>
    <w:rsid w:val="000B40BD"/>
    <w:rsid w:val="000B40C6"/>
    <w:rsid w:val="000B51BC"/>
    <w:rsid w:val="000B613D"/>
    <w:rsid w:val="000B68F2"/>
    <w:rsid w:val="000B71DD"/>
    <w:rsid w:val="000B7FD3"/>
    <w:rsid w:val="000C0E4F"/>
    <w:rsid w:val="000C108D"/>
    <w:rsid w:val="000C1DC3"/>
    <w:rsid w:val="000C1DEF"/>
    <w:rsid w:val="000C3500"/>
    <w:rsid w:val="000C4379"/>
    <w:rsid w:val="000C4B1B"/>
    <w:rsid w:val="000C5973"/>
    <w:rsid w:val="000C5C6F"/>
    <w:rsid w:val="000C710A"/>
    <w:rsid w:val="000D04E4"/>
    <w:rsid w:val="000D1B9A"/>
    <w:rsid w:val="000D2C54"/>
    <w:rsid w:val="000D376A"/>
    <w:rsid w:val="000D5977"/>
    <w:rsid w:val="000D5BD3"/>
    <w:rsid w:val="000D74E7"/>
    <w:rsid w:val="000E19BF"/>
    <w:rsid w:val="000E211D"/>
    <w:rsid w:val="000E2868"/>
    <w:rsid w:val="000E34EC"/>
    <w:rsid w:val="000E4717"/>
    <w:rsid w:val="000E55C4"/>
    <w:rsid w:val="000E6EB9"/>
    <w:rsid w:val="000F1AF1"/>
    <w:rsid w:val="000F1C6A"/>
    <w:rsid w:val="000F29F2"/>
    <w:rsid w:val="000F429D"/>
    <w:rsid w:val="000F44B4"/>
    <w:rsid w:val="000F47CD"/>
    <w:rsid w:val="000F62ED"/>
    <w:rsid w:val="001003BD"/>
    <w:rsid w:val="001005EC"/>
    <w:rsid w:val="0010114F"/>
    <w:rsid w:val="00102574"/>
    <w:rsid w:val="001038B1"/>
    <w:rsid w:val="00106C77"/>
    <w:rsid w:val="00107052"/>
    <w:rsid w:val="0010782C"/>
    <w:rsid w:val="00110200"/>
    <w:rsid w:val="00110420"/>
    <w:rsid w:val="00110AA2"/>
    <w:rsid w:val="00112087"/>
    <w:rsid w:val="001120E1"/>
    <w:rsid w:val="00113388"/>
    <w:rsid w:val="001136D0"/>
    <w:rsid w:val="00114C5C"/>
    <w:rsid w:val="00115463"/>
    <w:rsid w:val="001157FF"/>
    <w:rsid w:val="00115E88"/>
    <w:rsid w:val="00116118"/>
    <w:rsid w:val="0011677F"/>
    <w:rsid w:val="00117CCE"/>
    <w:rsid w:val="001202FF"/>
    <w:rsid w:val="001210DB"/>
    <w:rsid w:val="0012127E"/>
    <w:rsid w:val="001227FD"/>
    <w:rsid w:val="0012293D"/>
    <w:rsid w:val="00123B0B"/>
    <w:rsid w:val="001240CF"/>
    <w:rsid w:val="001251BD"/>
    <w:rsid w:val="0012692A"/>
    <w:rsid w:val="0013062C"/>
    <w:rsid w:val="00130BD4"/>
    <w:rsid w:val="00131EED"/>
    <w:rsid w:val="00131F13"/>
    <w:rsid w:val="00132901"/>
    <w:rsid w:val="0013305F"/>
    <w:rsid w:val="001336E8"/>
    <w:rsid w:val="001343AF"/>
    <w:rsid w:val="00134CA1"/>
    <w:rsid w:val="00135A6B"/>
    <w:rsid w:val="00136C5C"/>
    <w:rsid w:val="001416FE"/>
    <w:rsid w:val="0014263C"/>
    <w:rsid w:val="00143F0B"/>
    <w:rsid w:val="00144CE7"/>
    <w:rsid w:val="00144D65"/>
    <w:rsid w:val="00144FD9"/>
    <w:rsid w:val="00145174"/>
    <w:rsid w:val="001455DB"/>
    <w:rsid w:val="0014565C"/>
    <w:rsid w:val="00146B58"/>
    <w:rsid w:val="00147761"/>
    <w:rsid w:val="00150867"/>
    <w:rsid w:val="001513A7"/>
    <w:rsid w:val="00151B6C"/>
    <w:rsid w:val="0015298F"/>
    <w:rsid w:val="00152AAF"/>
    <w:rsid w:val="0015334D"/>
    <w:rsid w:val="00153A6B"/>
    <w:rsid w:val="00153BF7"/>
    <w:rsid w:val="001564EB"/>
    <w:rsid w:val="00156A00"/>
    <w:rsid w:val="00157E8F"/>
    <w:rsid w:val="001605F1"/>
    <w:rsid w:val="001606D9"/>
    <w:rsid w:val="001609D2"/>
    <w:rsid w:val="00160E56"/>
    <w:rsid w:val="00161639"/>
    <w:rsid w:val="00161741"/>
    <w:rsid w:val="001625E6"/>
    <w:rsid w:val="00163B94"/>
    <w:rsid w:val="0016401C"/>
    <w:rsid w:val="0016418E"/>
    <w:rsid w:val="001642EB"/>
    <w:rsid w:val="00170132"/>
    <w:rsid w:val="0017043E"/>
    <w:rsid w:val="0017261B"/>
    <w:rsid w:val="00174912"/>
    <w:rsid w:val="00174F4D"/>
    <w:rsid w:val="00175045"/>
    <w:rsid w:val="0018046E"/>
    <w:rsid w:val="00180537"/>
    <w:rsid w:val="001806B2"/>
    <w:rsid w:val="00180BD7"/>
    <w:rsid w:val="001815ED"/>
    <w:rsid w:val="00181BA4"/>
    <w:rsid w:val="00182AB8"/>
    <w:rsid w:val="00183BEC"/>
    <w:rsid w:val="00184297"/>
    <w:rsid w:val="00184C0E"/>
    <w:rsid w:val="0018607D"/>
    <w:rsid w:val="00186288"/>
    <w:rsid w:val="00186A30"/>
    <w:rsid w:val="00187946"/>
    <w:rsid w:val="00187ED8"/>
    <w:rsid w:val="00191147"/>
    <w:rsid w:val="0019157C"/>
    <w:rsid w:val="00191B91"/>
    <w:rsid w:val="00193313"/>
    <w:rsid w:val="001960A6"/>
    <w:rsid w:val="00197298"/>
    <w:rsid w:val="001973B1"/>
    <w:rsid w:val="00197C57"/>
    <w:rsid w:val="001A0DF2"/>
    <w:rsid w:val="001A2B3C"/>
    <w:rsid w:val="001A2EDE"/>
    <w:rsid w:val="001A3310"/>
    <w:rsid w:val="001A3FFF"/>
    <w:rsid w:val="001A73FE"/>
    <w:rsid w:val="001A7D29"/>
    <w:rsid w:val="001A7DCF"/>
    <w:rsid w:val="001B21B7"/>
    <w:rsid w:val="001B2EE7"/>
    <w:rsid w:val="001B4E24"/>
    <w:rsid w:val="001B5814"/>
    <w:rsid w:val="001B6778"/>
    <w:rsid w:val="001B690A"/>
    <w:rsid w:val="001B70B1"/>
    <w:rsid w:val="001C0609"/>
    <w:rsid w:val="001C0DC9"/>
    <w:rsid w:val="001C2B9C"/>
    <w:rsid w:val="001C4F6C"/>
    <w:rsid w:val="001C4FD5"/>
    <w:rsid w:val="001C5073"/>
    <w:rsid w:val="001C6985"/>
    <w:rsid w:val="001C6CDA"/>
    <w:rsid w:val="001C79EB"/>
    <w:rsid w:val="001D0845"/>
    <w:rsid w:val="001D0AE2"/>
    <w:rsid w:val="001D0C10"/>
    <w:rsid w:val="001D133A"/>
    <w:rsid w:val="001D163B"/>
    <w:rsid w:val="001D228D"/>
    <w:rsid w:val="001D4525"/>
    <w:rsid w:val="001D53FE"/>
    <w:rsid w:val="001D59A9"/>
    <w:rsid w:val="001D5DB7"/>
    <w:rsid w:val="001D6C64"/>
    <w:rsid w:val="001D711B"/>
    <w:rsid w:val="001D72E3"/>
    <w:rsid w:val="001D752E"/>
    <w:rsid w:val="001D776B"/>
    <w:rsid w:val="001E0D30"/>
    <w:rsid w:val="001E17A3"/>
    <w:rsid w:val="001E2542"/>
    <w:rsid w:val="001E5714"/>
    <w:rsid w:val="001E6072"/>
    <w:rsid w:val="001E63A0"/>
    <w:rsid w:val="001E664B"/>
    <w:rsid w:val="001E670F"/>
    <w:rsid w:val="001E6876"/>
    <w:rsid w:val="001E7781"/>
    <w:rsid w:val="001E77E8"/>
    <w:rsid w:val="001F1AD5"/>
    <w:rsid w:val="001F24F2"/>
    <w:rsid w:val="001F2F5F"/>
    <w:rsid w:val="001F36D6"/>
    <w:rsid w:val="001F3C73"/>
    <w:rsid w:val="001F4320"/>
    <w:rsid w:val="001F473C"/>
    <w:rsid w:val="001F51D2"/>
    <w:rsid w:val="001F5B8A"/>
    <w:rsid w:val="001F6C7A"/>
    <w:rsid w:val="001F7662"/>
    <w:rsid w:val="001F7BCD"/>
    <w:rsid w:val="002021BA"/>
    <w:rsid w:val="00203658"/>
    <w:rsid w:val="00203E2B"/>
    <w:rsid w:val="00204011"/>
    <w:rsid w:val="0020417F"/>
    <w:rsid w:val="0020596C"/>
    <w:rsid w:val="002061E9"/>
    <w:rsid w:val="002106CD"/>
    <w:rsid w:val="00210E19"/>
    <w:rsid w:val="002116EE"/>
    <w:rsid w:val="00212AB1"/>
    <w:rsid w:val="00212CE4"/>
    <w:rsid w:val="00212DF5"/>
    <w:rsid w:val="00213301"/>
    <w:rsid w:val="00213B7A"/>
    <w:rsid w:val="002147C8"/>
    <w:rsid w:val="00215405"/>
    <w:rsid w:val="00216BDD"/>
    <w:rsid w:val="0022061E"/>
    <w:rsid w:val="00220FB1"/>
    <w:rsid w:val="00221CC7"/>
    <w:rsid w:val="00224462"/>
    <w:rsid w:val="00224D35"/>
    <w:rsid w:val="00225C5B"/>
    <w:rsid w:val="002260A2"/>
    <w:rsid w:val="002274A4"/>
    <w:rsid w:val="00230EF6"/>
    <w:rsid w:val="002314A6"/>
    <w:rsid w:val="0023163B"/>
    <w:rsid w:val="0023207D"/>
    <w:rsid w:val="00232E54"/>
    <w:rsid w:val="00232E81"/>
    <w:rsid w:val="00232F3E"/>
    <w:rsid w:val="002334C2"/>
    <w:rsid w:val="00233D88"/>
    <w:rsid w:val="002345DF"/>
    <w:rsid w:val="00234BC8"/>
    <w:rsid w:val="0023519A"/>
    <w:rsid w:val="0023527D"/>
    <w:rsid w:val="00235823"/>
    <w:rsid w:val="00235C9E"/>
    <w:rsid w:val="00236416"/>
    <w:rsid w:val="0023687F"/>
    <w:rsid w:val="00236D6D"/>
    <w:rsid w:val="0024021D"/>
    <w:rsid w:val="00240F08"/>
    <w:rsid w:val="00244036"/>
    <w:rsid w:val="00244688"/>
    <w:rsid w:val="002449EB"/>
    <w:rsid w:val="00245F55"/>
    <w:rsid w:val="002466CF"/>
    <w:rsid w:val="00246A87"/>
    <w:rsid w:val="00253486"/>
    <w:rsid w:val="00253C44"/>
    <w:rsid w:val="00254B6F"/>
    <w:rsid w:val="0025693D"/>
    <w:rsid w:val="00257A4D"/>
    <w:rsid w:val="0026002A"/>
    <w:rsid w:val="00260067"/>
    <w:rsid w:val="00260E71"/>
    <w:rsid w:val="00261283"/>
    <w:rsid w:val="0026209E"/>
    <w:rsid w:val="00262AAE"/>
    <w:rsid w:val="00264FEA"/>
    <w:rsid w:val="00270934"/>
    <w:rsid w:val="00272C84"/>
    <w:rsid w:val="00273AFF"/>
    <w:rsid w:val="00273B00"/>
    <w:rsid w:val="00273E44"/>
    <w:rsid w:val="002751A4"/>
    <w:rsid w:val="00275AE2"/>
    <w:rsid w:val="00275C4C"/>
    <w:rsid w:val="00276346"/>
    <w:rsid w:val="00280621"/>
    <w:rsid w:val="0028074E"/>
    <w:rsid w:val="00282E29"/>
    <w:rsid w:val="00284149"/>
    <w:rsid w:val="00285045"/>
    <w:rsid w:val="00287BB0"/>
    <w:rsid w:val="00291404"/>
    <w:rsid w:val="00291982"/>
    <w:rsid w:val="00291D4E"/>
    <w:rsid w:val="00292516"/>
    <w:rsid w:val="002931DE"/>
    <w:rsid w:val="002949E7"/>
    <w:rsid w:val="00294C5A"/>
    <w:rsid w:val="00294F3D"/>
    <w:rsid w:val="00296147"/>
    <w:rsid w:val="00296ECD"/>
    <w:rsid w:val="0029716C"/>
    <w:rsid w:val="002A3BB4"/>
    <w:rsid w:val="002A3CA7"/>
    <w:rsid w:val="002A42F4"/>
    <w:rsid w:val="002A436B"/>
    <w:rsid w:val="002A5287"/>
    <w:rsid w:val="002A6741"/>
    <w:rsid w:val="002B1365"/>
    <w:rsid w:val="002B1434"/>
    <w:rsid w:val="002B2AD4"/>
    <w:rsid w:val="002B3217"/>
    <w:rsid w:val="002B3758"/>
    <w:rsid w:val="002B4152"/>
    <w:rsid w:val="002B7E9E"/>
    <w:rsid w:val="002B7EA8"/>
    <w:rsid w:val="002C0B31"/>
    <w:rsid w:val="002C0ECD"/>
    <w:rsid w:val="002C1FDE"/>
    <w:rsid w:val="002C2845"/>
    <w:rsid w:val="002C4616"/>
    <w:rsid w:val="002C478D"/>
    <w:rsid w:val="002C5A55"/>
    <w:rsid w:val="002C61D2"/>
    <w:rsid w:val="002C6D65"/>
    <w:rsid w:val="002C72A3"/>
    <w:rsid w:val="002D006A"/>
    <w:rsid w:val="002D1273"/>
    <w:rsid w:val="002D1CDC"/>
    <w:rsid w:val="002D2732"/>
    <w:rsid w:val="002D30BA"/>
    <w:rsid w:val="002D34E7"/>
    <w:rsid w:val="002D431F"/>
    <w:rsid w:val="002D4A7D"/>
    <w:rsid w:val="002D4BCA"/>
    <w:rsid w:val="002D5401"/>
    <w:rsid w:val="002D5A50"/>
    <w:rsid w:val="002D5FA9"/>
    <w:rsid w:val="002D5FE9"/>
    <w:rsid w:val="002D7DA7"/>
    <w:rsid w:val="002D7E32"/>
    <w:rsid w:val="002E0D2F"/>
    <w:rsid w:val="002E1899"/>
    <w:rsid w:val="002E1A7C"/>
    <w:rsid w:val="002E3348"/>
    <w:rsid w:val="002E3D66"/>
    <w:rsid w:val="002E3FD5"/>
    <w:rsid w:val="002E62C5"/>
    <w:rsid w:val="002E6B00"/>
    <w:rsid w:val="002E7A9C"/>
    <w:rsid w:val="002E7BFD"/>
    <w:rsid w:val="002F0AC2"/>
    <w:rsid w:val="002F1AE9"/>
    <w:rsid w:val="002F299A"/>
    <w:rsid w:val="002F35B7"/>
    <w:rsid w:val="002F4F65"/>
    <w:rsid w:val="002F4F6A"/>
    <w:rsid w:val="002F583D"/>
    <w:rsid w:val="002F5B72"/>
    <w:rsid w:val="002F65CF"/>
    <w:rsid w:val="00300CC5"/>
    <w:rsid w:val="003035BD"/>
    <w:rsid w:val="0030617E"/>
    <w:rsid w:val="0031003E"/>
    <w:rsid w:val="003101A1"/>
    <w:rsid w:val="00310B42"/>
    <w:rsid w:val="00313391"/>
    <w:rsid w:val="00313904"/>
    <w:rsid w:val="003148E4"/>
    <w:rsid w:val="0031502F"/>
    <w:rsid w:val="003157CB"/>
    <w:rsid w:val="00316F76"/>
    <w:rsid w:val="003171D2"/>
    <w:rsid w:val="003173E2"/>
    <w:rsid w:val="003204E6"/>
    <w:rsid w:val="00321295"/>
    <w:rsid w:val="003224D3"/>
    <w:rsid w:val="003229FA"/>
    <w:rsid w:val="00322BF7"/>
    <w:rsid w:val="00323383"/>
    <w:rsid w:val="0032427A"/>
    <w:rsid w:val="00324560"/>
    <w:rsid w:val="00324958"/>
    <w:rsid w:val="00324FB8"/>
    <w:rsid w:val="00325660"/>
    <w:rsid w:val="00326A5B"/>
    <w:rsid w:val="003300F0"/>
    <w:rsid w:val="0033040A"/>
    <w:rsid w:val="00330E7C"/>
    <w:rsid w:val="00331C6A"/>
    <w:rsid w:val="003325A5"/>
    <w:rsid w:val="0033314E"/>
    <w:rsid w:val="003338F6"/>
    <w:rsid w:val="0033412D"/>
    <w:rsid w:val="00334341"/>
    <w:rsid w:val="00334735"/>
    <w:rsid w:val="00334DDB"/>
    <w:rsid w:val="003358E9"/>
    <w:rsid w:val="003366F2"/>
    <w:rsid w:val="00336F93"/>
    <w:rsid w:val="00337378"/>
    <w:rsid w:val="0033760E"/>
    <w:rsid w:val="00340940"/>
    <w:rsid w:val="00340AC7"/>
    <w:rsid w:val="00342758"/>
    <w:rsid w:val="00342A60"/>
    <w:rsid w:val="00343959"/>
    <w:rsid w:val="00343CDA"/>
    <w:rsid w:val="00343F4C"/>
    <w:rsid w:val="00343FB3"/>
    <w:rsid w:val="00344024"/>
    <w:rsid w:val="00344065"/>
    <w:rsid w:val="00344187"/>
    <w:rsid w:val="003446CC"/>
    <w:rsid w:val="003446FD"/>
    <w:rsid w:val="00345331"/>
    <w:rsid w:val="00345FCD"/>
    <w:rsid w:val="00346C2C"/>
    <w:rsid w:val="003475E8"/>
    <w:rsid w:val="00350B16"/>
    <w:rsid w:val="003533D9"/>
    <w:rsid w:val="003535A9"/>
    <w:rsid w:val="0035451F"/>
    <w:rsid w:val="003546AF"/>
    <w:rsid w:val="00354748"/>
    <w:rsid w:val="003556E7"/>
    <w:rsid w:val="00355C14"/>
    <w:rsid w:val="00356ECD"/>
    <w:rsid w:val="00356FD8"/>
    <w:rsid w:val="003575EE"/>
    <w:rsid w:val="0036129D"/>
    <w:rsid w:val="0036210A"/>
    <w:rsid w:val="00363211"/>
    <w:rsid w:val="00363853"/>
    <w:rsid w:val="0036399E"/>
    <w:rsid w:val="00364938"/>
    <w:rsid w:val="00365286"/>
    <w:rsid w:val="003656A7"/>
    <w:rsid w:val="00365EA3"/>
    <w:rsid w:val="003675F4"/>
    <w:rsid w:val="00370DFF"/>
    <w:rsid w:val="003719C5"/>
    <w:rsid w:val="00371F51"/>
    <w:rsid w:val="0037245A"/>
    <w:rsid w:val="00372851"/>
    <w:rsid w:val="00373BFE"/>
    <w:rsid w:val="00373ED3"/>
    <w:rsid w:val="003748C4"/>
    <w:rsid w:val="00376991"/>
    <w:rsid w:val="003771DF"/>
    <w:rsid w:val="00377ECD"/>
    <w:rsid w:val="00380921"/>
    <w:rsid w:val="0038105F"/>
    <w:rsid w:val="00381141"/>
    <w:rsid w:val="00381170"/>
    <w:rsid w:val="00381D22"/>
    <w:rsid w:val="00381F85"/>
    <w:rsid w:val="00382ADF"/>
    <w:rsid w:val="00382EB7"/>
    <w:rsid w:val="003842C4"/>
    <w:rsid w:val="003858E8"/>
    <w:rsid w:val="003863BF"/>
    <w:rsid w:val="00387A80"/>
    <w:rsid w:val="00390F17"/>
    <w:rsid w:val="00391867"/>
    <w:rsid w:val="00391D86"/>
    <w:rsid w:val="0039255A"/>
    <w:rsid w:val="003930FB"/>
    <w:rsid w:val="00394C3B"/>
    <w:rsid w:val="003971F5"/>
    <w:rsid w:val="003A08F4"/>
    <w:rsid w:val="003A1880"/>
    <w:rsid w:val="003A1A13"/>
    <w:rsid w:val="003A23C2"/>
    <w:rsid w:val="003A2E14"/>
    <w:rsid w:val="003A3701"/>
    <w:rsid w:val="003A453D"/>
    <w:rsid w:val="003A50DD"/>
    <w:rsid w:val="003A5805"/>
    <w:rsid w:val="003A5E08"/>
    <w:rsid w:val="003A6486"/>
    <w:rsid w:val="003A72EA"/>
    <w:rsid w:val="003A7675"/>
    <w:rsid w:val="003A7D72"/>
    <w:rsid w:val="003B00FE"/>
    <w:rsid w:val="003B05EF"/>
    <w:rsid w:val="003B07EA"/>
    <w:rsid w:val="003B0965"/>
    <w:rsid w:val="003B0B57"/>
    <w:rsid w:val="003B1761"/>
    <w:rsid w:val="003B1C92"/>
    <w:rsid w:val="003B1ECD"/>
    <w:rsid w:val="003B2F62"/>
    <w:rsid w:val="003B37BE"/>
    <w:rsid w:val="003B5318"/>
    <w:rsid w:val="003B7507"/>
    <w:rsid w:val="003B7FDB"/>
    <w:rsid w:val="003C0312"/>
    <w:rsid w:val="003C07E5"/>
    <w:rsid w:val="003C0A06"/>
    <w:rsid w:val="003C18ED"/>
    <w:rsid w:val="003C19FD"/>
    <w:rsid w:val="003C2D25"/>
    <w:rsid w:val="003C2E0C"/>
    <w:rsid w:val="003C31B0"/>
    <w:rsid w:val="003C48C8"/>
    <w:rsid w:val="003C4CE3"/>
    <w:rsid w:val="003C5A40"/>
    <w:rsid w:val="003C5F0E"/>
    <w:rsid w:val="003C62B8"/>
    <w:rsid w:val="003D0199"/>
    <w:rsid w:val="003D1063"/>
    <w:rsid w:val="003D10C4"/>
    <w:rsid w:val="003D2031"/>
    <w:rsid w:val="003D20BC"/>
    <w:rsid w:val="003D2802"/>
    <w:rsid w:val="003D3E28"/>
    <w:rsid w:val="003D4090"/>
    <w:rsid w:val="003D4825"/>
    <w:rsid w:val="003D492F"/>
    <w:rsid w:val="003D5E22"/>
    <w:rsid w:val="003D5E57"/>
    <w:rsid w:val="003D68EF"/>
    <w:rsid w:val="003D6EB3"/>
    <w:rsid w:val="003E0D9A"/>
    <w:rsid w:val="003E1166"/>
    <w:rsid w:val="003E23A2"/>
    <w:rsid w:val="003E341B"/>
    <w:rsid w:val="003E4E18"/>
    <w:rsid w:val="003E6F69"/>
    <w:rsid w:val="003F14E1"/>
    <w:rsid w:val="003F1DC7"/>
    <w:rsid w:val="003F2250"/>
    <w:rsid w:val="003F672D"/>
    <w:rsid w:val="00400ADC"/>
    <w:rsid w:val="00400AE4"/>
    <w:rsid w:val="00401000"/>
    <w:rsid w:val="00401A6E"/>
    <w:rsid w:val="00401A84"/>
    <w:rsid w:val="00401AF9"/>
    <w:rsid w:val="00401C0D"/>
    <w:rsid w:val="00402376"/>
    <w:rsid w:val="00402BC0"/>
    <w:rsid w:val="004041ED"/>
    <w:rsid w:val="0040431B"/>
    <w:rsid w:val="00405935"/>
    <w:rsid w:val="00406846"/>
    <w:rsid w:val="004077E6"/>
    <w:rsid w:val="0041111E"/>
    <w:rsid w:val="00412C18"/>
    <w:rsid w:val="00412E0D"/>
    <w:rsid w:val="00413BAD"/>
    <w:rsid w:val="00415AC9"/>
    <w:rsid w:val="00415DA2"/>
    <w:rsid w:val="00416A25"/>
    <w:rsid w:val="00416E62"/>
    <w:rsid w:val="004207AD"/>
    <w:rsid w:val="00420D71"/>
    <w:rsid w:val="00420D82"/>
    <w:rsid w:val="004227E9"/>
    <w:rsid w:val="00423847"/>
    <w:rsid w:val="0042498E"/>
    <w:rsid w:val="00424CAB"/>
    <w:rsid w:val="00425A25"/>
    <w:rsid w:val="00426232"/>
    <w:rsid w:val="004318F3"/>
    <w:rsid w:val="00431C28"/>
    <w:rsid w:val="00433DA1"/>
    <w:rsid w:val="00435B7E"/>
    <w:rsid w:val="0043736F"/>
    <w:rsid w:val="0044071F"/>
    <w:rsid w:val="004411E4"/>
    <w:rsid w:val="00441B52"/>
    <w:rsid w:val="00442B02"/>
    <w:rsid w:val="00443389"/>
    <w:rsid w:val="0044392B"/>
    <w:rsid w:val="004440C5"/>
    <w:rsid w:val="004441B3"/>
    <w:rsid w:val="0044562D"/>
    <w:rsid w:val="004456E8"/>
    <w:rsid w:val="00447537"/>
    <w:rsid w:val="0044771F"/>
    <w:rsid w:val="00447A0D"/>
    <w:rsid w:val="0045044D"/>
    <w:rsid w:val="004507A7"/>
    <w:rsid w:val="00452065"/>
    <w:rsid w:val="00452D2D"/>
    <w:rsid w:val="0045363F"/>
    <w:rsid w:val="00453919"/>
    <w:rsid w:val="004544F8"/>
    <w:rsid w:val="004546BF"/>
    <w:rsid w:val="0045640A"/>
    <w:rsid w:val="00460275"/>
    <w:rsid w:val="00461C67"/>
    <w:rsid w:val="004624A4"/>
    <w:rsid w:val="00462746"/>
    <w:rsid w:val="004630FC"/>
    <w:rsid w:val="00463329"/>
    <w:rsid w:val="0046344A"/>
    <w:rsid w:val="0046385D"/>
    <w:rsid w:val="0046394E"/>
    <w:rsid w:val="004646A2"/>
    <w:rsid w:val="00465DED"/>
    <w:rsid w:val="0046683D"/>
    <w:rsid w:val="00466B1C"/>
    <w:rsid w:val="00467B9A"/>
    <w:rsid w:val="0047000D"/>
    <w:rsid w:val="00471576"/>
    <w:rsid w:val="00471722"/>
    <w:rsid w:val="00471760"/>
    <w:rsid w:val="004717A9"/>
    <w:rsid w:val="0047280E"/>
    <w:rsid w:val="0047320B"/>
    <w:rsid w:val="004744D8"/>
    <w:rsid w:val="0047598A"/>
    <w:rsid w:val="004760FB"/>
    <w:rsid w:val="004774C2"/>
    <w:rsid w:val="00477CFE"/>
    <w:rsid w:val="004806D5"/>
    <w:rsid w:val="00480CE1"/>
    <w:rsid w:val="00482549"/>
    <w:rsid w:val="00483F1D"/>
    <w:rsid w:val="00484E74"/>
    <w:rsid w:val="0048688B"/>
    <w:rsid w:val="0048707F"/>
    <w:rsid w:val="00492C3D"/>
    <w:rsid w:val="00492C9A"/>
    <w:rsid w:val="004941CF"/>
    <w:rsid w:val="004949E6"/>
    <w:rsid w:val="004951A7"/>
    <w:rsid w:val="0049592B"/>
    <w:rsid w:val="004A0D7C"/>
    <w:rsid w:val="004A1366"/>
    <w:rsid w:val="004A3A5D"/>
    <w:rsid w:val="004A492D"/>
    <w:rsid w:val="004A61C9"/>
    <w:rsid w:val="004A61D0"/>
    <w:rsid w:val="004A67F3"/>
    <w:rsid w:val="004A6D3B"/>
    <w:rsid w:val="004A7E3F"/>
    <w:rsid w:val="004B1CF7"/>
    <w:rsid w:val="004B24B3"/>
    <w:rsid w:val="004B2C4E"/>
    <w:rsid w:val="004B3B25"/>
    <w:rsid w:val="004B41E5"/>
    <w:rsid w:val="004B4CFB"/>
    <w:rsid w:val="004B6BC3"/>
    <w:rsid w:val="004B6E8C"/>
    <w:rsid w:val="004C0A2E"/>
    <w:rsid w:val="004C1124"/>
    <w:rsid w:val="004C1135"/>
    <w:rsid w:val="004C1A7C"/>
    <w:rsid w:val="004C1FEA"/>
    <w:rsid w:val="004C33C3"/>
    <w:rsid w:val="004C3EF0"/>
    <w:rsid w:val="004C4383"/>
    <w:rsid w:val="004C44F1"/>
    <w:rsid w:val="004C4A49"/>
    <w:rsid w:val="004C4F6E"/>
    <w:rsid w:val="004C67E8"/>
    <w:rsid w:val="004C7080"/>
    <w:rsid w:val="004C7449"/>
    <w:rsid w:val="004C7576"/>
    <w:rsid w:val="004D2756"/>
    <w:rsid w:val="004D39A1"/>
    <w:rsid w:val="004D3A48"/>
    <w:rsid w:val="004D56B1"/>
    <w:rsid w:val="004D57A7"/>
    <w:rsid w:val="004D5FFC"/>
    <w:rsid w:val="004D6551"/>
    <w:rsid w:val="004D6DC4"/>
    <w:rsid w:val="004D7538"/>
    <w:rsid w:val="004D7A94"/>
    <w:rsid w:val="004E03F3"/>
    <w:rsid w:val="004E055E"/>
    <w:rsid w:val="004E1069"/>
    <w:rsid w:val="004E169A"/>
    <w:rsid w:val="004E191E"/>
    <w:rsid w:val="004E2084"/>
    <w:rsid w:val="004E55AC"/>
    <w:rsid w:val="004E5904"/>
    <w:rsid w:val="004E684B"/>
    <w:rsid w:val="004F07C9"/>
    <w:rsid w:val="004F1F7B"/>
    <w:rsid w:val="004F28DF"/>
    <w:rsid w:val="004F6587"/>
    <w:rsid w:val="004F681E"/>
    <w:rsid w:val="00502BF8"/>
    <w:rsid w:val="00503158"/>
    <w:rsid w:val="005033BF"/>
    <w:rsid w:val="00503441"/>
    <w:rsid w:val="00503AFF"/>
    <w:rsid w:val="005049B0"/>
    <w:rsid w:val="00507767"/>
    <w:rsid w:val="00507787"/>
    <w:rsid w:val="00507C3B"/>
    <w:rsid w:val="00510D40"/>
    <w:rsid w:val="00513B0B"/>
    <w:rsid w:val="0051579E"/>
    <w:rsid w:val="005162BE"/>
    <w:rsid w:val="005168AD"/>
    <w:rsid w:val="00517C43"/>
    <w:rsid w:val="00521D1C"/>
    <w:rsid w:val="005255A5"/>
    <w:rsid w:val="0052593E"/>
    <w:rsid w:val="005272C3"/>
    <w:rsid w:val="005277D1"/>
    <w:rsid w:val="00527CD2"/>
    <w:rsid w:val="005308F0"/>
    <w:rsid w:val="005312C3"/>
    <w:rsid w:val="00531304"/>
    <w:rsid w:val="005314F8"/>
    <w:rsid w:val="005315B4"/>
    <w:rsid w:val="0053497C"/>
    <w:rsid w:val="00535D16"/>
    <w:rsid w:val="005361CA"/>
    <w:rsid w:val="0053657E"/>
    <w:rsid w:val="0053791A"/>
    <w:rsid w:val="00537A34"/>
    <w:rsid w:val="00537E62"/>
    <w:rsid w:val="0054102A"/>
    <w:rsid w:val="00541075"/>
    <w:rsid w:val="0054238E"/>
    <w:rsid w:val="00542B8A"/>
    <w:rsid w:val="00543826"/>
    <w:rsid w:val="005444C9"/>
    <w:rsid w:val="005448AB"/>
    <w:rsid w:val="0054512C"/>
    <w:rsid w:val="005501D8"/>
    <w:rsid w:val="005504F9"/>
    <w:rsid w:val="00553E6C"/>
    <w:rsid w:val="0055403F"/>
    <w:rsid w:val="00555693"/>
    <w:rsid w:val="0055577A"/>
    <w:rsid w:val="00555E98"/>
    <w:rsid w:val="00555FC6"/>
    <w:rsid w:val="00556048"/>
    <w:rsid w:val="00556693"/>
    <w:rsid w:val="00556854"/>
    <w:rsid w:val="00557FF6"/>
    <w:rsid w:val="00560E98"/>
    <w:rsid w:val="00562235"/>
    <w:rsid w:val="0056364C"/>
    <w:rsid w:val="00563EC3"/>
    <w:rsid w:val="005660C8"/>
    <w:rsid w:val="0056724E"/>
    <w:rsid w:val="00567F1F"/>
    <w:rsid w:val="005732B5"/>
    <w:rsid w:val="005736E1"/>
    <w:rsid w:val="00573743"/>
    <w:rsid w:val="00573AA9"/>
    <w:rsid w:val="005749ED"/>
    <w:rsid w:val="00575AED"/>
    <w:rsid w:val="00575BEB"/>
    <w:rsid w:val="0057683A"/>
    <w:rsid w:val="00576C1E"/>
    <w:rsid w:val="005805D6"/>
    <w:rsid w:val="00580B59"/>
    <w:rsid w:val="00581382"/>
    <w:rsid w:val="00581AF5"/>
    <w:rsid w:val="005829AB"/>
    <w:rsid w:val="00582CE9"/>
    <w:rsid w:val="00583D6C"/>
    <w:rsid w:val="00583E7F"/>
    <w:rsid w:val="00583FAE"/>
    <w:rsid w:val="005845F5"/>
    <w:rsid w:val="00585CEC"/>
    <w:rsid w:val="00590043"/>
    <w:rsid w:val="0059039E"/>
    <w:rsid w:val="0059238F"/>
    <w:rsid w:val="00593009"/>
    <w:rsid w:val="00593158"/>
    <w:rsid w:val="00594547"/>
    <w:rsid w:val="00594886"/>
    <w:rsid w:val="00594E8A"/>
    <w:rsid w:val="0059521F"/>
    <w:rsid w:val="00595452"/>
    <w:rsid w:val="005960ED"/>
    <w:rsid w:val="005A053E"/>
    <w:rsid w:val="005A0F4B"/>
    <w:rsid w:val="005A10C0"/>
    <w:rsid w:val="005A2528"/>
    <w:rsid w:val="005A26A4"/>
    <w:rsid w:val="005A3025"/>
    <w:rsid w:val="005A476C"/>
    <w:rsid w:val="005A4B14"/>
    <w:rsid w:val="005A4D94"/>
    <w:rsid w:val="005A5496"/>
    <w:rsid w:val="005A5884"/>
    <w:rsid w:val="005A6A8A"/>
    <w:rsid w:val="005A7ED4"/>
    <w:rsid w:val="005A7F55"/>
    <w:rsid w:val="005B028F"/>
    <w:rsid w:val="005B0BDC"/>
    <w:rsid w:val="005B2FFF"/>
    <w:rsid w:val="005B3771"/>
    <w:rsid w:val="005B386C"/>
    <w:rsid w:val="005B49FC"/>
    <w:rsid w:val="005B5864"/>
    <w:rsid w:val="005B64E4"/>
    <w:rsid w:val="005B65E7"/>
    <w:rsid w:val="005B760E"/>
    <w:rsid w:val="005B7BFF"/>
    <w:rsid w:val="005C17F6"/>
    <w:rsid w:val="005C26B8"/>
    <w:rsid w:val="005C4526"/>
    <w:rsid w:val="005C4CDA"/>
    <w:rsid w:val="005C589C"/>
    <w:rsid w:val="005D0DA6"/>
    <w:rsid w:val="005D144F"/>
    <w:rsid w:val="005D19AF"/>
    <w:rsid w:val="005D2B95"/>
    <w:rsid w:val="005D34E0"/>
    <w:rsid w:val="005D4924"/>
    <w:rsid w:val="005D4DEA"/>
    <w:rsid w:val="005D574F"/>
    <w:rsid w:val="005D7980"/>
    <w:rsid w:val="005E0338"/>
    <w:rsid w:val="005E0544"/>
    <w:rsid w:val="005E137F"/>
    <w:rsid w:val="005E16D6"/>
    <w:rsid w:val="005E21D1"/>
    <w:rsid w:val="005E2852"/>
    <w:rsid w:val="005E3685"/>
    <w:rsid w:val="005E37CB"/>
    <w:rsid w:val="005E3DAA"/>
    <w:rsid w:val="005E6333"/>
    <w:rsid w:val="005E6A6B"/>
    <w:rsid w:val="005E6D05"/>
    <w:rsid w:val="005F06EA"/>
    <w:rsid w:val="005F0B13"/>
    <w:rsid w:val="005F26CD"/>
    <w:rsid w:val="005F2ABD"/>
    <w:rsid w:val="005F3690"/>
    <w:rsid w:val="005F38F8"/>
    <w:rsid w:val="005F4098"/>
    <w:rsid w:val="005F4161"/>
    <w:rsid w:val="005F4D8B"/>
    <w:rsid w:val="005F635B"/>
    <w:rsid w:val="005F6E70"/>
    <w:rsid w:val="005F79ED"/>
    <w:rsid w:val="00602F43"/>
    <w:rsid w:val="00603006"/>
    <w:rsid w:val="00603054"/>
    <w:rsid w:val="00603079"/>
    <w:rsid w:val="0060406B"/>
    <w:rsid w:val="00606578"/>
    <w:rsid w:val="0061101C"/>
    <w:rsid w:val="00611549"/>
    <w:rsid w:val="00611E5E"/>
    <w:rsid w:val="00612AE8"/>
    <w:rsid w:val="006144EF"/>
    <w:rsid w:val="0061455C"/>
    <w:rsid w:val="00615017"/>
    <w:rsid w:val="00615118"/>
    <w:rsid w:val="00615A07"/>
    <w:rsid w:val="00616B38"/>
    <w:rsid w:val="00621BD7"/>
    <w:rsid w:val="006245D4"/>
    <w:rsid w:val="00624D84"/>
    <w:rsid w:val="00624E3F"/>
    <w:rsid w:val="00625029"/>
    <w:rsid w:val="00625CDC"/>
    <w:rsid w:val="00625EC4"/>
    <w:rsid w:val="006261CF"/>
    <w:rsid w:val="0062771D"/>
    <w:rsid w:val="00630C46"/>
    <w:rsid w:val="0063106C"/>
    <w:rsid w:val="00631366"/>
    <w:rsid w:val="00631D27"/>
    <w:rsid w:val="00631FC3"/>
    <w:rsid w:val="006322BC"/>
    <w:rsid w:val="00632384"/>
    <w:rsid w:val="00633390"/>
    <w:rsid w:val="00633913"/>
    <w:rsid w:val="00633AAF"/>
    <w:rsid w:val="00634D46"/>
    <w:rsid w:val="00634E3F"/>
    <w:rsid w:val="00635737"/>
    <w:rsid w:val="0063580F"/>
    <w:rsid w:val="006361DD"/>
    <w:rsid w:val="006365E5"/>
    <w:rsid w:val="0063673B"/>
    <w:rsid w:val="00636AEF"/>
    <w:rsid w:val="00637894"/>
    <w:rsid w:val="00637F57"/>
    <w:rsid w:val="0064034E"/>
    <w:rsid w:val="0064083D"/>
    <w:rsid w:val="00640C90"/>
    <w:rsid w:val="0064105E"/>
    <w:rsid w:val="0064116E"/>
    <w:rsid w:val="00641B55"/>
    <w:rsid w:val="00642EA5"/>
    <w:rsid w:val="00643646"/>
    <w:rsid w:val="00643A13"/>
    <w:rsid w:val="00643C07"/>
    <w:rsid w:val="00645284"/>
    <w:rsid w:val="00646091"/>
    <w:rsid w:val="00646DFA"/>
    <w:rsid w:val="006475D3"/>
    <w:rsid w:val="0064766B"/>
    <w:rsid w:val="00647AE5"/>
    <w:rsid w:val="006501E1"/>
    <w:rsid w:val="00652E0B"/>
    <w:rsid w:val="00653362"/>
    <w:rsid w:val="006549A2"/>
    <w:rsid w:val="00654A77"/>
    <w:rsid w:val="00654BDE"/>
    <w:rsid w:val="00654D3D"/>
    <w:rsid w:val="006552BC"/>
    <w:rsid w:val="006559CA"/>
    <w:rsid w:val="00660C18"/>
    <w:rsid w:val="006612D7"/>
    <w:rsid w:val="006635A0"/>
    <w:rsid w:val="006652F4"/>
    <w:rsid w:val="00666808"/>
    <w:rsid w:val="0066723A"/>
    <w:rsid w:val="00667F3A"/>
    <w:rsid w:val="00667FEE"/>
    <w:rsid w:val="00670DA4"/>
    <w:rsid w:val="00671BCF"/>
    <w:rsid w:val="00671E10"/>
    <w:rsid w:val="00672C1B"/>
    <w:rsid w:val="00672CB3"/>
    <w:rsid w:val="00672DE1"/>
    <w:rsid w:val="0067386D"/>
    <w:rsid w:val="00675B3D"/>
    <w:rsid w:val="00676071"/>
    <w:rsid w:val="00677FA4"/>
    <w:rsid w:val="00680BC7"/>
    <w:rsid w:val="00681236"/>
    <w:rsid w:val="00681ADA"/>
    <w:rsid w:val="00681DEC"/>
    <w:rsid w:val="006836A0"/>
    <w:rsid w:val="00683B07"/>
    <w:rsid w:val="0068506C"/>
    <w:rsid w:val="0068507C"/>
    <w:rsid w:val="006850E0"/>
    <w:rsid w:val="00685767"/>
    <w:rsid w:val="00691BCD"/>
    <w:rsid w:val="006920A2"/>
    <w:rsid w:val="006924BF"/>
    <w:rsid w:val="00692A03"/>
    <w:rsid w:val="00696B67"/>
    <w:rsid w:val="00697C46"/>
    <w:rsid w:val="006A093D"/>
    <w:rsid w:val="006A16F3"/>
    <w:rsid w:val="006A215F"/>
    <w:rsid w:val="006A22F6"/>
    <w:rsid w:val="006A4B19"/>
    <w:rsid w:val="006A7181"/>
    <w:rsid w:val="006A721A"/>
    <w:rsid w:val="006B1823"/>
    <w:rsid w:val="006B2240"/>
    <w:rsid w:val="006B2D6C"/>
    <w:rsid w:val="006B2F92"/>
    <w:rsid w:val="006B35F2"/>
    <w:rsid w:val="006B371C"/>
    <w:rsid w:val="006B3AA4"/>
    <w:rsid w:val="006B3FAD"/>
    <w:rsid w:val="006B4B3B"/>
    <w:rsid w:val="006B4C15"/>
    <w:rsid w:val="006B5C5B"/>
    <w:rsid w:val="006B644D"/>
    <w:rsid w:val="006B69DA"/>
    <w:rsid w:val="006B7A34"/>
    <w:rsid w:val="006C09BC"/>
    <w:rsid w:val="006C0ACB"/>
    <w:rsid w:val="006C16D0"/>
    <w:rsid w:val="006C2B74"/>
    <w:rsid w:val="006C356A"/>
    <w:rsid w:val="006C4CE5"/>
    <w:rsid w:val="006C4DAC"/>
    <w:rsid w:val="006C52D6"/>
    <w:rsid w:val="006C59B6"/>
    <w:rsid w:val="006C61C7"/>
    <w:rsid w:val="006C6CD3"/>
    <w:rsid w:val="006C74C3"/>
    <w:rsid w:val="006D08C3"/>
    <w:rsid w:val="006D13BD"/>
    <w:rsid w:val="006D372A"/>
    <w:rsid w:val="006D4790"/>
    <w:rsid w:val="006D489E"/>
    <w:rsid w:val="006D52EE"/>
    <w:rsid w:val="006D5DA2"/>
    <w:rsid w:val="006D5DC3"/>
    <w:rsid w:val="006D7665"/>
    <w:rsid w:val="006E0266"/>
    <w:rsid w:val="006E1E03"/>
    <w:rsid w:val="006E1F0D"/>
    <w:rsid w:val="006E2176"/>
    <w:rsid w:val="006E340D"/>
    <w:rsid w:val="006E34AA"/>
    <w:rsid w:val="006E3A8E"/>
    <w:rsid w:val="006E4648"/>
    <w:rsid w:val="006E4C4B"/>
    <w:rsid w:val="006E6AB1"/>
    <w:rsid w:val="006E6D36"/>
    <w:rsid w:val="006E6E96"/>
    <w:rsid w:val="006F1719"/>
    <w:rsid w:val="006F1EE5"/>
    <w:rsid w:val="006F212E"/>
    <w:rsid w:val="006F3CDA"/>
    <w:rsid w:val="006F5ECB"/>
    <w:rsid w:val="006F6A1F"/>
    <w:rsid w:val="006F6F26"/>
    <w:rsid w:val="006F77E2"/>
    <w:rsid w:val="006F78AB"/>
    <w:rsid w:val="00700C2A"/>
    <w:rsid w:val="0070240E"/>
    <w:rsid w:val="0070343E"/>
    <w:rsid w:val="00704E98"/>
    <w:rsid w:val="007052DB"/>
    <w:rsid w:val="00705C78"/>
    <w:rsid w:val="007126C0"/>
    <w:rsid w:val="00712FD7"/>
    <w:rsid w:val="0071409A"/>
    <w:rsid w:val="007166B1"/>
    <w:rsid w:val="00720DE8"/>
    <w:rsid w:val="00721384"/>
    <w:rsid w:val="00721666"/>
    <w:rsid w:val="007216E7"/>
    <w:rsid w:val="00722E32"/>
    <w:rsid w:val="00723CB5"/>
    <w:rsid w:val="00724D62"/>
    <w:rsid w:val="00724F80"/>
    <w:rsid w:val="00725AA3"/>
    <w:rsid w:val="00730A30"/>
    <w:rsid w:val="007317F8"/>
    <w:rsid w:val="007319BC"/>
    <w:rsid w:val="00732487"/>
    <w:rsid w:val="00732B6D"/>
    <w:rsid w:val="00733EE8"/>
    <w:rsid w:val="0073468B"/>
    <w:rsid w:val="007346D9"/>
    <w:rsid w:val="007356F0"/>
    <w:rsid w:val="007374E1"/>
    <w:rsid w:val="007374FA"/>
    <w:rsid w:val="00740D32"/>
    <w:rsid w:val="00740FBC"/>
    <w:rsid w:val="0074132F"/>
    <w:rsid w:val="0074150F"/>
    <w:rsid w:val="007437FB"/>
    <w:rsid w:val="007438C2"/>
    <w:rsid w:val="00744D1B"/>
    <w:rsid w:val="00745DF0"/>
    <w:rsid w:val="007476BE"/>
    <w:rsid w:val="00747E63"/>
    <w:rsid w:val="00750163"/>
    <w:rsid w:val="007506DE"/>
    <w:rsid w:val="00750A80"/>
    <w:rsid w:val="00751E37"/>
    <w:rsid w:val="00752E69"/>
    <w:rsid w:val="00753610"/>
    <w:rsid w:val="0075404E"/>
    <w:rsid w:val="007554B9"/>
    <w:rsid w:val="00755978"/>
    <w:rsid w:val="007574A2"/>
    <w:rsid w:val="0076132D"/>
    <w:rsid w:val="007633ED"/>
    <w:rsid w:val="0076483A"/>
    <w:rsid w:val="00764B19"/>
    <w:rsid w:val="007650DE"/>
    <w:rsid w:val="007656F2"/>
    <w:rsid w:val="00766345"/>
    <w:rsid w:val="00766480"/>
    <w:rsid w:val="00766517"/>
    <w:rsid w:val="00767216"/>
    <w:rsid w:val="007700AB"/>
    <w:rsid w:val="00770743"/>
    <w:rsid w:val="00770843"/>
    <w:rsid w:val="007711D3"/>
    <w:rsid w:val="00771397"/>
    <w:rsid w:val="00771516"/>
    <w:rsid w:val="00773D76"/>
    <w:rsid w:val="00775595"/>
    <w:rsid w:val="00775994"/>
    <w:rsid w:val="00775AC9"/>
    <w:rsid w:val="00775DC1"/>
    <w:rsid w:val="007762E6"/>
    <w:rsid w:val="007765D9"/>
    <w:rsid w:val="00776921"/>
    <w:rsid w:val="0077722C"/>
    <w:rsid w:val="00782553"/>
    <w:rsid w:val="007837B2"/>
    <w:rsid w:val="007846E6"/>
    <w:rsid w:val="007862DA"/>
    <w:rsid w:val="00792364"/>
    <w:rsid w:val="0079332F"/>
    <w:rsid w:val="007938E4"/>
    <w:rsid w:val="00793BD7"/>
    <w:rsid w:val="0079497A"/>
    <w:rsid w:val="00794998"/>
    <w:rsid w:val="0079512F"/>
    <w:rsid w:val="007962BC"/>
    <w:rsid w:val="00796412"/>
    <w:rsid w:val="00796A97"/>
    <w:rsid w:val="007A00A0"/>
    <w:rsid w:val="007A0FB9"/>
    <w:rsid w:val="007A13A9"/>
    <w:rsid w:val="007A27DA"/>
    <w:rsid w:val="007A3B92"/>
    <w:rsid w:val="007A555C"/>
    <w:rsid w:val="007A5CF7"/>
    <w:rsid w:val="007A6FFC"/>
    <w:rsid w:val="007A7E77"/>
    <w:rsid w:val="007B03E4"/>
    <w:rsid w:val="007B0561"/>
    <w:rsid w:val="007B1C48"/>
    <w:rsid w:val="007B28C4"/>
    <w:rsid w:val="007B4764"/>
    <w:rsid w:val="007B5CA7"/>
    <w:rsid w:val="007B62AD"/>
    <w:rsid w:val="007B689F"/>
    <w:rsid w:val="007B7064"/>
    <w:rsid w:val="007B7216"/>
    <w:rsid w:val="007B7F3D"/>
    <w:rsid w:val="007C10EB"/>
    <w:rsid w:val="007C2EC5"/>
    <w:rsid w:val="007C35C6"/>
    <w:rsid w:val="007C3D52"/>
    <w:rsid w:val="007C5475"/>
    <w:rsid w:val="007C5995"/>
    <w:rsid w:val="007C6697"/>
    <w:rsid w:val="007C6D1B"/>
    <w:rsid w:val="007C6F49"/>
    <w:rsid w:val="007D026D"/>
    <w:rsid w:val="007D073A"/>
    <w:rsid w:val="007D08DE"/>
    <w:rsid w:val="007D203D"/>
    <w:rsid w:val="007D296F"/>
    <w:rsid w:val="007D2D15"/>
    <w:rsid w:val="007D3F13"/>
    <w:rsid w:val="007D4698"/>
    <w:rsid w:val="007D67FA"/>
    <w:rsid w:val="007E078A"/>
    <w:rsid w:val="007E1F21"/>
    <w:rsid w:val="007E2A77"/>
    <w:rsid w:val="007E35B2"/>
    <w:rsid w:val="007E4668"/>
    <w:rsid w:val="007E48F8"/>
    <w:rsid w:val="007E5F87"/>
    <w:rsid w:val="007E68B4"/>
    <w:rsid w:val="007F0253"/>
    <w:rsid w:val="007F1639"/>
    <w:rsid w:val="007F2BCC"/>
    <w:rsid w:val="007F2F3F"/>
    <w:rsid w:val="007F3397"/>
    <w:rsid w:val="007F37FB"/>
    <w:rsid w:val="007F5326"/>
    <w:rsid w:val="007F65AE"/>
    <w:rsid w:val="007F736F"/>
    <w:rsid w:val="007F77E1"/>
    <w:rsid w:val="008009EC"/>
    <w:rsid w:val="00800DC8"/>
    <w:rsid w:val="008010B1"/>
    <w:rsid w:val="00802377"/>
    <w:rsid w:val="008023ED"/>
    <w:rsid w:val="0080321A"/>
    <w:rsid w:val="0080416B"/>
    <w:rsid w:val="0080430D"/>
    <w:rsid w:val="00804886"/>
    <w:rsid w:val="00805046"/>
    <w:rsid w:val="008057CB"/>
    <w:rsid w:val="008058CD"/>
    <w:rsid w:val="00806097"/>
    <w:rsid w:val="00806722"/>
    <w:rsid w:val="0080678E"/>
    <w:rsid w:val="008069B3"/>
    <w:rsid w:val="00806B40"/>
    <w:rsid w:val="008073EA"/>
    <w:rsid w:val="00807D7B"/>
    <w:rsid w:val="0081156E"/>
    <w:rsid w:val="0081169E"/>
    <w:rsid w:val="00813F55"/>
    <w:rsid w:val="00814314"/>
    <w:rsid w:val="00814C19"/>
    <w:rsid w:val="008150F0"/>
    <w:rsid w:val="008168C4"/>
    <w:rsid w:val="008169A8"/>
    <w:rsid w:val="00816B2D"/>
    <w:rsid w:val="0081723F"/>
    <w:rsid w:val="0081725D"/>
    <w:rsid w:val="00821B31"/>
    <w:rsid w:val="0082286D"/>
    <w:rsid w:val="00822E86"/>
    <w:rsid w:val="0082334B"/>
    <w:rsid w:val="00823460"/>
    <w:rsid w:val="008237BB"/>
    <w:rsid w:val="00823FB3"/>
    <w:rsid w:val="008260D7"/>
    <w:rsid w:val="00826A1C"/>
    <w:rsid w:val="00826C6C"/>
    <w:rsid w:val="008278D3"/>
    <w:rsid w:val="00827B8A"/>
    <w:rsid w:val="008318C3"/>
    <w:rsid w:val="0083207F"/>
    <w:rsid w:val="00832109"/>
    <w:rsid w:val="008333E3"/>
    <w:rsid w:val="00833A59"/>
    <w:rsid w:val="00835486"/>
    <w:rsid w:val="008375C8"/>
    <w:rsid w:val="008379AA"/>
    <w:rsid w:val="00840196"/>
    <w:rsid w:val="00841569"/>
    <w:rsid w:val="008421F7"/>
    <w:rsid w:val="0084273D"/>
    <w:rsid w:val="00842A28"/>
    <w:rsid w:val="00842BD6"/>
    <w:rsid w:val="00843330"/>
    <w:rsid w:val="008436EE"/>
    <w:rsid w:val="00844243"/>
    <w:rsid w:val="00845046"/>
    <w:rsid w:val="00846480"/>
    <w:rsid w:val="00847FC7"/>
    <w:rsid w:val="00850839"/>
    <w:rsid w:val="0085102E"/>
    <w:rsid w:val="00851E42"/>
    <w:rsid w:val="00852DF8"/>
    <w:rsid w:val="00853035"/>
    <w:rsid w:val="0085505F"/>
    <w:rsid w:val="008557A4"/>
    <w:rsid w:val="00857848"/>
    <w:rsid w:val="00861A19"/>
    <w:rsid w:val="00861E67"/>
    <w:rsid w:val="008622D2"/>
    <w:rsid w:val="00862CEF"/>
    <w:rsid w:val="00862F2B"/>
    <w:rsid w:val="00863187"/>
    <w:rsid w:val="0086393F"/>
    <w:rsid w:val="00864204"/>
    <w:rsid w:val="00864DFA"/>
    <w:rsid w:val="00865718"/>
    <w:rsid w:val="00870318"/>
    <w:rsid w:val="0087085E"/>
    <w:rsid w:val="00871F92"/>
    <w:rsid w:val="0087256D"/>
    <w:rsid w:val="00873BBE"/>
    <w:rsid w:val="00873D4B"/>
    <w:rsid w:val="00875696"/>
    <w:rsid w:val="00875B00"/>
    <w:rsid w:val="008760BF"/>
    <w:rsid w:val="00877321"/>
    <w:rsid w:val="00877A6A"/>
    <w:rsid w:val="00877E3C"/>
    <w:rsid w:val="008800A8"/>
    <w:rsid w:val="00880937"/>
    <w:rsid w:val="00881ED0"/>
    <w:rsid w:val="00882150"/>
    <w:rsid w:val="00882D16"/>
    <w:rsid w:val="00883FBB"/>
    <w:rsid w:val="00884925"/>
    <w:rsid w:val="00884B74"/>
    <w:rsid w:val="00886117"/>
    <w:rsid w:val="00887E87"/>
    <w:rsid w:val="00890015"/>
    <w:rsid w:val="00890090"/>
    <w:rsid w:val="00890396"/>
    <w:rsid w:val="008908FA"/>
    <w:rsid w:val="00891504"/>
    <w:rsid w:val="00891F5A"/>
    <w:rsid w:val="008925EA"/>
    <w:rsid w:val="0089331D"/>
    <w:rsid w:val="00893604"/>
    <w:rsid w:val="00896030"/>
    <w:rsid w:val="008A0272"/>
    <w:rsid w:val="008A0F94"/>
    <w:rsid w:val="008A1451"/>
    <w:rsid w:val="008A198F"/>
    <w:rsid w:val="008A19B5"/>
    <w:rsid w:val="008A2154"/>
    <w:rsid w:val="008A34F8"/>
    <w:rsid w:val="008A3690"/>
    <w:rsid w:val="008A4329"/>
    <w:rsid w:val="008A499C"/>
    <w:rsid w:val="008A5271"/>
    <w:rsid w:val="008A598F"/>
    <w:rsid w:val="008A5EBD"/>
    <w:rsid w:val="008A61F4"/>
    <w:rsid w:val="008A7394"/>
    <w:rsid w:val="008B01B2"/>
    <w:rsid w:val="008B0614"/>
    <w:rsid w:val="008B09DB"/>
    <w:rsid w:val="008B0E27"/>
    <w:rsid w:val="008B1380"/>
    <w:rsid w:val="008B15BC"/>
    <w:rsid w:val="008B2E3A"/>
    <w:rsid w:val="008B45D9"/>
    <w:rsid w:val="008B46E1"/>
    <w:rsid w:val="008B47BF"/>
    <w:rsid w:val="008B47D6"/>
    <w:rsid w:val="008B4F2A"/>
    <w:rsid w:val="008B5D67"/>
    <w:rsid w:val="008B6CBD"/>
    <w:rsid w:val="008C0681"/>
    <w:rsid w:val="008C06DF"/>
    <w:rsid w:val="008C48FC"/>
    <w:rsid w:val="008C4960"/>
    <w:rsid w:val="008C6727"/>
    <w:rsid w:val="008D000E"/>
    <w:rsid w:val="008D0577"/>
    <w:rsid w:val="008D49F6"/>
    <w:rsid w:val="008D4F53"/>
    <w:rsid w:val="008D5A26"/>
    <w:rsid w:val="008D6A9E"/>
    <w:rsid w:val="008E036D"/>
    <w:rsid w:val="008E0E3B"/>
    <w:rsid w:val="008E13EF"/>
    <w:rsid w:val="008E1530"/>
    <w:rsid w:val="008E2394"/>
    <w:rsid w:val="008E3768"/>
    <w:rsid w:val="008E47B5"/>
    <w:rsid w:val="008E5ACD"/>
    <w:rsid w:val="008E6F3D"/>
    <w:rsid w:val="008F03B9"/>
    <w:rsid w:val="008F0E24"/>
    <w:rsid w:val="008F1843"/>
    <w:rsid w:val="008F285D"/>
    <w:rsid w:val="008F2AE6"/>
    <w:rsid w:val="008F42F0"/>
    <w:rsid w:val="008F4D4B"/>
    <w:rsid w:val="008F66E1"/>
    <w:rsid w:val="00900900"/>
    <w:rsid w:val="00900C22"/>
    <w:rsid w:val="00902915"/>
    <w:rsid w:val="009037D5"/>
    <w:rsid w:val="00905730"/>
    <w:rsid w:val="00905CB9"/>
    <w:rsid w:val="0090672A"/>
    <w:rsid w:val="009069BD"/>
    <w:rsid w:val="00907C88"/>
    <w:rsid w:val="00911692"/>
    <w:rsid w:val="00912182"/>
    <w:rsid w:val="009123F0"/>
    <w:rsid w:val="00912824"/>
    <w:rsid w:val="00912976"/>
    <w:rsid w:val="009137FE"/>
    <w:rsid w:val="0091588F"/>
    <w:rsid w:val="00915B20"/>
    <w:rsid w:val="0091667D"/>
    <w:rsid w:val="00916E20"/>
    <w:rsid w:val="009173EC"/>
    <w:rsid w:val="009175AF"/>
    <w:rsid w:val="009176EC"/>
    <w:rsid w:val="00920AE0"/>
    <w:rsid w:val="00920EDD"/>
    <w:rsid w:val="00921A6F"/>
    <w:rsid w:val="00921DC3"/>
    <w:rsid w:val="009221F2"/>
    <w:rsid w:val="009237DB"/>
    <w:rsid w:val="00924F16"/>
    <w:rsid w:val="00930F89"/>
    <w:rsid w:val="00931C3C"/>
    <w:rsid w:val="00933A98"/>
    <w:rsid w:val="0093438C"/>
    <w:rsid w:val="00934983"/>
    <w:rsid w:val="00935818"/>
    <w:rsid w:val="0093635F"/>
    <w:rsid w:val="009372B0"/>
    <w:rsid w:val="00937718"/>
    <w:rsid w:val="00937B04"/>
    <w:rsid w:val="0094004C"/>
    <w:rsid w:val="009415FB"/>
    <w:rsid w:val="0094183C"/>
    <w:rsid w:val="00941ED9"/>
    <w:rsid w:val="00942703"/>
    <w:rsid w:val="00942FE4"/>
    <w:rsid w:val="00943015"/>
    <w:rsid w:val="00943468"/>
    <w:rsid w:val="009437EF"/>
    <w:rsid w:val="00944C3D"/>
    <w:rsid w:val="00945393"/>
    <w:rsid w:val="009454E9"/>
    <w:rsid w:val="00945A2B"/>
    <w:rsid w:val="009464C9"/>
    <w:rsid w:val="00946ADB"/>
    <w:rsid w:val="00946C80"/>
    <w:rsid w:val="00947375"/>
    <w:rsid w:val="009475DE"/>
    <w:rsid w:val="009476B4"/>
    <w:rsid w:val="00947C79"/>
    <w:rsid w:val="009501B9"/>
    <w:rsid w:val="00951880"/>
    <w:rsid w:val="00951D6F"/>
    <w:rsid w:val="0095340E"/>
    <w:rsid w:val="00954446"/>
    <w:rsid w:val="00954740"/>
    <w:rsid w:val="00954F9A"/>
    <w:rsid w:val="009550E2"/>
    <w:rsid w:val="00956D6D"/>
    <w:rsid w:val="00956F15"/>
    <w:rsid w:val="00957C33"/>
    <w:rsid w:val="0096090E"/>
    <w:rsid w:val="00961768"/>
    <w:rsid w:val="00962154"/>
    <w:rsid w:val="0096273B"/>
    <w:rsid w:val="00962EAE"/>
    <w:rsid w:val="00963EE9"/>
    <w:rsid w:val="00964DBF"/>
    <w:rsid w:val="00965130"/>
    <w:rsid w:val="0096575E"/>
    <w:rsid w:val="00970783"/>
    <w:rsid w:val="0097094C"/>
    <w:rsid w:val="00970B9A"/>
    <w:rsid w:val="00970EF8"/>
    <w:rsid w:val="00971531"/>
    <w:rsid w:val="00971CE8"/>
    <w:rsid w:val="00971D19"/>
    <w:rsid w:val="00971FA5"/>
    <w:rsid w:val="0097256B"/>
    <w:rsid w:val="009732D3"/>
    <w:rsid w:val="00973B08"/>
    <w:rsid w:val="00975B5D"/>
    <w:rsid w:val="00975DD4"/>
    <w:rsid w:val="00975E30"/>
    <w:rsid w:val="009762C3"/>
    <w:rsid w:val="00976DEB"/>
    <w:rsid w:val="00977104"/>
    <w:rsid w:val="0097745E"/>
    <w:rsid w:val="00982741"/>
    <w:rsid w:val="0098307A"/>
    <w:rsid w:val="00983487"/>
    <w:rsid w:val="0098617E"/>
    <w:rsid w:val="0098670A"/>
    <w:rsid w:val="0099209D"/>
    <w:rsid w:val="009921CD"/>
    <w:rsid w:val="00994501"/>
    <w:rsid w:val="00995734"/>
    <w:rsid w:val="0099610C"/>
    <w:rsid w:val="009967BD"/>
    <w:rsid w:val="0099709D"/>
    <w:rsid w:val="00997DB6"/>
    <w:rsid w:val="009A0321"/>
    <w:rsid w:val="009A2050"/>
    <w:rsid w:val="009A21D8"/>
    <w:rsid w:val="009A2387"/>
    <w:rsid w:val="009A2796"/>
    <w:rsid w:val="009A2E80"/>
    <w:rsid w:val="009A2F5A"/>
    <w:rsid w:val="009A41D6"/>
    <w:rsid w:val="009A4BE2"/>
    <w:rsid w:val="009A5F05"/>
    <w:rsid w:val="009A6CDA"/>
    <w:rsid w:val="009B007D"/>
    <w:rsid w:val="009B01EA"/>
    <w:rsid w:val="009B05B3"/>
    <w:rsid w:val="009B134F"/>
    <w:rsid w:val="009B30CF"/>
    <w:rsid w:val="009B31FA"/>
    <w:rsid w:val="009B3E82"/>
    <w:rsid w:val="009B4090"/>
    <w:rsid w:val="009B41EC"/>
    <w:rsid w:val="009B586C"/>
    <w:rsid w:val="009B5873"/>
    <w:rsid w:val="009B690B"/>
    <w:rsid w:val="009B721E"/>
    <w:rsid w:val="009B7FCC"/>
    <w:rsid w:val="009C019A"/>
    <w:rsid w:val="009C1624"/>
    <w:rsid w:val="009C3873"/>
    <w:rsid w:val="009C3A2E"/>
    <w:rsid w:val="009C56DF"/>
    <w:rsid w:val="009C761F"/>
    <w:rsid w:val="009D021D"/>
    <w:rsid w:val="009D0790"/>
    <w:rsid w:val="009D37F2"/>
    <w:rsid w:val="009D3E12"/>
    <w:rsid w:val="009D43F8"/>
    <w:rsid w:val="009D5049"/>
    <w:rsid w:val="009D52D8"/>
    <w:rsid w:val="009D55E8"/>
    <w:rsid w:val="009D6D76"/>
    <w:rsid w:val="009D7A98"/>
    <w:rsid w:val="009D7DBB"/>
    <w:rsid w:val="009E0AC3"/>
    <w:rsid w:val="009E1FFD"/>
    <w:rsid w:val="009E2ABD"/>
    <w:rsid w:val="009E6129"/>
    <w:rsid w:val="009E62B0"/>
    <w:rsid w:val="009E6540"/>
    <w:rsid w:val="009F09D3"/>
    <w:rsid w:val="009F09DE"/>
    <w:rsid w:val="009F0A8D"/>
    <w:rsid w:val="009F12EF"/>
    <w:rsid w:val="009F1D6C"/>
    <w:rsid w:val="009F3289"/>
    <w:rsid w:val="009F4BD2"/>
    <w:rsid w:val="009F56C5"/>
    <w:rsid w:val="009F5A05"/>
    <w:rsid w:val="00A00ADB"/>
    <w:rsid w:val="00A0323B"/>
    <w:rsid w:val="00A04207"/>
    <w:rsid w:val="00A05607"/>
    <w:rsid w:val="00A05BE2"/>
    <w:rsid w:val="00A07E21"/>
    <w:rsid w:val="00A10305"/>
    <w:rsid w:val="00A120AE"/>
    <w:rsid w:val="00A12DEC"/>
    <w:rsid w:val="00A12E84"/>
    <w:rsid w:val="00A13652"/>
    <w:rsid w:val="00A1378D"/>
    <w:rsid w:val="00A14031"/>
    <w:rsid w:val="00A14EE6"/>
    <w:rsid w:val="00A15BC4"/>
    <w:rsid w:val="00A17FA2"/>
    <w:rsid w:val="00A206F4"/>
    <w:rsid w:val="00A27585"/>
    <w:rsid w:val="00A27CC6"/>
    <w:rsid w:val="00A27FDC"/>
    <w:rsid w:val="00A30199"/>
    <w:rsid w:val="00A31194"/>
    <w:rsid w:val="00A31452"/>
    <w:rsid w:val="00A31DD0"/>
    <w:rsid w:val="00A323EF"/>
    <w:rsid w:val="00A335B3"/>
    <w:rsid w:val="00A345B9"/>
    <w:rsid w:val="00A35AEF"/>
    <w:rsid w:val="00A361C4"/>
    <w:rsid w:val="00A3678B"/>
    <w:rsid w:val="00A36B2D"/>
    <w:rsid w:val="00A36E0F"/>
    <w:rsid w:val="00A372D8"/>
    <w:rsid w:val="00A373D0"/>
    <w:rsid w:val="00A40920"/>
    <w:rsid w:val="00A412BE"/>
    <w:rsid w:val="00A4162F"/>
    <w:rsid w:val="00A41B44"/>
    <w:rsid w:val="00A42AF3"/>
    <w:rsid w:val="00A43D8C"/>
    <w:rsid w:val="00A44062"/>
    <w:rsid w:val="00A446AB"/>
    <w:rsid w:val="00A4639B"/>
    <w:rsid w:val="00A46604"/>
    <w:rsid w:val="00A467F9"/>
    <w:rsid w:val="00A46F71"/>
    <w:rsid w:val="00A505E7"/>
    <w:rsid w:val="00A508C1"/>
    <w:rsid w:val="00A51BEB"/>
    <w:rsid w:val="00A5322B"/>
    <w:rsid w:val="00A534AD"/>
    <w:rsid w:val="00A53E47"/>
    <w:rsid w:val="00A54231"/>
    <w:rsid w:val="00A5495B"/>
    <w:rsid w:val="00A556A6"/>
    <w:rsid w:val="00A55B2A"/>
    <w:rsid w:val="00A56160"/>
    <w:rsid w:val="00A56814"/>
    <w:rsid w:val="00A56BF0"/>
    <w:rsid w:val="00A57B4D"/>
    <w:rsid w:val="00A6194D"/>
    <w:rsid w:val="00A639E9"/>
    <w:rsid w:val="00A6483E"/>
    <w:rsid w:val="00A65B58"/>
    <w:rsid w:val="00A67811"/>
    <w:rsid w:val="00A71052"/>
    <w:rsid w:val="00A71097"/>
    <w:rsid w:val="00A72EBB"/>
    <w:rsid w:val="00A73662"/>
    <w:rsid w:val="00A738BE"/>
    <w:rsid w:val="00A73AC5"/>
    <w:rsid w:val="00A745EF"/>
    <w:rsid w:val="00A76998"/>
    <w:rsid w:val="00A76D09"/>
    <w:rsid w:val="00A77CEC"/>
    <w:rsid w:val="00A80614"/>
    <w:rsid w:val="00A81B46"/>
    <w:rsid w:val="00A82435"/>
    <w:rsid w:val="00A845CB"/>
    <w:rsid w:val="00A85486"/>
    <w:rsid w:val="00A856C0"/>
    <w:rsid w:val="00A85EBC"/>
    <w:rsid w:val="00A86A7E"/>
    <w:rsid w:val="00A90843"/>
    <w:rsid w:val="00A9084F"/>
    <w:rsid w:val="00A90E25"/>
    <w:rsid w:val="00A92767"/>
    <w:rsid w:val="00A92C65"/>
    <w:rsid w:val="00A92FAC"/>
    <w:rsid w:val="00A93E79"/>
    <w:rsid w:val="00A9613F"/>
    <w:rsid w:val="00A9620F"/>
    <w:rsid w:val="00A969FE"/>
    <w:rsid w:val="00A96BD8"/>
    <w:rsid w:val="00AA1C25"/>
    <w:rsid w:val="00AA1E32"/>
    <w:rsid w:val="00AA276F"/>
    <w:rsid w:val="00AA2DDE"/>
    <w:rsid w:val="00AA2F6E"/>
    <w:rsid w:val="00AA38AD"/>
    <w:rsid w:val="00AA39DB"/>
    <w:rsid w:val="00AA3D8D"/>
    <w:rsid w:val="00AA4B94"/>
    <w:rsid w:val="00AA4E22"/>
    <w:rsid w:val="00AA61FB"/>
    <w:rsid w:val="00AB05C2"/>
    <w:rsid w:val="00AB1273"/>
    <w:rsid w:val="00AB1D76"/>
    <w:rsid w:val="00AB2841"/>
    <w:rsid w:val="00AB2AB0"/>
    <w:rsid w:val="00AB2B48"/>
    <w:rsid w:val="00AB2DAA"/>
    <w:rsid w:val="00AB4E93"/>
    <w:rsid w:val="00AB5C12"/>
    <w:rsid w:val="00AB5D20"/>
    <w:rsid w:val="00AB6E5A"/>
    <w:rsid w:val="00AB7060"/>
    <w:rsid w:val="00AB75F2"/>
    <w:rsid w:val="00AB7B88"/>
    <w:rsid w:val="00AB7BC7"/>
    <w:rsid w:val="00AB7ECD"/>
    <w:rsid w:val="00AB7FF1"/>
    <w:rsid w:val="00AC0F27"/>
    <w:rsid w:val="00AC1FAE"/>
    <w:rsid w:val="00AC2054"/>
    <w:rsid w:val="00AC2A46"/>
    <w:rsid w:val="00AC2E33"/>
    <w:rsid w:val="00AC2F72"/>
    <w:rsid w:val="00AC36EB"/>
    <w:rsid w:val="00AC3D3C"/>
    <w:rsid w:val="00AC6876"/>
    <w:rsid w:val="00AC6E64"/>
    <w:rsid w:val="00AC7496"/>
    <w:rsid w:val="00AD1416"/>
    <w:rsid w:val="00AD2C09"/>
    <w:rsid w:val="00AD2C2F"/>
    <w:rsid w:val="00AD436E"/>
    <w:rsid w:val="00AD4E85"/>
    <w:rsid w:val="00AD4F97"/>
    <w:rsid w:val="00AD5F2E"/>
    <w:rsid w:val="00AD5F8B"/>
    <w:rsid w:val="00AD68F3"/>
    <w:rsid w:val="00AD733A"/>
    <w:rsid w:val="00AD765E"/>
    <w:rsid w:val="00AD7AAC"/>
    <w:rsid w:val="00AE01EF"/>
    <w:rsid w:val="00AE0273"/>
    <w:rsid w:val="00AE02DA"/>
    <w:rsid w:val="00AE313F"/>
    <w:rsid w:val="00AE53F6"/>
    <w:rsid w:val="00AE65EB"/>
    <w:rsid w:val="00AE75A9"/>
    <w:rsid w:val="00AF044F"/>
    <w:rsid w:val="00AF0954"/>
    <w:rsid w:val="00AF232B"/>
    <w:rsid w:val="00AF2DFA"/>
    <w:rsid w:val="00AF38D1"/>
    <w:rsid w:val="00AF4666"/>
    <w:rsid w:val="00AF49D3"/>
    <w:rsid w:val="00AF5A76"/>
    <w:rsid w:val="00AF6C92"/>
    <w:rsid w:val="00AF6E43"/>
    <w:rsid w:val="00AF7F1C"/>
    <w:rsid w:val="00B025A8"/>
    <w:rsid w:val="00B0492B"/>
    <w:rsid w:val="00B06DF8"/>
    <w:rsid w:val="00B06E2C"/>
    <w:rsid w:val="00B07070"/>
    <w:rsid w:val="00B0734A"/>
    <w:rsid w:val="00B10059"/>
    <w:rsid w:val="00B1021E"/>
    <w:rsid w:val="00B10FE4"/>
    <w:rsid w:val="00B10FF9"/>
    <w:rsid w:val="00B11526"/>
    <w:rsid w:val="00B11E64"/>
    <w:rsid w:val="00B11F9A"/>
    <w:rsid w:val="00B12552"/>
    <w:rsid w:val="00B13F62"/>
    <w:rsid w:val="00B13FFF"/>
    <w:rsid w:val="00B152CD"/>
    <w:rsid w:val="00B15939"/>
    <w:rsid w:val="00B15DDD"/>
    <w:rsid w:val="00B16830"/>
    <w:rsid w:val="00B169BF"/>
    <w:rsid w:val="00B16AB2"/>
    <w:rsid w:val="00B16CEF"/>
    <w:rsid w:val="00B16D85"/>
    <w:rsid w:val="00B175B1"/>
    <w:rsid w:val="00B17623"/>
    <w:rsid w:val="00B17E93"/>
    <w:rsid w:val="00B20B89"/>
    <w:rsid w:val="00B20C2F"/>
    <w:rsid w:val="00B21345"/>
    <w:rsid w:val="00B21D74"/>
    <w:rsid w:val="00B21E92"/>
    <w:rsid w:val="00B22084"/>
    <w:rsid w:val="00B22E04"/>
    <w:rsid w:val="00B2310D"/>
    <w:rsid w:val="00B24909"/>
    <w:rsid w:val="00B25840"/>
    <w:rsid w:val="00B258BA"/>
    <w:rsid w:val="00B25C38"/>
    <w:rsid w:val="00B26180"/>
    <w:rsid w:val="00B27A53"/>
    <w:rsid w:val="00B27F31"/>
    <w:rsid w:val="00B31DF5"/>
    <w:rsid w:val="00B341AB"/>
    <w:rsid w:val="00B34837"/>
    <w:rsid w:val="00B35B74"/>
    <w:rsid w:val="00B37F73"/>
    <w:rsid w:val="00B4011F"/>
    <w:rsid w:val="00B40412"/>
    <w:rsid w:val="00B41349"/>
    <w:rsid w:val="00B41641"/>
    <w:rsid w:val="00B41650"/>
    <w:rsid w:val="00B4252B"/>
    <w:rsid w:val="00B427A7"/>
    <w:rsid w:val="00B45569"/>
    <w:rsid w:val="00B455ED"/>
    <w:rsid w:val="00B457EF"/>
    <w:rsid w:val="00B46079"/>
    <w:rsid w:val="00B46B6D"/>
    <w:rsid w:val="00B46F0D"/>
    <w:rsid w:val="00B4799F"/>
    <w:rsid w:val="00B47B9E"/>
    <w:rsid w:val="00B50B53"/>
    <w:rsid w:val="00B50D1C"/>
    <w:rsid w:val="00B50F0C"/>
    <w:rsid w:val="00B5141F"/>
    <w:rsid w:val="00B51A80"/>
    <w:rsid w:val="00B52F01"/>
    <w:rsid w:val="00B53342"/>
    <w:rsid w:val="00B53DDA"/>
    <w:rsid w:val="00B55722"/>
    <w:rsid w:val="00B56360"/>
    <w:rsid w:val="00B5647E"/>
    <w:rsid w:val="00B5653F"/>
    <w:rsid w:val="00B567E8"/>
    <w:rsid w:val="00B60875"/>
    <w:rsid w:val="00B61746"/>
    <w:rsid w:val="00B6262F"/>
    <w:rsid w:val="00B62E41"/>
    <w:rsid w:val="00B63E10"/>
    <w:rsid w:val="00B6712F"/>
    <w:rsid w:val="00B67368"/>
    <w:rsid w:val="00B70662"/>
    <w:rsid w:val="00B71387"/>
    <w:rsid w:val="00B713C7"/>
    <w:rsid w:val="00B717C0"/>
    <w:rsid w:val="00B735B4"/>
    <w:rsid w:val="00B737CF"/>
    <w:rsid w:val="00B752E9"/>
    <w:rsid w:val="00B75841"/>
    <w:rsid w:val="00B75983"/>
    <w:rsid w:val="00B76727"/>
    <w:rsid w:val="00B80C9F"/>
    <w:rsid w:val="00B81FB7"/>
    <w:rsid w:val="00B83590"/>
    <w:rsid w:val="00B843EE"/>
    <w:rsid w:val="00B8499F"/>
    <w:rsid w:val="00B84BF9"/>
    <w:rsid w:val="00B84E79"/>
    <w:rsid w:val="00B8706F"/>
    <w:rsid w:val="00B87FC9"/>
    <w:rsid w:val="00B9073F"/>
    <w:rsid w:val="00B916F2"/>
    <w:rsid w:val="00B921DA"/>
    <w:rsid w:val="00B9229C"/>
    <w:rsid w:val="00B925FE"/>
    <w:rsid w:val="00B933E3"/>
    <w:rsid w:val="00B94AA5"/>
    <w:rsid w:val="00B94B60"/>
    <w:rsid w:val="00B94B8E"/>
    <w:rsid w:val="00B94CA8"/>
    <w:rsid w:val="00B97EBE"/>
    <w:rsid w:val="00BA0D6D"/>
    <w:rsid w:val="00BA0ED4"/>
    <w:rsid w:val="00BA20AF"/>
    <w:rsid w:val="00BA2F50"/>
    <w:rsid w:val="00BA2F5C"/>
    <w:rsid w:val="00BA3A06"/>
    <w:rsid w:val="00BA4D00"/>
    <w:rsid w:val="00BA5418"/>
    <w:rsid w:val="00BA6808"/>
    <w:rsid w:val="00BA748D"/>
    <w:rsid w:val="00BA7A00"/>
    <w:rsid w:val="00BA7ADD"/>
    <w:rsid w:val="00BB09E2"/>
    <w:rsid w:val="00BB197A"/>
    <w:rsid w:val="00BB1CB7"/>
    <w:rsid w:val="00BB2160"/>
    <w:rsid w:val="00BB24E2"/>
    <w:rsid w:val="00BB3B97"/>
    <w:rsid w:val="00BB72D9"/>
    <w:rsid w:val="00BB7DF1"/>
    <w:rsid w:val="00BC2084"/>
    <w:rsid w:val="00BC247D"/>
    <w:rsid w:val="00BC38A1"/>
    <w:rsid w:val="00BC54AA"/>
    <w:rsid w:val="00BC6FC2"/>
    <w:rsid w:val="00BC7881"/>
    <w:rsid w:val="00BC797C"/>
    <w:rsid w:val="00BC7F88"/>
    <w:rsid w:val="00BC7FE5"/>
    <w:rsid w:val="00BD0E69"/>
    <w:rsid w:val="00BD0FD7"/>
    <w:rsid w:val="00BD182E"/>
    <w:rsid w:val="00BD410C"/>
    <w:rsid w:val="00BD4917"/>
    <w:rsid w:val="00BE1E96"/>
    <w:rsid w:val="00BE2806"/>
    <w:rsid w:val="00BE30C1"/>
    <w:rsid w:val="00BE3366"/>
    <w:rsid w:val="00BE3869"/>
    <w:rsid w:val="00BE6F31"/>
    <w:rsid w:val="00BF0779"/>
    <w:rsid w:val="00BF0D65"/>
    <w:rsid w:val="00BF16DB"/>
    <w:rsid w:val="00BF1A1B"/>
    <w:rsid w:val="00BF1AD4"/>
    <w:rsid w:val="00BF3D20"/>
    <w:rsid w:val="00BF429A"/>
    <w:rsid w:val="00BF4B0E"/>
    <w:rsid w:val="00BF5B95"/>
    <w:rsid w:val="00BF5DC2"/>
    <w:rsid w:val="00BF6B79"/>
    <w:rsid w:val="00BF6D7B"/>
    <w:rsid w:val="00BF7339"/>
    <w:rsid w:val="00BF7A26"/>
    <w:rsid w:val="00C004D5"/>
    <w:rsid w:val="00C00593"/>
    <w:rsid w:val="00C008AC"/>
    <w:rsid w:val="00C010C5"/>
    <w:rsid w:val="00C01748"/>
    <w:rsid w:val="00C01FCD"/>
    <w:rsid w:val="00C033A5"/>
    <w:rsid w:val="00C036EE"/>
    <w:rsid w:val="00C044C1"/>
    <w:rsid w:val="00C04DF6"/>
    <w:rsid w:val="00C05DAE"/>
    <w:rsid w:val="00C06281"/>
    <w:rsid w:val="00C06A26"/>
    <w:rsid w:val="00C10156"/>
    <w:rsid w:val="00C1197C"/>
    <w:rsid w:val="00C11981"/>
    <w:rsid w:val="00C1226F"/>
    <w:rsid w:val="00C13386"/>
    <w:rsid w:val="00C13403"/>
    <w:rsid w:val="00C1353F"/>
    <w:rsid w:val="00C13E9A"/>
    <w:rsid w:val="00C1455B"/>
    <w:rsid w:val="00C15C6E"/>
    <w:rsid w:val="00C162E8"/>
    <w:rsid w:val="00C17442"/>
    <w:rsid w:val="00C17EE5"/>
    <w:rsid w:val="00C203CB"/>
    <w:rsid w:val="00C2178F"/>
    <w:rsid w:val="00C221A0"/>
    <w:rsid w:val="00C223EA"/>
    <w:rsid w:val="00C2346F"/>
    <w:rsid w:val="00C23D29"/>
    <w:rsid w:val="00C24D81"/>
    <w:rsid w:val="00C26628"/>
    <w:rsid w:val="00C26BEC"/>
    <w:rsid w:val="00C273A8"/>
    <w:rsid w:val="00C30237"/>
    <w:rsid w:val="00C30BA4"/>
    <w:rsid w:val="00C310BD"/>
    <w:rsid w:val="00C31674"/>
    <w:rsid w:val="00C33DA1"/>
    <w:rsid w:val="00C34253"/>
    <w:rsid w:val="00C367EC"/>
    <w:rsid w:val="00C36802"/>
    <w:rsid w:val="00C36D6A"/>
    <w:rsid w:val="00C37651"/>
    <w:rsid w:val="00C37ACF"/>
    <w:rsid w:val="00C40A51"/>
    <w:rsid w:val="00C40A8F"/>
    <w:rsid w:val="00C40E71"/>
    <w:rsid w:val="00C41A78"/>
    <w:rsid w:val="00C42CAE"/>
    <w:rsid w:val="00C42D4B"/>
    <w:rsid w:val="00C42FA9"/>
    <w:rsid w:val="00C43C1E"/>
    <w:rsid w:val="00C451A7"/>
    <w:rsid w:val="00C455ED"/>
    <w:rsid w:val="00C46BCD"/>
    <w:rsid w:val="00C47D1D"/>
    <w:rsid w:val="00C50970"/>
    <w:rsid w:val="00C5132D"/>
    <w:rsid w:val="00C523EB"/>
    <w:rsid w:val="00C52476"/>
    <w:rsid w:val="00C52DA3"/>
    <w:rsid w:val="00C53382"/>
    <w:rsid w:val="00C53B8C"/>
    <w:rsid w:val="00C54D99"/>
    <w:rsid w:val="00C55F39"/>
    <w:rsid w:val="00C56617"/>
    <w:rsid w:val="00C60742"/>
    <w:rsid w:val="00C6247D"/>
    <w:rsid w:val="00C62A19"/>
    <w:rsid w:val="00C64DDA"/>
    <w:rsid w:val="00C6582A"/>
    <w:rsid w:val="00C66F30"/>
    <w:rsid w:val="00C673B3"/>
    <w:rsid w:val="00C71112"/>
    <w:rsid w:val="00C736C2"/>
    <w:rsid w:val="00C73B51"/>
    <w:rsid w:val="00C74CCC"/>
    <w:rsid w:val="00C75DA7"/>
    <w:rsid w:val="00C76E69"/>
    <w:rsid w:val="00C7797F"/>
    <w:rsid w:val="00C809FE"/>
    <w:rsid w:val="00C81D2E"/>
    <w:rsid w:val="00C824CB"/>
    <w:rsid w:val="00C83FA7"/>
    <w:rsid w:val="00C84F8B"/>
    <w:rsid w:val="00C8501A"/>
    <w:rsid w:val="00C85CDE"/>
    <w:rsid w:val="00C85D98"/>
    <w:rsid w:val="00C86648"/>
    <w:rsid w:val="00C867AA"/>
    <w:rsid w:val="00C86823"/>
    <w:rsid w:val="00C86E4E"/>
    <w:rsid w:val="00C9038C"/>
    <w:rsid w:val="00C907E2"/>
    <w:rsid w:val="00C911C8"/>
    <w:rsid w:val="00C91B4B"/>
    <w:rsid w:val="00C91D1B"/>
    <w:rsid w:val="00C91F65"/>
    <w:rsid w:val="00C92DBC"/>
    <w:rsid w:val="00C93338"/>
    <w:rsid w:val="00C93707"/>
    <w:rsid w:val="00C93ABA"/>
    <w:rsid w:val="00C93D02"/>
    <w:rsid w:val="00C94622"/>
    <w:rsid w:val="00C95A1F"/>
    <w:rsid w:val="00C96625"/>
    <w:rsid w:val="00C9786C"/>
    <w:rsid w:val="00CA003F"/>
    <w:rsid w:val="00CA05A4"/>
    <w:rsid w:val="00CA1122"/>
    <w:rsid w:val="00CA19C5"/>
    <w:rsid w:val="00CA1AEE"/>
    <w:rsid w:val="00CA1CBF"/>
    <w:rsid w:val="00CA3844"/>
    <w:rsid w:val="00CA562A"/>
    <w:rsid w:val="00CA5BBE"/>
    <w:rsid w:val="00CA6D9B"/>
    <w:rsid w:val="00CA7189"/>
    <w:rsid w:val="00CA7B4F"/>
    <w:rsid w:val="00CA7E9E"/>
    <w:rsid w:val="00CA7EA9"/>
    <w:rsid w:val="00CA7F06"/>
    <w:rsid w:val="00CB17E5"/>
    <w:rsid w:val="00CB20EA"/>
    <w:rsid w:val="00CB3BB2"/>
    <w:rsid w:val="00CB3D83"/>
    <w:rsid w:val="00CB4AF4"/>
    <w:rsid w:val="00CB5172"/>
    <w:rsid w:val="00CB521A"/>
    <w:rsid w:val="00CB55BC"/>
    <w:rsid w:val="00CB6853"/>
    <w:rsid w:val="00CB752D"/>
    <w:rsid w:val="00CB7E55"/>
    <w:rsid w:val="00CC1346"/>
    <w:rsid w:val="00CC1C0F"/>
    <w:rsid w:val="00CC2A62"/>
    <w:rsid w:val="00CC2CD7"/>
    <w:rsid w:val="00CC305B"/>
    <w:rsid w:val="00CC3FDE"/>
    <w:rsid w:val="00CC5A0D"/>
    <w:rsid w:val="00CC5EE8"/>
    <w:rsid w:val="00CC745F"/>
    <w:rsid w:val="00CC7A10"/>
    <w:rsid w:val="00CC7BEA"/>
    <w:rsid w:val="00CD049C"/>
    <w:rsid w:val="00CD0A45"/>
    <w:rsid w:val="00CD43B0"/>
    <w:rsid w:val="00CD4ADD"/>
    <w:rsid w:val="00CD5D5D"/>
    <w:rsid w:val="00CD6061"/>
    <w:rsid w:val="00CD6A4D"/>
    <w:rsid w:val="00CD7200"/>
    <w:rsid w:val="00CD7405"/>
    <w:rsid w:val="00CD7739"/>
    <w:rsid w:val="00CE0BB9"/>
    <w:rsid w:val="00CE0C27"/>
    <w:rsid w:val="00CE0CED"/>
    <w:rsid w:val="00CE153D"/>
    <w:rsid w:val="00CE1CEA"/>
    <w:rsid w:val="00CE3618"/>
    <w:rsid w:val="00CE3884"/>
    <w:rsid w:val="00CE48D3"/>
    <w:rsid w:val="00CE5063"/>
    <w:rsid w:val="00CE5198"/>
    <w:rsid w:val="00CE5B8B"/>
    <w:rsid w:val="00CE6BA1"/>
    <w:rsid w:val="00CE6C40"/>
    <w:rsid w:val="00CE7914"/>
    <w:rsid w:val="00CE7C50"/>
    <w:rsid w:val="00CF0491"/>
    <w:rsid w:val="00CF0B5B"/>
    <w:rsid w:val="00CF0D99"/>
    <w:rsid w:val="00CF3100"/>
    <w:rsid w:val="00CF3F5A"/>
    <w:rsid w:val="00CF41CF"/>
    <w:rsid w:val="00CF5D1D"/>
    <w:rsid w:val="00CF76E8"/>
    <w:rsid w:val="00CF7C25"/>
    <w:rsid w:val="00D00D1F"/>
    <w:rsid w:val="00D02228"/>
    <w:rsid w:val="00D02FF6"/>
    <w:rsid w:val="00D038EC"/>
    <w:rsid w:val="00D03A83"/>
    <w:rsid w:val="00D04DE2"/>
    <w:rsid w:val="00D05449"/>
    <w:rsid w:val="00D05998"/>
    <w:rsid w:val="00D06003"/>
    <w:rsid w:val="00D06081"/>
    <w:rsid w:val="00D068C6"/>
    <w:rsid w:val="00D07ED7"/>
    <w:rsid w:val="00D10144"/>
    <w:rsid w:val="00D10934"/>
    <w:rsid w:val="00D11887"/>
    <w:rsid w:val="00D11AC6"/>
    <w:rsid w:val="00D11AF1"/>
    <w:rsid w:val="00D124E6"/>
    <w:rsid w:val="00D162EA"/>
    <w:rsid w:val="00D1675D"/>
    <w:rsid w:val="00D16984"/>
    <w:rsid w:val="00D173E9"/>
    <w:rsid w:val="00D21625"/>
    <w:rsid w:val="00D22064"/>
    <w:rsid w:val="00D232E1"/>
    <w:rsid w:val="00D24325"/>
    <w:rsid w:val="00D2575F"/>
    <w:rsid w:val="00D26870"/>
    <w:rsid w:val="00D277DF"/>
    <w:rsid w:val="00D3286A"/>
    <w:rsid w:val="00D3400A"/>
    <w:rsid w:val="00D34486"/>
    <w:rsid w:val="00D3584D"/>
    <w:rsid w:val="00D37156"/>
    <w:rsid w:val="00D4127E"/>
    <w:rsid w:val="00D42688"/>
    <w:rsid w:val="00D43381"/>
    <w:rsid w:val="00D43563"/>
    <w:rsid w:val="00D44058"/>
    <w:rsid w:val="00D4406D"/>
    <w:rsid w:val="00D4417A"/>
    <w:rsid w:val="00D44ADC"/>
    <w:rsid w:val="00D44BFB"/>
    <w:rsid w:val="00D44F5D"/>
    <w:rsid w:val="00D45C98"/>
    <w:rsid w:val="00D460A1"/>
    <w:rsid w:val="00D46674"/>
    <w:rsid w:val="00D46AE4"/>
    <w:rsid w:val="00D502C0"/>
    <w:rsid w:val="00D51E29"/>
    <w:rsid w:val="00D5347E"/>
    <w:rsid w:val="00D5364B"/>
    <w:rsid w:val="00D53693"/>
    <w:rsid w:val="00D54114"/>
    <w:rsid w:val="00D546FE"/>
    <w:rsid w:val="00D547EC"/>
    <w:rsid w:val="00D55864"/>
    <w:rsid w:val="00D57475"/>
    <w:rsid w:val="00D575E2"/>
    <w:rsid w:val="00D57A18"/>
    <w:rsid w:val="00D604D4"/>
    <w:rsid w:val="00D61FFF"/>
    <w:rsid w:val="00D625AD"/>
    <w:rsid w:val="00D628F7"/>
    <w:rsid w:val="00D6295D"/>
    <w:rsid w:val="00D63CDC"/>
    <w:rsid w:val="00D65132"/>
    <w:rsid w:val="00D675E2"/>
    <w:rsid w:val="00D6767D"/>
    <w:rsid w:val="00D701DC"/>
    <w:rsid w:val="00D70500"/>
    <w:rsid w:val="00D7062B"/>
    <w:rsid w:val="00D71ADE"/>
    <w:rsid w:val="00D721A4"/>
    <w:rsid w:val="00D72643"/>
    <w:rsid w:val="00D73AD6"/>
    <w:rsid w:val="00D74929"/>
    <w:rsid w:val="00D7500D"/>
    <w:rsid w:val="00D763FA"/>
    <w:rsid w:val="00D76891"/>
    <w:rsid w:val="00D77163"/>
    <w:rsid w:val="00D811D1"/>
    <w:rsid w:val="00D8239C"/>
    <w:rsid w:val="00D829DB"/>
    <w:rsid w:val="00D82B2D"/>
    <w:rsid w:val="00D83A45"/>
    <w:rsid w:val="00D83F71"/>
    <w:rsid w:val="00D848EF"/>
    <w:rsid w:val="00D85E0E"/>
    <w:rsid w:val="00D87853"/>
    <w:rsid w:val="00D87D02"/>
    <w:rsid w:val="00D910D0"/>
    <w:rsid w:val="00D93692"/>
    <w:rsid w:val="00D94369"/>
    <w:rsid w:val="00D96F5D"/>
    <w:rsid w:val="00D9741F"/>
    <w:rsid w:val="00D97D34"/>
    <w:rsid w:val="00DA17FA"/>
    <w:rsid w:val="00DA1F43"/>
    <w:rsid w:val="00DA2CB4"/>
    <w:rsid w:val="00DA348C"/>
    <w:rsid w:val="00DA3972"/>
    <w:rsid w:val="00DA3FCB"/>
    <w:rsid w:val="00DA55E7"/>
    <w:rsid w:val="00DA5601"/>
    <w:rsid w:val="00DA5BFA"/>
    <w:rsid w:val="00DA5D86"/>
    <w:rsid w:val="00DA68D1"/>
    <w:rsid w:val="00DA7309"/>
    <w:rsid w:val="00DA7E72"/>
    <w:rsid w:val="00DB258F"/>
    <w:rsid w:val="00DB3025"/>
    <w:rsid w:val="00DB369B"/>
    <w:rsid w:val="00DB48CA"/>
    <w:rsid w:val="00DB4C22"/>
    <w:rsid w:val="00DB4E73"/>
    <w:rsid w:val="00DB5B8D"/>
    <w:rsid w:val="00DB6A1B"/>
    <w:rsid w:val="00DB6BE3"/>
    <w:rsid w:val="00DC0413"/>
    <w:rsid w:val="00DC15EA"/>
    <w:rsid w:val="00DC484C"/>
    <w:rsid w:val="00DD0F1F"/>
    <w:rsid w:val="00DD1406"/>
    <w:rsid w:val="00DD1887"/>
    <w:rsid w:val="00DD1D62"/>
    <w:rsid w:val="00DD2495"/>
    <w:rsid w:val="00DD5FE1"/>
    <w:rsid w:val="00DD6AF5"/>
    <w:rsid w:val="00DE0DAB"/>
    <w:rsid w:val="00DE1A7D"/>
    <w:rsid w:val="00DE2005"/>
    <w:rsid w:val="00DE2819"/>
    <w:rsid w:val="00DE3100"/>
    <w:rsid w:val="00DE5451"/>
    <w:rsid w:val="00DE789D"/>
    <w:rsid w:val="00DE7CEB"/>
    <w:rsid w:val="00DF0339"/>
    <w:rsid w:val="00DF1944"/>
    <w:rsid w:val="00DF2ADE"/>
    <w:rsid w:val="00DF2CA2"/>
    <w:rsid w:val="00DF324D"/>
    <w:rsid w:val="00DF51BF"/>
    <w:rsid w:val="00DF72E9"/>
    <w:rsid w:val="00DF7D41"/>
    <w:rsid w:val="00E00596"/>
    <w:rsid w:val="00E00756"/>
    <w:rsid w:val="00E02DCE"/>
    <w:rsid w:val="00E033DF"/>
    <w:rsid w:val="00E04745"/>
    <w:rsid w:val="00E053B8"/>
    <w:rsid w:val="00E061C4"/>
    <w:rsid w:val="00E07890"/>
    <w:rsid w:val="00E10362"/>
    <w:rsid w:val="00E104BA"/>
    <w:rsid w:val="00E10655"/>
    <w:rsid w:val="00E10776"/>
    <w:rsid w:val="00E10F37"/>
    <w:rsid w:val="00E11C22"/>
    <w:rsid w:val="00E11E49"/>
    <w:rsid w:val="00E1251E"/>
    <w:rsid w:val="00E12CBE"/>
    <w:rsid w:val="00E12E88"/>
    <w:rsid w:val="00E1369F"/>
    <w:rsid w:val="00E1438F"/>
    <w:rsid w:val="00E1524F"/>
    <w:rsid w:val="00E16E4A"/>
    <w:rsid w:val="00E20704"/>
    <w:rsid w:val="00E21D15"/>
    <w:rsid w:val="00E22574"/>
    <w:rsid w:val="00E23E93"/>
    <w:rsid w:val="00E24E19"/>
    <w:rsid w:val="00E25C73"/>
    <w:rsid w:val="00E25FEB"/>
    <w:rsid w:val="00E26396"/>
    <w:rsid w:val="00E26BA8"/>
    <w:rsid w:val="00E27A8D"/>
    <w:rsid w:val="00E308D2"/>
    <w:rsid w:val="00E3090B"/>
    <w:rsid w:val="00E30914"/>
    <w:rsid w:val="00E30E8C"/>
    <w:rsid w:val="00E30FC9"/>
    <w:rsid w:val="00E3526A"/>
    <w:rsid w:val="00E35609"/>
    <w:rsid w:val="00E36BD2"/>
    <w:rsid w:val="00E37AAB"/>
    <w:rsid w:val="00E4050B"/>
    <w:rsid w:val="00E4066B"/>
    <w:rsid w:val="00E40942"/>
    <w:rsid w:val="00E41B5A"/>
    <w:rsid w:val="00E42CB0"/>
    <w:rsid w:val="00E43210"/>
    <w:rsid w:val="00E43967"/>
    <w:rsid w:val="00E446BF"/>
    <w:rsid w:val="00E45941"/>
    <w:rsid w:val="00E46E7D"/>
    <w:rsid w:val="00E4729F"/>
    <w:rsid w:val="00E47975"/>
    <w:rsid w:val="00E51216"/>
    <w:rsid w:val="00E514E0"/>
    <w:rsid w:val="00E520D0"/>
    <w:rsid w:val="00E52AF3"/>
    <w:rsid w:val="00E545AE"/>
    <w:rsid w:val="00E548D4"/>
    <w:rsid w:val="00E566BE"/>
    <w:rsid w:val="00E56DE3"/>
    <w:rsid w:val="00E60788"/>
    <w:rsid w:val="00E61645"/>
    <w:rsid w:val="00E6173E"/>
    <w:rsid w:val="00E626C2"/>
    <w:rsid w:val="00E637D5"/>
    <w:rsid w:val="00E63C58"/>
    <w:rsid w:val="00E65281"/>
    <w:rsid w:val="00E655D1"/>
    <w:rsid w:val="00E705EC"/>
    <w:rsid w:val="00E7107F"/>
    <w:rsid w:val="00E71688"/>
    <w:rsid w:val="00E73ABD"/>
    <w:rsid w:val="00E74E06"/>
    <w:rsid w:val="00E76708"/>
    <w:rsid w:val="00E76A38"/>
    <w:rsid w:val="00E76F8A"/>
    <w:rsid w:val="00E772DF"/>
    <w:rsid w:val="00E81B65"/>
    <w:rsid w:val="00E824F2"/>
    <w:rsid w:val="00E834EE"/>
    <w:rsid w:val="00E8492B"/>
    <w:rsid w:val="00E84C3C"/>
    <w:rsid w:val="00E85CEC"/>
    <w:rsid w:val="00E8638D"/>
    <w:rsid w:val="00E87E0D"/>
    <w:rsid w:val="00E9072A"/>
    <w:rsid w:val="00E9093A"/>
    <w:rsid w:val="00E92CD5"/>
    <w:rsid w:val="00E93A6D"/>
    <w:rsid w:val="00E93FAA"/>
    <w:rsid w:val="00E9419B"/>
    <w:rsid w:val="00E94C37"/>
    <w:rsid w:val="00E96392"/>
    <w:rsid w:val="00E9677D"/>
    <w:rsid w:val="00E971BE"/>
    <w:rsid w:val="00E97929"/>
    <w:rsid w:val="00EA0567"/>
    <w:rsid w:val="00EA07B3"/>
    <w:rsid w:val="00EA1AD5"/>
    <w:rsid w:val="00EA1DFB"/>
    <w:rsid w:val="00EA29D2"/>
    <w:rsid w:val="00EA2ACC"/>
    <w:rsid w:val="00EA322A"/>
    <w:rsid w:val="00EA3FFF"/>
    <w:rsid w:val="00EA4BF8"/>
    <w:rsid w:val="00EA63ED"/>
    <w:rsid w:val="00EB0C19"/>
    <w:rsid w:val="00EB0D61"/>
    <w:rsid w:val="00EB0F28"/>
    <w:rsid w:val="00EB1DC8"/>
    <w:rsid w:val="00EB31F7"/>
    <w:rsid w:val="00EB35EB"/>
    <w:rsid w:val="00EB4A89"/>
    <w:rsid w:val="00EB5060"/>
    <w:rsid w:val="00EB5583"/>
    <w:rsid w:val="00EB55AF"/>
    <w:rsid w:val="00EB573C"/>
    <w:rsid w:val="00EB5B10"/>
    <w:rsid w:val="00EB5FAC"/>
    <w:rsid w:val="00EB6E2B"/>
    <w:rsid w:val="00EB7DFD"/>
    <w:rsid w:val="00EC065C"/>
    <w:rsid w:val="00EC21EF"/>
    <w:rsid w:val="00EC44AC"/>
    <w:rsid w:val="00EC63A2"/>
    <w:rsid w:val="00ED024A"/>
    <w:rsid w:val="00ED14E4"/>
    <w:rsid w:val="00ED2F1D"/>
    <w:rsid w:val="00ED30A3"/>
    <w:rsid w:val="00ED33BD"/>
    <w:rsid w:val="00ED386A"/>
    <w:rsid w:val="00ED45CA"/>
    <w:rsid w:val="00ED46B9"/>
    <w:rsid w:val="00ED5027"/>
    <w:rsid w:val="00ED5937"/>
    <w:rsid w:val="00ED5C7B"/>
    <w:rsid w:val="00ED633F"/>
    <w:rsid w:val="00EE09DB"/>
    <w:rsid w:val="00EE2AEB"/>
    <w:rsid w:val="00EE2D87"/>
    <w:rsid w:val="00EE2F8C"/>
    <w:rsid w:val="00EE3765"/>
    <w:rsid w:val="00EE521D"/>
    <w:rsid w:val="00EE5369"/>
    <w:rsid w:val="00EE63B9"/>
    <w:rsid w:val="00EE7028"/>
    <w:rsid w:val="00EE756C"/>
    <w:rsid w:val="00EE7D23"/>
    <w:rsid w:val="00EF0CA0"/>
    <w:rsid w:val="00EF0FD2"/>
    <w:rsid w:val="00EF2100"/>
    <w:rsid w:val="00EF24E8"/>
    <w:rsid w:val="00EF3B7C"/>
    <w:rsid w:val="00EF3D58"/>
    <w:rsid w:val="00EF40C3"/>
    <w:rsid w:val="00EF5C84"/>
    <w:rsid w:val="00EF6AD9"/>
    <w:rsid w:val="00EF6EE7"/>
    <w:rsid w:val="00EF7C9F"/>
    <w:rsid w:val="00F0062E"/>
    <w:rsid w:val="00F01BA5"/>
    <w:rsid w:val="00F02213"/>
    <w:rsid w:val="00F03F54"/>
    <w:rsid w:val="00F04C85"/>
    <w:rsid w:val="00F06E2D"/>
    <w:rsid w:val="00F0722B"/>
    <w:rsid w:val="00F106C7"/>
    <w:rsid w:val="00F114D4"/>
    <w:rsid w:val="00F13C81"/>
    <w:rsid w:val="00F14421"/>
    <w:rsid w:val="00F14680"/>
    <w:rsid w:val="00F14992"/>
    <w:rsid w:val="00F153C5"/>
    <w:rsid w:val="00F17163"/>
    <w:rsid w:val="00F17CFF"/>
    <w:rsid w:val="00F20925"/>
    <w:rsid w:val="00F20C48"/>
    <w:rsid w:val="00F23E87"/>
    <w:rsid w:val="00F2598A"/>
    <w:rsid w:val="00F25C68"/>
    <w:rsid w:val="00F26981"/>
    <w:rsid w:val="00F26B2B"/>
    <w:rsid w:val="00F304F5"/>
    <w:rsid w:val="00F305BD"/>
    <w:rsid w:val="00F30D92"/>
    <w:rsid w:val="00F32E74"/>
    <w:rsid w:val="00F33AE9"/>
    <w:rsid w:val="00F34505"/>
    <w:rsid w:val="00F3647A"/>
    <w:rsid w:val="00F37ABE"/>
    <w:rsid w:val="00F41A75"/>
    <w:rsid w:val="00F41EAB"/>
    <w:rsid w:val="00F42CAE"/>
    <w:rsid w:val="00F4304A"/>
    <w:rsid w:val="00F45B56"/>
    <w:rsid w:val="00F45F20"/>
    <w:rsid w:val="00F47EE1"/>
    <w:rsid w:val="00F5219D"/>
    <w:rsid w:val="00F52264"/>
    <w:rsid w:val="00F53000"/>
    <w:rsid w:val="00F53C14"/>
    <w:rsid w:val="00F53F35"/>
    <w:rsid w:val="00F54D61"/>
    <w:rsid w:val="00F57009"/>
    <w:rsid w:val="00F57C97"/>
    <w:rsid w:val="00F57D4C"/>
    <w:rsid w:val="00F6059C"/>
    <w:rsid w:val="00F60D2C"/>
    <w:rsid w:val="00F61684"/>
    <w:rsid w:val="00F62E1B"/>
    <w:rsid w:val="00F62E4B"/>
    <w:rsid w:val="00F6452B"/>
    <w:rsid w:val="00F6754E"/>
    <w:rsid w:val="00F701A9"/>
    <w:rsid w:val="00F70A0B"/>
    <w:rsid w:val="00F70F2C"/>
    <w:rsid w:val="00F72BD4"/>
    <w:rsid w:val="00F7309C"/>
    <w:rsid w:val="00F7348E"/>
    <w:rsid w:val="00F74E35"/>
    <w:rsid w:val="00F75CB8"/>
    <w:rsid w:val="00F7794E"/>
    <w:rsid w:val="00F77D4B"/>
    <w:rsid w:val="00F80500"/>
    <w:rsid w:val="00F80A1E"/>
    <w:rsid w:val="00F80DC6"/>
    <w:rsid w:val="00F831CD"/>
    <w:rsid w:val="00F84CA7"/>
    <w:rsid w:val="00F85C06"/>
    <w:rsid w:val="00F85E60"/>
    <w:rsid w:val="00F86073"/>
    <w:rsid w:val="00F86461"/>
    <w:rsid w:val="00F873B1"/>
    <w:rsid w:val="00F909BB"/>
    <w:rsid w:val="00F92B6F"/>
    <w:rsid w:val="00F9421C"/>
    <w:rsid w:val="00F969BD"/>
    <w:rsid w:val="00F974C0"/>
    <w:rsid w:val="00FA008C"/>
    <w:rsid w:val="00FA0305"/>
    <w:rsid w:val="00FA11DE"/>
    <w:rsid w:val="00FA1744"/>
    <w:rsid w:val="00FA1CF2"/>
    <w:rsid w:val="00FA22B2"/>
    <w:rsid w:val="00FA27E2"/>
    <w:rsid w:val="00FA303C"/>
    <w:rsid w:val="00FA3CCA"/>
    <w:rsid w:val="00FA46D2"/>
    <w:rsid w:val="00FA5088"/>
    <w:rsid w:val="00FA5C24"/>
    <w:rsid w:val="00FA6F39"/>
    <w:rsid w:val="00FA7D56"/>
    <w:rsid w:val="00FA7F48"/>
    <w:rsid w:val="00FB2C3D"/>
    <w:rsid w:val="00FB33CA"/>
    <w:rsid w:val="00FB3D81"/>
    <w:rsid w:val="00FB3E55"/>
    <w:rsid w:val="00FB512D"/>
    <w:rsid w:val="00FB6191"/>
    <w:rsid w:val="00FB7899"/>
    <w:rsid w:val="00FB7AB8"/>
    <w:rsid w:val="00FC02A4"/>
    <w:rsid w:val="00FC02C8"/>
    <w:rsid w:val="00FC237F"/>
    <w:rsid w:val="00FC2740"/>
    <w:rsid w:val="00FC28B6"/>
    <w:rsid w:val="00FC306D"/>
    <w:rsid w:val="00FC3883"/>
    <w:rsid w:val="00FC61E5"/>
    <w:rsid w:val="00FC631A"/>
    <w:rsid w:val="00FC662C"/>
    <w:rsid w:val="00FC66B8"/>
    <w:rsid w:val="00FC6DAD"/>
    <w:rsid w:val="00FC6FFE"/>
    <w:rsid w:val="00FC71D8"/>
    <w:rsid w:val="00FD10DF"/>
    <w:rsid w:val="00FD1439"/>
    <w:rsid w:val="00FD197C"/>
    <w:rsid w:val="00FD36BD"/>
    <w:rsid w:val="00FD3BDA"/>
    <w:rsid w:val="00FD4FFE"/>
    <w:rsid w:val="00FD6478"/>
    <w:rsid w:val="00FD6EE6"/>
    <w:rsid w:val="00FD7FF8"/>
    <w:rsid w:val="00FE0018"/>
    <w:rsid w:val="00FE0475"/>
    <w:rsid w:val="00FE092A"/>
    <w:rsid w:val="00FE0967"/>
    <w:rsid w:val="00FE09DE"/>
    <w:rsid w:val="00FE13F8"/>
    <w:rsid w:val="00FE1E81"/>
    <w:rsid w:val="00FE20DE"/>
    <w:rsid w:val="00FE222C"/>
    <w:rsid w:val="00FE246C"/>
    <w:rsid w:val="00FE3051"/>
    <w:rsid w:val="00FE342A"/>
    <w:rsid w:val="00FE3F04"/>
    <w:rsid w:val="00FE4434"/>
    <w:rsid w:val="00FE4719"/>
    <w:rsid w:val="00FE4E89"/>
    <w:rsid w:val="00FE519B"/>
    <w:rsid w:val="00FE6287"/>
    <w:rsid w:val="00FE7764"/>
    <w:rsid w:val="00FF047B"/>
    <w:rsid w:val="00FF12E1"/>
    <w:rsid w:val="00FF5A78"/>
    <w:rsid w:val="00FF6C96"/>
    <w:rsid w:val="00FF6E97"/>
    <w:rsid w:val="00FF70CB"/>
    <w:rsid w:val="00FF72A8"/>
    <w:rsid w:val="00FF78E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26C2"/>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
    <w:qFormat/>
    <w:rsid w:val="00453919"/>
    <w:pPr>
      <w:keepNext/>
      <w:numPr>
        <w:numId w:val="1"/>
      </w:numPr>
      <w:spacing w:before="240" w:after="60"/>
      <w:outlineLvl w:val="0"/>
    </w:pPr>
    <w:rPr>
      <w:rFonts w:ascii="Arial" w:hAnsi="Arial"/>
      <w:b/>
      <w:bCs/>
      <w:kern w:val="1"/>
      <w:sz w:val="32"/>
      <w:szCs w:val="32"/>
    </w:rPr>
  </w:style>
  <w:style w:type="paragraph" w:styleId="Heading2">
    <w:name w:val="heading 2"/>
    <w:basedOn w:val="Normal"/>
    <w:next w:val="Normal"/>
    <w:link w:val="Heading2Char"/>
    <w:uiPriority w:val="9"/>
    <w:qFormat/>
    <w:rsid w:val="00453919"/>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453919"/>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453919"/>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53919"/>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453919"/>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453919"/>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qFormat/>
    <w:rsid w:val="00453919"/>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qFormat/>
    <w:rsid w:val="00453919"/>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53919"/>
    <w:rPr>
      <w:rFonts w:ascii="Arial" w:hAnsi="Arial"/>
      <w:b/>
      <w:kern w:val="1"/>
      <w:sz w:val="32"/>
      <w:lang w:eastAsia="ar-SA" w:bidi="ar-SA"/>
    </w:rPr>
  </w:style>
  <w:style w:type="character" w:customStyle="1" w:styleId="Heading2Char">
    <w:name w:val="Heading 2 Char"/>
    <w:basedOn w:val="DefaultParagraphFont"/>
    <w:link w:val="Heading2"/>
    <w:uiPriority w:val="9"/>
    <w:locked/>
    <w:rsid w:val="00453919"/>
    <w:rPr>
      <w:rFonts w:ascii="Arial" w:hAnsi="Arial"/>
      <w:b/>
      <w:i/>
      <w:sz w:val="28"/>
      <w:lang w:eastAsia="ar-SA" w:bidi="ar-SA"/>
    </w:rPr>
  </w:style>
  <w:style w:type="character" w:customStyle="1" w:styleId="Heading3Char">
    <w:name w:val="Heading 3 Char"/>
    <w:basedOn w:val="DefaultParagraphFont"/>
    <w:link w:val="Heading3"/>
    <w:uiPriority w:val="9"/>
    <w:locked/>
    <w:rsid w:val="00453919"/>
    <w:rPr>
      <w:rFonts w:ascii="Arial" w:hAnsi="Arial"/>
      <w:b/>
      <w:sz w:val="26"/>
      <w:lang w:eastAsia="ar-SA" w:bidi="ar-SA"/>
    </w:rPr>
  </w:style>
  <w:style w:type="character" w:customStyle="1" w:styleId="Heading4Char">
    <w:name w:val="Heading 4 Char"/>
    <w:basedOn w:val="DefaultParagraphFont"/>
    <w:link w:val="Heading4"/>
    <w:uiPriority w:val="9"/>
    <w:locked/>
    <w:rsid w:val="00453919"/>
    <w:rPr>
      <w:b/>
      <w:sz w:val="28"/>
      <w:lang w:eastAsia="ar-SA" w:bidi="ar-SA"/>
    </w:rPr>
  </w:style>
  <w:style w:type="character" w:customStyle="1" w:styleId="Heading5Char">
    <w:name w:val="Heading 5 Char"/>
    <w:basedOn w:val="DefaultParagraphFont"/>
    <w:link w:val="Heading5"/>
    <w:uiPriority w:val="9"/>
    <w:locked/>
    <w:rsid w:val="00453919"/>
    <w:rPr>
      <w:b/>
      <w:i/>
      <w:sz w:val="26"/>
      <w:lang w:eastAsia="ar-SA" w:bidi="ar-SA"/>
    </w:rPr>
  </w:style>
  <w:style w:type="character" w:customStyle="1" w:styleId="Heading6Char">
    <w:name w:val="Heading 6 Char"/>
    <w:basedOn w:val="DefaultParagraphFont"/>
    <w:link w:val="Heading6"/>
    <w:uiPriority w:val="9"/>
    <w:locked/>
    <w:rsid w:val="00453919"/>
    <w:rPr>
      <w:b/>
      <w:sz w:val="22"/>
      <w:lang w:eastAsia="ar-SA" w:bidi="ar-SA"/>
    </w:rPr>
  </w:style>
  <w:style w:type="character" w:customStyle="1" w:styleId="Heading7Char">
    <w:name w:val="Heading 7 Char"/>
    <w:basedOn w:val="DefaultParagraphFont"/>
    <w:link w:val="Heading7"/>
    <w:uiPriority w:val="9"/>
    <w:locked/>
    <w:rsid w:val="00453919"/>
    <w:rPr>
      <w:sz w:val="24"/>
      <w:lang w:eastAsia="ar-SA" w:bidi="ar-SA"/>
    </w:rPr>
  </w:style>
  <w:style w:type="character" w:customStyle="1" w:styleId="Heading8Char">
    <w:name w:val="Heading 8 Char"/>
    <w:basedOn w:val="DefaultParagraphFont"/>
    <w:link w:val="Heading8"/>
    <w:uiPriority w:val="9"/>
    <w:locked/>
    <w:rsid w:val="00453919"/>
    <w:rPr>
      <w:i/>
      <w:sz w:val="24"/>
      <w:lang w:eastAsia="ar-SA" w:bidi="ar-SA"/>
    </w:rPr>
  </w:style>
  <w:style w:type="character" w:customStyle="1" w:styleId="Heading9Char">
    <w:name w:val="Heading 9 Char"/>
    <w:basedOn w:val="DefaultParagraphFont"/>
    <w:link w:val="Heading9"/>
    <w:uiPriority w:val="9"/>
    <w:locked/>
    <w:rsid w:val="00453919"/>
    <w:rPr>
      <w:rFonts w:ascii="Arial" w:hAnsi="Arial"/>
      <w:sz w:val="22"/>
      <w:lang w:eastAsia="ar-SA" w:bidi="ar-SA"/>
    </w:rPr>
  </w:style>
  <w:style w:type="character" w:customStyle="1" w:styleId="WW8Num1z0">
    <w:name w:val="WW8Num1z0"/>
    <w:uiPriority w:val="99"/>
    <w:rsid w:val="00453919"/>
    <w:rPr>
      <w:b/>
      <w:color w:val="000000"/>
    </w:rPr>
  </w:style>
  <w:style w:type="character" w:customStyle="1" w:styleId="WW8Num2z0">
    <w:name w:val="WW8Num2z0"/>
    <w:rsid w:val="00453919"/>
    <w:rPr>
      <w:rFonts w:ascii="Symbol" w:hAnsi="Symbol"/>
      <w:b/>
    </w:rPr>
  </w:style>
  <w:style w:type="character" w:customStyle="1" w:styleId="WW8Num2z1">
    <w:name w:val="WW8Num2z1"/>
    <w:rsid w:val="00453919"/>
    <w:rPr>
      <w:b/>
    </w:rPr>
  </w:style>
  <w:style w:type="character" w:customStyle="1" w:styleId="WW8Num3z0">
    <w:name w:val="WW8Num3z0"/>
    <w:rsid w:val="00453919"/>
    <w:rPr>
      <w:rFonts w:ascii="Symbol" w:hAnsi="Symbol"/>
      <w:sz w:val="12"/>
    </w:rPr>
  </w:style>
  <w:style w:type="character" w:customStyle="1" w:styleId="WW8Num4z0">
    <w:name w:val="WW8Num4z0"/>
    <w:rsid w:val="00453919"/>
    <w:rPr>
      <w:rFonts w:ascii="Symbol" w:hAnsi="Symbol"/>
      <w:b/>
    </w:rPr>
  </w:style>
  <w:style w:type="character" w:customStyle="1" w:styleId="WW8Num5z0">
    <w:name w:val="WW8Num5z0"/>
    <w:rsid w:val="00453919"/>
    <w:rPr>
      <w:rFonts w:ascii="Arial" w:hAnsi="Arial"/>
      <w:sz w:val="24"/>
    </w:rPr>
  </w:style>
  <w:style w:type="character" w:customStyle="1" w:styleId="WW8Num6z0">
    <w:name w:val="WW8Num6z0"/>
    <w:rsid w:val="00453919"/>
    <w:rPr>
      <w:rFonts w:ascii="Symbol" w:hAnsi="Symbol"/>
      <w:b/>
    </w:rPr>
  </w:style>
  <w:style w:type="character" w:customStyle="1" w:styleId="WW8Num7z0">
    <w:name w:val="WW8Num7z0"/>
    <w:rsid w:val="00453919"/>
    <w:rPr>
      <w:rFonts w:ascii="Symbol" w:hAnsi="Symbol"/>
      <w:b/>
    </w:rPr>
  </w:style>
  <w:style w:type="character" w:customStyle="1" w:styleId="WW8Num8z0">
    <w:name w:val="WW8Num8z0"/>
    <w:rsid w:val="00453919"/>
    <w:rPr>
      <w:rFonts w:ascii="Symbol" w:hAnsi="Symbol"/>
      <w:b/>
    </w:rPr>
  </w:style>
  <w:style w:type="character" w:customStyle="1" w:styleId="WW8Num9z0">
    <w:name w:val="WW8Num9z0"/>
    <w:rsid w:val="00453919"/>
    <w:rPr>
      <w:rFonts w:ascii="Symbol" w:hAnsi="Symbol"/>
      <w:b/>
    </w:rPr>
  </w:style>
  <w:style w:type="character" w:customStyle="1" w:styleId="WW8Num10z0">
    <w:name w:val="WW8Num10z0"/>
    <w:rsid w:val="00453919"/>
    <w:rPr>
      <w:rFonts w:ascii="Symbol" w:hAnsi="Symbol"/>
    </w:rPr>
  </w:style>
  <w:style w:type="character" w:customStyle="1" w:styleId="WW8Num10z1">
    <w:name w:val="WW8Num10z1"/>
    <w:uiPriority w:val="99"/>
    <w:rsid w:val="00453919"/>
    <w:rPr>
      <w:rFonts w:ascii="Courier New" w:hAnsi="Courier New"/>
    </w:rPr>
  </w:style>
  <w:style w:type="character" w:customStyle="1" w:styleId="WW8Num11z0">
    <w:name w:val="WW8Num11z0"/>
    <w:rsid w:val="00453919"/>
    <w:rPr>
      <w:b/>
      <w:color w:val="000000"/>
    </w:rPr>
  </w:style>
  <w:style w:type="character" w:customStyle="1" w:styleId="WW8Num11z1">
    <w:name w:val="WW8Num11z1"/>
    <w:rsid w:val="00453919"/>
    <w:rPr>
      <w:rFonts w:ascii="Courier New" w:hAnsi="Courier New"/>
    </w:rPr>
  </w:style>
  <w:style w:type="character" w:customStyle="1" w:styleId="WW8Num11z3">
    <w:name w:val="WW8Num11z3"/>
    <w:uiPriority w:val="99"/>
    <w:rsid w:val="00453919"/>
    <w:rPr>
      <w:rFonts w:ascii="Symbol" w:hAnsi="Symbol"/>
      <w:b/>
    </w:rPr>
  </w:style>
  <w:style w:type="character" w:customStyle="1" w:styleId="WW8Num12z0">
    <w:name w:val="WW8Num12z0"/>
    <w:rsid w:val="00453919"/>
    <w:rPr>
      <w:color w:val="000000"/>
    </w:rPr>
  </w:style>
  <w:style w:type="character" w:customStyle="1" w:styleId="WW8Num13z0">
    <w:name w:val="WW8Num13z0"/>
    <w:rsid w:val="00453919"/>
    <w:rPr>
      <w:rFonts w:ascii="Times New Roman" w:hAnsi="Times New Roman"/>
    </w:rPr>
  </w:style>
  <w:style w:type="character" w:customStyle="1" w:styleId="WW8Num14z0">
    <w:name w:val="WW8Num14z0"/>
    <w:rsid w:val="00453919"/>
    <w:rPr>
      <w:b/>
      <w:color w:val="000000"/>
    </w:rPr>
  </w:style>
  <w:style w:type="character" w:customStyle="1" w:styleId="WW8Num14z1">
    <w:name w:val="WW8Num14z1"/>
    <w:uiPriority w:val="99"/>
    <w:rsid w:val="00453919"/>
    <w:rPr>
      <w:rFonts w:ascii="Symbol" w:hAnsi="Symbol"/>
    </w:rPr>
  </w:style>
  <w:style w:type="character" w:customStyle="1" w:styleId="WW8Num14z3">
    <w:name w:val="WW8Num14z3"/>
    <w:uiPriority w:val="99"/>
    <w:rsid w:val="00453919"/>
  </w:style>
  <w:style w:type="character" w:customStyle="1" w:styleId="WW8Num15z0">
    <w:name w:val="WW8Num15z0"/>
    <w:rsid w:val="00453919"/>
    <w:rPr>
      <w:rFonts w:ascii="Symbol" w:hAnsi="Symbol"/>
      <w:b/>
    </w:rPr>
  </w:style>
  <w:style w:type="character" w:customStyle="1" w:styleId="WW8Num15z3">
    <w:name w:val="WW8Num15z3"/>
    <w:uiPriority w:val="99"/>
    <w:rsid w:val="00453919"/>
  </w:style>
  <w:style w:type="character" w:customStyle="1" w:styleId="WW8Num15z4">
    <w:name w:val="WW8Num15z4"/>
    <w:uiPriority w:val="99"/>
    <w:rsid w:val="00453919"/>
    <w:rPr>
      <w:rFonts w:ascii="Courier New" w:hAnsi="Courier New"/>
    </w:rPr>
  </w:style>
  <w:style w:type="character" w:customStyle="1" w:styleId="WW8Num16z0">
    <w:name w:val="WW8Num16z0"/>
    <w:rsid w:val="00453919"/>
    <w:rPr>
      <w:b/>
    </w:rPr>
  </w:style>
  <w:style w:type="character" w:customStyle="1" w:styleId="WW8Num16z1">
    <w:name w:val="WW8Num16z1"/>
    <w:uiPriority w:val="99"/>
    <w:rsid w:val="00453919"/>
    <w:rPr>
      <w:rFonts w:ascii="Symbol" w:hAnsi="Symbol"/>
    </w:rPr>
  </w:style>
  <w:style w:type="character" w:customStyle="1" w:styleId="WW8Num17z0">
    <w:name w:val="WW8Num17z0"/>
    <w:rsid w:val="00453919"/>
    <w:rPr>
      <w:rFonts w:ascii="Symbol" w:hAnsi="Symbol"/>
    </w:rPr>
  </w:style>
  <w:style w:type="character" w:customStyle="1" w:styleId="WW8Num17z1">
    <w:name w:val="WW8Num17z1"/>
    <w:uiPriority w:val="99"/>
    <w:rsid w:val="00453919"/>
    <w:rPr>
      <w:rFonts w:ascii="Courier New" w:hAnsi="Courier New"/>
    </w:rPr>
  </w:style>
  <w:style w:type="character" w:customStyle="1" w:styleId="WW8Num18z0">
    <w:name w:val="WW8Num18z0"/>
    <w:rsid w:val="00453919"/>
    <w:rPr>
      <w:rFonts w:ascii="Symbol" w:hAnsi="Symbol"/>
    </w:rPr>
  </w:style>
  <w:style w:type="character" w:customStyle="1" w:styleId="WW8Num19z0">
    <w:name w:val="WW8Num19z0"/>
    <w:rsid w:val="00453919"/>
    <w:rPr>
      <w:rFonts w:ascii="Symbol" w:hAnsi="Symbol"/>
    </w:rPr>
  </w:style>
  <w:style w:type="character" w:customStyle="1" w:styleId="WW8Num20z0">
    <w:name w:val="WW8Num20z0"/>
    <w:rsid w:val="00453919"/>
    <w:rPr>
      <w:rFonts w:ascii="Symbol" w:hAnsi="Symbol"/>
    </w:rPr>
  </w:style>
  <w:style w:type="character" w:customStyle="1" w:styleId="WW8Num20z1">
    <w:name w:val="WW8Num20z1"/>
    <w:uiPriority w:val="99"/>
    <w:rsid w:val="00453919"/>
    <w:rPr>
      <w:rFonts w:ascii="Courier New" w:hAnsi="Courier New"/>
    </w:rPr>
  </w:style>
  <w:style w:type="character" w:customStyle="1" w:styleId="WW8Num22z0">
    <w:name w:val="WW8Num22z0"/>
    <w:rsid w:val="00453919"/>
    <w:rPr>
      <w:rFonts w:ascii="Symbol" w:hAnsi="Symbol"/>
    </w:rPr>
  </w:style>
  <w:style w:type="character" w:customStyle="1" w:styleId="WW8Num23z0">
    <w:name w:val="WW8Num23z0"/>
    <w:rsid w:val="00453919"/>
    <w:rPr>
      <w:b/>
    </w:rPr>
  </w:style>
  <w:style w:type="character" w:customStyle="1" w:styleId="WW8Num23z1">
    <w:name w:val="WW8Num23z1"/>
    <w:uiPriority w:val="99"/>
    <w:rsid w:val="00453919"/>
    <w:rPr>
      <w:rFonts w:ascii="Times New Roman" w:hAnsi="Times New Roman"/>
      <w:sz w:val="28"/>
      <w:u w:val="none"/>
    </w:rPr>
  </w:style>
  <w:style w:type="character" w:customStyle="1" w:styleId="WW8Num23z4">
    <w:name w:val="WW8Num23z4"/>
    <w:uiPriority w:val="99"/>
    <w:rsid w:val="00453919"/>
  </w:style>
  <w:style w:type="character" w:customStyle="1" w:styleId="WW8Num24z0">
    <w:name w:val="WW8Num24z0"/>
    <w:rsid w:val="00453919"/>
    <w:rPr>
      <w:b/>
    </w:rPr>
  </w:style>
  <w:style w:type="character" w:customStyle="1" w:styleId="WW8Num25z0">
    <w:name w:val="WW8Num25z0"/>
    <w:rsid w:val="00453919"/>
    <w:rPr>
      <w:rFonts w:ascii="Symbol" w:hAnsi="Symbol"/>
    </w:rPr>
  </w:style>
  <w:style w:type="character" w:customStyle="1" w:styleId="WW8Num25z1">
    <w:name w:val="WW8Num25z1"/>
    <w:rsid w:val="00453919"/>
    <w:rPr>
      <w:rFonts w:ascii="Courier New" w:hAnsi="Courier New"/>
    </w:rPr>
  </w:style>
  <w:style w:type="character" w:customStyle="1" w:styleId="WW8Num25z3">
    <w:name w:val="WW8Num25z3"/>
    <w:uiPriority w:val="99"/>
    <w:rsid w:val="00453919"/>
    <w:rPr>
      <w:rFonts w:ascii="Symbol" w:hAnsi="Symbol"/>
      <w:b/>
    </w:rPr>
  </w:style>
  <w:style w:type="character" w:customStyle="1" w:styleId="WW8Num26z0">
    <w:name w:val="WW8Num26z0"/>
    <w:rsid w:val="00453919"/>
    <w:rPr>
      <w:b/>
    </w:rPr>
  </w:style>
  <w:style w:type="character" w:customStyle="1" w:styleId="WW8Num27z0">
    <w:name w:val="WW8Num27z0"/>
    <w:rsid w:val="00453919"/>
    <w:rPr>
      <w:rFonts w:ascii="Symbol" w:hAnsi="Symbol"/>
      <w:color w:val="000000"/>
    </w:rPr>
  </w:style>
  <w:style w:type="character" w:customStyle="1" w:styleId="WW8Num28z0">
    <w:name w:val="WW8Num28z0"/>
    <w:rsid w:val="00453919"/>
    <w:rPr>
      <w:b/>
    </w:rPr>
  </w:style>
  <w:style w:type="character" w:customStyle="1" w:styleId="WW8Num28z1">
    <w:name w:val="WW8Num28z1"/>
    <w:rsid w:val="00453919"/>
    <w:rPr>
      <w:rFonts w:ascii="Courier New" w:hAnsi="Courier New"/>
    </w:rPr>
  </w:style>
  <w:style w:type="character" w:customStyle="1" w:styleId="WW8Num28z2">
    <w:name w:val="WW8Num28z2"/>
    <w:uiPriority w:val="99"/>
    <w:rsid w:val="00453919"/>
    <w:rPr>
      <w:rFonts w:ascii="Wingdings" w:hAnsi="Wingdings"/>
    </w:rPr>
  </w:style>
  <w:style w:type="character" w:customStyle="1" w:styleId="WW8Num29z0">
    <w:name w:val="WW8Num29z0"/>
    <w:rsid w:val="00453919"/>
    <w:rPr>
      <w:rFonts w:ascii="Symbol" w:hAnsi="Symbol"/>
    </w:rPr>
  </w:style>
  <w:style w:type="character" w:customStyle="1" w:styleId="WW8Num30z0">
    <w:name w:val="WW8Num30z0"/>
    <w:rsid w:val="00453919"/>
    <w:rPr>
      <w:rFonts w:ascii="Symbol" w:hAnsi="Symbol"/>
    </w:rPr>
  </w:style>
  <w:style w:type="character" w:customStyle="1" w:styleId="WW8Num31z0">
    <w:name w:val="WW8Num31z0"/>
    <w:rsid w:val="00453919"/>
    <w:rPr>
      <w:rFonts w:ascii="Symbol" w:hAnsi="Symbol"/>
      <w:color w:val="000000"/>
    </w:rPr>
  </w:style>
  <w:style w:type="character" w:customStyle="1" w:styleId="WW8Num32z0">
    <w:name w:val="WW8Num32z0"/>
    <w:rsid w:val="00453919"/>
    <w:rPr>
      <w:rFonts w:ascii="Symbol" w:hAnsi="Symbol"/>
      <w:b/>
    </w:rPr>
  </w:style>
  <w:style w:type="character" w:customStyle="1" w:styleId="WW8Num32z1">
    <w:name w:val="WW8Num32z1"/>
    <w:uiPriority w:val="99"/>
    <w:rsid w:val="00453919"/>
  </w:style>
  <w:style w:type="character" w:customStyle="1" w:styleId="WW8Num34z0">
    <w:name w:val="WW8Num34z0"/>
    <w:rsid w:val="00453919"/>
    <w:rPr>
      <w:rFonts w:ascii="Symbol" w:hAnsi="Symbol"/>
    </w:rPr>
  </w:style>
  <w:style w:type="character" w:customStyle="1" w:styleId="WW8Num34z1">
    <w:name w:val="WW8Num34z1"/>
    <w:uiPriority w:val="99"/>
    <w:rsid w:val="00453919"/>
    <w:rPr>
      <w:color w:val="000000"/>
    </w:rPr>
  </w:style>
  <w:style w:type="character" w:customStyle="1" w:styleId="WW8Num35z0">
    <w:name w:val="WW8Num35z0"/>
    <w:rsid w:val="00453919"/>
    <w:rPr>
      <w:rFonts w:ascii="Symbol" w:hAnsi="Symbol"/>
    </w:rPr>
  </w:style>
  <w:style w:type="character" w:customStyle="1" w:styleId="WW8Num36z0">
    <w:name w:val="WW8Num36z0"/>
    <w:rsid w:val="00453919"/>
    <w:rPr>
      <w:rFonts w:ascii="Symbol" w:hAnsi="Symbol"/>
      <w:b/>
    </w:rPr>
  </w:style>
  <w:style w:type="character" w:customStyle="1" w:styleId="WW8Num37z0">
    <w:name w:val="WW8Num37z0"/>
    <w:rsid w:val="00453919"/>
    <w:rPr>
      <w:rFonts w:ascii="Symbol" w:hAnsi="Symbol"/>
    </w:rPr>
  </w:style>
  <w:style w:type="character" w:customStyle="1" w:styleId="WW8Num38z0">
    <w:name w:val="WW8Num38z0"/>
    <w:rsid w:val="00453919"/>
    <w:rPr>
      <w:rFonts w:eastAsia="Times New Roman"/>
      <w:b/>
    </w:rPr>
  </w:style>
  <w:style w:type="character" w:customStyle="1" w:styleId="WW8Num39z0">
    <w:name w:val="WW8Num39z0"/>
    <w:rsid w:val="00453919"/>
    <w:rPr>
      <w:b/>
    </w:rPr>
  </w:style>
  <w:style w:type="character" w:customStyle="1" w:styleId="WW8Num39z1">
    <w:name w:val="WW8Num39z1"/>
    <w:rsid w:val="00453919"/>
    <w:rPr>
      <w:b/>
    </w:rPr>
  </w:style>
  <w:style w:type="character" w:customStyle="1" w:styleId="WW8Num39z3">
    <w:name w:val="WW8Num39z3"/>
    <w:uiPriority w:val="99"/>
    <w:rsid w:val="00453919"/>
    <w:rPr>
      <w:rFonts w:ascii="Symbol" w:hAnsi="Symbol"/>
      <w:b/>
    </w:rPr>
  </w:style>
  <w:style w:type="character" w:customStyle="1" w:styleId="WW8Num40z0">
    <w:name w:val="WW8Num40z0"/>
    <w:rsid w:val="00453919"/>
    <w:rPr>
      <w:b/>
      <w:color w:val="000000"/>
    </w:rPr>
  </w:style>
  <w:style w:type="character" w:customStyle="1" w:styleId="WW8Num41z0">
    <w:name w:val="WW8Num41z0"/>
    <w:rsid w:val="00453919"/>
    <w:rPr>
      <w:rFonts w:ascii="Symbol" w:hAnsi="Symbol"/>
    </w:rPr>
  </w:style>
  <w:style w:type="character" w:customStyle="1" w:styleId="WW8Num42z0">
    <w:name w:val="WW8Num42z0"/>
    <w:rsid w:val="00453919"/>
    <w:rPr>
      <w:b/>
    </w:rPr>
  </w:style>
  <w:style w:type="character" w:customStyle="1" w:styleId="WW8Num42z1">
    <w:name w:val="WW8Num42z1"/>
    <w:uiPriority w:val="99"/>
    <w:rsid w:val="00453919"/>
    <w:rPr>
      <w:b/>
      <w:color w:val="000000"/>
    </w:rPr>
  </w:style>
  <w:style w:type="character" w:customStyle="1" w:styleId="WW8Num43z0">
    <w:name w:val="WW8Num43z0"/>
    <w:rsid w:val="00453919"/>
    <w:rPr>
      <w:b/>
    </w:rPr>
  </w:style>
  <w:style w:type="character" w:customStyle="1" w:styleId="WW8Num44z0">
    <w:name w:val="WW8Num44z0"/>
    <w:rsid w:val="00453919"/>
    <w:rPr>
      <w:b/>
    </w:rPr>
  </w:style>
  <w:style w:type="character" w:customStyle="1" w:styleId="WW8Num45z0">
    <w:name w:val="WW8Num45z0"/>
    <w:rsid w:val="00453919"/>
    <w:rPr>
      <w:rFonts w:ascii="Symbol" w:hAnsi="Symbol"/>
    </w:rPr>
  </w:style>
  <w:style w:type="character" w:customStyle="1" w:styleId="WW8Num46z0">
    <w:name w:val="WW8Num46z0"/>
    <w:rsid w:val="00453919"/>
    <w:rPr>
      <w:b/>
    </w:rPr>
  </w:style>
  <w:style w:type="character" w:customStyle="1" w:styleId="WW8Num46z2">
    <w:name w:val="WW8Num46z2"/>
    <w:uiPriority w:val="99"/>
    <w:rsid w:val="00453919"/>
  </w:style>
  <w:style w:type="character" w:customStyle="1" w:styleId="WW8Num47z0">
    <w:name w:val="WW8Num47z0"/>
    <w:rsid w:val="00453919"/>
    <w:rPr>
      <w:b/>
    </w:rPr>
  </w:style>
  <w:style w:type="character" w:customStyle="1" w:styleId="WW8Num48z0">
    <w:name w:val="WW8Num48z0"/>
    <w:rsid w:val="00453919"/>
    <w:rPr>
      <w:b/>
      <w:color w:val="000000"/>
    </w:rPr>
  </w:style>
  <w:style w:type="character" w:customStyle="1" w:styleId="WW8Num48z1">
    <w:name w:val="WW8Num48z1"/>
    <w:rsid w:val="00453919"/>
    <w:rPr>
      <w:b/>
    </w:rPr>
  </w:style>
  <w:style w:type="character" w:customStyle="1" w:styleId="WW8Num49z0">
    <w:name w:val="WW8Num49z0"/>
    <w:rsid w:val="00453919"/>
    <w:rPr>
      <w:rFonts w:ascii="Symbol" w:hAnsi="Symbol"/>
    </w:rPr>
  </w:style>
  <w:style w:type="character" w:customStyle="1" w:styleId="WW8Num49z1">
    <w:name w:val="WW8Num49z1"/>
    <w:rsid w:val="00453919"/>
    <w:rPr>
      <w:rFonts w:ascii="Courier New" w:hAnsi="Courier New"/>
    </w:rPr>
  </w:style>
  <w:style w:type="character" w:customStyle="1" w:styleId="WW8Num49z3">
    <w:name w:val="WW8Num49z3"/>
    <w:uiPriority w:val="99"/>
    <w:rsid w:val="00453919"/>
    <w:rPr>
      <w:rFonts w:ascii="Symbol" w:hAnsi="Symbol"/>
      <w:b/>
    </w:rPr>
  </w:style>
  <w:style w:type="character" w:customStyle="1" w:styleId="WW8Num50z0">
    <w:name w:val="WW8Num50z0"/>
    <w:rsid w:val="00453919"/>
    <w:rPr>
      <w:rFonts w:ascii="Symbol" w:hAnsi="Symbol"/>
    </w:rPr>
  </w:style>
  <w:style w:type="character" w:customStyle="1" w:styleId="WW8Num51z0">
    <w:name w:val="WW8Num51z0"/>
    <w:rsid w:val="00453919"/>
    <w:rPr>
      <w:rFonts w:ascii="Symbol" w:hAnsi="Symbol"/>
    </w:rPr>
  </w:style>
  <w:style w:type="character" w:customStyle="1" w:styleId="WW8Num51z1">
    <w:name w:val="WW8Num51z1"/>
    <w:uiPriority w:val="99"/>
    <w:rsid w:val="00453919"/>
    <w:rPr>
      <w:rFonts w:ascii="Courier New" w:hAnsi="Courier New"/>
    </w:rPr>
  </w:style>
  <w:style w:type="character" w:customStyle="1" w:styleId="WW8Num51z2">
    <w:name w:val="WW8Num51z2"/>
    <w:uiPriority w:val="99"/>
    <w:rsid w:val="00453919"/>
    <w:rPr>
      <w:rFonts w:ascii="Wingdings" w:hAnsi="Wingdings"/>
    </w:rPr>
  </w:style>
  <w:style w:type="character" w:customStyle="1" w:styleId="WW8Num52z0">
    <w:name w:val="WW8Num52z0"/>
    <w:rsid w:val="00453919"/>
    <w:rPr>
      <w:rFonts w:ascii="Symbol" w:hAnsi="Symbol"/>
    </w:rPr>
  </w:style>
  <w:style w:type="character" w:customStyle="1" w:styleId="WW8Num52z1">
    <w:name w:val="WW8Num52z1"/>
    <w:uiPriority w:val="99"/>
    <w:rsid w:val="00453919"/>
    <w:rPr>
      <w:rFonts w:ascii="Courier New" w:hAnsi="Courier New"/>
    </w:rPr>
  </w:style>
  <w:style w:type="character" w:customStyle="1" w:styleId="WW8Num52z2">
    <w:name w:val="WW8Num52z2"/>
    <w:uiPriority w:val="99"/>
    <w:rsid w:val="00453919"/>
    <w:rPr>
      <w:rFonts w:ascii="Wingdings" w:hAnsi="Wingdings"/>
    </w:rPr>
  </w:style>
  <w:style w:type="character" w:customStyle="1" w:styleId="WW8Num53z0">
    <w:name w:val="WW8Num53z0"/>
    <w:rsid w:val="00453919"/>
    <w:rPr>
      <w:rFonts w:ascii="Symbol" w:hAnsi="Symbol"/>
      <w:b/>
    </w:rPr>
  </w:style>
  <w:style w:type="character" w:customStyle="1" w:styleId="WW8Num54z0">
    <w:name w:val="WW8Num54z0"/>
    <w:rsid w:val="00453919"/>
    <w:rPr>
      <w:rFonts w:ascii="Symbol" w:hAnsi="Symbol"/>
    </w:rPr>
  </w:style>
  <w:style w:type="character" w:customStyle="1" w:styleId="WW8Num55z0">
    <w:name w:val="WW8Num55z0"/>
    <w:rsid w:val="00453919"/>
    <w:rPr>
      <w:b/>
    </w:rPr>
  </w:style>
  <w:style w:type="character" w:customStyle="1" w:styleId="WW8Num56z0">
    <w:name w:val="WW8Num56z0"/>
    <w:rsid w:val="00453919"/>
    <w:rPr>
      <w:b/>
    </w:rPr>
  </w:style>
  <w:style w:type="character" w:customStyle="1" w:styleId="WW8Num56z2">
    <w:name w:val="WW8Num56z2"/>
    <w:rsid w:val="00453919"/>
    <w:rPr>
      <w:rFonts w:ascii="Wingdings" w:hAnsi="Wingdings"/>
    </w:rPr>
  </w:style>
  <w:style w:type="character" w:customStyle="1" w:styleId="WW8Num56z4">
    <w:name w:val="WW8Num56z4"/>
    <w:rsid w:val="00453919"/>
    <w:rPr>
      <w:rFonts w:ascii="Courier New" w:hAnsi="Courier New"/>
    </w:rPr>
  </w:style>
  <w:style w:type="character" w:customStyle="1" w:styleId="WW8Num57z0">
    <w:name w:val="WW8Num57z0"/>
    <w:uiPriority w:val="99"/>
    <w:rsid w:val="00453919"/>
    <w:rPr>
      <w:b/>
    </w:rPr>
  </w:style>
  <w:style w:type="character" w:customStyle="1" w:styleId="WW8Num58z0">
    <w:name w:val="WW8Num58z0"/>
    <w:rsid w:val="00453919"/>
    <w:rPr>
      <w:b/>
    </w:rPr>
  </w:style>
  <w:style w:type="character" w:customStyle="1" w:styleId="WW8Num58z2">
    <w:name w:val="WW8Num58z2"/>
    <w:rsid w:val="00453919"/>
  </w:style>
  <w:style w:type="character" w:customStyle="1" w:styleId="WW8Num59z0">
    <w:name w:val="WW8Num59z0"/>
    <w:rsid w:val="00453919"/>
    <w:rPr>
      <w:rFonts w:ascii="Symbol" w:hAnsi="Symbol"/>
    </w:rPr>
  </w:style>
  <w:style w:type="character" w:customStyle="1" w:styleId="WW8Num59z1">
    <w:name w:val="WW8Num59z1"/>
    <w:uiPriority w:val="99"/>
    <w:rsid w:val="00453919"/>
    <w:rPr>
      <w:b/>
    </w:rPr>
  </w:style>
  <w:style w:type="character" w:customStyle="1" w:styleId="WW8Num59z3">
    <w:name w:val="WW8Num59z3"/>
    <w:uiPriority w:val="99"/>
    <w:rsid w:val="00453919"/>
    <w:rPr>
      <w:rFonts w:ascii="Symbol" w:hAnsi="Symbol"/>
      <w:b/>
    </w:rPr>
  </w:style>
  <w:style w:type="character" w:customStyle="1" w:styleId="WW8Num60z0">
    <w:name w:val="WW8Num60z0"/>
    <w:rsid w:val="00453919"/>
    <w:rPr>
      <w:rFonts w:ascii="Symbol" w:hAnsi="Symbol"/>
    </w:rPr>
  </w:style>
  <w:style w:type="character" w:customStyle="1" w:styleId="WW8Num61z0">
    <w:name w:val="WW8Num61z0"/>
    <w:rsid w:val="00453919"/>
    <w:rPr>
      <w:rFonts w:ascii="Symbol" w:hAnsi="Symbol"/>
    </w:rPr>
  </w:style>
  <w:style w:type="character" w:customStyle="1" w:styleId="WW8Num62z0">
    <w:name w:val="WW8Num62z0"/>
    <w:rsid w:val="00453919"/>
    <w:rPr>
      <w:b/>
    </w:rPr>
  </w:style>
  <w:style w:type="character" w:customStyle="1" w:styleId="WW8Num63z0">
    <w:name w:val="WW8Num63z0"/>
    <w:rsid w:val="00453919"/>
    <w:rPr>
      <w:rFonts w:ascii="Symbol" w:hAnsi="Symbol"/>
      <w:b/>
    </w:rPr>
  </w:style>
  <w:style w:type="character" w:customStyle="1" w:styleId="WW8Num64z0">
    <w:name w:val="WW8Num64z0"/>
    <w:uiPriority w:val="99"/>
    <w:rsid w:val="00453919"/>
    <w:rPr>
      <w:rFonts w:ascii="Symbol" w:hAnsi="Symbol"/>
    </w:rPr>
  </w:style>
  <w:style w:type="character" w:customStyle="1" w:styleId="WW8Num64z1">
    <w:name w:val="WW8Num64z1"/>
    <w:uiPriority w:val="99"/>
    <w:rsid w:val="00453919"/>
    <w:rPr>
      <w:rFonts w:ascii="Courier New" w:hAnsi="Courier New"/>
    </w:rPr>
  </w:style>
  <w:style w:type="character" w:customStyle="1" w:styleId="WW8Num65z0">
    <w:name w:val="WW8Num65z0"/>
    <w:rsid w:val="00453919"/>
    <w:rPr>
      <w:rFonts w:ascii="Symbol" w:hAnsi="Symbol"/>
    </w:rPr>
  </w:style>
  <w:style w:type="character" w:customStyle="1" w:styleId="WW8Num66z0">
    <w:name w:val="WW8Num66z0"/>
    <w:rsid w:val="00453919"/>
    <w:rPr>
      <w:b/>
    </w:rPr>
  </w:style>
  <w:style w:type="character" w:customStyle="1" w:styleId="WW8Num66z3">
    <w:name w:val="WW8Num66z3"/>
    <w:uiPriority w:val="99"/>
    <w:rsid w:val="00453919"/>
  </w:style>
  <w:style w:type="character" w:customStyle="1" w:styleId="WW8Num67z0">
    <w:name w:val="WW8Num67z0"/>
    <w:rsid w:val="00453919"/>
    <w:rPr>
      <w:b/>
    </w:rPr>
  </w:style>
  <w:style w:type="character" w:customStyle="1" w:styleId="WW8Num68z0">
    <w:name w:val="WW8Num68z0"/>
    <w:rsid w:val="00453919"/>
    <w:rPr>
      <w:b/>
    </w:rPr>
  </w:style>
  <w:style w:type="character" w:customStyle="1" w:styleId="WW8Num68z3">
    <w:name w:val="WW8Num68z3"/>
    <w:uiPriority w:val="99"/>
    <w:rsid w:val="00453919"/>
    <w:rPr>
      <w:rFonts w:ascii="Symbol" w:hAnsi="Symbol"/>
      <w:b/>
    </w:rPr>
  </w:style>
  <w:style w:type="character" w:customStyle="1" w:styleId="WW8Num68z4">
    <w:name w:val="WW8Num68z4"/>
    <w:rsid w:val="00453919"/>
  </w:style>
  <w:style w:type="character" w:customStyle="1" w:styleId="WW8Num69z0">
    <w:name w:val="WW8Num69z0"/>
    <w:rsid w:val="00453919"/>
    <w:rPr>
      <w:rFonts w:ascii="Symbol" w:hAnsi="Symbol"/>
    </w:rPr>
  </w:style>
  <w:style w:type="character" w:customStyle="1" w:styleId="WW8Num69z1">
    <w:name w:val="WW8Num69z1"/>
    <w:rsid w:val="00453919"/>
    <w:rPr>
      <w:rFonts w:ascii="Courier New" w:hAnsi="Courier New"/>
    </w:rPr>
  </w:style>
  <w:style w:type="character" w:customStyle="1" w:styleId="WW8Num69z3">
    <w:name w:val="WW8Num69z3"/>
    <w:uiPriority w:val="99"/>
    <w:rsid w:val="00453919"/>
    <w:rPr>
      <w:rFonts w:ascii="Symbol" w:hAnsi="Symbol"/>
      <w:b/>
    </w:rPr>
  </w:style>
  <w:style w:type="character" w:customStyle="1" w:styleId="WW8Num70z0">
    <w:name w:val="WW8Num70z0"/>
    <w:rsid w:val="00453919"/>
    <w:rPr>
      <w:b/>
      <w:color w:val="000000"/>
    </w:rPr>
  </w:style>
  <w:style w:type="character" w:customStyle="1" w:styleId="WW8Num70z1">
    <w:name w:val="WW8Num70z1"/>
    <w:uiPriority w:val="99"/>
    <w:rsid w:val="00453919"/>
    <w:rPr>
      <w:b/>
      <w:sz w:val="24"/>
    </w:rPr>
  </w:style>
  <w:style w:type="character" w:customStyle="1" w:styleId="WW8Num70z3">
    <w:name w:val="WW8Num70z3"/>
    <w:uiPriority w:val="99"/>
    <w:rsid w:val="00453919"/>
    <w:rPr>
      <w:rFonts w:ascii="Symbol" w:hAnsi="Symbol"/>
      <w:b/>
    </w:rPr>
  </w:style>
  <w:style w:type="character" w:customStyle="1" w:styleId="WW8Num71z0">
    <w:name w:val="WW8Num71z0"/>
    <w:rsid w:val="00453919"/>
  </w:style>
  <w:style w:type="character" w:customStyle="1" w:styleId="WW8Num72z0">
    <w:name w:val="WW8Num72z0"/>
    <w:uiPriority w:val="99"/>
    <w:rsid w:val="00453919"/>
    <w:rPr>
      <w:rFonts w:ascii="Symbol" w:hAnsi="Symbol"/>
    </w:rPr>
  </w:style>
  <w:style w:type="character" w:customStyle="1" w:styleId="WW8Num74z0">
    <w:name w:val="WW8Num74z0"/>
    <w:rsid w:val="00453919"/>
    <w:rPr>
      <w:b/>
    </w:rPr>
  </w:style>
  <w:style w:type="character" w:customStyle="1" w:styleId="WW8Num75z0">
    <w:name w:val="WW8Num75z0"/>
    <w:rsid w:val="00453919"/>
    <w:rPr>
      <w:rFonts w:ascii="Symbol" w:hAnsi="Symbol"/>
    </w:rPr>
  </w:style>
  <w:style w:type="character" w:customStyle="1" w:styleId="WW8Num75z4">
    <w:name w:val="WW8Num75z4"/>
    <w:uiPriority w:val="99"/>
    <w:rsid w:val="00453919"/>
  </w:style>
  <w:style w:type="character" w:customStyle="1" w:styleId="WW8Num76z0">
    <w:name w:val="WW8Num76z0"/>
    <w:uiPriority w:val="99"/>
    <w:rsid w:val="00453919"/>
    <w:rPr>
      <w:rFonts w:ascii="Symbol" w:hAnsi="Symbol"/>
    </w:rPr>
  </w:style>
  <w:style w:type="character" w:customStyle="1" w:styleId="WW8Num77z0">
    <w:name w:val="WW8Num77z0"/>
    <w:rsid w:val="00453919"/>
    <w:rPr>
      <w:rFonts w:ascii="Symbol" w:hAnsi="Symbol"/>
    </w:rPr>
  </w:style>
  <w:style w:type="character" w:customStyle="1" w:styleId="WW8Num77z4">
    <w:name w:val="WW8Num77z4"/>
    <w:rsid w:val="00453919"/>
  </w:style>
  <w:style w:type="character" w:customStyle="1" w:styleId="WW8Num78z0">
    <w:name w:val="WW8Num78z0"/>
    <w:uiPriority w:val="99"/>
    <w:rsid w:val="00453919"/>
    <w:rPr>
      <w:b/>
    </w:rPr>
  </w:style>
  <w:style w:type="character" w:customStyle="1" w:styleId="WW8Num78z2">
    <w:name w:val="WW8Num78z2"/>
    <w:uiPriority w:val="99"/>
    <w:rsid w:val="00453919"/>
    <w:rPr>
      <w:rFonts w:ascii="Wingdings" w:hAnsi="Wingdings"/>
    </w:rPr>
  </w:style>
  <w:style w:type="character" w:customStyle="1" w:styleId="WW8Num78z4">
    <w:name w:val="WW8Num78z4"/>
    <w:uiPriority w:val="99"/>
    <w:rsid w:val="00453919"/>
  </w:style>
  <w:style w:type="character" w:customStyle="1" w:styleId="WW8Num79z0">
    <w:name w:val="WW8Num79z0"/>
    <w:rsid w:val="00453919"/>
    <w:rPr>
      <w:b/>
    </w:rPr>
  </w:style>
  <w:style w:type="character" w:customStyle="1" w:styleId="WW8Num80z0">
    <w:name w:val="WW8Num80z0"/>
    <w:rsid w:val="00453919"/>
    <w:rPr>
      <w:rFonts w:ascii="Symbol" w:hAnsi="Symbol"/>
    </w:rPr>
  </w:style>
  <w:style w:type="character" w:customStyle="1" w:styleId="WW8Num81z0">
    <w:name w:val="WW8Num81z0"/>
    <w:rsid w:val="00453919"/>
    <w:rPr>
      <w:rFonts w:ascii="Symbol" w:hAnsi="Symbol"/>
    </w:rPr>
  </w:style>
  <w:style w:type="character" w:customStyle="1" w:styleId="WW8Num81z1">
    <w:name w:val="WW8Num81z1"/>
    <w:uiPriority w:val="99"/>
    <w:rsid w:val="00453919"/>
    <w:rPr>
      <w:rFonts w:ascii="Courier New" w:hAnsi="Courier New"/>
    </w:rPr>
  </w:style>
  <w:style w:type="character" w:customStyle="1" w:styleId="WW8Num82z0">
    <w:name w:val="WW8Num82z0"/>
    <w:rsid w:val="00453919"/>
    <w:rPr>
      <w:rFonts w:ascii="Symbol" w:hAnsi="Symbol"/>
    </w:rPr>
  </w:style>
  <w:style w:type="character" w:customStyle="1" w:styleId="WW8Num83z0">
    <w:name w:val="WW8Num83z0"/>
    <w:rsid w:val="00453919"/>
    <w:rPr>
      <w:rFonts w:ascii="Symbol" w:hAnsi="Symbol"/>
    </w:rPr>
  </w:style>
  <w:style w:type="character" w:customStyle="1" w:styleId="WW8Num85z0">
    <w:name w:val="WW8Num85z0"/>
    <w:rsid w:val="00453919"/>
  </w:style>
  <w:style w:type="character" w:customStyle="1" w:styleId="WW8Num85z3">
    <w:name w:val="WW8Num85z3"/>
    <w:uiPriority w:val="99"/>
    <w:rsid w:val="00453919"/>
    <w:rPr>
      <w:rFonts w:ascii="Symbol" w:hAnsi="Symbol"/>
      <w:b/>
    </w:rPr>
  </w:style>
  <w:style w:type="character" w:customStyle="1" w:styleId="WW8Num86z0">
    <w:name w:val="WW8Num86z0"/>
    <w:rsid w:val="00453919"/>
  </w:style>
  <w:style w:type="character" w:customStyle="1" w:styleId="WW8Num87z0">
    <w:name w:val="WW8Num87z0"/>
    <w:rsid w:val="00453919"/>
    <w:rPr>
      <w:b/>
      <w:color w:val="000000"/>
    </w:rPr>
  </w:style>
  <w:style w:type="character" w:customStyle="1" w:styleId="WW8Num88z0">
    <w:name w:val="WW8Num88z0"/>
    <w:uiPriority w:val="99"/>
    <w:rsid w:val="00453919"/>
    <w:rPr>
      <w:rFonts w:ascii="Symbol" w:hAnsi="Symbol"/>
      <w:b/>
    </w:rPr>
  </w:style>
  <w:style w:type="character" w:customStyle="1" w:styleId="WW8Num88z2">
    <w:name w:val="WW8Num88z2"/>
    <w:uiPriority w:val="99"/>
    <w:rsid w:val="00453919"/>
  </w:style>
  <w:style w:type="character" w:customStyle="1" w:styleId="WW8Num89z0">
    <w:name w:val="WW8Num89z0"/>
    <w:rsid w:val="00453919"/>
    <w:rPr>
      <w:b/>
    </w:rPr>
  </w:style>
  <w:style w:type="character" w:customStyle="1" w:styleId="WW8Num89z1">
    <w:name w:val="WW8Num89z1"/>
    <w:uiPriority w:val="99"/>
    <w:rsid w:val="00453919"/>
    <w:rPr>
      <w:rFonts w:ascii="Symbol" w:hAnsi="Symbol"/>
    </w:rPr>
  </w:style>
  <w:style w:type="character" w:customStyle="1" w:styleId="WW8Num90z0">
    <w:name w:val="WW8Num90z0"/>
    <w:uiPriority w:val="99"/>
    <w:rsid w:val="00453919"/>
  </w:style>
  <w:style w:type="character" w:customStyle="1" w:styleId="WW8Num91z0">
    <w:name w:val="WW8Num91z0"/>
    <w:rsid w:val="00453919"/>
  </w:style>
  <w:style w:type="character" w:customStyle="1" w:styleId="WW8Num91z1">
    <w:name w:val="WW8Num91z1"/>
    <w:uiPriority w:val="99"/>
    <w:rsid w:val="00453919"/>
  </w:style>
  <w:style w:type="character" w:customStyle="1" w:styleId="WW8Num92z0">
    <w:name w:val="WW8Num92z0"/>
    <w:rsid w:val="00453919"/>
    <w:rPr>
      <w:b/>
    </w:rPr>
  </w:style>
  <w:style w:type="character" w:customStyle="1" w:styleId="WW8Num93z0">
    <w:name w:val="WW8Num93z0"/>
    <w:rsid w:val="00453919"/>
    <w:rPr>
      <w:b/>
    </w:rPr>
  </w:style>
  <w:style w:type="character" w:customStyle="1" w:styleId="WW8Num94z0">
    <w:name w:val="WW8Num94z0"/>
    <w:rsid w:val="00453919"/>
    <w:rPr>
      <w:rFonts w:ascii="Symbol" w:hAnsi="Symbol"/>
      <w:color w:val="000000"/>
    </w:rPr>
  </w:style>
  <w:style w:type="character" w:customStyle="1" w:styleId="WW8Num94z2">
    <w:name w:val="WW8Num94z2"/>
    <w:uiPriority w:val="99"/>
    <w:rsid w:val="00453919"/>
  </w:style>
  <w:style w:type="character" w:customStyle="1" w:styleId="WW8Num95z0">
    <w:name w:val="WW8Num95z0"/>
    <w:rsid w:val="00453919"/>
  </w:style>
  <w:style w:type="character" w:customStyle="1" w:styleId="WW8Num95z1">
    <w:name w:val="WW8Num95z1"/>
    <w:uiPriority w:val="99"/>
    <w:rsid w:val="00453919"/>
  </w:style>
  <w:style w:type="character" w:customStyle="1" w:styleId="WW8Num97z0">
    <w:name w:val="WW8Num97z0"/>
    <w:uiPriority w:val="99"/>
    <w:rsid w:val="00453919"/>
    <w:rPr>
      <w:rFonts w:ascii="Symbol" w:hAnsi="Symbol"/>
    </w:rPr>
  </w:style>
  <w:style w:type="character" w:customStyle="1" w:styleId="WW8Num98z0">
    <w:name w:val="WW8Num98z0"/>
    <w:uiPriority w:val="99"/>
    <w:rsid w:val="00453919"/>
  </w:style>
  <w:style w:type="character" w:customStyle="1" w:styleId="WW8Num98z3">
    <w:name w:val="WW8Num98z3"/>
    <w:uiPriority w:val="99"/>
    <w:rsid w:val="00453919"/>
    <w:rPr>
      <w:rFonts w:ascii="Symbol" w:hAnsi="Symbol"/>
      <w:b/>
    </w:rPr>
  </w:style>
  <w:style w:type="character" w:customStyle="1" w:styleId="WW8Num99z0">
    <w:name w:val="WW8Num99z0"/>
    <w:uiPriority w:val="99"/>
    <w:rsid w:val="00453919"/>
    <w:rPr>
      <w:b/>
    </w:rPr>
  </w:style>
  <w:style w:type="character" w:customStyle="1" w:styleId="WW8Num100z0">
    <w:name w:val="WW8Num100z0"/>
    <w:uiPriority w:val="99"/>
    <w:rsid w:val="00453919"/>
  </w:style>
  <w:style w:type="character" w:customStyle="1" w:styleId="WW8Num100z3">
    <w:name w:val="WW8Num100z3"/>
    <w:uiPriority w:val="99"/>
    <w:rsid w:val="00453919"/>
    <w:rPr>
      <w:u w:val="single"/>
    </w:rPr>
  </w:style>
  <w:style w:type="character" w:customStyle="1" w:styleId="WW8Num100z4">
    <w:name w:val="WW8Num100z4"/>
    <w:uiPriority w:val="99"/>
    <w:rsid w:val="00453919"/>
  </w:style>
  <w:style w:type="character" w:customStyle="1" w:styleId="WW8Num101z0">
    <w:name w:val="WW8Num101z0"/>
    <w:uiPriority w:val="99"/>
    <w:rsid w:val="00453919"/>
    <w:rPr>
      <w:rFonts w:ascii="Symbol" w:hAnsi="Symbol"/>
    </w:rPr>
  </w:style>
  <w:style w:type="character" w:customStyle="1" w:styleId="WW8Num101z1">
    <w:name w:val="WW8Num101z1"/>
    <w:uiPriority w:val="99"/>
    <w:rsid w:val="00453919"/>
  </w:style>
  <w:style w:type="character" w:customStyle="1" w:styleId="WW8Num102z0">
    <w:name w:val="WW8Num102z0"/>
    <w:uiPriority w:val="99"/>
    <w:rsid w:val="00453919"/>
  </w:style>
  <w:style w:type="character" w:customStyle="1" w:styleId="WW8Num103z0">
    <w:name w:val="WW8Num103z0"/>
    <w:uiPriority w:val="99"/>
    <w:rsid w:val="00453919"/>
  </w:style>
  <w:style w:type="character" w:customStyle="1" w:styleId="WW8Num104z0">
    <w:name w:val="WW8Num104z0"/>
    <w:uiPriority w:val="99"/>
    <w:rsid w:val="00453919"/>
    <w:rPr>
      <w:rFonts w:ascii="Symbol" w:hAnsi="Symbol"/>
    </w:rPr>
  </w:style>
  <w:style w:type="character" w:customStyle="1" w:styleId="WW8Num106z0">
    <w:name w:val="WW8Num106z0"/>
    <w:uiPriority w:val="99"/>
    <w:rsid w:val="00453919"/>
  </w:style>
  <w:style w:type="character" w:customStyle="1" w:styleId="WW8Num107z0">
    <w:name w:val="WW8Num107z0"/>
    <w:uiPriority w:val="99"/>
    <w:rsid w:val="00453919"/>
    <w:rPr>
      <w:b/>
    </w:rPr>
  </w:style>
  <w:style w:type="character" w:customStyle="1" w:styleId="WW8Num107z2">
    <w:name w:val="WW8Num107z2"/>
    <w:uiPriority w:val="99"/>
    <w:rsid w:val="00453919"/>
  </w:style>
  <w:style w:type="character" w:customStyle="1" w:styleId="WW8Num108z0">
    <w:name w:val="WW8Num108z0"/>
    <w:uiPriority w:val="99"/>
    <w:rsid w:val="00453919"/>
    <w:rPr>
      <w:rFonts w:ascii="Symbol" w:hAnsi="Symbol"/>
    </w:rPr>
  </w:style>
  <w:style w:type="character" w:customStyle="1" w:styleId="WW8Num109z0">
    <w:name w:val="WW8Num109z0"/>
    <w:uiPriority w:val="99"/>
    <w:rsid w:val="00453919"/>
    <w:rPr>
      <w:b/>
    </w:rPr>
  </w:style>
  <w:style w:type="character" w:customStyle="1" w:styleId="WW8Num110z0">
    <w:name w:val="WW8Num110z0"/>
    <w:uiPriority w:val="99"/>
    <w:rsid w:val="00453919"/>
    <w:rPr>
      <w:b/>
    </w:rPr>
  </w:style>
  <w:style w:type="character" w:customStyle="1" w:styleId="WW8Num110z1">
    <w:name w:val="WW8Num110z1"/>
    <w:uiPriority w:val="99"/>
    <w:rsid w:val="00453919"/>
  </w:style>
  <w:style w:type="character" w:customStyle="1" w:styleId="WW8Num110z3">
    <w:name w:val="WW8Num110z3"/>
    <w:uiPriority w:val="99"/>
    <w:rsid w:val="00453919"/>
    <w:rPr>
      <w:rFonts w:ascii="Symbol" w:hAnsi="Symbol"/>
      <w:b/>
    </w:rPr>
  </w:style>
  <w:style w:type="character" w:customStyle="1" w:styleId="WW8Num111z0">
    <w:name w:val="WW8Num111z0"/>
    <w:uiPriority w:val="99"/>
    <w:rsid w:val="00453919"/>
    <w:rPr>
      <w:rFonts w:ascii="Symbol" w:hAnsi="Symbol"/>
    </w:rPr>
  </w:style>
  <w:style w:type="character" w:customStyle="1" w:styleId="WW8Num111z1">
    <w:name w:val="WW8Num111z1"/>
    <w:uiPriority w:val="99"/>
    <w:rsid w:val="00453919"/>
    <w:rPr>
      <w:rFonts w:ascii="Courier New" w:hAnsi="Courier New"/>
    </w:rPr>
  </w:style>
  <w:style w:type="character" w:customStyle="1" w:styleId="WW8Num112z0">
    <w:name w:val="WW8Num112z0"/>
    <w:uiPriority w:val="99"/>
    <w:rsid w:val="00453919"/>
    <w:rPr>
      <w:b/>
    </w:rPr>
  </w:style>
  <w:style w:type="character" w:customStyle="1" w:styleId="WW8Num113z0">
    <w:name w:val="WW8Num113z0"/>
    <w:uiPriority w:val="99"/>
    <w:rsid w:val="00453919"/>
    <w:rPr>
      <w:rFonts w:ascii="Symbol" w:hAnsi="Symbol"/>
      <w:color w:val="000000"/>
    </w:rPr>
  </w:style>
  <w:style w:type="character" w:customStyle="1" w:styleId="WW8Num113z1">
    <w:name w:val="WW8Num113z1"/>
    <w:uiPriority w:val="99"/>
    <w:rsid w:val="00453919"/>
  </w:style>
  <w:style w:type="character" w:customStyle="1" w:styleId="Absatz-Standardschriftart">
    <w:name w:val="Absatz-Standardschriftart"/>
    <w:rsid w:val="00453919"/>
  </w:style>
  <w:style w:type="character" w:customStyle="1" w:styleId="WW-Absatz-Standardschriftart">
    <w:name w:val="WW-Absatz-Standardschriftart"/>
    <w:rsid w:val="00453919"/>
  </w:style>
  <w:style w:type="character" w:customStyle="1" w:styleId="WW-Absatz-Standardschriftart1">
    <w:name w:val="WW-Absatz-Standardschriftart1"/>
    <w:rsid w:val="00453919"/>
  </w:style>
  <w:style w:type="character" w:customStyle="1" w:styleId="WW-Absatz-Standardschriftart11">
    <w:name w:val="WW-Absatz-Standardschriftart11"/>
    <w:uiPriority w:val="99"/>
    <w:rsid w:val="00453919"/>
  </w:style>
  <w:style w:type="character" w:customStyle="1" w:styleId="WW-Absatz-Standardschriftart111">
    <w:name w:val="WW-Absatz-Standardschriftart111"/>
    <w:uiPriority w:val="99"/>
    <w:rsid w:val="00453919"/>
  </w:style>
  <w:style w:type="character" w:customStyle="1" w:styleId="WW-Absatz-Standardschriftart1111">
    <w:name w:val="WW-Absatz-Standardschriftart1111"/>
    <w:uiPriority w:val="99"/>
    <w:rsid w:val="00453919"/>
  </w:style>
  <w:style w:type="character" w:customStyle="1" w:styleId="WW-Absatz-Standardschriftart11111">
    <w:name w:val="WW-Absatz-Standardschriftart11111"/>
    <w:uiPriority w:val="99"/>
    <w:rsid w:val="00453919"/>
  </w:style>
  <w:style w:type="character" w:customStyle="1" w:styleId="WW-Absatz-Standardschriftart111111">
    <w:name w:val="WW-Absatz-Standardschriftart111111"/>
    <w:uiPriority w:val="99"/>
    <w:rsid w:val="00453919"/>
  </w:style>
  <w:style w:type="character" w:customStyle="1" w:styleId="WW-Absatz-Standardschriftart1111111">
    <w:name w:val="WW-Absatz-Standardschriftart1111111"/>
    <w:uiPriority w:val="99"/>
    <w:rsid w:val="00453919"/>
  </w:style>
  <w:style w:type="character" w:customStyle="1" w:styleId="WW-Absatz-Standardschriftart11111111">
    <w:name w:val="WW-Absatz-Standardschriftart11111111"/>
    <w:uiPriority w:val="99"/>
    <w:rsid w:val="00453919"/>
  </w:style>
  <w:style w:type="character" w:customStyle="1" w:styleId="WW-Absatz-Standardschriftart111111111">
    <w:name w:val="WW-Absatz-Standardschriftart111111111"/>
    <w:uiPriority w:val="99"/>
    <w:rsid w:val="00453919"/>
  </w:style>
  <w:style w:type="character" w:customStyle="1" w:styleId="WW-Absatz-Standardschriftart1111111111">
    <w:name w:val="WW-Absatz-Standardschriftart1111111111"/>
    <w:uiPriority w:val="99"/>
    <w:rsid w:val="00453919"/>
  </w:style>
  <w:style w:type="character" w:customStyle="1" w:styleId="WW-Absatz-Standardschriftart11111111111">
    <w:name w:val="WW-Absatz-Standardschriftart11111111111"/>
    <w:uiPriority w:val="99"/>
    <w:rsid w:val="00453919"/>
  </w:style>
  <w:style w:type="character" w:customStyle="1" w:styleId="WW-Absatz-Standardschriftart111111111111">
    <w:name w:val="WW-Absatz-Standardschriftart111111111111"/>
    <w:uiPriority w:val="99"/>
    <w:rsid w:val="00453919"/>
  </w:style>
  <w:style w:type="character" w:customStyle="1" w:styleId="WW-Absatz-Standardschriftart1111111111111">
    <w:name w:val="WW-Absatz-Standardschriftart1111111111111"/>
    <w:uiPriority w:val="99"/>
    <w:rsid w:val="00453919"/>
  </w:style>
  <w:style w:type="character" w:customStyle="1" w:styleId="WW-Absatz-Standardschriftart11111111111111">
    <w:name w:val="WW-Absatz-Standardschriftart11111111111111"/>
    <w:uiPriority w:val="99"/>
    <w:rsid w:val="00453919"/>
  </w:style>
  <w:style w:type="character" w:customStyle="1" w:styleId="WW-Absatz-Standardschriftart111111111111111">
    <w:name w:val="WW-Absatz-Standardschriftart111111111111111"/>
    <w:uiPriority w:val="99"/>
    <w:rsid w:val="00453919"/>
  </w:style>
  <w:style w:type="character" w:customStyle="1" w:styleId="WW-Absatz-Standardschriftart1111111111111111">
    <w:name w:val="WW-Absatz-Standardschriftart1111111111111111"/>
    <w:uiPriority w:val="99"/>
    <w:rsid w:val="00453919"/>
  </w:style>
  <w:style w:type="character" w:customStyle="1" w:styleId="WW-Absatz-Standardschriftart11111111111111111">
    <w:name w:val="WW-Absatz-Standardschriftart11111111111111111"/>
    <w:uiPriority w:val="99"/>
    <w:rsid w:val="00453919"/>
  </w:style>
  <w:style w:type="character" w:customStyle="1" w:styleId="WW-Absatz-Standardschriftart111111111111111111">
    <w:name w:val="WW-Absatz-Standardschriftart111111111111111111"/>
    <w:uiPriority w:val="99"/>
    <w:rsid w:val="00453919"/>
  </w:style>
  <w:style w:type="character" w:customStyle="1" w:styleId="WW-Absatz-Standardschriftart1111111111111111111">
    <w:name w:val="WW-Absatz-Standardschriftart1111111111111111111"/>
    <w:uiPriority w:val="99"/>
    <w:rsid w:val="00453919"/>
  </w:style>
  <w:style w:type="character" w:customStyle="1" w:styleId="WW-Absatz-Standardschriftart11111111111111111111">
    <w:name w:val="WW-Absatz-Standardschriftart11111111111111111111"/>
    <w:uiPriority w:val="99"/>
    <w:rsid w:val="00453919"/>
  </w:style>
  <w:style w:type="character" w:customStyle="1" w:styleId="WW-Absatz-Standardschriftart111111111111111111111">
    <w:name w:val="WW-Absatz-Standardschriftart111111111111111111111"/>
    <w:uiPriority w:val="99"/>
    <w:rsid w:val="00453919"/>
  </w:style>
  <w:style w:type="character" w:customStyle="1" w:styleId="WW8Num16z3">
    <w:name w:val="WW8Num16z3"/>
    <w:uiPriority w:val="99"/>
    <w:rsid w:val="00453919"/>
    <w:rPr>
      <w:rFonts w:ascii="Symbol" w:hAnsi="Symbol"/>
    </w:rPr>
  </w:style>
  <w:style w:type="character" w:customStyle="1" w:styleId="WW-Absatz-Standardschriftart1111111111111111111111">
    <w:name w:val="WW-Absatz-Standardschriftart1111111111111111111111"/>
    <w:uiPriority w:val="99"/>
    <w:rsid w:val="00453919"/>
  </w:style>
  <w:style w:type="character" w:customStyle="1" w:styleId="WW8Num20z3">
    <w:name w:val="WW8Num20z3"/>
    <w:uiPriority w:val="99"/>
    <w:rsid w:val="00453919"/>
    <w:rPr>
      <w:rFonts w:ascii="Symbol" w:hAnsi="Symbol"/>
    </w:rPr>
  </w:style>
  <w:style w:type="character" w:customStyle="1" w:styleId="WW8Num32z3">
    <w:name w:val="WW8Num32z3"/>
    <w:uiPriority w:val="99"/>
    <w:rsid w:val="00453919"/>
    <w:rPr>
      <w:rFonts w:ascii="Symbol" w:hAnsi="Symbol"/>
      <w:b/>
    </w:rPr>
  </w:style>
  <w:style w:type="character" w:customStyle="1" w:styleId="WW8Num64z3">
    <w:name w:val="WW8Num64z3"/>
    <w:uiPriority w:val="99"/>
    <w:rsid w:val="00453919"/>
    <w:rPr>
      <w:rFonts w:ascii="Symbol" w:hAnsi="Symbol"/>
    </w:rPr>
  </w:style>
  <w:style w:type="character" w:customStyle="1" w:styleId="WW8Num77z3">
    <w:name w:val="WW8Num77z3"/>
    <w:uiPriority w:val="99"/>
    <w:rsid w:val="00453919"/>
    <w:rPr>
      <w:rFonts w:ascii="Symbol" w:hAnsi="Symbol"/>
    </w:rPr>
  </w:style>
  <w:style w:type="character" w:customStyle="1" w:styleId="WW8Num79z2">
    <w:name w:val="WW8Num79z2"/>
    <w:uiPriority w:val="99"/>
    <w:rsid w:val="00453919"/>
  </w:style>
  <w:style w:type="character" w:customStyle="1" w:styleId="WW8Num95z2">
    <w:name w:val="WW8Num95z2"/>
    <w:rsid w:val="00453919"/>
  </w:style>
  <w:style w:type="character" w:customStyle="1" w:styleId="WW8Num98z4">
    <w:name w:val="WW8Num98z4"/>
    <w:uiPriority w:val="99"/>
    <w:rsid w:val="00453919"/>
  </w:style>
  <w:style w:type="character" w:customStyle="1" w:styleId="WW-Absatz-Standardschriftart11111111111111111111111">
    <w:name w:val="WW-Absatz-Standardschriftart11111111111111111111111"/>
    <w:uiPriority w:val="99"/>
    <w:rsid w:val="00453919"/>
  </w:style>
  <w:style w:type="character" w:customStyle="1" w:styleId="WW8Num6z1">
    <w:name w:val="WW8Num6z1"/>
    <w:uiPriority w:val="99"/>
    <w:rsid w:val="00453919"/>
    <w:rPr>
      <w:rFonts w:ascii="Times New Roman" w:hAnsi="Times New Roman"/>
      <w:sz w:val="28"/>
      <w:u w:val="none"/>
    </w:rPr>
  </w:style>
  <w:style w:type="character" w:customStyle="1" w:styleId="WW8Num12z1">
    <w:name w:val="WW8Num12z1"/>
    <w:rsid w:val="00453919"/>
    <w:rPr>
      <w:rFonts w:ascii="Courier New" w:hAnsi="Courier New"/>
    </w:rPr>
  </w:style>
  <w:style w:type="character" w:customStyle="1" w:styleId="WW8Num12z3">
    <w:name w:val="WW8Num12z3"/>
    <w:uiPriority w:val="99"/>
    <w:rsid w:val="00453919"/>
    <w:rPr>
      <w:rFonts w:ascii="Symbol" w:hAnsi="Symbol"/>
      <w:b/>
    </w:rPr>
  </w:style>
  <w:style w:type="character" w:customStyle="1" w:styleId="WW8Num15z1">
    <w:name w:val="WW8Num15z1"/>
    <w:uiPriority w:val="99"/>
    <w:rsid w:val="00453919"/>
    <w:rPr>
      <w:rFonts w:ascii="Courier New" w:hAnsi="Courier New"/>
    </w:rPr>
  </w:style>
  <w:style w:type="character" w:customStyle="1" w:styleId="WW8Num16z4">
    <w:name w:val="WW8Num16z4"/>
    <w:uiPriority w:val="99"/>
    <w:rsid w:val="00453919"/>
  </w:style>
  <w:style w:type="character" w:customStyle="1" w:styleId="WW8Num18z1">
    <w:name w:val="WW8Num18z1"/>
    <w:uiPriority w:val="99"/>
    <w:rsid w:val="00453919"/>
    <w:rPr>
      <w:b/>
    </w:rPr>
  </w:style>
  <w:style w:type="character" w:customStyle="1" w:styleId="WW8Num21z0">
    <w:name w:val="WW8Num21z0"/>
    <w:rsid w:val="00453919"/>
    <w:rPr>
      <w:rFonts w:ascii="Symbol" w:hAnsi="Symbol"/>
      <w:b/>
    </w:rPr>
  </w:style>
  <w:style w:type="character" w:customStyle="1" w:styleId="WW8Num21z1">
    <w:name w:val="WW8Num21z1"/>
    <w:uiPriority w:val="99"/>
    <w:rsid w:val="00453919"/>
    <w:rPr>
      <w:rFonts w:ascii="Times New Roman" w:hAnsi="Times New Roman"/>
      <w:sz w:val="28"/>
      <w:u w:val="none"/>
    </w:rPr>
  </w:style>
  <w:style w:type="character" w:customStyle="1" w:styleId="WW8Num21z3">
    <w:name w:val="WW8Num21z3"/>
    <w:uiPriority w:val="99"/>
    <w:rsid w:val="00453919"/>
    <w:rPr>
      <w:rFonts w:ascii="Symbol" w:hAnsi="Symbol"/>
    </w:rPr>
  </w:style>
  <w:style w:type="character" w:customStyle="1" w:styleId="WW8Num24z1">
    <w:name w:val="WW8Num24z1"/>
    <w:uiPriority w:val="99"/>
    <w:rsid w:val="00453919"/>
    <w:rPr>
      <w:rFonts w:ascii="Times New Roman" w:hAnsi="Times New Roman"/>
      <w:sz w:val="28"/>
      <w:u w:val="none"/>
    </w:rPr>
  </w:style>
  <w:style w:type="character" w:customStyle="1" w:styleId="WW8Num24z4">
    <w:name w:val="WW8Num24z4"/>
    <w:uiPriority w:val="99"/>
    <w:rsid w:val="00453919"/>
  </w:style>
  <w:style w:type="character" w:customStyle="1" w:styleId="WW8Num26z1">
    <w:name w:val="WW8Num26z1"/>
    <w:uiPriority w:val="99"/>
    <w:rsid w:val="00453919"/>
    <w:rPr>
      <w:b/>
      <w:color w:val="000000"/>
    </w:rPr>
  </w:style>
  <w:style w:type="character" w:customStyle="1" w:styleId="WW8Num29z1">
    <w:name w:val="WW8Num29z1"/>
    <w:rsid w:val="00453919"/>
    <w:rPr>
      <w:rFonts w:ascii="Courier New" w:hAnsi="Courier New"/>
    </w:rPr>
  </w:style>
  <w:style w:type="character" w:customStyle="1" w:styleId="WW8Num29z2">
    <w:name w:val="WW8Num29z2"/>
    <w:rsid w:val="00453919"/>
    <w:rPr>
      <w:rFonts w:ascii="Wingdings" w:hAnsi="Wingdings"/>
    </w:rPr>
  </w:style>
  <w:style w:type="character" w:customStyle="1" w:styleId="WW8Num33z0">
    <w:name w:val="WW8Num33z0"/>
    <w:rsid w:val="00453919"/>
    <w:rPr>
      <w:b/>
    </w:rPr>
  </w:style>
  <w:style w:type="character" w:customStyle="1" w:styleId="WW8Num33z1">
    <w:name w:val="WW8Num33z1"/>
    <w:rsid w:val="00453919"/>
  </w:style>
  <w:style w:type="character" w:customStyle="1" w:styleId="WW8Num33z3">
    <w:name w:val="WW8Num33z3"/>
    <w:uiPriority w:val="99"/>
    <w:rsid w:val="00453919"/>
    <w:rPr>
      <w:rFonts w:ascii="Symbol" w:hAnsi="Symbol"/>
      <w:b/>
    </w:rPr>
  </w:style>
  <w:style w:type="character" w:customStyle="1" w:styleId="WW8Num35z1">
    <w:name w:val="WW8Num35z1"/>
    <w:rsid w:val="00453919"/>
    <w:rPr>
      <w:rFonts w:ascii="Courier New" w:hAnsi="Courier New"/>
    </w:rPr>
  </w:style>
  <w:style w:type="character" w:customStyle="1" w:styleId="WW8Num40z1">
    <w:name w:val="WW8Num40z1"/>
    <w:rsid w:val="00453919"/>
    <w:rPr>
      <w:b/>
    </w:rPr>
  </w:style>
  <w:style w:type="character" w:customStyle="1" w:styleId="WW8Num40z3">
    <w:name w:val="WW8Num40z3"/>
    <w:uiPriority w:val="99"/>
    <w:rsid w:val="00453919"/>
    <w:rPr>
      <w:rFonts w:ascii="Symbol" w:hAnsi="Symbol"/>
      <w:b/>
    </w:rPr>
  </w:style>
  <w:style w:type="character" w:customStyle="1" w:styleId="WW8Num43z1">
    <w:name w:val="WW8Num43z1"/>
    <w:rsid w:val="00453919"/>
    <w:rPr>
      <w:b/>
      <w:color w:val="000000"/>
    </w:rPr>
  </w:style>
  <w:style w:type="character" w:customStyle="1" w:styleId="WW8Num47z1">
    <w:name w:val="WW8Num47z1"/>
    <w:rsid w:val="00453919"/>
  </w:style>
  <w:style w:type="character" w:customStyle="1" w:styleId="WW8Num47z2">
    <w:name w:val="WW8Num47z2"/>
    <w:rsid w:val="00453919"/>
  </w:style>
  <w:style w:type="character" w:customStyle="1" w:styleId="WW8Num50z1">
    <w:name w:val="WW8Num50z1"/>
    <w:rsid w:val="00453919"/>
    <w:rPr>
      <w:rFonts w:ascii="Courier New" w:hAnsi="Courier New"/>
    </w:rPr>
  </w:style>
  <w:style w:type="character" w:customStyle="1" w:styleId="WW8Num50z3">
    <w:name w:val="WW8Num50z3"/>
    <w:uiPriority w:val="99"/>
    <w:rsid w:val="00453919"/>
    <w:rPr>
      <w:rFonts w:ascii="Symbol" w:hAnsi="Symbol"/>
      <w:b/>
    </w:rPr>
  </w:style>
  <w:style w:type="character" w:customStyle="1" w:styleId="WW8Num53z1">
    <w:name w:val="WW8Num53z1"/>
    <w:rsid w:val="00453919"/>
    <w:rPr>
      <w:b/>
    </w:rPr>
  </w:style>
  <w:style w:type="character" w:customStyle="1" w:styleId="WW8Num53z2">
    <w:name w:val="WW8Num53z2"/>
    <w:rsid w:val="00453919"/>
    <w:rPr>
      <w:color w:val="000000"/>
    </w:rPr>
  </w:style>
  <w:style w:type="character" w:customStyle="1" w:styleId="WW8Num57z2">
    <w:name w:val="WW8Num57z2"/>
    <w:uiPriority w:val="99"/>
    <w:rsid w:val="00453919"/>
    <w:rPr>
      <w:rFonts w:ascii="Wingdings" w:hAnsi="Wingdings"/>
    </w:rPr>
  </w:style>
  <w:style w:type="character" w:customStyle="1" w:styleId="WW8Num57z4">
    <w:name w:val="WW8Num57z4"/>
    <w:uiPriority w:val="99"/>
    <w:rsid w:val="00453919"/>
    <w:rPr>
      <w:rFonts w:ascii="Courier New" w:hAnsi="Courier New"/>
    </w:rPr>
  </w:style>
  <w:style w:type="character" w:customStyle="1" w:styleId="WW8Num59z2">
    <w:name w:val="WW8Num59z2"/>
    <w:rsid w:val="00453919"/>
  </w:style>
  <w:style w:type="character" w:customStyle="1" w:styleId="WW8Num60z1">
    <w:name w:val="WW8Num60z1"/>
    <w:rsid w:val="00453919"/>
    <w:rPr>
      <w:b/>
    </w:rPr>
  </w:style>
  <w:style w:type="character" w:customStyle="1" w:styleId="WW8Num60z3">
    <w:name w:val="WW8Num60z3"/>
    <w:uiPriority w:val="99"/>
    <w:rsid w:val="00453919"/>
    <w:rPr>
      <w:rFonts w:ascii="Symbol" w:hAnsi="Symbol"/>
      <w:b/>
    </w:rPr>
  </w:style>
  <w:style w:type="character" w:customStyle="1" w:styleId="WW8Num65z1">
    <w:name w:val="WW8Num65z1"/>
    <w:uiPriority w:val="99"/>
    <w:rsid w:val="00453919"/>
    <w:rPr>
      <w:b/>
    </w:rPr>
  </w:style>
  <w:style w:type="character" w:customStyle="1" w:styleId="WW8Num65z3">
    <w:name w:val="WW8Num65z3"/>
    <w:uiPriority w:val="99"/>
    <w:rsid w:val="00453919"/>
    <w:rPr>
      <w:rFonts w:ascii="Symbol" w:hAnsi="Symbol"/>
      <w:b/>
    </w:rPr>
  </w:style>
  <w:style w:type="character" w:customStyle="1" w:styleId="WW8Num67z3">
    <w:name w:val="WW8Num67z3"/>
    <w:rsid w:val="00453919"/>
  </w:style>
  <w:style w:type="character" w:customStyle="1" w:styleId="WW8Num69z4">
    <w:name w:val="WW8Num69z4"/>
    <w:uiPriority w:val="99"/>
    <w:rsid w:val="00453919"/>
  </w:style>
  <w:style w:type="character" w:customStyle="1" w:styleId="WW8Num71z1">
    <w:name w:val="WW8Num71z1"/>
    <w:uiPriority w:val="99"/>
    <w:rsid w:val="00453919"/>
    <w:rPr>
      <w:rFonts w:ascii="Symbol" w:hAnsi="Symbol"/>
    </w:rPr>
  </w:style>
  <w:style w:type="character" w:customStyle="1" w:styleId="WW8Num71z3">
    <w:name w:val="WW8Num71z3"/>
    <w:uiPriority w:val="99"/>
    <w:rsid w:val="00453919"/>
    <w:rPr>
      <w:b/>
    </w:rPr>
  </w:style>
  <w:style w:type="character" w:customStyle="1" w:styleId="WW8Num73z0">
    <w:name w:val="WW8Num73z0"/>
    <w:rsid w:val="00453919"/>
    <w:rPr>
      <w:b/>
    </w:rPr>
  </w:style>
  <w:style w:type="character" w:customStyle="1" w:styleId="WW8Num76z3">
    <w:name w:val="WW8Num76z3"/>
    <w:uiPriority w:val="99"/>
    <w:rsid w:val="00453919"/>
    <w:rPr>
      <w:rFonts w:ascii="Symbol" w:hAnsi="Symbol"/>
    </w:rPr>
  </w:style>
  <w:style w:type="character" w:customStyle="1" w:styleId="WW8Num76z4">
    <w:name w:val="WW8Num76z4"/>
    <w:uiPriority w:val="99"/>
    <w:rsid w:val="00453919"/>
  </w:style>
  <w:style w:type="character" w:customStyle="1" w:styleId="WW8Num78z3">
    <w:name w:val="WW8Num78z3"/>
    <w:uiPriority w:val="99"/>
    <w:rsid w:val="00453919"/>
    <w:rPr>
      <w:rFonts w:ascii="Symbol" w:hAnsi="Symbol"/>
    </w:rPr>
  </w:style>
  <w:style w:type="character" w:customStyle="1" w:styleId="WW8Num79z4">
    <w:name w:val="WW8Num79z4"/>
    <w:uiPriority w:val="99"/>
    <w:rsid w:val="00453919"/>
    <w:rPr>
      <w:rFonts w:ascii="Courier New" w:hAnsi="Courier New"/>
    </w:rPr>
  </w:style>
  <w:style w:type="character" w:customStyle="1" w:styleId="WW8Num80z2">
    <w:name w:val="WW8Num80z2"/>
    <w:uiPriority w:val="99"/>
    <w:rsid w:val="00453919"/>
    <w:rPr>
      <w:rFonts w:ascii="Wingdings" w:hAnsi="Wingdings"/>
    </w:rPr>
  </w:style>
  <w:style w:type="character" w:customStyle="1" w:styleId="WW8Num82z1">
    <w:name w:val="WW8Num82z1"/>
    <w:rsid w:val="00453919"/>
    <w:rPr>
      <w:rFonts w:ascii="Courier New" w:hAnsi="Courier New"/>
    </w:rPr>
  </w:style>
  <w:style w:type="character" w:customStyle="1" w:styleId="WW8Num82z3">
    <w:name w:val="WW8Num82z3"/>
    <w:uiPriority w:val="99"/>
    <w:rsid w:val="00453919"/>
    <w:rPr>
      <w:rFonts w:ascii="Symbol" w:hAnsi="Symbol"/>
    </w:rPr>
  </w:style>
  <w:style w:type="character" w:customStyle="1" w:styleId="WW8Num84z0">
    <w:name w:val="WW8Num84z0"/>
    <w:rsid w:val="00453919"/>
    <w:rPr>
      <w:rFonts w:ascii="Symbol" w:hAnsi="Symbol"/>
    </w:rPr>
  </w:style>
  <w:style w:type="character" w:customStyle="1" w:styleId="WW8Num86z1">
    <w:name w:val="WW8Num86z1"/>
    <w:uiPriority w:val="99"/>
    <w:rsid w:val="00453919"/>
  </w:style>
  <w:style w:type="character" w:customStyle="1" w:styleId="WW8Num86z3">
    <w:name w:val="WW8Num86z3"/>
    <w:uiPriority w:val="99"/>
    <w:rsid w:val="00453919"/>
    <w:rPr>
      <w:rFonts w:ascii="Symbol" w:hAnsi="Symbol"/>
      <w:b/>
    </w:rPr>
  </w:style>
  <w:style w:type="character" w:customStyle="1" w:styleId="WW8Num89z2">
    <w:name w:val="WW8Num89z2"/>
    <w:uiPriority w:val="99"/>
    <w:rsid w:val="00453919"/>
  </w:style>
  <w:style w:type="character" w:customStyle="1" w:styleId="WW8Num90z1">
    <w:name w:val="WW8Num90z1"/>
    <w:uiPriority w:val="99"/>
    <w:rsid w:val="00453919"/>
  </w:style>
  <w:style w:type="character" w:customStyle="1" w:styleId="WW8Num92z1">
    <w:name w:val="WW8Num92z1"/>
    <w:rsid w:val="00453919"/>
  </w:style>
  <w:style w:type="character" w:customStyle="1" w:styleId="WW8Num92z2">
    <w:name w:val="WW8Num92z2"/>
    <w:rsid w:val="00453919"/>
  </w:style>
  <w:style w:type="character" w:customStyle="1" w:styleId="WW8Num96z0">
    <w:name w:val="WW8Num96z0"/>
    <w:uiPriority w:val="99"/>
    <w:rsid w:val="00453919"/>
    <w:rPr>
      <w:rFonts w:ascii="Symbol" w:hAnsi="Symbol"/>
      <w:color w:val="000000"/>
    </w:rPr>
  </w:style>
  <w:style w:type="character" w:customStyle="1" w:styleId="WW8Num96z1">
    <w:name w:val="WW8Num96z1"/>
    <w:uiPriority w:val="99"/>
    <w:rsid w:val="00453919"/>
    <w:rPr>
      <w:rFonts w:ascii="Courier New" w:hAnsi="Courier New"/>
    </w:rPr>
  </w:style>
  <w:style w:type="character" w:customStyle="1" w:styleId="WW8Num96z2">
    <w:name w:val="WW8Num96z2"/>
    <w:uiPriority w:val="99"/>
    <w:rsid w:val="00453919"/>
    <w:rPr>
      <w:rFonts w:ascii="Wingdings" w:hAnsi="Wingdings"/>
    </w:rPr>
  </w:style>
  <w:style w:type="character" w:customStyle="1" w:styleId="WW8Num99z3">
    <w:name w:val="WW8Num99z3"/>
    <w:uiPriority w:val="99"/>
    <w:rsid w:val="00453919"/>
    <w:rPr>
      <w:rFonts w:ascii="Symbol" w:hAnsi="Symbol"/>
      <w:b/>
    </w:rPr>
  </w:style>
  <w:style w:type="character" w:customStyle="1" w:styleId="WW8Num99z4">
    <w:name w:val="WW8Num99z4"/>
    <w:uiPriority w:val="99"/>
    <w:rsid w:val="00453919"/>
  </w:style>
  <w:style w:type="character" w:customStyle="1" w:styleId="WW8Num101z3">
    <w:name w:val="WW8Num101z3"/>
    <w:uiPriority w:val="99"/>
    <w:rsid w:val="00453919"/>
    <w:rPr>
      <w:u w:val="single"/>
    </w:rPr>
  </w:style>
  <w:style w:type="character" w:customStyle="1" w:styleId="WW8Num101z4">
    <w:name w:val="WW8Num101z4"/>
    <w:uiPriority w:val="99"/>
    <w:rsid w:val="00453919"/>
  </w:style>
  <w:style w:type="character" w:customStyle="1" w:styleId="WW8Num102z1">
    <w:name w:val="WW8Num102z1"/>
    <w:uiPriority w:val="99"/>
    <w:rsid w:val="00453919"/>
    <w:rPr>
      <w:rFonts w:ascii="Times New Roman" w:hAnsi="Times New Roman"/>
      <w:sz w:val="28"/>
      <w:u w:val="none"/>
    </w:rPr>
  </w:style>
  <w:style w:type="character" w:customStyle="1" w:styleId="WW8Num105z0">
    <w:name w:val="WW8Num105z0"/>
    <w:uiPriority w:val="99"/>
    <w:rsid w:val="00453919"/>
  </w:style>
  <w:style w:type="character" w:customStyle="1" w:styleId="WW8Num108z2">
    <w:name w:val="WW8Num108z2"/>
    <w:uiPriority w:val="99"/>
    <w:rsid w:val="00453919"/>
    <w:rPr>
      <w:rFonts w:ascii="Wingdings" w:hAnsi="Wingdings"/>
    </w:rPr>
  </w:style>
  <w:style w:type="character" w:customStyle="1" w:styleId="WW8Num111z3">
    <w:name w:val="WW8Num111z3"/>
    <w:uiPriority w:val="99"/>
    <w:rsid w:val="00453919"/>
    <w:rPr>
      <w:rFonts w:ascii="Symbol" w:hAnsi="Symbol"/>
      <w:b/>
    </w:rPr>
  </w:style>
  <w:style w:type="character" w:customStyle="1" w:styleId="WW8Num112z1">
    <w:name w:val="WW8Num112z1"/>
    <w:uiPriority w:val="99"/>
    <w:rsid w:val="00453919"/>
    <w:rPr>
      <w:b/>
      <w:color w:val="000000"/>
    </w:rPr>
  </w:style>
  <w:style w:type="character" w:customStyle="1" w:styleId="WW8Num114z0">
    <w:name w:val="WW8Num114z0"/>
    <w:uiPriority w:val="99"/>
    <w:rsid w:val="00453919"/>
    <w:rPr>
      <w:rFonts w:ascii="Symbol" w:hAnsi="Symbol"/>
    </w:rPr>
  </w:style>
  <w:style w:type="character" w:customStyle="1" w:styleId="WW8Num114z1">
    <w:name w:val="WW8Num114z1"/>
    <w:uiPriority w:val="99"/>
    <w:rsid w:val="00453919"/>
    <w:rPr>
      <w:rFonts w:ascii="Courier New" w:hAnsi="Courier New"/>
    </w:rPr>
  </w:style>
  <w:style w:type="character" w:customStyle="1" w:styleId="WW-Absatz-Standardschriftart111111111111111111111111">
    <w:name w:val="WW-Absatz-Standardschriftart111111111111111111111111"/>
    <w:uiPriority w:val="99"/>
    <w:rsid w:val="00453919"/>
  </w:style>
  <w:style w:type="character" w:customStyle="1" w:styleId="WW8Num1z1">
    <w:name w:val="WW8Num1z1"/>
    <w:uiPriority w:val="99"/>
    <w:rsid w:val="00453919"/>
    <w:rPr>
      <w:b/>
    </w:rPr>
  </w:style>
  <w:style w:type="character" w:customStyle="1" w:styleId="WW8Num8z1">
    <w:name w:val="WW8Num8z1"/>
    <w:rsid w:val="00453919"/>
    <w:rPr>
      <w:rFonts w:ascii="Symbol" w:hAnsi="Symbol"/>
    </w:rPr>
  </w:style>
  <w:style w:type="character" w:customStyle="1" w:styleId="WW8Num8z2">
    <w:name w:val="WW8Num8z2"/>
    <w:uiPriority w:val="99"/>
    <w:rsid w:val="00453919"/>
  </w:style>
  <w:style w:type="character" w:customStyle="1" w:styleId="WW8Num9z2">
    <w:name w:val="WW8Num9z2"/>
    <w:uiPriority w:val="99"/>
    <w:rsid w:val="00453919"/>
    <w:rPr>
      <w:rFonts w:ascii="Wingdings" w:hAnsi="Wingdings"/>
    </w:rPr>
  </w:style>
  <w:style w:type="character" w:customStyle="1" w:styleId="WW8Num9z4">
    <w:name w:val="WW8Num9z4"/>
    <w:uiPriority w:val="99"/>
    <w:rsid w:val="00453919"/>
    <w:rPr>
      <w:rFonts w:ascii="Courier New" w:hAnsi="Courier New"/>
    </w:rPr>
  </w:style>
  <w:style w:type="character" w:customStyle="1" w:styleId="WW8Num21z2">
    <w:name w:val="WW8Num21z2"/>
    <w:uiPriority w:val="99"/>
    <w:rsid w:val="00453919"/>
  </w:style>
  <w:style w:type="character" w:customStyle="1" w:styleId="WW8Num35z4">
    <w:name w:val="WW8Num35z4"/>
    <w:uiPriority w:val="99"/>
    <w:rsid w:val="00453919"/>
    <w:rPr>
      <w:rFonts w:ascii="Courier New" w:hAnsi="Courier New"/>
    </w:rPr>
  </w:style>
  <w:style w:type="character" w:customStyle="1" w:styleId="WW8Num35z5">
    <w:name w:val="WW8Num35z5"/>
    <w:uiPriority w:val="99"/>
    <w:rsid w:val="00453919"/>
    <w:rPr>
      <w:rFonts w:ascii="Wingdings" w:hAnsi="Wingdings"/>
    </w:rPr>
  </w:style>
  <w:style w:type="character" w:customStyle="1" w:styleId="WW8Num38z1">
    <w:name w:val="WW8Num38z1"/>
    <w:uiPriority w:val="99"/>
    <w:rsid w:val="00453919"/>
    <w:rPr>
      <w:b/>
    </w:rPr>
  </w:style>
  <w:style w:type="character" w:customStyle="1" w:styleId="WW8Num38z2">
    <w:name w:val="WW8Num38z2"/>
    <w:uiPriority w:val="99"/>
    <w:rsid w:val="00453919"/>
  </w:style>
  <w:style w:type="character" w:customStyle="1" w:styleId="WW8Num39z2">
    <w:name w:val="WW8Num39z2"/>
    <w:rsid w:val="00453919"/>
    <w:rPr>
      <w:b/>
      <w:color w:val="000000"/>
    </w:rPr>
  </w:style>
  <w:style w:type="character" w:customStyle="1" w:styleId="WW8Num39z4">
    <w:name w:val="WW8Num39z4"/>
    <w:uiPriority w:val="99"/>
    <w:rsid w:val="00453919"/>
    <w:rPr>
      <w:rFonts w:ascii="Courier New" w:hAnsi="Courier New"/>
    </w:rPr>
  </w:style>
  <w:style w:type="character" w:customStyle="1" w:styleId="WW8Num39z5">
    <w:name w:val="WW8Num39z5"/>
    <w:uiPriority w:val="99"/>
    <w:rsid w:val="00453919"/>
    <w:rPr>
      <w:rFonts w:ascii="Wingdings" w:hAnsi="Wingdings"/>
    </w:rPr>
  </w:style>
  <w:style w:type="character" w:customStyle="1" w:styleId="WW8Num44z1">
    <w:name w:val="WW8Num44z1"/>
    <w:rsid w:val="00453919"/>
    <w:rPr>
      <w:b/>
    </w:rPr>
  </w:style>
  <w:style w:type="character" w:customStyle="1" w:styleId="WW8Num44z2">
    <w:name w:val="WW8Num44z2"/>
    <w:rsid w:val="00453919"/>
  </w:style>
  <w:style w:type="character" w:customStyle="1" w:styleId="WW8Num45z1">
    <w:name w:val="WW8Num45z1"/>
    <w:rsid w:val="00453919"/>
    <w:rPr>
      <w:rFonts w:ascii="Courier New" w:hAnsi="Courier New"/>
    </w:rPr>
  </w:style>
  <w:style w:type="character" w:customStyle="1" w:styleId="WW8Num45z3">
    <w:name w:val="WW8Num45z3"/>
    <w:rsid w:val="00453919"/>
    <w:rPr>
      <w:b/>
    </w:rPr>
  </w:style>
  <w:style w:type="character" w:customStyle="1" w:styleId="WW8Num67z1">
    <w:name w:val="WW8Num67z1"/>
    <w:rsid w:val="00453919"/>
    <w:rPr>
      <w:rFonts w:ascii="Courier New" w:hAnsi="Courier New"/>
    </w:rPr>
  </w:style>
  <w:style w:type="character" w:customStyle="1" w:styleId="WW8Num68z1">
    <w:name w:val="WW8Num68z1"/>
    <w:uiPriority w:val="99"/>
    <w:rsid w:val="00453919"/>
    <w:rPr>
      <w:b/>
    </w:rPr>
  </w:style>
  <w:style w:type="character" w:customStyle="1" w:styleId="WW8Num68z2">
    <w:name w:val="WW8Num68z2"/>
    <w:rsid w:val="00453919"/>
  </w:style>
  <w:style w:type="character" w:customStyle="1" w:styleId="WW8Num73z1">
    <w:name w:val="WW8Num73z1"/>
    <w:uiPriority w:val="99"/>
    <w:rsid w:val="00453919"/>
    <w:rPr>
      <w:rFonts w:ascii="Symbol" w:hAnsi="Symbol"/>
    </w:rPr>
  </w:style>
  <w:style w:type="character" w:customStyle="1" w:styleId="WW8Num73z3">
    <w:name w:val="WW8Num73z3"/>
    <w:uiPriority w:val="99"/>
    <w:rsid w:val="00453919"/>
  </w:style>
  <w:style w:type="character" w:customStyle="1" w:styleId="WW8Num74z3">
    <w:name w:val="WW8Num74z3"/>
    <w:uiPriority w:val="99"/>
    <w:rsid w:val="00453919"/>
    <w:rPr>
      <w:rFonts w:ascii="Symbol" w:hAnsi="Symbol"/>
    </w:rPr>
  </w:style>
  <w:style w:type="character" w:customStyle="1" w:styleId="WW8Num74z4">
    <w:name w:val="WW8Num74z4"/>
    <w:uiPriority w:val="99"/>
    <w:rsid w:val="00453919"/>
  </w:style>
  <w:style w:type="character" w:customStyle="1" w:styleId="WW8Num75z1">
    <w:name w:val="WW8Num75z1"/>
    <w:uiPriority w:val="99"/>
    <w:rsid w:val="00453919"/>
    <w:rPr>
      <w:rFonts w:ascii="Courier New" w:hAnsi="Courier New"/>
    </w:rPr>
  </w:style>
  <w:style w:type="character" w:customStyle="1" w:styleId="WW8Num75z3">
    <w:name w:val="WW8Num75z3"/>
    <w:uiPriority w:val="99"/>
    <w:rsid w:val="00453919"/>
    <w:rPr>
      <w:rFonts w:ascii="Symbol" w:hAnsi="Symbol"/>
    </w:rPr>
  </w:style>
  <w:style w:type="character" w:customStyle="1" w:styleId="WW8Num76z1">
    <w:name w:val="WW8Num76z1"/>
    <w:uiPriority w:val="99"/>
    <w:rsid w:val="00453919"/>
    <w:rPr>
      <w:b/>
    </w:rPr>
  </w:style>
  <w:style w:type="character" w:customStyle="1" w:styleId="WW8Num77z1">
    <w:name w:val="WW8Num77z1"/>
    <w:rsid w:val="00453919"/>
    <w:rPr>
      <w:b/>
    </w:rPr>
  </w:style>
  <w:style w:type="character" w:customStyle="1" w:styleId="WW8Num79z1">
    <w:name w:val="WW8Num79z1"/>
    <w:rsid w:val="00453919"/>
    <w:rPr>
      <w:rFonts w:ascii="Courier New" w:hAnsi="Courier New"/>
    </w:rPr>
  </w:style>
  <w:style w:type="character" w:customStyle="1" w:styleId="WW8Num79z3">
    <w:name w:val="WW8Num79z3"/>
    <w:uiPriority w:val="99"/>
    <w:rsid w:val="00453919"/>
    <w:rPr>
      <w:rFonts w:ascii="Symbol" w:hAnsi="Symbol"/>
    </w:rPr>
  </w:style>
  <w:style w:type="character" w:customStyle="1" w:styleId="WW8Num81z2">
    <w:name w:val="WW8Num81z2"/>
    <w:rsid w:val="00453919"/>
    <w:rPr>
      <w:rFonts w:ascii="Wingdings" w:hAnsi="Wingdings"/>
    </w:rPr>
  </w:style>
  <w:style w:type="character" w:customStyle="1" w:styleId="WW8Num82z4">
    <w:name w:val="WW8Num82z4"/>
    <w:rsid w:val="00453919"/>
  </w:style>
  <w:style w:type="character" w:customStyle="1" w:styleId="WW8Num83z1">
    <w:name w:val="WW8Num83z1"/>
    <w:uiPriority w:val="99"/>
    <w:rsid w:val="00453919"/>
    <w:rPr>
      <w:rFonts w:ascii="Courier New" w:hAnsi="Courier New"/>
    </w:rPr>
  </w:style>
  <w:style w:type="character" w:customStyle="1" w:styleId="WW8Num83z2">
    <w:name w:val="WW8Num83z2"/>
    <w:uiPriority w:val="99"/>
    <w:rsid w:val="00453919"/>
    <w:rPr>
      <w:rFonts w:ascii="Wingdings" w:hAnsi="Wingdings"/>
    </w:rPr>
  </w:style>
  <w:style w:type="character" w:customStyle="1" w:styleId="WW8Num84z1">
    <w:name w:val="WW8Num84z1"/>
    <w:rsid w:val="00453919"/>
    <w:rPr>
      <w:rFonts w:ascii="Courier New" w:hAnsi="Courier New"/>
    </w:rPr>
  </w:style>
  <w:style w:type="character" w:customStyle="1" w:styleId="WW8Num84z3">
    <w:name w:val="WW8Num84z3"/>
    <w:uiPriority w:val="99"/>
    <w:rsid w:val="00453919"/>
    <w:rPr>
      <w:rFonts w:ascii="Symbol" w:hAnsi="Symbol"/>
    </w:rPr>
  </w:style>
  <w:style w:type="character" w:customStyle="1" w:styleId="WW8Num85z1">
    <w:name w:val="WW8Num85z1"/>
    <w:rsid w:val="00453919"/>
  </w:style>
  <w:style w:type="character" w:customStyle="1" w:styleId="WW8Num87z1">
    <w:name w:val="WW8Num87z1"/>
    <w:rsid w:val="00453919"/>
    <w:rPr>
      <w:b/>
    </w:rPr>
  </w:style>
  <w:style w:type="character" w:customStyle="1" w:styleId="WW8Num87z2">
    <w:name w:val="WW8Num87z2"/>
    <w:rsid w:val="00453919"/>
  </w:style>
  <w:style w:type="character" w:customStyle="1" w:styleId="WW8Num88z1">
    <w:name w:val="WW8Num88z1"/>
    <w:uiPriority w:val="99"/>
    <w:rsid w:val="00453919"/>
  </w:style>
  <w:style w:type="character" w:customStyle="1" w:styleId="WW8Num92z3">
    <w:name w:val="WW8Num92z3"/>
    <w:uiPriority w:val="99"/>
    <w:rsid w:val="00453919"/>
    <w:rPr>
      <w:rFonts w:ascii="Symbol" w:hAnsi="Symbol"/>
      <w:b/>
    </w:rPr>
  </w:style>
  <w:style w:type="character" w:customStyle="1" w:styleId="WW8Num94z1">
    <w:name w:val="WW8Num94z1"/>
    <w:rsid w:val="00453919"/>
  </w:style>
  <w:style w:type="character" w:customStyle="1" w:styleId="WW8Num96z3">
    <w:name w:val="WW8Num96z3"/>
    <w:uiPriority w:val="99"/>
    <w:rsid w:val="00453919"/>
    <w:rPr>
      <w:rFonts w:ascii="Symbol" w:hAnsi="Symbol"/>
    </w:rPr>
  </w:style>
  <w:style w:type="character" w:customStyle="1" w:styleId="WW8Num97z1">
    <w:name w:val="WW8Num97z1"/>
    <w:uiPriority w:val="99"/>
    <w:rsid w:val="00453919"/>
    <w:rPr>
      <w:rFonts w:ascii="Courier New" w:hAnsi="Courier New"/>
    </w:rPr>
  </w:style>
  <w:style w:type="character" w:customStyle="1" w:styleId="WW8Num97z2">
    <w:name w:val="WW8Num97z2"/>
    <w:uiPriority w:val="99"/>
    <w:rsid w:val="00453919"/>
    <w:rPr>
      <w:rFonts w:ascii="Wingdings" w:hAnsi="Wingdings"/>
    </w:rPr>
  </w:style>
  <w:style w:type="character" w:customStyle="1" w:styleId="WW8Num99z1">
    <w:name w:val="WW8Num99z1"/>
    <w:uiPriority w:val="99"/>
    <w:rsid w:val="00453919"/>
  </w:style>
  <w:style w:type="character" w:customStyle="1" w:styleId="WW8Num100z1">
    <w:name w:val="WW8Num100z1"/>
    <w:uiPriority w:val="99"/>
    <w:rsid w:val="00453919"/>
  </w:style>
  <w:style w:type="character" w:customStyle="1" w:styleId="WW8Num104z1">
    <w:name w:val="WW8Num104z1"/>
    <w:uiPriority w:val="99"/>
    <w:rsid w:val="00453919"/>
    <w:rPr>
      <w:rFonts w:ascii="Courier New" w:hAnsi="Courier New"/>
    </w:rPr>
  </w:style>
  <w:style w:type="character" w:customStyle="1" w:styleId="WW8Num104z2">
    <w:name w:val="WW8Num104z2"/>
    <w:uiPriority w:val="99"/>
    <w:rsid w:val="00453919"/>
    <w:rPr>
      <w:rFonts w:ascii="Wingdings" w:hAnsi="Wingdings"/>
    </w:rPr>
  </w:style>
  <w:style w:type="character" w:customStyle="1" w:styleId="WW8Num107z1">
    <w:name w:val="WW8Num107z1"/>
    <w:uiPriority w:val="99"/>
    <w:rsid w:val="00453919"/>
    <w:rPr>
      <w:b/>
      <w:color w:val="000000"/>
    </w:rPr>
  </w:style>
  <w:style w:type="character" w:customStyle="1" w:styleId="WW8Num108z1">
    <w:name w:val="WW8Num108z1"/>
    <w:uiPriority w:val="99"/>
    <w:rsid w:val="00453919"/>
    <w:rPr>
      <w:rFonts w:ascii="Courier New" w:hAnsi="Courier New"/>
    </w:rPr>
  </w:style>
  <w:style w:type="character" w:customStyle="1" w:styleId="WW8Num109z1">
    <w:name w:val="WW8Num109z1"/>
    <w:uiPriority w:val="99"/>
    <w:rsid w:val="00453919"/>
    <w:rPr>
      <w:b/>
      <w:color w:val="000000"/>
    </w:rPr>
  </w:style>
  <w:style w:type="character" w:customStyle="1" w:styleId="WW8Num111z2">
    <w:name w:val="WW8Num111z2"/>
    <w:uiPriority w:val="99"/>
    <w:rsid w:val="00453919"/>
    <w:rPr>
      <w:rFonts w:ascii="Wingdings" w:hAnsi="Wingdings"/>
    </w:rPr>
  </w:style>
  <w:style w:type="character" w:customStyle="1" w:styleId="WW8Num112z2">
    <w:name w:val="WW8Num112z2"/>
    <w:uiPriority w:val="99"/>
    <w:rsid w:val="00453919"/>
  </w:style>
  <w:style w:type="character" w:customStyle="1" w:styleId="WW8Num113z2">
    <w:name w:val="WW8Num113z2"/>
    <w:uiPriority w:val="99"/>
    <w:rsid w:val="00453919"/>
    <w:rPr>
      <w:color w:val="000000"/>
    </w:rPr>
  </w:style>
  <w:style w:type="character" w:customStyle="1" w:styleId="WW8Num114z2">
    <w:name w:val="WW8Num114z2"/>
    <w:uiPriority w:val="99"/>
    <w:rsid w:val="00453919"/>
    <w:rPr>
      <w:rFonts w:ascii="Wingdings" w:hAnsi="Wingdings"/>
    </w:rPr>
  </w:style>
  <w:style w:type="character" w:customStyle="1" w:styleId="WW8Num115z0">
    <w:name w:val="WW8Num115z0"/>
    <w:uiPriority w:val="99"/>
    <w:rsid w:val="00453919"/>
  </w:style>
  <w:style w:type="character" w:customStyle="1" w:styleId="WW8Num116z0">
    <w:name w:val="WW8Num116z0"/>
    <w:uiPriority w:val="99"/>
    <w:rsid w:val="00453919"/>
    <w:rPr>
      <w:rFonts w:ascii="Symbol" w:hAnsi="Symbol"/>
      <w:color w:val="000000"/>
    </w:rPr>
  </w:style>
  <w:style w:type="character" w:customStyle="1" w:styleId="WW8Num116z1">
    <w:name w:val="WW8Num116z1"/>
    <w:uiPriority w:val="99"/>
    <w:rsid w:val="00453919"/>
    <w:rPr>
      <w:rFonts w:ascii="Symbol" w:hAnsi="Symbol"/>
    </w:rPr>
  </w:style>
  <w:style w:type="character" w:customStyle="1" w:styleId="WW8Num116z2">
    <w:name w:val="WW8Num116z2"/>
    <w:uiPriority w:val="99"/>
    <w:rsid w:val="00453919"/>
    <w:rPr>
      <w:rFonts w:ascii="Wingdings" w:hAnsi="Wingdings"/>
    </w:rPr>
  </w:style>
  <w:style w:type="character" w:customStyle="1" w:styleId="WW8Num116z4">
    <w:name w:val="WW8Num116z4"/>
    <w:uiPriority w:val="99"/>
    <w:rsid w:val="00453919"/>
    <w:rPr>
      <w:rFonts w:ascii="Courier New" w:hAnsi="Courier New"/>
    </w:rPr>
  </w:style>
  <w:style w:type="character" w:customStyle="1" w:styleId="WW8Num117z0">
    <w:name w:val="WW8Num117z0"/>
    <w:uiPriority w:val="99"/>
    <w:rsid w:val="00453919"/>
    <w:rPr>
      <w:rFonts w:ascii="Symbol" w:hAnsi="Symbol"/>
    </w:rPr>
  </w:style>
  <w:style w:type="character" w:customStyle="1" w:styleId="WW8Num117z2">
    <w:name w:val="WW8Num117z2"/>
    <w:uiPriority w:val="99"/>
    <w:rsid w:val="00453919"/>
    <w:rPr>
      <w:rFonts w:ascii="Wingdings" w:hAnsi="Wingdings"/>
    </w:rPr>
  </w:style>
  <w:style w:type="character" w:customStyle="1" w:styleId="WW8Num117z4">
    <w:name w:val="WW8Num117z4"/>
    <w:uiPriority w:val="99"/>
    <w:rsid w:val="00453919"/>
    <w:rPr>
      <w:rFonts w:ascii="Courier New" w:hAnsi="Courier New"/>
    </w:rPr>
  </w:style>
  <w:style w:type="character" w:customStyle="1" w:styleId="WW8Num118z0">
    <w:name w:val="WW8Num118z0"/>
    <w:uiPriority w:val="99"/>
    <w:rsid w:val="00453919"/>
    <w:rPr>
      <w:rFonts w:ascii="Symbol" w:hAnsi="Symbol"/>
    </w:rPr>
  </w:style>
  <w:style w:type="character" w:customStyle="1" w:styleId="WW8Num118z1">
    <w:name w:val="WW8Num118z1"/>
    <w:uiPriority w:val="99"/>
    <w:rsid w:val="00453919"/>
    <w:rPr>
      <w:rFonts w:ascii="Courier New" w:hAnsi="Courier New"/>
    </w:rPr>
  </w:style>
  <w:style w:type="character" w:customStyle="1" w:styleId="WW8Num118z2">
    <w:name w:val="WW8Num118z2"/>
    <w:uiPriority w:val="99"/>
    <w:rsid w:val="00453919"/>
    <w:rPr>
      <w:rFonts w:ascii="Wingdings" w:hAnsi="Wingdings"/>
    </w:rPr>
  </w:style>
  <w:style w:type="character" w:customStyle="1" w:styleId="WW8Num119z0">
    <w:name w:val="WW8Num119z0"/>
    <w:uiPriority w:val="99"/>
    <w:rsid w:val="00453919"/>
    <w:rPr>
      <w:rFonts w:ascii="Symbol" w:hAnsi="Symbol"/>
    </w:rPr>
  </w:style>
  <w:style w:type="character" w:customStyle="1" w:styleId="WW8Num119z1">
    <w:name w:val="WW8Num119z1"/>
    <w:uiPriority w:val="99"/>
    <w:rsid w:val="00453919"/>
  </w:style>
  <w:style w:type="character" w:customStyle="1" w:styleId="WW8Num120z0">
    <w:name w:val="WW8Num120z0"/>
    <w:uiPriority w:val="99"/>
    <w:rsid w:val="00453919"/>
    <w:rPr>
      <w:b/>
    </w:rPr>
  </w:style>
  <w:style w:type="character" w:customStyle="1" w:styleId="WW8Num120z2">
    <w:name w:val="WW8Num120z2"/>
    <w:uiPriority w:val="99"/>
    <w:rsid w:val="00453919"/>
  </w:style>
  <w:style w:type="character" w:customStyle="1" w:styleId="WW8Num121z0">
    <w:name w:val="WW8Num121z0"/>
    <w:uiPriority w:val="99"/>
    <w:rsid w:val="00453919"/>
    <w:rPr>
      <w:b/>
    </w:rPr>
  </w:style>
  <w:style w:type="character" w:customStyle="1" w:styleId="WW8Num121z1">
    <w:name w:val="WW8Num121z1"/>
    <w:uiPriority w:val="99"/>
    <w:rsid w:val="00453919"/>
  </w:style>
  <w:style w:type="character" w:customStyle="1" w:styleId="WW8Num121z3">
    <w:name w:val="WW8Num121z3"/>
    <w:uiPriority w:val="99"/>
    <w:rsid w:val="00453919"/>
    <w:rPr>
      <w:rFonts w:ascii="Symbol" w:hAnsi="Symbol"/>
      <w:b/>
    </w:rPr>
  </w:style>
  <w:style w:type="character" w:customStyle="1" w:styleId="WW8Num122z0">
    <w:name w:val="WW8Num122z0"/>
    <w:uiPriority w:val="99"/>
    <w:rsid w:val="00453919"/>
  </w:style>
  <w:style w:type="character" w:customStyle="1" w:styleId="WW8Num123z0">
    <w:name w:val="WW8Num123z0"/>
    <w:uiPriority w:val="99"/>
    <w:rsid w:val="00453919"/>
    <w:rPr>
      <w:rFonts w:ascii="Symbol" w:hAnsi="Symbol"/>
    </w:rPr>
  </w:style>
  <w:style w:type="character" w:customStyle="1" w:styleId="WW8Num123z1">
    <w:name w:val="WW8Num123z1"/>
    <w:uiPriority w:val="99"/>
    <w:rsid w:val="00453919"/>
    <w:rPr>
      <w:rFonts w:ascii="Courier New" w:hAnsi="Courier New"/>
    </w:rPr>
  </w:style>
  <w:style w:type="character" w:customStyle="1" w:styleId="WW8Num123z2">
    <w:name w:val="WW8Num123z2"/>
    <w:uiPriority w:val="99"/>
    <w:rsid w:val="00453919"/>
    <w:rPr>
      <w:rFonts w:ascii="Wingdings" w:hAnsi="Wingdings"/>
    </w:rPr>
  </w:style>
  <w:style w:type="character" w:customStyle="1" w:styleId="WW8Num124z0">
    <w:name w:val="WW8Num124z0"/>
    <w:uiPriority w:val="99"/>
    <w:rsid w:val="00453919"/>
  </w:style>
  <w:style w:type="character" w:customStyle="1" w:styleId="WW8Num125z0">
    <w:name w:val="WW8Num125z0"/>
    <w:uiPriority w:val="99"/>
    <w:rsid w:val="00453919"/>
    <w:rPr>
      <w:rFonts w:ascii="Symbol" w:hAnsi="Symbol"/>
    </w:rPr>
  </w:style>
  <w:style w:type="character" w:customStyle="1" w:styleId="WW8Num125z1">
    <w:name w:val="WW8Num125z1"/>
    <w:uiPriority w:val="99"/>
    <w:rsid w:val="00453919"/>
    <w:rPr>
      <w:rFonts w:ascii="Courier New" w:hAnsi="Courier New"/>
    </w:rPr>
  </w:style>
  <w:style w:type="character" w:customStyle="1" w:styleId="WW8Num125z2">
    <w:name w:val="WW8Num125z2"/>
    <w:uiPriority w:val="99"/>
    <w:rsid w:val="00453919"/>
    <w:rPr>
      <w:rFonts w:ascii="Wingdings" w:hAnsi="Wingdings"/>
    </w:rPr>
  </w:style>
  <w:style w:type="character" w:customStyle="1" w:styleId="WW8Num126z0">
    <w:name w:val="WW8Num126z0"/>
    <w:uiPriority w:val="99"/>
    <w:rsid w:val="00453919"/>
    <w:rPr>
      <w:b/>
    </w:rPr>
  </w:style>
  <w:style w:type="character" w:customStyle="1" w:styleId="WW8Num126z1">
    <w:name w:val="WW8Num126z1"/>
    <w:uiPriority w:val="99"/>
    <w:rsid w:val="00453919"/>
  </w:style>
  <w:style w:type="character" w:customStyle="1" w:styleId="WW8Num126z3">
    <w:name w:val="WW8Num126z3"/>
    <w:uiPriority w:val="99"/>
    <w:rsid w:val="00453919"/>
    <w:rPr>
      <w:rFonts w:ascii="Symbol" w:hAnsi="Symbol"/>
      <w:b/>
    </w:rPr>
  </w:style>
  <w:style w:type="character" w:customStyle="1" w:styleId="WW8Num127z0">
    <w:name w:val="WW8Num127z0"/>
    <w:uiPriority w:val="99"/>
    <w:rsid w:val="00453919"/>
  </w:style>
  <w:style w:type="character" w:customStyle="1" w:styleId="WW8Num128z0">
    <w:name w:val="WW8Num128z0"/>
    <w:uiPriority w:val="99"/>
    <w:rsid w:val="00453919"/>
    <w:rPr>
      <w:b/>
    </w:rPr>
  </w:style>
  <w:style w:type="character" w:customStyle="1" w:styleId="WW8Num128z3">
    <w:name w:val="WW8Num128z3"/>
    <w:uiPriority w:val="99"/>
    <w:rsid w:val="00453919"/>
  </w:style>
  <w:style w:type="character" w:customStyle="1" w:styleId="WW8Num129z0">
    <w:name w:val="WW8Num129z0"/>
    <w:uiPriority w:val="99"/>
    <w:rsid w:val="00453919"/>
  </w:style>
  <w:style w:type="character" w:customStyle="1" w:styleId="WW8Num130z0">
    <w:name w:val="WW8Num130z0"/>
    <w:uiPriority w:val="99"/>
    <w:rsid w:val="00453919"/>
    <w:rPr>
      <w:b/>
    </w:rPr>
  </w:style>
  <w:style w:type="character" w:customStyle="1" w:styleId="WW8Num130z3">
    <w:name w:val="WW8Num130z3"/>
    <w:uiPriority w:val="99"/>
    <w:rsid w:val="00453919"/>
    <w:rPr>
      <w:u w:val="single"/>
    </w:rPr>
  </w:style>
  <w:style w:type="character" w:customStyle="1" w:styleId="WW8Num130z4">
    <w:name w:val="WW8Num130z4"/>
    <w:uiPriority w:val="99"/>
    <w:rsid w:val="00453919"/>
  </w:style>
  <w:style w:type="character" w:customStyle="1" w:styleId="WW8Num131z0">
    <w:name w:val="WW8Num131z0"/>
    <w:uiPriority w:val="99"/>
    <w:rsid w:val="00453919"/>
    <w:rPr>
      <w:b/>
    </w:rPr>
  </w:style>
  <w:style w:type="character" w:customStyle="1" w:styleId="WW8Num131z1">
    <w:name w:val="WW8Num131z1"/>
    <w:uiPriority w:val="99"/>
    <w:rsid w:val="00453919"/>
  </w:style>
  <w:style w:type="character" w:customStyle="1" w:styleId="WW8Num131z3">
    <w:name w:val="WW8Num131z3"/>
    <w:uiPriority w:val="99"/>
    <w:rsid w:val="00453919"/>
    <w:rPr>
      <w:rFonts w:ascii="Symbol" w:hAnsi="Symbol"/>
      <w:b/>
    </w:rPr>
  </w:style>
  <w:style w:type="character" w:customStyle="1" w:styleId="WW8Num132z0">
    <w:name w:val="WW8Num132z0"/>
    <w:uiPriority w:val="99"/>
    <w:rsid w:val="00453919"/>
    <w:rPr>
      <w:b/>
    </w:rPr>
  </w:style>
  <w:style w:type="character" w:customStyle="1" w:styleId="WW8Num132z1">
    <w:name w:val="WW8Num132z1"/>
    <w:uiPriority w:val="99"/>
    <w:rsid w:val="00453919"/>
  </w:style>
  <w:style w:type="character" w:customStyle="1" w:styleId="WW8Num132z3">
    <w:name w:val="WW8Num132z3"/>
    <w:uiPriority w:val="99"/>
    <w:rsid w:val="00453919"/>
    <w:rPr>
      <w:rFonts w:ascii="Symbol" w:hAnsi="Symbol"/>
      <w:b/>
    </w:rPr>
  </w:style>
  <w:style w:type="character" w:customStyle="1" w:styleId="WW8Num133z0">
    <w:name w:val="WW8Num133z0"/>
    <w:uiPriority w:val="99"/>
    <w:rsid w:val="00453919"/>
    <w:rPr>
      <w:rFonts w:ascii="Symbol" w:hAnsi="Symbol"/>
    </w:rPr>
  </w:style>
  <w:style w:type="character" w:customStyle="1" w:styleId="WW8Num133z1">
    <w:name w:val="WW8Num133z1"/>
    <w:uiPriority w:val="99"/>
    <w:rsid w:val="00453919"/>
    <w:rPr>
      <w:rFonts w:ascii="Courier New" w:hAnsi="Courier New"/>
    </w:rPr>
  </w:style>
  <w:style w:type="character" w:customStyle="1" w:styleId="WW8Num133z2">
    <w:name w:val="WW8Num133z2"/>
    <w:uiPriority w:val="99"/>
    <w:rsid w:val="00453919"/>
    <w:rPr>
      <w:rFonts w:ascii="Wingdings" w:hAnsi="Wingdings"/>
    </w:rPr>
  </w:style>
  <w:style w:type="character" w:customStyle="1" w:styleId="WW8Num134z0">
    <w:name w:val="WW8Num134z0"/>
    <w:uiPriority w:val="99"/>
    <w:rsid w:val="00453919"/>
  </w:style>
  <w:style w:type="character" w:customStyle="1" w:styleId="WW8Num136z0">
    <w:name w:val="WW8Num136z0"/>
    <w:uiPriority w:val="99"/>
    <w:rsid w:val="00453919"/>
  </w:style>
  <w:style w:type="character" w:customStyle="1" w:styleId="WW8Num137z0">
    <w:name w:val="WW8Num137z0"/>
    <w:uiPriority w:val="99"/>
    <w:rsid w:val="00453919"/>
    <w:rPr>
      <w:b/>
    </w:rPr>
  </w:style>
  <w:style w:type="character" w:customStyle="1" w:styleId="WW8Num137z3">
    <w:name w:val="WW8Num137z3"/>
    <w:uiPriority w:val="99"/>
    <w:rsid w:val="00453919"/>
    <w:rPr>
      <w:u w:val="single"/>
    </w:rPr>
  </w:style>
  <w:style w:type="character" w:customStyle="1" w:styleId="WW8Num137z4">
    <w:name w:val="WW8Num137z4"/>
    <w:uiPriority w:val="99"/>
    <w:rsid w:val="00453919"/>
  </w:style>
  <w:style w:type="character" w:customStyle="1" w:styleId="WW8Num138z0">
    <w:name w:val="WW8Num138z0"/>
    <w:uiPriority w:val="99"/>
    <w:rsid w:val="00453919"/>
  </w:style>
  <w:style w:type="character" w:customStyle="1" w:styleId="WW8Num139z0">
    <w:name w:val="WW8Num139z0"/>
    <w:uiPriority w:val="99"/>
    <w:rsid w:val="00453919"/>
    <w:rPr>
      <w:b/>
    </w:rPr>
  </w:style>
  <w:style w:type="character" w:customStyle="1" w:styleId="WW8Num139z3">
    <w:name w:val="WW8Num139z3"/>
    <w:uiPriority w:val="99"/>
    <w:rsid w:val="00453919"/>
    <w:rPr>
      <w:u w:val="single"/>
    </w:rPr>
  </w:style>
  <w:style w:type="character" w:customStyle="1" w:styleId="WW8Num139z4">
    <w:name w:val="WW8Num139z4"/>
    <w:uiPriority w:val="99"/>
    <w:rsid w:val="00453919"/>
  </w:style>
  <w:style w:type="character" w:customStyle="1" w:styleId="WW8Num140z0">
    <w:name w:val="WW8Num140z0"/>
    <w:uiPriority w:val="99"/>
    <w:rsid w:val="00453919"/>
    <w:rPr>
      <w:rFonts w:ascii="Symbol" w:hAnsi="Symbol"/>
    </w:rPr>
  </w:style>
  <w:style w:type="character" w:customStyle="1" w:styleId="WW8Num140z2">
    <w:name w:val="WW8Num140z2"/>
    <w:uiPriority w:val="99"/>
    <w:rsid w:val="00453919"/>
    <w:rPr>
      <w:rFonts w:ascii="Wingdings" w:hAnsi="Wingdings"/>
    </w:rPr>
  </w:style>
  <w:style w:type="character" w:customStyle="1" w:styleId="WW8Num140z4">
    <w:name w:val="WW8Num140z4"/>
    <w:uiPriority w:val="99"/>
    <w:rsid w:val="00453919"/>
    <w:rPr>
      <w:rFonts w:ascii="Courier New" w:hAnsi="Courier New"/>
    </w:rPr>
  </w:style>
  <w:style w:type="character" w:customStyle="1" w:styleId="WW8Num141z0">
    <w:name w:val="WW8Num141z0"/>
    <w:uiPriority w:val="99"/>
    <w:rsid w:val="00453919"/>
    <w:rPr>
      <w:b/>
    </w:rPr>
  </w:style>
  <w:style w:type="character" w:customStyle="1" w:styleId="WW8Num141z2">
    <w:name w:val="WW8Num141z2"/>
    <w:uiPriority w:val="99"/>
    <w:rsid w:val="00453919"/>
  </w:style>
  <w:style w:type="character" w:customStyle="1" w:styleId="WW8Num142z0">
    <w:name w:val="WW8Num142z0"/>
    <w:uiPriority w:val="99"/>
    <w:rsid w:val="00453919"/>
    <w:rPr>
      <w:b/>
    </w:rPr>
  </w:style>
  <w:style w:type="character" w:customStyle="1" w:styleId="WW8Num142z1">
    <w:name w:val="WW8Num142z1"/>
    <w:uiPriority w:val="99"/>
    <w:rsid w:val="00453919"/>
  </w:style>
  <w:style w:type="character" w:customStyle="1" w:styleId="WW8Num143z0">
    <w:name w:val="WW8Num143z0"/>
    <w:uiPriority w:val="99"/>
    <w:rsid w:val="00453919"/>
    <w:rPr>
      <w:b/>
    </w:rPr>
  </w:style>
  <w:style w:type="character" w:customStyle="1" w:styleId="WW8Num143z1">
    <w:name w:val="WW8Num143z1"/>
    <w:uiPriority w:val="99"/>
    <w:rsid w:val="00453919"/>
  </w:style>
  <w:style w:type="character" w:customStyle="1" w:styleId="WW8Num143z3">
    <w:name w:val="WW8Num143z3"/>
    <w:uiPriority w:val="99"/>
    <w:rsid w:val="00453919"/>
    <w:rPr>
      <w:rFonts w:ascii="Symbol" w:hAnsi="Symbol"/>
      <w:b/>
    </w:rPr>
  </w:style>
  <w:style w:type="character" w:customStyle="1" w:styleId="WW8Num144z0">
    <w:name w:val="WW8Num144z0"/>
    <w:uiPriority w:val="99"/>
    <w:rsid w:val="00453919"/>
  </w:style>
  <w:style w:type="character" w:customStyle="1" w:styleId="WW8Num145z0">
    <w:name w:val="WW8Num145z0"/>
    <w:uiPriority w:val="99"/>
    <w:rsid w:val="00453919"/>
  </w:style>
  <w:style w:type="character" w:customStyle="1" w:styleId="WW8Num146z0">
    <w:name w:val="WW8Num146z0"/>
    <w:uiPriority w:val="99"/>
    <w:rsid w:val="00453919"/>
    <w:rPr>
      <w:rFonts w:ascii="Symbol" w:hAnsi="Symbol"/>
    </w:rPr>
  </w:style>
  <w:style w:type="character" w:customStyle="1" w:styleId="WW8Num146z1">
    <w:name w:val="WW8Num146z1"/>
    <w:uiPriority w:val="99"/>
    <w:rsid w:val="00453919"/>
    <w:rPr>
      <w:rFonts w:ascii="Courier New" w:hAnsi="Courier New"/>
    </w:rPr>
  </w:style>
  <w:style w:type="character" w:customStyle="1" w:styleId="WW8Num146z2">
    <w:name w:val="WW8Num146z2"/>
    <w:uiPriority w:val="99"/>
    <w:rsid w:val="00453919"/>
    <w:rPr>
      <w:rFonts w:ascii="Wingdings" w:hAnsi="Wingdings"/>
    </w:rPr>
  </w:style>
  <w:style w:type="character" w:customStyle="1" w:styleId="WW8Num148z0">
    <w:name w:val="WW8Num148z0"/>
    <w:uiPriority w:val="99"/>
    <w:rsid w:val="00453919"/>
    <w:rPr>
      <w:b/>
    </w:rPr>
  </w:style>
  <w:style w:type="character" w:customStyle="1" w:styleId="WW8Num148z1">
    <w:name w:val="WW8Num148z1"/>
    <w:uiPriority w:val="99"/>
    <w:rsid w:val="00453919"/>
  </w:style>
  <w:style w:type="character" w:customStyle="1" w:styleId="WW8Num148z3">
    <w:name w:val="WW8Num148z3"/>
    <w:uiPriority w:val="99"/>
    <w:rsid w:val="00453919"/>
    <w:rPr>
      <w:rFonts w:ascii="Symbol" w:hAnsi="Symbol"/>
      <w:b/>
    </w:rPr>
  </w:style>
  <w:style w:type="character" w:customStyle="1" w:styleId="WW8Num149z0">
    <w:name w:val="WW8Num149z0"/>
    <w:uiPriority w:val="99"/>
    <w:rsid w:val="00453919"/>
    <w:rPr>
      <w:b/>
    </w:rPr>
  </w:style>
  <w:style w:type="character" w:customStyle="1" w:styleId="WW8Num150z0">
    <w:name w:val="WW8Num150z0"/>
    <w:uiPriority w:val="99"/>
    <w:rsid w:val="00453919"/>
  </w:style>
  <w:style w:type="character" w:customStyle="1" w:styleId="WW8Num151z0">
    <w:name w:val="WW8Num151z0"/>
    <w:uiPriority w:val="99"/>
    <w:rsid w:val="00453919"/>
    <w:rPr>
      <w:b/>
    </w:rPr>
  </w:style>
  <w:style w:type="character" w:customStyle="1" w:styleId="WW8Num151z2">
    <w:name w:val="WW8Num151z2"/>
    <w:uiPriority w:val="99"/>
    <w:rsid w:val="00453919"/>
  </w:style>
  <w:style w:type="character" w:customStyle="1" w:styleId="WW8Num152z0">
    <w:name w:val="WW8Num152z0"/>
    <w:uiPriority w:val="99"/>
    <w:rsid w:val="00453919"/>
    <w:rPr>
      <w:b/>
    </w:rPr>
  </w:style>
  <w:style w:type="character" w:customStyle="1" w:styleId="WW8Num152z1">
    <w:name w:val="WW8Num152z1"/>
    <w:uiPriority w:val="99"/>
    <w:rsid w:val="00453919"/>
  </w:style>
  <w:style w:type="character" w:customStyle="1" w:styleId="WW8Num153z0">
    <w:name w:val="WW8Num153z0"/>
    <w:uiPriority w:val="99"/>
    <w:rsid w:val="00453919"/>
    <w:rPr>
      <w:rFonts w:ascii="Symbol" w:hAnsi="Symbol"/>
    </w:rPr>
  </w:style>
  <w:style w:type="character" w:customStyle="1" w:styleId="WW8Num153z1">
    <w:name w:val="WW8Num153z1"/>
    <w:uiPriority w:val="99"/>
    <w:rsid w:val="00453919"/>
    <w:rPr>
      <w:rFonts w:ascii="Courier New" w:hAnsi="Courier New"/>
    </w:rPr>
  </w:style>
  <w:style w:type="character" w:customStyle="1" w:styleId="WW8Num153z2">
    <w:name w:val="WW8Num153z2"/>
    <w:uiPriority w:val="99"/>
    <w:rsid w:val="00453919"/>
    <w:rPr>
      <w:rFonts w:ascii="Wingdings" w:hAnsi="Wingdings"/>
    </w:rPr>
  </w:style>
  <w:style w:type="character" w:customStyle="1" w:styleId="WW8Num154z0">
    <w:name w:val="WW8Num154z0"/>
    <w:uiPriority w:val="99"/>
    <w:rsid w:val="00453919"/>
    <w:rPr>
      <w:rFonts w:ascii="Symbol" w:hAnsi="Symbol"/>
      <w:b/>
    </w:rPr>
  </w:style>
  <w:style w:type="character" w:customStyle="1" w:styleId="WW8Num154z1">
    <w:name w:val="WW8Num154z1"/>
    <w:uiPriority w:val="99"/>
    <w:rsid w:val="00453919"/>
    <w:rPr>
      <w:b/>
    </w:rPr>
  </w:style>
  <w:style w:type="character" w:customStyle="1" w:styleId="WW8Num154z2">
    <w:name w:val="WW8Num154z2"/>
    <w:uiPriority w:val="99"/>
    <w:rsid w:val="00453919"/>
  </w:style>
  <w:style w:type="character" w:customStyle="1" w:styleId="WW8Num155z0">
    <w:name w:val="WW8Num155z0"/>
    <w:uiPriority w:val="99"/>
    <w:rsid w:val="00453919"/>
    <w:rPr>
      <w:rFonts w:ascii="Symbol" w:hAnsi="Symbol"/>
    </w:rPr>
  </w:style>
  <w:style w:type="character" w:customStyle="1" w:styleId="WW8Num155z1">
    <w:name w:val="WW8Num155z1"/>
    <w:uiPriority w:val="99"/>
    <w:rsid w:val="00453919"/>
    <w:rPr>
      <w:rFonts w:ascii="Courier New" w:hAnsi="Courier New"/>
    </w:rPr>
  </w:style>
  <w:style w:type="character" w:customStyle="1" w:styleId="WW8Num155z2">
    <w:name w:val="WW8Num155z2"/>
    <w:uiPriority w:val="99"/>
    <w:rsid w:val="00453919"/>
    <w:rPr>
      <w:rFonts w:ascii="Wingdings" w:hAnsi="Wingdings"/>
    </w:rPr>
  </w:style>
  <w:style w:type="character" w:customStyle="1" w:styleId="WW8Num155z3">
    <w:name w:val="WW8Num155z3"/>
    <w:uiPriority w:val="99"/>
    <w:rsid w:val="00453919"/>
    <w:rPr>
      <w:rFonts w:ascii="Symbol" w:hAnsi="Symbol"/>
    </w:rPr>
  </w:style>
  <w:style w:type="character" w:customStyle="1" w:styleId="WW8Num156z0">
    <w:name w:val="WW8Num156z0"/>
    <w:uiPriority w:val="99"/>
    <w:rsid w:val="00453919"/>
    <w:rPr>
      <w:b/>
    </w:rPr>
  </w:style>
  <w:style w:type="character" w:customStyle="1" w:styleId="WW8Num157z0">
    <w:name w:val="WW8Num157z0"/>
    <w:uiPriority w:val="99"/>
    <w:rsid w:val="00453919"/>
    <w:rPr>
      <w:rFonts w:ascii="Symbol" w:hAnsi="Symbol"/>
    </w:rPr>
  </w:style>
  <w:style w:type="character" w:customStyle="1" w:styleId="WW8Num157z1">
    <w:name w:val="WW8Num157z1"/>
    <w:uiPriority w:val="99"/>
    <w:rsid w:val="00453919"/>
    <w:rPr>
      <w:rFonts w:ascii="Courier New" w:hAnsi="Courier New"/>
    </w:rPr>
  </w:style>
  <w:style w:type="character" w:customStyle="1" w:styleId="WW8Num157z2">
    <w:name w:val="WW8Num157z2"/>
    <w:uiPriority w:val="99"/>
    <w:rsid w:val="00453919"/>
    <w:rPr>
      <w:rFonts w:ascii="Wingdings" w:hAnsi="Wingdings"/>
    </w:rPr>
  </w:style>
  <w:style w:type="character" w:customStyle="1" w:styleId="WW8Num158z0">
    <w:name w:val="WW8Num158z0"/>
    <w:uiPriority w:val="99"/>
    <w:rsid w:val="00453919"/>
    <w:rPr>
      <w:b/>
    </w:rPr>
  </w:style>
  <w:style w:type="character" w:customStyle="1" w:styleId="WW8Num158z2">
    <w:name w:val="WW8Num158z2"/>
    <w:uiPriority w:val="99"/>
    <w:rsid w:val="00453919"/>
  </w:style>
  <w:style w:type="character" w:customStyle="1" w:styleId="WW8Num159z0">
    <w:name w:val="WW8Num159z0"/>
    <w:uiPriority w:val="99"/>
    <w:rsid w:val="00453919"/>
    <w:rPr>
      <w:b/>
    </w:rPr>
  </w:style>
  <w:style w:type="character" w:customStyle="1" w:styleId="WW8Num159z1">
    <w:name w:val="WW8Num159z1"/>
    <w:uiPriority w:val="99"/>
    <w:rsid w:val="00453919"/>
    <w:rPr>
      <w:b/>
      <w:sz w:val="24"/>
    </w:rPr>
  </w:style>
  <w:style w:type="character" w:customStyle="1" w:styleId="WW8Num159z2">
    <w:name w:val="WW8Num159z2"/>
    <w:uiPriority w:val="99"/>
    <w:rsid w:val="00453919"/>
  </w:style>
  <w:style w:type="character" w:customStyle="1" w:styleId="WW8Num161z0">
    <w:name w:val="WW8Num161z0"/>
    <w:uiPriority w:val="99"/>
    <w:rsid w:val="00453919"/>
    <w:rPr>
      <w:b/>
    </w:rPr>
  </w:style>
  <w:style w:type="character" w:customStyle="1" w:styleId="WW8Num162z0">
    <w:name w:val="WW8Num162z0"/>
    <w:uiPriority w:val="99"/>
    <w:rsid w:val="00453919"/>
    <w:rPr>
      <w:b/>
    </w:rPr>
  </w:style>
  <w:style w:type="character" w:customStyle="1" w:styleId="WW8Num162z3">
    <w:name w:val="WW8Num162z3"/>
    <w:uiPriority w:val="99"/>
    <w:rsid w:val="00453919"/>
    <w:rPr>
      <w:u w:val="single"/>
    </w:rPr>
  </w:style>
  <w:style w:type="character" w:customStyle="1" w:styleId="WW8Num162z4">
    <w:name w:val="WW8Num162z4"/>
    <w:uiPriority w:val="99"/>
    <w:rsid w:val="00453919"/>
  </w:style>
  <w:style w:type="character" w:customStyle="1" w:styleId="WW8Num163z0">
    <w:name w:val="WW8Num163z0"/>
    <w:uiPriority w:val="99"/>
    <w:rsid w:val="00453919"/>
  </w:style>
  <w:style w:type="character" w:customStyle="1" w:styleId="WW8Num164z0">
    <w:name w:val="WW8Num164z0"/>
    <w:uiPriority w:val="99"/>
    <w:rsid w:val="00453919"/>
    <w:rPr>
      <w:b/>
    </w:rPr>
  </w:style>
  <w:style w:type="character" w:customStyle="1" w:styleId="WW8Num164z3">
    <w:name w:val="WW8Num164z3"/>
    <w:uiPriority w:val="99"/>
    <w:rsid w:val="00453919"/>
    <w:rPr>
      <w:u w:val="single"/>
    </w:rPr>
  </w:style>
  <w:style w:type="character" w:customStyle="1" w:styleId="WW8Num164z4">
    <w:name w:val="WW8Num164z4"/>
    <w:uiPriority w:val="99"/>
    <w:rsid w:val="00453919"/>
  </w:style>
  <w:style w:type="character" w:customStyle="1" w:styleId="WW8Num165z0">
    <w:name w:val="WW8Num165z0"/>
    <w:uiPriority w:val="99"/>
    <w:rsid w:val="00453919"/>
    <w:rPr>
      <w:b/>
    </w:rPr>
  </w:style>
  <w:style w:type="character" w:customStyle="1" w:styleId="WW8Num165z1">
    <w:name w:val="WW8Num165z1"/>
    <w:uiPriority w:val="99"/>
    <w:rsid w:val="00453919"/>
  </w:style>
  <w:style w:type="character" w:customStyle="1" w:styleId="WW8Num166z0">
    <w:name w:val="WW8Num166z0"/>
    <w:uiPriority w:val="99"/>
    <w:rsid w:val="00453919"/>
  </w:style>
  <w:style w:type="character" w:customStyle="1" w:styleId="WW8Num167z0">
    <w:name w:val="WW8Num167z0"/>
    <w:uiPriority w:val="99"/>
    <w:rsid w:val="00453919"/>
    <w:rPr>
      <w:b/>
    </w:rPr>
  </w:style>
  <w:style w:type="character" w:customStyle="1" w:styleId="WW8Num168z0">
    <w:name w:val="WW8Num168z0"/>
    <w:uiPriority w:val="99"/>
    <w:rsid w:val="00453919"/>
    <w:rPr>
      <w:rFonts w:ascii="Symbol" w:hAnsi="Symbol"/>
    </w:rPr>
  </w:style>
  <w:style w:type="character" w:customStyle="1" w:styleId="WW8Num168z1">
    <w:name w:val="WW8Num168z1"/>
    <w:uiPriority w:val="99"/>
    <w:rsid w:val="00453919"/>
    <w:rPr>
      <w:rFonts w:ascii="Courier New" w:hAnsi="Courier New"/>
    </w:rPr>
  </w:style>
  <w:style w:type="character" w:customStyle="1" w:styleId="WW8Num168z2">
    <w:name w:val="WW8Num168z2"/>
    <w:uiPriority w:val="99"/>
    <w:rsid w:val="00453919"/>
    <w:rPr>
      <w:rFonts w:ascii="Wingdings" w:hAnsi="Wingdings"/>
    </w:rPr>
  </w:style>
  <w:style w:type="character" w:customStyle="1" w:styleId="WW8Num170z0">
    <w:name w:val="WW8Num170z0"/>
    <w:uiPriority w:val="99"/>
    <w:rsid w:val="00453919"/>
    <w:rPr>
      <w:rFonts w:ascii="Symbol" w:hAnsi="Symbol"/>
    </w:rPr>
  </w:style>
  <w:style w:type="character" w:customStyle="1" w:styleId="WW8Num170z1">
    <w:name w:val="WW8Num170z1"/>
    <w:uiPriority w:val="99"/>
    <w:rsid w:val="00453919"/>
    <w:rPr>
      <w:rFonts w:ascii="Courier New" w:hAnsi="Courier New"/>
    </w:rPr>
  </w:style>
  <w:style w:type="character" w:customStyle="1" w:styleId="WW8Num170z2">
    <w:name w:val="WW8Num170z2"/>
    <w:uiPriority w:val="99"/>
    <w:rsid w:val="00453919"/>
    <w:rPr>
      <w:rFonts w:ascii="Wingdings" w:hAnsi="Wingdings"/>
    </w:rPr>
  </w:style>
  <w:style w:type="character" w:customStyle="1" w:styleId="WW8Num171z0">
    <w:name w:val="WW8Num171z0"/>
    <w:uiPriority w:val="99"/>
    <w:rsid w:val="00453919"/>
    <w:rPr>
      <w:b/>
    </w:rPr>
  </w:style>
  <w:style w:type="character" w:customStyle="1" w:styleId="WW8Num171z2">
    <w:name w:val="WW8Num171z2"/>
    <w:uiPriority w:val="99"/>
    <w:rsid w:val="00453919"/>
  </w:style>
  <w:style w:type="character" w:customStyle="1" w:styleId="WW8Num172z0">
    <w:name w:val="WW8Num172z0"/>
    <w:uiPriority w:val="99"/>
    <w:rsid w:val="00453919"/>
  </w:style>
  <w:style w:type="character" w:customStyle="1" w:styleId="WW8Num173z0">
    <w:name w:val="WW8Num173z0"/>
    <w:uiPriority w:val="99"/>
    <w:rsid w:val="00453919"/>
    <w:rPr>
      <w:color w:val="000000"/>
    </w:rPr>
  </w:style>
  <w:style w:type="character" w:customStyle="1" w:styleId="WW8Num174z0">
    <w:name w:val="WW8Num174z0"/>
    <w:uiPriority w:val="99"/>
    <w:rsid w:val="00453919"/>
    <w:rPr>
      <w:b/>
    </w:rPr>
  </w:style>
  <w:style w:type="character" w:customStyle="1" w:styleId="WW8Num174z1">
    <w:name w:val="WW8Num174z1"/>
    <w:uiPriority w:val="99"/>
    <w:rsid w:val="00453919"/>
  </w:style>
  <w:style w:type="character" w:customStyle="1" w:styleId="WW8Num174z3">
    <w:name w:val="WW8Num174z3"/>
    <w:uiPriority w:val="99"/>
    <w:rsid w:val="00453919"/>
    <w:rPr>
      <w:rFonts w:ascii="Symbol" w:hAnsi="Symbol"/>
      <w:b/>
    </w:rPr>
  </w:style>
  <w:style w:type="character" w:customStyle="1" w:styleId="WW8NumSt76z0">
    <w:name w:val="WW8NumSt76z0"/>
    <w:uiPriority w:val="99"/>
    <w:rsid w:val="00453919"/>
  </w:style>
  <w:style w:type="character" w:customStyle="1" w:styleId="Domylnaczcionkaakapitu3">
    <w:name w:val="Domyślna czcionka akapitu3"/>
    <w:uiPriority w:val="99"/>
    <w:rsid w:val="00453919"/>
  </w:style>
  <w:style w:type="character" w:customStyle="1" w:styleId="ZnakZnak24">
    <w:name w:val="Znak Znak24"/>
    <w:uiPriority w:val="99"/>
    <w:rsid w:val="00453919"/>
    <w:rPr>
      <w:rFonts w:ascii="Arial" w:hAnsi="Arial"/>
      <w:b/>
      <w:kern w:val="1"/>
      <w:sz w:val="32"/>
      <w:lang w:val="pl-PL" w:eastAsia="ar-SA" w:bidi="ar-SA"/>
    </w:rPr>
  </w:style>
  <w:style w:type="character" w:customStyle="1" w:styleId="ZnakZnak23">
    <w:name w:val="Znak Znak23"/>
    <w:uiPriority w:val="99"/>
    <w:rsid w:val="00453919"/>
    <w:rPr>
      <w:rFonts w:ascii="Arial" w:hAnsi="Arial"/>
      <w:b/>
      <w:i/>
      <w:sz w:val="28"/>
      <w:lang w:val="pl-PL" w:eastAsia="ar-SA" w:bidi="ar-SA"/>
    </w:rPr>
  </w:style>
  <w:style w:type="character" w:customStyle="1" w:styleId="ZnakZnak22">
    <w:name w:val="Znak Znak22"/>
    <w:uiPriority w:val="99"/>
    <w:rsid w:val="00453919"/>
    <w:rPr>
      <w:rFonts w:ascii="Arial" w:hAnsi="Arial"/>
      <w:b/>
      <w:sz w:val="26"/>
      <w:lang w:val="pl-PL" w:eastAsia="ar-SA" w:bidi="ar-SA"/>
    </w:rPr>
  </w:style>
  <w:style w:type="character" w:customStyle="1" w:styleId="ZnakZnak21">
    <w:name w:val="Znak Znak21"/>
    <w:uiPriority w:val="99"/>
    <w:rsid w:val="00453919"/>
    <w:rPr>
      <w:b/>
      <w:sz w:val="28"/>
      <w:lang w:val="pl-PL" w:eastAsia="ar-SA" w:bidi="ar-SA"/>
    </w:rPr>
  </w:style>
  <w:style w:type="character" w:customStyle="1" w:styleId="ZnakZnak20">
    <w:name w:val="Znak Znak20"/>
    <w:uiPriority w:val="99"/>
    <w:rsid w:val="00453919"/>
    <w:rPr>
      <w:b/>
      <w:i/>
      <w:sz w:val="26"/>
      <w:lang w:val="pl-PL" w:eastAsia="ar-SA" w:bidi="ar-SA"/>
    </w:rPr>
  </w:style>
  <w:style w:type="character" w:customStyle="1" w:styleId="ZnakZnak19">
    <w:name w:val="Znak Znak19"/>
    <w:uiPriority w:val="99"/>
    <w:rsid w:val="00453919"/>
    <w:rPr>
      <w:b/>
      <w:sz w:val="22"/>
      <w:lang w:val="pl-PL" w:eastAsia="ar-SA" w:bidi="ar-SA"/>
    </w:rPr>
  </w:style>
  <w:style w:type="character" w:customStyle="1" w:styleId="ZnakZnak18">
    <w:name w:val="Znak Znak18"/>
    <w:uiPriority w:val="99"/>
    <w:rsid w:val="00453919"/>
    <w:rPr>
      <w:sz w:val="24"/>
      <w:lang w:val="pl-PL" w:eastAsia="ar-SA" w:bidi="ar-SA"/>
    </w:rPr>
  </w:style>
  <w:style w:type="character" w:customStyle="1" w:styleId="ZnakZnak17">
    <w:name w:val="Znak Znak17"/>
    <w:uiPriority w:val="99"/>
    <w:rsid w:val="00453919"/>
    <w:rPr>
      <w:i/>
      <w:sz w:val="24"/>
      <w:lang w:val="pl-PL" w:eastAsia="ar-SA" w:bidi="ar-SA"/>
    </w:rPr>
  </w:style>
  <w:style w:type="character" w:customStyle="1" w:styleId="ZnakZnak16">
    <w:name w:val="Znak Znak16"/>
    <w:uiPriority w:val="99"/>
    <w:rsid w:val="00453919"/>
    <w:rPr>
      <w:rFonts w:ascii="Arial" w:hAnsi="Arial"/>
      <w:sz w:val="22"/>
      <w:lang w:val="pl-PL" w:eastAsia="ar-SA" w:bidi="ar-SA"/>
    </w:rPr>
  </w:style>
  <w:style w:type="character" w:styleId="Hyperlink">
    <w:name w:val="Hyperlink"/>
    <w:basedOn w:val="DefaultParagraphFont"/>
    <w:uiPriority w:val="99"/>
    <w:rsid w:val="00453919"/>
    <w:rPr>
      <w:color w:val="0000FF"/>
      <w:u w:val="single"/>
    </w:rPr>
  </w:style>
  <w:style w:type="character" w:customStyle="1" w:styleId="ZnakZnak15">
    <w:name w:val="Znak Znak15"/>
    <w:uiPriority w:val="99"/>
    <w:rsid w:val="00453919"/>
    <w:rPr>
      <w:sz w:val="24"/>
    </w:rPr>
  </w:style>
  <w:style w:type="character" w:styleId="PageNumber">
    <w:name w:val="page number"/>
    <w:basedOn w:val="DefaultParagraphFont"/>
    <w:uiPriority w:val="99"/>
    <w:rsid w:val="00453919"/>
  </w:style>
  <w:style w:type="character" w:customStyle="1" w:styleId="ZnakZnak14">
    <w:name w:val="Znak Znak14"/>
    <w:uiPriority w:val="99"/>
    <w:rsid w:val="00453919"/>
    <w:rPr>
      <w:sz w:val="24"/>
    </w:rPr>
  </w:style>
  <w:style w:type="character" w:customStyle="1" w:styleId="ZnakZnak13">
    <w:name w:val="Znak Znak13"/>
    <w:uiPriority w:val="99"/>
    <w:rsid w:val="00453919"/>
    <w:rPr>
      <w:rFonts w:ascii="Cambria" w:hAnsi="Cambria"/>
      <w:b/>
      <w:kern w:val="1"/>
      <w:sz w:val="32"/>
    </w:rPr>
  </w:style>
  <w:style w:type="character" w:customStyle="1" w:styleId="ZnakZnak12">
    <w:name w:val="Znak Znak12"/>
    <w:uiPriority w:val="99"/>
    <w:rsid w:val="00453919"/>
    <w:rPr>
      <w:sz w:val="24"/>
    </w:rPr>
  </w:style>
  <w:style w:type="character" w:customStyle="1" w:styleId="ZnakZnak11">
    <w:name w:val="Znak Znak11"/>
    <w:uiPriority w:val="99"/>
    <w:rsid w:val="00453919"/>
    <w:rPr>
      <w:sz w:val="16"/>
    </w:rPr>
  </w:style>
  <w:style w:type="character" w:customStyle="1" w:styleId="ZnakZnak10">
    <w:name w:val="Znak Znak10"/>
    <w:uiPriority w:val="99"/>
    <w:rsid w:val="00453919"/>
  </w:style>
  <w:style w:type="character" w:customStyle="1" w:styleId="ZnakZnak9">
    <w:name w:val="Znak Znak9"/>
    <w:uiPriority w:val="99"/>
    <w:rsid w:val="00453919"/>
    <w:rPr>
      <w:sz w:val="24"/>
    </w:rPr>
  </w:style>
  <w:style w:type="character" w:customStyle="1" w:styleId="ZnakZnak8">
    <w:name w:val="Znak Znak8"/>
    <w:uiPriority w:val="99"/>
    <w:rsid w:val="00453919"/>
    <w:rPr>
      <w:sz w:val="24"/>
    </w:rPr>
  </w:style>
  <w:style w:type="character" w:customStyle="1" w:styleId="ZnakZnak7">
    <w:name w:val="Znak Znak7"/>
    <w:uiPriority w:val="99"/>
    <w:rsid w:val="00453919"/>
    <w:rPr>
      <w:sz w:val="24"/>
    </w:rPr>
  </w:style>
  <w:style w:type="character" w:customStyle="1" w:styleId="ZnakZnak6">
    <w:name w:val="Znak Znak6"/>
    <w:uiPriority w:val="99"/>
    <w:rsid w:val="00453919"/>
    <w:rPr>
      <w:sz w:val="16"/>
    </w:rPr>
  </w:style>
  <w:style w:type="character" w:customStyle="1" w:styleId="ZnakZnak5">
    <w:name w:val="Znak Znak5"/>
    <w:uiPriority w:val="99"/>
    <w:rsid w:val="00453919"/>
    <w:rPr>
      <w:sz w:val="2"/>
    </w:rPr>
  </w:style>
  <w:style w:type="character" w:customStyle="1" w:styleId="ZnakZnak4">
    <w:name w:val="Znak Znak4"/>
    <w:uiPriority w:val="99"/>
    <w:rsid w:val="00453919"/>
    <w:rPr>
      <w:rFonts w:ascii="Courier New" w:hAnsi="Courier New"/>
    </w:rPr>
  </w:style>
  <w:style w:type="character" w:customStyle="1" w:styleId="zielony101">
    <w:name w:val="zielony101"/>
    <w:rsid w:val="00453919"/>
    <w:rPr>
      <w:rFonts w:ascii="Arial" w:hAnsi="Arial"/>
      <w:b/>
      <w:color w:val="000000"/>
      <w:sz w:val="18"/>
    </w:rPr>
  </w:style>
  <w:style w:type="character" w:customStyle="1" w:styleId="bodyplaingrey1">
    <w:name w:val="bodyplaingrey1"/>
    <w:rsid w:val="00453919"/>
    <w:rPr>
      <w:rFonts w:ascii="Verdana" w:hAnsi="Verdana"/>
      <w:color w:val="000000"/>
      <w:sz w:val="18"/>
    </w:rPr>
  </w:style>
  <w:style w:type="character" w:customStyle="1" w:styleId="ZnakZnak3">
    <w:name w:val="Znak Znak3"/>
    <w:uiPriority w:val="99"/>
    <w:rsid w:val="00453919"/>
  </w:style>
  <w:style w:type="character" w:styleId="FollowedHyperlink">
    <w:name w:val="FollowedHyperlink"/>
    <w:basedOn w:val="DefaultParagraphFont"/>
    <w:uiPriority w:val="99"/>
    <w:rsid w:val="00453919"/>
    <w:rPr>
      <w:color w:val="800080"/>
      <w:u w:val="single"/>
    </w:rPr>
  </w:style>
  <w:style w:type="character" w:customStyle="1" w:styleId="ZnakZnak2">
    <w:name w:val="Znak Znak2"/>
    <w:uiPriority w:val="99"/>
    <w:rsid w:val="00453919"/>
    <w:rPr>
      <w:b/>
    </w:rPr>
  </w:style>
  <w:style w:type="character" w:customStyle="1" w:styleId="zielony10">
    <w:name w:val="zielony10"/>
    <w:rsid w:val="00453919"/>
  </w:style>
  <w:style w:type="character" w:styleId="Strong">
    <w:name w:val="Strong"/>
    <w:basedOn w:val="DefaultParagraphFont"/>
    <w:uiPriority w:val="22"/>
    <w:qFormat/>
    <w:rsid w:val="00453919"/>
    <w:rPr>
      <w:b/>
    </w:rPr>
  </w:style>
  <w:style w:type="character" w:customStyle="1" w:styleId="ZnakZnak1">
    <w:name w:val="Znak Znak1"/>
    <w:uiPriority w:val="99"/>
    <w:rsid w:val="00453919"/>
  </w:style>
  <w:style w:type="character" w:customStyle="1" w:styleId="WW8Num13z1">
    <w:name w:val="WW8Num13z1"/>
    <w:uiPriority w:val="99"/>
    <w:rsid w:val="00453919"/>
    <w:rPr>
      <w:rFonts w:ascii="Courier New" w:hAnsi="Courier New"/>
    </w:rPr>
  </w:style>
  <w:style w:type="character" w:customStyle="1" w:styleId="WW8Num15z2">
    <w:name w:val="WW8Num15z2"/>
    <w:uiPriority w:val="99"/>
    <w:rsid w:val="00453919"/>
    <w:rPr>
      <w:rFonts w:ascii="Wingdings" w:hAnsi="Wingdings"/>
    </w:rPr>
  </w:style>
  <w:style w:type="character" w:customStyle="1" w:styleId="WW8Num27z1">
    <w:name w:val="WW8Num27z1"/>
    <w:rsid w:val="00453919"/>
    <w:rPr>
      <w:b/>
    </w:rPr>
  </w:style>
  <w:style w:type="character" w:customStyle="1" w:styleId="WW8Num36z1">
    <w:name w:val="WW8Num36z1"/>
    <w:uiPriority w:val="99"/>
    <w:rsid w:val="00453919"/>
    <w:rPr>
      <w:b/>
      <w:color w:val="000000"/>
    </w:rPr>
  </w:style>
  <w:style w:type="character" w:customStyle="1" w:styleId="WW8Num50z4">
    <w:name w:val="WW8Num50z4"/>
    <w:uiPriority w:val="99"/>
    <w:rsid w:val="00453919"/>
    <w:rPr>
      <w:rFonts w:ascii="Courier New" w:hAnsi="Courier New"/>
    </w:rPr>
  </w:style>
  <w:style w:type="character" w:customStyle="1" w:styleId="WW8Num50z5">
    <w:name w:val="WW8Num50z5"/>
    <w:uiPriority w:val="99"/>
    <w:rsid w:val="00453919"/>
    <w:rPr>
      <w:rFonts w:ascii="Wingdings" w:hAnsi="Wingdings"/>
    </w:rPr>
  </w:style>
  <w:style w:type="character" w:customStyle="1" w:styleId="WW8Num55z1">
    <w:name w:val="WW8Num55z1"/>
    <w:rsid w:val="00453919"/>
    <w:rPr>
      <w:b/>
    </w:rPr>
  </w:style>
  <w:style w:type="character" w:customStyle="1" w:styleId="WW8Num55z2">
    <w:name w:val="WW8Num55z2"/>
    <w:rsid w:val="00453919"/>
    <w:rPr>
      <w:b/>
      <w:color w:val="000000"/>
    </w:rPr>
  </w:style>
  <w:style w:type="character" w:customStyle="1" w:styleId="WW8Num55z4">
    <w:name w:val="WW8Num55z4"/>
    <w:uiPriority w:val="99"/>
    <w:rsid w:val="00453919"/>
    <w:rPr>
      <w:rFonts w:ascii="Courier New" w:hAnsi="Courier New"/>
    </w:rPr>
  </w:style>
  <w:style w:type="character" w:customStyle="1" w:styleId="WW8Num55z5">
    <w:name w:val="WW8Num55z5"/>
    <w:uiPriority w:val="99"/>
    <w:rsid w:val="00453919"/>
    <w:rPr>
      <w:rFonts w:ascii="Wingdings" w:hAnsi="Wingdings"/>
    </w:rPr>
  </w:style>
  <w:style w:type="character" w:customStyle="1" w:styleId="WW8Num58z1">
    <w:name w:val="WW8Num58z1"/>
    <w:rsid w:val="00453919"/>
    <w:rPr>
      <w:b/>
    </w:rPr>
  </w:style>
  <w:style w:type="character" w:customStyle="1" w:styleId="WW8Num61z1">
    <w:name w:val="WW8Num61z1"/>
    <w:uiPriority w:val="99"/>
    <w:rsid w:val="00453919"/>
    <w:rPr>
      <w:rFonts w:ascii="Symbol" w:hAnsi="Symbol"/>
    </w:rPr>
  </w:style>
  <w:style w:type="character" w:customStyle="1" w:styleId="WW8Num61z3">
    <w:name w:val="WW8Num61z3"/>
    <w:uiPriority w:val="99"/>
    <w:rsid w:val="00453919"/>
    <w:rPr>
      <w:b/>
    </w:rPr>
  </w:style>
  <w:style w:type="character" w:customStyle="1" w:styleId="WW8Num72z1">
    <w:name w:val="WW8Num72z1"/>
    <w:uiPriority w:val="99"/>
    <w:rsid w:val="00453919"/>
    <w:rPr>
      <w:rFonts w:ascii="Courier New" w:hAnsi="Courier New"/>
    </w:rPr>
  </w:style>
  <w:style w:type="character" w:customStyle="1" w:styleId="WW8Num72z2">
    <w:name w:val="WW8Num72z2"/>
    <w:uiPriority w:val="99"/>
    <w:rsid w:val="00453919"/>
    <w:rPr>
      <w:rFonts w:ascii="Wingdings" w:hAnsi="Wingdings"/>
    </w:rPr>
  </w:style>
  <w:style w:type="character" w:customStyle="1" w:styleId="WW8Num72z3">
    <w:name w:val="WW8Num72z3"/>
    <w:uiPriority w:val="99"/>
    <w:rsid w:val="00453919"/>
    <w:rPr>
      <w:rFonts w:ascii="Symbol" w:hAnsi="Symbol"/>
    </w:rPr>
  </w:style>
  <w:style w:type="character" w:customStyle="1" w:styleId="WW8Num74z1">
    <w:name w:val="WW8Num74z1"/>
    <w:uiPriority w:val="99"/>
    <w:rsid w:val="00453919"/>
    <w:rPr>
      <w:rFonts w:ascii="Courier New" w:hAnsi="Courier New"/>
    </w:rPr>
  </w:style>
  <w:style w:type="character" w:customStyle="1" w:styleId="WW8Num74z2">
    <w:name w:val="WW8Num74z2"/>
    <w:rsid w:val="00453919"/>
    <w:rPr>
      <w:rFonts w:ascii="Wingdings" w:hAnsi="Wingdings"/>
    </w:rPr>
  </w:style>
  <w:style w:type="character" w:customStyle="1" w:styleId="WW8Num75z2">
    <w:name w:val="WW8Num75z2"/>
    <w:uiPriority w:val="99"/>
    <w:rsid w:val="00453919"/>
    <w:rPr>
      <w:rFonts w:ascii="Wingdings" w:hAnsi="Wingdings"/>
    </w:rPr>
  </w:style>
  <w:style w:type="character" w:customStyle="1" w:styleId="WW8Num76z2">
    <w:name w:val="WW8Num76z2"/>
    <w:uiPriority w:val="99"/>
    <w:rsid w:val="00453919"/>
    <w:rPr>
      <w:rFonts w:ascii="Wingdings" w:hAnsi="Wingdings"/>
    </w:rPr>
  </w:style>
  <w:style w:type="character" w:customStyle="1" w:styleId="WW8Num77z2">
    <w:name w:val="WW8Num77z2"/>
    <w:uiPriority w:val="99"/>
    <w:rsid w:val="00453919"/>
    <w:rPr>
      <w:rFonts w:ascii="Wingdings" w:hAnsi="Wingdings"/>
    </w:rPr>
  </w:style>
  <w:style w:type="character" w:customStyle="1" w:styleId="WW8Num78z1">
    <w:name w:val="WW8Num78z1"/>
    <w:uiPriority w:val="99"/>
    <w:rsid w:val="00453919"/>
    <w:rPr>
      <w:rFonts w:ascii="Courier New" w:hAnsi="Courier New"/>
    </w:rPr>
  </w:style>
  <w:style w:type="character" w:customStyle="1" w:styleId="WW8Num80z1">
    <w:name w:val="WW8Num80z1"/>
    <w:uiPriority w:val="99"/>
    <w:rsid w:val="00453919"/>
    <w:rPr>
      <w:rFonts w:ascii="Courier New" w:hAnsi="Courier New"/>
    </w:rPr>
  </w:style>
  <w:style w:type="character" w:customStyle="1" w:styleId="WW8Num80z3">
    <w:name w:val="WW8Num80z3"/>
    <w:uiPriority w:val="99"/>
    <w:rsid w:val="00453919"/>
    <w:rPr>
      <w:rFonts w:ascii="Symbol" w:hAnsi="Symbol"/>
    </w:rPr>
  </w:style>
  <w:style w:type="character" w:customStyle="1" w:styleId="WW8Num81z3">
    <w:name w:val="WW8Num81z3"/>
    <w:uiPriority w:val="99"/>
    <w:rsid w:val="00453919"/>
    <w:rPr>
      <w:rFonts w:ascii="Symbol" w:hAnsi="Symbol"/>
    </w:rPr>
  </w:style>
  <w:style w:type="character" w:customStyle="1" w:styleId="WW8Num82z2">
    <w:name w:val="WW8Num82z2"/>
    <w:rsid w:val="00453919"/>
    <w:rPr>
      <w:rFonts w:ascii="Wingdings" w:hAnsi="Wingdings"/>
    </w:rPr>
  </w:style>
  <w:style w:type="character" w:customStyle="1" w:styleId="WW8Num83z3">
    <w:name w:val="WW8Num83z3"/>
    <w:uiPriority w:val="99"/>
    <w:rsid w:val="00453919"/>
    <w:rPr>
      <w:rFonts w:ascii="Symbol" w:hAnsi="Symbol"/>
    </w:rPr>
  </w:style>
  <w:style w:type="character" w:customStyle="1" w:styleId="WW8Num84z2">
    <w:name w:val="WW8Num84z2"/>
    <w:rsid w:val="00453919"/>
    <w:rPr>
      <w:rFonts w:ascii="Wingdings" w:hAnsi="Wingdings"/>
    </w:rPr>
  </w:style>
  <w:style w:type="character" w:customStyle="1" w:styleId="Domylnaczcionkaakapitu2">
    <w:name w:val="Domyślna czcionka akapitu2"/>
    <w:uiPriority w:val="99"/>
    <w:rsid w:val="00453919"/>
  </w:style>
  <w:style w:type="character" w:customStyle="1" w:styleId="WW8Num7z1">
    <w:name w:val="WW8Num7z1"/>
    <w:rsid w:val="00453919"/>
    <w:rPr>
      <w:rFonts w:ascii="Courier New" w:hAnsi="Courier New"/>
    </w:rPr>
  </w:style>
  <w:style w:type="character" w:customStyle="1" w:styleId="WW8Num7z2">
    <w:name w:val="WW8Num7z2"/>
    <w:uiPriority w:val="99"/>
    <w:rsid w:val="00453919"/>
    <w:rPr>
      <w:rFonts w:ascii="Wingdings" w:hAnsi="Wingdings"/>
    </w:rPr>
  </w:style>
  <w:style w:type="character" w:customStyle="1" w:styleId="WW8Num7z3">
    <w:name w:val="WW8Num7z3"/>
    <w:uiPriority w:val="99"/>
    <w:rsid w:val="00453919"/>
    <w:rPr>
      <w:rFonts w:ascii="Symbol" w:hAnsi="Symbol"/>
    </w:rPr>
  </w:style>
  <w:style w:type="character" w:customStyle="1" w:styleId="WW8Num10z2">
    <w:name w:val="WW8Num10z2"/>
    <w:uiPriority w:val="99"/>
    <w:rsid w:val="00453919"/>
    <w:rPr>
      <w:rFonts w:ascii="Wingdings" w:hAnsi="Wingdings"/>
    </w:rPr>
  </w:style>
  <w:style w:type="character" w:customStyle="1" w:styleId="WW8Num13z2">
    <w:name w:val="WW8Num13z2"/>
    <w:uiPriority w:val="99"/>
    <w:rsid w:val="00453919"/>
    <w:rPr>
      <w:rFonts w:ascii="Wingdings" w:hAnsi="Wingdings"/>
    </w:rPr>
  </w:style>
  <w:style w:type="character" w:customStyle="1" w:styleId="WW8Num13z3">
    <w:name w:val="WW8Num13z3"/>
    <w:uiPriority w:val="99"/>
    <w:rsid w:val="00453919"/>
    <w:rPr>
      <w:rFonts w:ascii="Symbol" w:hAnsi="Symbol"/>
    </w:rPr>
  </w:style>
  <w:style w:type="character" w:customStyle="1" w:styleId="WW8Num17z2">
    <w:name w:val="WW8Num17z2"/>
    <w:uiPriority w:val="99"/>
    <w:rsid w:val="00453919"/>
    <w:rPr>
      <w:rFonts w:ascii="Wingdings" w:hAnsi="Wingdings"/>
    </w:rPr>
  </w:style>
  <w:style w:type="character" w:customStyle="1" w:styleId="WW8Num18z2">
    <w:name w:val="WW8Num18z2"/>
    <w:uiPriority w:val="99"/>
    <w:rsid w:val="00453919"/>
    <w:rPr>
      <w:rFonts w:ascii="Wingdings" w:hAnsi="Wingdings"/>
    </w:rPr>
  </w:style>
  <w:style w:type="character" w:customStyle="1" w:styleId="WW8Num18z4">
    <w:name w:val="WW8Num18z4"/>
    <w:uiPriority w:val="99"/>
    <w:rsid w:val="00453919"/>
    <w:rPr>
      <w:rFonts w:ascii="Courier New" w:hAnsi="Courier New"/>
    </w:rPr>
  </w:style>
  <w:style w:type="character" w:customStyle="1" w:styleId="WW8Num20z2">
    <w:name w:val="WW8Num20z2"/>
    <w:uiPriority w:val="99"/>
    <w:rsid w:val="00453919"/>
    <w:rPr>
      <w:rFonts w:ascii="Wingdings" w:hAnsi="Wingdings"/>
    </w:rPr>
  </w:style>
  <w:style w:type="character" w:customStyle="1" w:styleId="WW8Num25z2">
    <w:name w:val="WW8Num25z2"/>
    <w:rsid w:val="00453919"/>
    <w:rPr>
      <w:rFonts w:ascii="Wingdings" w:hAnsi="Wingdings"/>
    </w:rPr>
  </w:style>
  <w:style w:type="character" w:customStyle="1" w:styleId="WW8Num30z1">
    <w:name w:val="WW8Num30z1"/>
    <w:rsid w:val="00453919"/>
    <w:rPr>
      <w:rFonts w:ascii="Courier New" w:hAnsi="Courier New"/>
    </w:rPr>
  </w:style>
  <w:style w:type="character" w:customStyle="1" w:styleId="WW8Num30z2">
    <w:name w:val="WW8Num30z2"/>
    <w:rsid w:val="00453919"/>
    <w:rPr>
      <w:rFonts w:ascii="Wingdings" w:hAnsi="Wingdings"/>
    </w:rPr>
  </w:style>
  <w:style w:type="character" w:customStyle="1" w:styleId="WW8Num31z1">
    <w:name w:val="WW8Num31z1"/>
    <w:rsid w:val="00453919"/>
    <w:rPr>
      <w:b/>
    </w:rPr>
  </w:style>
  <w:style w:type="character" w:customStyle="1" w:styleId="WW8Num34z2">
    <w:name w:val="WW8Num34z2"/>
    <w:uiPriority w:val="99"/>
    <w:rsid w:val="00453919"/>
    <w:rPr>
      <w:rFonts w:ascii="Wingdings" w:hAnsi="Wingdings"/>
    </w:rPr>
  </w:style>
  <w:style w:type="character" w:customStyle="1" w:styleId="WW8Num34z4">
    <w:name w:val="WW8Num34z4"/>
    <w:uiPriority w:val="99"/>
    <w:rsid w:val="00453919"/>
    <w:rPr>
      <w:rFonts w:ascii="Courier New" w:hAnsi="Courier New"/>
    </w:rPr>
  </w:style>
  <w:style w:type="character" w:customStyle="1" w:styleId="WW8Num35z2">
    <w:name w:val="WW8Num35z2"/>
    <w:rsid w:val="00453919"/>
    <w:rPr>
      <w:rFonts w:ascii="Wingdings" w:hAnsi="Wingdings"/>
    </w:rPr>
  </w:style>
  <w:style w:type="character" w:customStyle="1" w:styleId="WW8Num37z1">
    <w:name w:val="WW8Num37z1"/>
    <w:uiPriority w:val="99"/>
    <w:rsid w:val="00453919"/>
    <w:rPr>
      <w:rFonts w:ascii="Courier New" w:hAnsi="Courier New"/>
    </w:rPr>
  </w:style>
  <w:style w:type="character" w:customStyle="1" w:styleId="WW8Num37z2">
    <w:name w:val="WW8Num37z2"/>
    <w:rsid w:val="00453919"/>
    <w:rPr>
      <w:rFonts w:ascii="Wingdings" w:hAnsi="Wingdings"/>
    </w:rPr>
  </w:style>
  <w:style w:type="character" w:customStyle="1" w:styleId="WW8Num45z2">
    <w:name w:val="WW8Num45z2"/>
    <w:rsid w:val="00453919"/>
    <w:rPr>
      <w:rFonts w:ascii="Wingdings" w:hAnsi="Wingdings"/>
    </w:rPr>
  </w:style>
  <w:style w:type="character" w:customStyle="1" w:styleId="WW8Num49z2">
    <w:name w:val="WW8Num49z2"/>
    <w:uiPriority w:val="99"/>
    <w:rsid w:val="00453919"/>
    <w:rPr>
      <w:rFonts w:ascii="Wingdings" w:hAnsi="Wingdings"/>
    </w:rPr>
  </w:style>
  <w:style w:type="character" w:customStyle="1" w:styleId="WW8Num50z2">
    <w:name w:val="WW8Num50z2"/>
    <w:uiPriority w:val="99"/>
    <w:rsid w:val="00453919"/>
    <w:rPr>
      <w:rFonts w:ascii="Wingdings" w:hAnsi="Wingdings"/>
    </w:rPr>
  </w:style>
  <w:style w:type="character" w:customStyle="1" w:styleId="WW8Num60z4">
    <w:name w:val="WW8Num60z4"/>
    <w:rsid w:val="00453919"/>
    <w:rPr>
      <w:rFonts w:ascii="Courier New" w:hAnsi="Courier New"/>
    </w:rPr>
  </w:style>
  <w:style w:type="character" w:customStyle="1" w:styleId="WW8Num60z5">
    <w:name w:val="WW8Num60z5"/>
    <w:rsid w:val="00453919"/>
    <w:rPr>
      <w:rFonts w:ascii="Wingdings" w:hAnsi="Wingdings"/>
    </w:rPr>
  </w:style>
  <w:style w:type="character" w:customStyle="1" w:styleId="WW8Num63z1">
    <w:name w:val="WW8Num63z1"/>
    <w:rsid w:val="00453919"/>
    <w:rPr>
      <w:b/>
    </w:rPr>
  </w:style>
  <w:style w:type="character" w:customStyle="1" w:styleId="WW8Num64z2">
    <w:name w:val="WW8Num64z2"/>
    <w:uiPriority w:val="99"/>
    <w:rsid w:val="00453919"/>
    <w:rPr>
      <w:rFonts w:ascii="Wingdings" w:hAnsi="Wingdings"/>
    </w:rPr>
  </w:style>
  <w:style w:type="character" w:customStyle="1" w:styleId="WW8Num65z2">
    <w:name w:val="WW8Num65z2"/>
    <w:uiPriority w:val="99"/>
    <w:rsid w:val="00453919"/>
    <w:rPr>
      <w:b/>
      <w:color w:val="000000"/>
    </w:rPr>
  </w:style>
  <w:style w:type="character" w:customStyle="1" w:styleId="WW8Num65z4">
    <w:name w:val="WW8Num65z4"/>
    <w:uiPriority w:val="99"/>
    <w:rsid w:val="00453919"/>
    <w:rPr>
      <w:rFonts w:ascii="Courier New" w:hAnsi="Courier New"/>
    </w:rPr>
  </w:style>
  <w:style w:type="character" w:customStyle="1" w:styleId="WW8Num65z5">
    <w:name w:val="WW8Num65z5"/>
    <w:uiPriority w:val="99"/>
    <w:rsid w:val="00453919"/>
    <w:rPr>
      <w:rFonts w:ascii="Wingdings" w:hAnsi="Wingdings"/>
    </w:rPr>
  </w:style>
  <w:style w:type="character" w:customStyle="1" w:styleId="WW8Num66z1">
    <w:name w:val="WW8Num66z1"/>
    <w:rsid w:val="00453919"/>
  </w:style>
  <w:style w:type="character" w:customStyle="1" w:styleId="WW8Num69z2">
    <w:name w:val="WW8Num69z2"/>
    <w:rsid w:val="00453919"/>
    <w:rPr>
      <w:rFonts w:ascii="Wingdings" w:hAnsi="Wingdings"/>
    </w:rPr>
  </w:style>
  <w:style w:type="character" w:customStyle="1" w:styleId="WW8NumSt3z0">
    <w:name w:val="WW8NumSt3z0"/>
    <w:rsid w:val="00453919"/>
    <w:rPr>
      <w:rFonts w:ascii="Symbol" w:hAnsi="Symbol"/>
    </w:rPr>
  </w:style>
  <w:style w:type="character" w:customStyle="1" w:styleId="WW8NumSt4z0">
    <w:name w:val="WW8NumSt4z0"/>
    <w:uiPriority w:val="99"/>
    <w:rsid w:val="00453919"/>
    <w:rPr>
      <w:rFonts w:ascii="Symbol" w:hAnsi="Symbol"/>
    </w:rPr>
  </w:style>
  <w:style w:type="character" w:customStyle="1" w:styleId="WW8NumSt4z1">
    <w:name w:val="WW8NumSt4z1"/>
    <w:uiPriority w:val="99"/>
    <w:rsid w:val="00453919"/>
    <w:rPr>
      <w:rFonts w:ascii="Courier New" w:hAnsi="Courier New"/>
    </w:rPr>
  </w:style>
  <w:style w:type="character" w:customStyle="1" w:styleId="WW8NumSt4z2">
    <w:name w:val="WW8NumSt4z2"/>
    <w:uiPriority w:val="99"/>
    <w:rsid w:val="00453919"/>
    <w:rPr>
      <w:rFonts w:ascii="Wingdings" w:hAnsi="Wingdings"/>
    </w:rPr>
  </w:style>
  <w:style w:type="character" w:customStyle="1" w:styleId="Domylnaczcionkaakapitu1">
    <w:name w:val="Domyślna czcionka akapitu1"/>
    <w:rsid w:val="00453919"/>
  </w:style>
  <w:style w:type="character" w:customStyle="1" w:styleId="Znakiprzypiswkocowych">
    <w:name w:val="Znaki przypisów końcowych"/>
    <w:rsid w:val="00453919"/>
    <w:rPr>
      <w:vertAlign w:val="superscript"/>
    </w:rPr>
  </w:style>
  <w:style w:type="character" w:customStyle="1" w:styleId="Odwoaniedokomentarza1">
    <w:name w:val="Odwołanie do komentarza1"/>
    <w:rsid w:val="00453919"/>
    <w:rPr>
      <w:sz w:val="16"/>
    </w:rPr>
  </w:style>
  <w:style w:type="character" w:customStyle="1" w:styleId="ZnakZnak">
    <w:name w:val="Znak Znak"/>
    <w:uiPriority w:val="99"/>
    <w:rsid w:val="00453919"/>
    <w:rPr>
      <w:rFonts w:ascii="Cambria" w:hAnsi="Cambria"/>
      <w:sz w:val="24"/>
    </w:rPr>
  </w:style>
  <w:style w:type="character" w:customStyle="1" w:styleId="Odwoanieprzypisukocowego1">
    <w:name w:val="Odwołanie przypisu końcowego1"/>
    <w:uiPriority w:val="99"/>
    <w:rsid w:val="00453919"/>
    <w:rPr>
      <w:vertAlign w:val="superscript"/>
    </w:rPr>
  </w:style>
  <w:style w:type="character" w:customStyle="1" w:styleId="Znakinumeracji">
    <w:name w:val="Znaki numeracji"/>
    <w:uiPriority w:val="99"/>
    <w:rsid w:val="00453919"/>
  </w:style>
  <w:style w:type="paragraph" w:customStyle="1" w:styleId="Nagwek3">
    <w:name w:val="Nagłówek3"/>
    <w:basedOn w:val="Normal"/>
    <w:next w:val="BodyText"/>
    <w:uiPriority w:val="99"/>
    <w:rsid w:val="00453919"/>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453919"/>
    <w:pPr>
      <w:widowControl w:val="0"/>
      <w:overflowPunct w:val="0"/>
      <w:autoSpaceDE w:val="0"/>
      <w:spacing w:after="120"/>
      <w:textAlignment w:val="baseline"/>
    </w:pPr>
    <w:rPr>
      <w:sz w:val="26"/>
      <w:szCs w:val="26"/>
    </w:rPr>
  </w:style>
  <w:style w:type="character" w:customStyle="1" w:styleId="BodyTextChar">
    <w:name w:val="Body Text Char"/>
    <w:basedOn w:val="DefaultParagraphFont"/>
    <w:link w:val="BodyText"/>
    <w:uiPriority w:val="99"/>
    <w:locked/>
    <w:rsid w:val="00453919"/>
    <w:rPr>
      <w:rFonts w:ascii="Times New Roman" w:hAnsi="Times New Roman"/>
      <w:sz w:val="26"/>
      <w:lang w:eastAsia="ar-SA" w:bidi="ar-SA"/>
    </w:rPr>
  </w:style>
  <w:style w:type="paragraph" w:styleId="List">
    <w:name w:val="List"/>
    <w:basedOn w:val="Normal"/>
    <w:uiPriority w:val="99"/>
    <w:rsid w:val="00453919"/>
    <w:pPr>
      <w:widowControl w:val="0"/>
      <w:overflowPunct w:val="0"/>
      <w:autoSpaceDE w:val="0"/>
      <w:ind w:left="283" w:hanging="283"/>
      <w:textAlignment w:val="baseline"/>
    </w:pPr>
    <w:rPr>
      <w:sz w:val="26"/>
      <w:szCs w:val="26"/>
    </w:rPr>
  </w:style>
  <w:style w:type="paragraph" w:customStyle="1" w:styleId="Podpis3">
    <w:name w:val="Podpis3"/>
    <w:basedOn w:val="Normal"/>
    <w:uiPriority w:val="99"/>
    <w:rsid w:val="00453919"/>
    <w:pPr>
      <w:suppressLineNumbers/>
      <w:spacing w:before="120" w:after="120"/>
    </w:pPr>
    <w:rPr>
      <w:rFonts w:cs="Mangal"/>
      <w:i/>
      <w:iCs/>
    </w:rPr>
  </w:style>
  <w:style w:type="paragraph" w:customStyle="1" w:styleId="Indeks">
    <w:name w:val="Indeks"/>
    <w:basedOn w:val="Normal"/>
    <w:rsid w:val="00453919"/>
    <w:pPr>
      <w:suppressLineNumbers/>
    </w:pPr>
  </w:style>
  <w:style w:type="paragraph" w:styleId="Header">
    <w:name w:val="header"/>
    <w:aliases w:val="Nagłówek strony nieparzystej,Nagłówek strony"/>
    <w:basedOn w:val="Normal"/>
    <w:next w:val="BodyText"/>
    <w:link w:val="HeaderChar"/>
    <w:uiPriority w:val="99"/>
    <w:rsid w:val="00453919"/>
    <w:pPr>
      <w:keepNext/>
      <w:spacing w:before="240" w:after="120"/>
    </w:pPr>
    <w:rPr>
      <w:rFonts w:ascii="Arial" w:eastAsia="SimSun" w:hAnsi="Arial" w:cs="Mangal"/>
      <w:sz w:val="28"/>
      <w:szCs w:val="28"/>
    </w:rPr>
  </w:style>
  <w:style w:type="character" w:customStyle="1" w:styleId="HeaderChar">
    <w:name w:val="Header Char"/>
    <w:aliases w:val="Nagłówek strony nieparzystej Char,Nagłówek strony Char"/>
    <w:basedOn w:val="DefaultParagraphFont"/>
    <w:link w:val="Header"/>
    <w:uiPriority w:val="99"/>
    <w:locked/>
    <w:rsid w:val="00453919"/>
    <w:rPr>
      <w:rFonts w:ascii="Arial" w:eastAsia="SimSun" w:hAnsi="Arial"/>
      <w:sz w:val="28"/>
      <w:lang w:eastAsia="ar-SA" w:bidi="ar-SA"/>
    </w:rPr>
  </w:style>
  <w:style w:type="paragraph" w:styleId="Footer">
    <w:name w:val="footer"/>
    <w:basedOn w:val="Normal"/>
    <w:link w:val="FooterChar"/>
    <w:uiPriority w:val="99"/>
    <w:rsid w:val="00453919"/>
    <w:pPr>
      <w:tabs>
        <w:tab w:val="center" w:pos="4536"/>
        <w:tab w:val="right" w:pos="9072"/>
      </w:tabs>
    </w:pPr>
  </w:style>
  <w:style w:type="character" w:customStyle="1" w:styleId="FooterChar">
    <w:name w:val="Footer Char"/>
    <w:basedOn w:val="DefaultParagraphFont"/>
    <w:link w:val="Footer"/>
    <w:uiPriority w:val="99"/>
    <w:locked/>
    <w:rsid w:val="00453919"/>
    <w:rPr>
      <w:rFonts w:ascii="Times New Roman" w:hAnsi="Times New Roman"/>
      <w:sz w:val="24"/>
      <w:lang w:eastAsia="ar-SA" w:bidi="ar-SA"/>
    </w:rPr>
  </w:style>
  <w:style w:type="paragraph" w:customStyle="1" w:styleId="Legenda1">
    <w:name w:val="Legenda1"/>
    <w:basedOn w:val="Normal"/>
    <w:next w:val="Normal"/>
    <w:uiPriority w:val="99"/>
    <w:rsid w:val="00453919"/>
    <w:pPr>
      <w:spacing w:before="120" w:after="120"/>
    </w:pPr>
    <w:rPr>
      <w:b/>
      <w:bCs/>
      <w:sz w:val="20"/>
      <w:szCs w:val="20"/>
    </w:rPr>
  </w:style>
  <w:style w:type="paragraph" w:customStyle="1" w:styleId="ZnakZnakZnakZnakZnakZnakZnakZnakZnakZnakZnakZnakZnakZnakZnakZnakZnakZnak">
    <w:name w:val="Znak Znak Znak Znak Znak Znak Znak Znak Znak Znak Znak Znak Znak Znak Znak Znak Znak Znak"/>
    <w:basedOn w:val="Normal"/>
    <w:uiPriority w:val="99"/>
    <w:rsid w:val="00453919"/>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
    <w:uiPriority w:val="99"/>
    <w:rsid w:val="00453919"/>
    <w:rPr>
      <w:rFonts w:ascii="Arial" w:hAnsi="Arial" w:cs="Arial"/>
    </w:rPr>
  </w:style>
  <w:style w:type="paragraph" w:customStyle="1" w:styleId="ZnakZnakZnakZnakZnakZnakZnak">
    <w:name w:val="Znak Znak Znak Znak Znak Znak Znak"/>
    <w:basedOn w:val="Normal"/>
    <w:uiPriority w:val="99"/>
    <w:rsid w:val="00453919"/>
    <w:rPr>
      <w:rFonts w:ascii="Arial" w:hAnsi="Arial" w:cs="Arial"/>
    </w:rPr>
  </w:style>
  <w:style w:type="paragraph" w:customStyle="1" w:styleId="Znak">
    <w:name w:val="Znak"/>
    <w:basedOn w:val="Normal"/>
    <w:uiPriority w:val="99"/>
    <w:rsid w:val="00453919"/>
    <w:rPr>
      <w:rFonts w:ascii="Arial" w:hAnsi="Arial" w:cs="Arial"/>
    </w:rPr>
  </w:style>
  <w:style w:type="paragraph" w:customStyle="1" w:styleId="ZnakZnakZnakZnakZnakZnakZnakZnakZnakZnakZnakZnakZnakZnakZnakZnak">
    <w:name w:val="Znak Znak Znak Znak Znak Znak Znak Znak Znak Znak Znak Znak Znak Znak Znak Znak"/>
    <w:basedOn w:val="Normal"/>
    <w:uiPriority w:val="99"/>
    <w:rsid w:val="00453919"/>
    <w:rPr>
      <w:rFonts w:ascii="Arial" w:hAnsi="Arial" w:cs="Arial"/>
    </w:rPr>
  </w:style>
  <w:style w:type="paragraph" w:customStyle="1" w:styleId="BodyText23">
    <w:name w:val="Body Text 23"/>
    <w:basedOn w:val="Normal"/>
    <w:rsid w:val="00453919"/>
    <w:pPr>
      <w:widowControl w:val="0"/>
      <w:overflowPunct w:val="0"/>
      <w:autoSpaceDE w:val="0"/>
      <w:jc w:val="both"/>
      <w:textAlignment w:val="baseline"/>
    </w:pPr>
    <w:rPr>
      <w:sz w:val="26"/>
      <w:szCs w:val="26"/>
    </w:rPr>
  </w:style>
  <w:style w:type="paragraph" w:customStyle="1" w:styleId="ZnakZnakZnakZnakZnakZnak">
    <w:name w:val="Znak Znak Znak Znak Znak Znak"/>
    <w:basedOn w:val="Normal"/>
    <w:uiPriority w:val="99"/>
    <w:rsid w:val="00453919"/>
    <w:rPr>
      <w:rFonts w:ascii="Arial" w:hAnsi="Arial" w:cs="Arial"/>
    </w:rPr>
  </w:style>
  <w:style w:type="paragraph" w:customStyle="1" w:styleId="ZnakZnakZnakZnakZnakZnak1">
    <w:name w:val="Znak Znak Znak Znak Znak Znak1"/>
    <w:basedOn w:val="Normal"/>
    <w:uiPriority w:val="99"/>
    <w:rsid w:val="00453919"/>
    <w:rPr>
      <w:rFonts w:ascii="Arial" w:hAnsi="Arial" w:cs="Arial"/>
    </w:rPr>
  </w:style>
  <w:style w:type="paragraph" w:styleId="Title">
    <w:name w:val="Title"/>
    <w:basedOn w:val="Normal"/>
    <w:next w:val="Subtitle"/>
    <w:link w:val="TitleChar"/>
    <w:uiPriority w:val="99"/>
    <w:qFormat/>
    <w:rsid w:val="00453919"/>
    <w:pPr>
      <w:widowControl w:val="0"/>
      <w:overflowPunct w:val="0"/>
      <w:autoSpaceDE w:val="0"/>
      <w:jc w:val="center"/>
      <w:textAlignment w:val="baseline"/>
    </w:pPr>
    <w:rPr>
      <w:b/>
      <w:bCs/>
      <w:sz w:val="26"/>
      <w:szCs w:val="26"/>
    </w:rPr>
  </w:style>
  <w:style w:type="character" w:customStyle="1" w:styleId="TitleChar">
    <w:name w:val="Title Char"/>
    <w:basedOn w:val="DefaultParagraphFont"/>
    <w:link w:val="Title"/>
    <w:uiPriority w:val="99"/>
    <w:locked/>
    <w:rsid w:val="00453919"/>
    <w:rPr>
      <w:rFonts w:ascii="Times New Roman" w:hAnsi="Times New Roman"/>
      <w:b/>
      <w:sz w:val="26"/>
      <w:lang w:eastAsia="ar-SA" w:bidi="ar-SA"/>
    </w:rPr>
  </w:style>
  <w:style w:type="paragraph" w:styleId="Subtitle">
    <w:name w:val="Subtitle"/>
    <w:basedOn w:val="Nagwek1"/>
    <w:next w:val="BodyText"/>
    <w:link w:val="SubtitleChar"/>
    <w:uiPriority w:val="99"/>
    <w:qFormat/>
    <w:rsid w:val="00453919"/>
    <w:pPr>
      <w:jc w:val="center"/>
    </w:pPr>
    <w:rPr>
      <w:i/>
      <w:iCs/>
    </w:rPr>
  </w:style>
  <w:style w:type="character" w:customStyle="1" w:styleId="SubtitleChar">
    <w:name w:val="Subtitle Char"/>
    <w:basedOn w:val="DefaultParagraphFont"/>
    <w:link w:val="Subtitle"/>
    <w:uiPriority w:val="99"/>
    <w:locked/>
    <w:rsid w:val="00453919"/>
    <w:rPr>
      <w:rFonts w:ascii="Arial" w:hAnsi="Arial"/>
      <w:i/>
      <w:sz w:val="28"/>
      <w:lang w:eastAsia="ar-SA" w:bidi="ar-SA"/>
    </w:rPr>
  </w:style>
  <w:style w:type="paragraph" w:customStyle="1" w:styleId="Nagwek1">
    <w:name w:val="Nagłówek1"/>
    <w:basedOn w:val="Normal"/>
    <w:next w:val="BodyText"/>
    <w:rsid w:val="00453919"/>
    <w:pPr>
      <w:keepNext/>
      <w:spacing w:before="240" w:after="120"/>
    </w:pPr>
    <w:rPr>
      <w:rFonts w:ascii="Arial" w:hAnsi="Arial" w:cs="Arial"/>
      <w:sz w:val="28"/>
      <w:szCs w:val="28"/>
    </w:rPr>
  </w:style>
  <w:style w:type="paragraph" w:customStyle="1" w:styleId="BodyText24">
    <w:name w:val="Body Text 24"/>
    <w:basedOn w:val="Normal"/>
    <w:rsid w:val="00453919"/>
    <w:pPr>
      <w:widowControl w:val="0"/>
      <w:overflowPunct w:val="0"/>
      <w:autoSpaceDE w:val="0"/>
      <w:ind w:left="360"/>
      <w:textAlignment w:val="baseline"/>
    </w:pPr>
    <w:rPr>
      <w:sz w:val="28"/>
      <w:szCs w:val="28"/>
    </w:rPr>
  </w:style>
  <w:style w:type="paragraph" w:customStyle="1" w:styleId="NormalWeb1">
    <w:name w:val="Normal (Web)1"/>
    <w:basedOn w:val="Normal"/>
    <w:uiPriority w:val="99"/>
    <w:rsid w:val="00453919"/>
    <w:pPr>
      <w:overflowPunct w:val="0"/>
      <w:autoSpaceDE w:val="0"/>
      <w:spacing w:before="100" w:after="100"/>
      <w:textAlignment w:val="baseline"/>
    </w:pPr>
  </w:style>
  <w:style w:type="paragraph" w:customStyle="1" w:styleId="Tekstpodstawowy33">
    <w:name w:val="Tekst podstawowy 33"/>
    <w:basedOn w:val="Normal"/>
    <w:uiPriority w:val="99"/>
    <w:rsid w:val="00453919"/>
    <w:pPr>
      <w:overflowPunct w:val="0"/>
      <w:autoSpaceDE w:val="0"/>
      <w:jc w:val="both"/>
      <w:textAlignment w:val="baseline"/>
    </w:pPr>
    <w:rPr>
      <w:b/>
      <w:bCs/>
      <w:i/>
      <w:iCs/>
    </w:rPr>
  </w:style>
  <w:style w:type="paragraph" w:customStyle="1" w:styleId="BodyText26">
    <w:name w:val="Body Text 26"/>
    <w:basedOn w:val="Normal"/>
    <w:uiPriority w:val="99"/>
    <w:rsid w:val="00453919"/>
    <w:pPr>
      <w:widowControl w:val="0"/>
      <w:tabs>
        <w:tab w:val="left" w:pos="709"/>
      </w:tabs>
      <w:overflowPunct w:val="0"/>
      <w:autoSpaceDE w:val="0"/>
      <w:ind w:left="709" w:hanging="709"/>
      <w:jc w:val="both"/>
      <w:textAlignment w:val="baseline"/>
    </w:pPr>
    <w:rPr>
      <w:sz w:val="26"/>
      <w:szCs w:val="26"/>
    </w:rPr>
  </w:style>
  <w:style w:type="paragraph" w:customStyle="1" w:styleId="BodyTextIndent23">
    <w:name w:val="Body Text Indent 23"/>
    <w:basedOn w:val="Normal"/>
    <w:uiPriority w:val="99"/>
    <w:rsid w:val="00453919"/>
    <w:pPr>
      <w:widowControl w:val="0"/>
      <w:overflowPunct w:val="0"/>
      <w:autoSpaceDE w:val="0"/>
      <w:ind w:left="567" w:hanging="567"/>
      <w:jc w:val="both"/>
      <w:textAlignment w:val="baseline"/>
    </w:pPr>
    <w:rPr>
      <w:sz w:val="26"/>
      <w:szCs w:val="26"/>
    </w:rPr>
  </w:style>
  <w:style w:type="paragraph" w:customStyle="1" w:styleId="Lista23">
    <w:name w:val="Lista 23"/>
    <w:basedOn w:val="Normal"/>
    <w:uiPriority w:val="99"/>
    <w:rsid w:val="00453919"/>
    <w:pPr>
      <w:widowControl w:val="0"/>
      <w:overflowPunct w:val="0"/>
      <w:autoSpaceDE w:val="0"/>
      <w:ind w:left="566" w:hanging="283"/>
      <w:textAlignment w:val="baseline"/>
    </w:pPr>
    <w:rPr>
      <w:sz w:val="26"/>
      <w:szCs w:val="26"/>
    </w:rPr>
  </w:style>
  <w:style w:type="paragraph" w:customStyle="1" w:styleId="Listapunktowana3">
    <w:name w:val="Lista punktowana3"/>
    <w:basedOn w:val="Normal"/>
    <w:uiPriority w:val="99"/>
    <w:rsid w:val="00453919"/>
    <w:pPr>
      <w:widowControl w:val="0"/>
      <w:overflowPunct w:val="0"/>
      <w:autoSpaceDE w:val="0"/>
      <w:ind w:left="283" w:hanging="283"/>
      <w:textAlignment w:val="baseline"/>
    </w:pPr>
    <w:rPr>
      <w:sz w:val="26"/>
      <w:szCs w:val="26"/>
    </w:rPr>
  </w:style>
  <w:style w:type="paragraph" w:customStyle="1" w:styleId="Listapunktowana23">
    <w:name w:val="Lista punktowana 23"/>
    <w:basedOn w:val="Normal"/>
    <w:uiPriority w:val="99"/>
    <w:rsid w:val="00453919"/>
    <w:pPr>
      <w:widowControl w:val="0"/>
      <w:overflowPunct w:val="0"/>
      <w:autoSpaceDE w:val="0"/>
      <w:ind w:left="566" w:hanging="283"/>
      <w:textAlignment w:val="baseline"/>
    </w:pPr>
    <w:rPr>
      <w:sz w:val="26"/>
      <w:szCs w:val="26"/>
    </w:rPr>
  </w:style>
  <w:style w:type="paragraph" w:customStyle="1" w:styleId="Lista-kontynuacja3">
    <w:name w:val="Lista - kontynuacja3"/>
    <w:basedOn w:val="Normal"/>
    <w:uiPriority w:val="99"/>
    <w:rsid w:val="00453919"/>
    <w:pPr>
      <w:widowControl w:val="0"/>
      <w:overflowPunct w:val="0"/>
      <w:autoSpaceDE w:val="0"/>
      <w:spacing w:after="120"/>
      <w:ind w:left="283"/>
      <w:textAlignment w:val="baseline"/>
    </w:pPr>
    <w:rPr>
      <w:sz w:val="26"/>
      <w:szCs w:val="26"/>
    </w:rPr>
  </w:style>
  <w:style w:type="paragraph" w:customStyle="1" w:styleId="BodyText25">
    <w:name w:val="Body Text 25"/>
    <w:basedOn w:val="Normal"/>
    <w:rsid w:val="00453919"/>
    <w:pPr>
      <w:widowControl w:val="0"/>
      <w:overflowPunct w:val="0"/>
      <w:autoSpaceDE w:val="0"/>
      <w:spacing w:after="120"/>
      <w:ind w:left="283"/>
      <w:textAlignment w:val="baseline"/>
    </w:pPr>
    <w:rPr>
      <w:sz w:val="26"/>
      <w:szCs w:val="26"/>
    </w:rPr>
  </w:style>
  <w:style w:type="paragraph" w:customStyle="1" w:styleId="Tekstpodstawowy4">
    <w:name w:val="Tekst podstawowy 4"/>
    <w:basedOn w:val="BodyText25"/>
    <w:rsid w:val="00453919"/>
  </w:style>
  <w:style w:type="paragraph" w:customStyle="1" w:styleId="BodyTextIndent32">
    <w:name w:val="Body Text Indent 32"/>
    <w:basedOn w:val="Normal"/>
    <w:uiPriority w:val="99"/>
    <w:rsid w:val="00453919"/>
    <w:pPr>
      <w:overflowPunct w:val="0"/>
      <w:autoSpaceDE w:val="0"/>
      <w:ind w:left="1985" w:hanging="1985"/>
      <w:textAlignment w:val="baseline"/>
    </w:pPr>
  </w:style>
  <w:style w:type="paragraph" w:customStyle="1" w:styleId="BodyText32">
    <w:name w:val="Body Text 32"/>
    <w:basedOn w:val="Normal"/>
    <w:uiPriority w:val="99"/>
    <w:rsid w:val="00453919"/>
    <w:pPr>
      <w:overflowPunct w:val="0"/>
      <w:autoSpaceDE w:val="0"/>
      <w:jc w:val="both"/>
      <w:textAlignment w:val="baseline"/>
    </w:pPr>
    <w:rPr>
      <w:b/>
      <w:bCs/>
      <w:i/>
      <w:iCs/>
    </w:rPr>
  </w:style>
  <w:style w:type="paragraph" w:customStyle="1" w:styleId="BodyText31">
    <w:name w:val="Body Text 31"/>
    <w:basedOn w:val="Normal"/>
    <w:rsid w:val="00453919"/>
    <w:pPr>
      <w:widowControl w:val="0"/>
      <w:overflowPunct w:val="0"/>
      <w:autoSpaceDE w:val="0"/>
      <w:jc w:val="both"/>
      <w:textAlignment w:val="baseline"/>
    </w:pPr>
    <w:rPr>
      <w:sz w:val="28"/>
      <w:szCs w:val="28"/>
    </w:rPr>
  </w:style>
  <w:style w:type="paragraph" w:customStyle="1" w:styleId="BodyText22">
    <w:name w:val="Body Text 22"/>
    <w:basedOn w:val="Normal"/>
    <w:rsid w:val="00453919"/>
    <w:pPr>
      <w:widowControl w:val="0"/>
      <w:overflowPunct w:val="0"/>
      <w:autoSpaceDE w:val="0"/>
      <w:textAlignment w:val="baseline"/>
    </w:pPr>
    <w:rPr>
      <w:sz w:val="28"/>
      <w:szCs w:val="28"/>
    </w:rPr>
  </w:style>
  <w:style w:type="paragraph" w:customStyle="1" w:styleId="BodyTextIndent22">
    <w:name w:val="Body Text Indent 22"/>
    <w:basedOn w:val="Normal"/>
    <w:rsid w:val="00453919"/>
    <w:pPr>
      <w:overflowPunct w:val="0"/>
      <w:autoSpaceDE w:val="0"/>
      <w:ind w:left="284" w:hanging="284"/>
      <w:jc w:val="both"/>
      <w:textAlignment w:val="baseline"/>
    </w:pPr>
  </w:style>
  <w:style w:type="paragraph" w:customStyle="1" w:styleId="BodyTextIndent31">
    <w:name w:val="Body Text Indent 31"/>
    <w:basedOn w:val="Normal"/>
    <w:rsid w:val="00453919"/>
    <w:pPr>
      <w:widowControl w:val="0"/>
      <w:tabs>
        <w:tab w:val="left" w:pos="720"/>
      </w:tabs>
      <w:overflowPunct w:val="0"/>
      <w:autoSpaceDE w:val="0"/>
      <w:ind w:left="360"/>
      <w:jc w:val="both"/>
      <w:textAlignment w:val="baseline"/>
    </w:pPr>
    <w:rPr>
      <w:sz w:val="26"/>
      <w:szCs w:val="26"/>
    </w:rPr>
  </w:style>
  <w:style w:type="paragraph" w:customStyle="1" w:styleId="BodyText21">
    <w:name w:val="Body Text 21"/>
    <w:basedOn w:val="Normal"/>
    <w:rsid w:val="00453919"/>
    <w:pPr>
      <w:widowControl w:val="0"/>
      <w:overflowPunct w:val="0"/>
      <w:autoSpaceDE w:val="0"/>
      <w:ind w:left="567" w:hanging="283"/>
      <w:textAlignment w:val="baseline"/>
    </w:pPr>
    <w:rPr>
      <w:sz w:val="26"/>
      <w:szCs w:val="26"/>
    </w:rPr>
  </w:style>
  <w:style w:type="paragraph" w:customStyle="1" w:styleId="BodyTextIndent21">
    <w:name w:val="Body Text Indent 21"/>
    <w:basedOn w:val="Normal"/>
    <w:rsid w:val="00453919"/>
    <w:pPr>
      <w:widowControl w:val="0"/>
      <w:overflowPunct w:val="0"/>
      <w:autoSpaceDE w:val="0"/>
      <w:ind w:left="567" w:hanging="283"/>
      <w:jc w:val="both"/>
      <w:textAlignment w:val="baseline"/>
    </w:pPr>
    <w:rPr>
      <w:sz w:val="26"/>
      <w:szCs w:val="26"/>
    </w:rPr>
  </w:style>
  <w:style w:type="paragraph" w:customStyle="1" w:styleId="Tekstkomentarza3">
    <w:name w:val="Tekst komentarza3"/>
    <w:basedOn w:val="Normal"/>
    <w:uiPriority w:val="99"/>
    <w:rsid w:val="00453919"/>
    <w:pPr>
      <w:widowControl w:val="0"/>
      <w:overflowPunct w:val="0"/>
      <w:autoSpaceDE w:val="0"/>
      <w:textAlignment w:val="baseline"/>
    </w:pPr>
    <w:rPr>
      <w:sz w:val="20"/>
      <w:szCs w:val="20"/>
    </w:rPr>
  </w:style>
  <w:style w:type="paragraph" w:customStyle="1" w:styleId="Tekstpodstawowy23">
    <w:name w:val="Tekst podstawowy 23"/>
    <w:basedOn w:val="Normal"/>
    <w:uiPriority w:val="99"/>
    <w:rsid w:val="00453919"/>
    <w:pPr>
      <w:widowControl w:val="0"/>
      <w:tabs>
        <w:tab w:val="left" w:pos="709"/>
      </w:tabs>
      <w:overflowPunct w:val="0"/>
      <w:autoSpaceDE w:val="0"/>
      <w:ind w:left="709" w:hanging="709"/>
      <w:jc w:val="both"/>
      <w:textAlignment w:val="baseline"/>
    </w:pPr>
    <w:rPr>
      <w:sz w:val="26"/>
      <w:szCs w:val="26"/>
    </w:rPr>
  </w:style>
  <w:style w:type="paragraph" w:customStyle="1" w:styleId="Tekstpodstawowywcity23">
    <w:name w:val="Tekst podstawowy wcięty 23"/>
    <w:basedOn w:val="Normal"/>
    <w:uiPriority w:val="99"/>
    <w:rsid w:val="00453919"/>
    <w:pPr>
      <w:widowControl w:val="0"/>
      <w:overflowPunct w:val="0"/>
      <w:autoSpaceDE w:val="0"/>
      <w:ind w:left="567" w:hanging="567"/>
      <w:jc w:val="both"/>
      <w:textAlignment w:val="baseline"/>
    </w:pPr>
    <w:rPr>
      <w:sz w:val="26"/>
      <w:szCs w:val="26"/>
    </w:rPr>
  </w:style>
  <w:style w:type="paragraph" w:styleId="BodyTextIndent">
    <w:name w:val="Body Text Indent"/>
    <w:basedOn w:val="Normal"/>
    <w:link w:val="BodyTextIndentChar"/>
    <w:uiPriority w:val="99"/>
    <w:rsid w:val="00453919"/>
    <w:pPr>
      <w:widowControl w:val="0"/>
      <w:overflowPunct w:val="0"/>
      <w:autoSpaceDE w:val="0"/>
      <w:spacing w:after="120"/>
      <w:ind w:left="283"/>
      <w:textAlignment w:val="baseline"/>
    </w:pPr>
    <w:rPr>
      <w:sz w:val="26"/>
      <w:szCs w:val="26"/>
    </w:rPr>
  </w:style>
  <w:style w:type="character" w:customStyle="1" w:styleId="BodyTextIndentChar">
    <w:name w:val="Body Text Indent Char"/>
    <w:basedOn w:val="DefaultParagraphFont"/>
    <w:link w:val="BodyTextIndent"/>
    <w:uiPriority w:val="99"/>
    <w:locked/>
    <w:rsid w:val="00453919"/>
    <w:rPr>
      <w:rFonts w:ascii="Times New Roman" w:hAnsi="Times New Roman"/>
      <w:sz w:val="26"/>
      <w:lang w:eastAsia="ar-SA" w:bidi="ar-SA"/>
    </w:rPr>
  </w:style>
  <w:style w:type="paragraph" w:customStyle="1" w:styleId="Tekstpodstawowywcity34">
    <w:name w:val="Tekst podstawowy wcięty 34"/>
    <w:basedOn w:val="Normal"/>
    <w:uiPriority w:val="99"/>
    <w:rsid w:val="00453919"/>
    <w:pPr>
      <w:overflowPunct w:val="0"/>
      <w:autoSpaceDE w:val="0"/>
      <w:ind w:left="1985" w:hanging="1985"/>
      <w:textAlignment w:val="baseline"/>
    </w:pPr>
  </w:style>
  <w:style w:type="paragraph" w:customStyle="1" w:styleId="3">
    <w:name w:val="3"/>
    <w:basedOn w:val="Normal"/>
    <w:next w:val="Header"/>
    <w:rsid w:val="00453919"/>
    <w:pPr>
      <w:tabs>
        <w:tab w:val="center" w:pos="4536"/>
        <w:tab w:val="right" w:pos="9072"/>
      </w:tabs>
      <w:overflowPunct w:val="0"/>
      <w:autoSpaceDE w:val="0"/>
      <w:textAlignment w:val="baseline"/>
    </w:pPr>
    <w:rPr>
      <w:rFonts w:ascii="Arial Narrow" w:hAnsi="Arial Narrow" w:cs="Arial Narrow"/>
      <w:sz w:val="22"/>
      <w:szCs w:val="22"/>
    </w:rPr>
  </w:style>
  <w:style w:type="paragraph" w:customStyle="1" w:styleId="2">
    <w:name w:val="2"/>
    <w:basedOn w:val="Normal"/>
    <w:next w:val="Header"/>
    <w:rsid w:val="00453919"/>
    <w:pPr>
      <w:tabs>
        <w:tab w:val="center" w:pos="4536"/>
        <w:tab w:val="right" w:pos="9072"/>
      </w:tabs>
    </w:pPr>
  </w:style>
  <w:style w:type="paragraph" w:customStyle="1" w:styleId="xl24">
    <w:name w:val="xl24"/>
    <w:basedOn w:val="Normal"/>
    <w:rsid w:val="00453919"/>
    <w:pPr>
      <w:pBdr>
        <w:top w:val="single" w:sz="4" w:space="0" w:color="000000"/>
        <w:left w:val="single" w:sz="4" w:space="0" w:color="000000"/>
        <w:bottom w:val="single" w:sz="4" w:space="0" w:color="000000"/>
        <w:right w:val="single" w:sz="4" w:space="0" w:color="000000"/>
      </w:pBdr>
      <w:spacing w:before="280" w:after="280"/>
      <w:jc w:val="center"/>
    </w:pPr>
    <w:rPr>
      <w:rFonts w:ascii="Arial Unicode MS" w:hAnsi="Arial Unicode MS" w:cs="Arial Unicode MS"/>
    </w:rPr>
  </w:style>
  <w:style w:type="paragraph" w:customStyle="1" w:styleId="xl25">
    <w:name w:val="xl25"/>
    <w:basedOn w:val="Normal"/>
    <w:rsid w:val="00453919"/>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26">
    <w:name w:val="xl26"/>
    <w:basedOn w:val="Normal"/>
    <w:rsid w:val="00453919"/>
    <w:pPr>
      <w:pBdr>
        <w:top w:val="single" w:sz="4" w:space="0" w:color="000000"/>
        <w:left w:val="single" w:sz="4" w:space="0" w:color="000000"/>
        <w:bottom w:val="single" w:sz="4" w:space="0" w:color="000000"/>
        <w:right w:val="single" w:sz="4" w:space="0" w:color="000000"/>
      </w:pBdr>
      <w:spacing w:before="280" w:after="280"/>
      <w:jc w:val="right"/>
    </w:pPr>
    <w:rPr>
      <w:rFonts w:ascii="Arial Unicode MS" w:hAnsi="Arial Unicode MS" w:cs="Arial Unicode MS"/>
    </w:rPr>
  </w:style>
  <w:style w:type="paragraph" w:customStyle="1" w:styleId="xl27">
    <w:name w:val="xl27"/>
    <w:basedOn w:val="Normal"/>
    <w:rsid w:val="00453919"/>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color w:val="FF0000"/>
    </w:rPr>
  </w:style>
  <w:style w:type="paragraph" w:customStyle="1" w:styleId="xl28">
    <w:name w:val="xl28"/>
    <w:basedOn w:val="Normal"/>
    <w:rsid w:val="00453919"/>
    <w:pPr>
      <w:pBdr>
        <w:top w:val="single" w:sz="4" w:space="0" w:color="000000"/>
        <w:left w:val="single" w:sz="4" w:space="0" w:color="000000"/>
        <w:bottom w:val="single" w:sz="4" w:space="0" w:color="000000"/>
        <w:right w:val="single" w:sz="4" w:space="0" w:color="000000"/>
      </w:pBdr>
      <w:spacing w:before="280" w:after="280"/>
    </w:pPr>
    <w:rPr>
      <w:rFonts w:ascii="Arial" w:hAnsi="Arial" w:cs="Arial"/>
      <w:color w:val="FF0000"/>
    </w:rPr>
  </w:style>
  <w:style w:type="paragraph" w:customStyle="1" w:styleId="xl29">
    <w:name w:val="xl29"/>
    <w:basedOn w:val="Normal"/>
    <w:rsid w:val="00453919"/>
    <w:pPr>
      <w:pBdr>
        <w:top w:val="single" w:sz="4" w:space="0" w:color="000000"/>
        <w:left w:val="single" w:sz="4" w:space="0" w:color="000000"/>
        <w:bottom w:val="single" w:sz="4" w:space="0" w:color="000000"/>
        <w:right w:val="single" w:sz="4" w:space="0" w:color="000000"/>
      </w:pBdr>
      <w:spacing w:before="280" w:after="280"/>
      <w:jc w:val="right"/>
    </w:pPr>
    <w:rPr>
      <w:rFonts w:ascii="Arial" w:hAnsi="Arial" w:cs="Arial"/>
      <w:color w:val="FF0000"/>
    </w:rPr>
  </w:style>
  <w:style w:type="paragraph" w:customStyle="1" w:styleId="xl30">
    <w:name w:val="xl30"/>
    <w:basedOn w:val="Normal"/>
    <w:rsid w:val="00453919"/>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color w:val="FF0000"/>
    </w:rPr>
  </w:style>
  <w:style w:type="paragraph" w:styleId="BalloonText">
    <w:name w:val="Balloon Text"/>
    <w:basedOn w:val="Normal"/>
    <w:link w:val="BalloonTextChar"/>
    <w:uiPriority w:val="99"/>
    <w:rsid w:val="00453919"/>
    <w:rPr>
      <w:rFonts w:ascii="Tahoma" w:hAnsi="Tahoma" w:cs="Tahoma"/>
      <w:sz w:val="16"/>
      <w:szCs w:val="16"/>
    </w:rPr>
  </w:style>
  <w:style w:type="character" w:customStyle="1" w:styleId="BalloonTextChar">
    <w:name w:val="Balloon Text Char"/>
    <w:basedOn w:val="DefaultParagraphFont"/>
    <w:link w:val="BalloonText"/>
    <w:uiPriority w:val="99"/>
    <w:locked/>
    <w:rsid w:val="00453919"/>
    <w:rPr>
      <w:rFonts w:ascii="Tahoma" w:hAnsi="Tahoma"/>
      <w:sz w:val="16"/>
      <w:lang w:eastAsia="ar-SA" w:bidi="ar-SA"/>
    </w:rPr>
  </w:style>
  <w:style w:type="paragraph" w:customStyle="1" w:styleId="WW-Tekstpodstawowy3">
    <w:name w:val="WW-Tekst podstawowy 3"/>
    <w:basedOn w:val="Normal"/>
    <w:rsid w:val="00453919"/>
    <w:pPr>
      <w:widowControl w:val="0"/>
      <w:overflowPunct w:val="0"/>
      <w:autoSpaceDE w:val="0"/>
      <w:jc w:val="both"/>
      <w:textAlignment w:val="baseline"/>
    </w:pPr>
  </w:style>
  <w:style w:type="paragraph" w:customStyle="1" w:styleId="Zwykytekst3">
    <w:name w:val="Zwykły tekst3"/>
    <w:basedOn w:val="Normal"/>
    <w:uiPriority w:val="99"/>
    <w:rsid w:val="00453919"/>
    <w:rPr>
      <w:rFonts w:ascii="Courier New" w:hAnsi="Courier New" w:cs="Courier New"/>
      <w:sz w:val="20"/>
      <w:szCs w:val="20"/>
    </w:rPr>
  </w:style>
  <w:style w:type="paragraph" w:styleId="EndnoteText">
    <w:name w:val="endnote text"/>
    <w:basedOn w:val="Normal"/>
    <w:link w:val="EndnoteTextChar"/>
    <w:uiPriority w:val="99"/>
    <w:rsid w:val="00453919"/>
    <w:rPr>
      <w:sz w:val="20"/>
      <w:szCs w:val="20"/>
    </w:rPr>
  </w:style>
  <w:style w:type="character" w:customStyle="1" w:styleId="EndnoteTextChar">
    <w:name w:val="Endnote Text Char"/>
    <w:basedOn w:val="DefaultParagraphFont"/>
    <w:link w:val="EndnoteText"/>
    <w:uiPriority w:val="99"/>
    <w:locked/>
    <w:rsid w:val="00453919"/>
    <w:rPr>
      <w:rFonts w:ascii="Times New Roman" w:hAnsi="Times New Roman"/>
      <w:sz w:val="20"/>
      <w:lang w:eastAsia="ar-SA" w:bidi="ar-SA"/>
    </w:rPr>
  </w:style>
  <w:style w:type="paragraph" w:styleId="CommentText">
    <w:name w:val="annotation text"/>
    <w:basedOn w:val="Normal"/>
    <w:link w:val="CommentTextChar"/>
    <w:uiPriority w:val="99"/>
    <w:semiHidden/>
    <w:rsid w:val="00453919"/>
    <w:rPr>
      <w:sz w:val="20"/>
      <w:szCs w:val="20"/>
    </w:rPr>
  </w:style>
  <w:style w:type="character" w:customStyle="1" w:styleId="CommentTextChar">
    <w:name w:val="Comment Text Char"/>
    <w:basedOn w:val="DefaultParagraphFont"/>
    <w:link w:val="CommentText"/>
    <w:uiPriority w:val="99"/>
    <w:semiHidden/>
    <w:locked/>
    <w:rsid w:val="00453919"/>
    <w:rPr>
      <w:rFonts w:ascii="Times New Roman" w:hAnsi="Times New Roman"/>
      <w:sz w:val="20"/>
      <w:lang w:eastAsia="ar-SA" w:bidi="ar-SA"/>
    </w:rPr>
  </w:style>
  <w:style w:type="paragraph" w:styleId="CommentSubject">
    <w:name w:val="annotation subject"/>
    <w:basedOn w:val="Tekstkomentarza3"/>
    <w:next w:val="Tekstkomentarza3"/>
    <w:link w:val="CommentSubjectChar"/>
    <w:uiPriority w:val="99"/>
    <w:rsid w:val="00453919"/>
    <w:pPr>
      <w:widowControl/>
      <w:overflowPunct/>
      <w:autoSpaceDE/>
      <w:textAlignment w:val="auto"/>
    </w:pPr>
    <w:rPr>
      <w:b/>
      <w:bCs/>
    </w:rPr>
  </w:style>
  <w:style w:type="character" w:customStyle="1" w:styleId="CommentSubjectChar">
    <w:name w:val="Comment Subject Char"/>
    <w:basedOn w:val="CommentTextChar"/>
    <w:link w:val="CommentSubject"/>
    <w:uiPriority w:val="99"/>
    <w:locked/>
    <w:rsid w:val="00453919"/>
    <w:rPr>
      <w:b/>
    </w:rPr>
  </w:style>
  <w:style w:type="paragraph" w:customStyle="1" w:styleId="WW-Domylnie">
    <w:name w:val="WW-Domyślnie"/>
    <w:rsid w:val="00453919"/>
    <w:pPr>
      <w:widowControl w:val="0"/>
      <w:suppressAutoHyphens/>
      <w:overflowPunct w:val="0"/>
      <w:autoSpaceDE w:val="0"/>
      <w:textAlignment w:val="baseline"/>
    </w:pPr>
    <w:rPr>
      <w:rFonts w:ascii="Times New Roman" w:hAnsi="Times New Roman"/>
      <w:sz w:val="26"/>
      <w:szCs w:val="26"/>
      <w:lang w:eastAsia="ar-SA"/>
    </w:rPr>
  </w:style>
  <w:style w:type="paragraph" w:customStyle="1" w:styleId="WW-NormalnyWeb">
    <w:name w:val="WW-Normalny (Web)"/>
    <w:basedOn w:val="WW-Domylnie"/>
    <w:rsid w:val="00453919"/>
    <w:pPr>
      <w:overflowPunct/>
      <w:autoSpaceDE/>
      <w:spacing w:before="100" w:after="100"/>
      <w:textAlignment w:val="auto"/>
    </w:pPr>
    <w:rPr>
      <w:sz w:val="24"/>
      <w:szCs w:val="24"/>
    </w:rPr>
  </w:style>
  <w:style w:type="paragraph" w:customStyle="1" w:styleId="xl31">
    <w:name w:val="xl31"/>
    <w:basedOn w:val="Normal"/>
    <w:rsid w:val="00453919"/>
    <w:pPr>
      <w:spacing w:before="280" w:after="280"/>
      <w:jc w:val="right"/>
      <w:textAlignment w:val="center"/>
    </w:pPr>
    <w:rPr>
      <w:rFonts w:ascii="Arial" w:hAnsi="Arial" w:cs="Arial"/>
      <w:b/>
      <w:bCs/>
    </w:rPr>
  </w:style>
  <w:style w:type="paragraph" w:customStyle="1" w:styleId="xl32">
    <w:name w:val="xl32"/>
    <w:basedOn w:val="Normal"/>
    <w:rsid w:val="00453919"/>
    <w:pPr>
      <w:spacing w:before="280" w:after="280"/>
      <w:textAlignment w:val="center"/>
    </w:pPr>
    <w:rPr>
      <w:rFonts w:ascii="Arial" w:hAnsi="Arial" w:cs="Arial"/>
      <w:b/>
      <w:bCs/>
      <w:color w:val="000080"/>
    </w:rPr>
  </w:style>
  <w:style w:type="paragraph" w:customStyle="1" w:styleId="xl33">
    <w:name w:val="xl33"/>
    <w:basedOn w:val="Normal"/>
    <w:rsid w:val="00453919"/>
    <w:pPr>
      <w:spacing w:before="280" w:after="280"/>
      <w:jc w:val="right"/>
    </w:pPr>
  </w:style>
  <w:style w:type="paragraph" w:customStyle="1" w:styleId="xl34">
    <w:name w:val="xl34"/>
    <w:basedOn w:val="Normal"/>
    <w:rsid w:val="00453919"/>
    <w:pPr>
      <w:pBdr>
        <w:top w:val="double" w:sz="2" w:space="0" w:color="000000"/>
        <w:left w:val="double" w:sz="2"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
    <w:rsid w:val="00453919"/>
    <w:pPr>
      <w:pBdr>
        <w:top w:val="double" w:sz="2"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
    <w:rsid w:val="00453919"/>
    <w:pPr>
      <w:pBdr>
        <w:top w:val="double" w:sz="2"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
    <w:rsid w:val="00453919"/>
    <w:pPr>
      <w:pBdr>
        <w:top w:val="double" w:sz="2" w:space="0" w:color="000000"/>
        <w:left w:val="single" w:sz="4" w:space="0" w:color="000000"/>
        <w:bottom w:val="single" w:sz="4" w:space="0" w:color="000000"/>
        <w:right w:val="double" w:sz="2" w:space="0" w:color="000000"/>
      </w:pBdr>
      <w:spacing w:before="280" w:after="280"/>
      <w:jc w:val="center"/>
      <w:textAlignment w:val="center"/>
    </w:pPr>
    <w:rPr>
      <w:rFonts w:ascii="Arial" w:hAnsi="Arial" w:cs="Arial"/>
      <w:b/>
      <w:bCs/>
    </w:rPr>
  </w:style>
  <w:style w:type="paragraph" w:customStyle="1" w:styleId="xl38">
    <w:name w:val="xl38"/>
    <w:basedOn w:val="Normal"/>
    <w:rsid w:val="00453919"/>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
    <w:rsid w:val="00453919"/>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
    <w:rsid w:val="00453919"/>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
    <w:rsid w:val="00453919"/>
    <w:pPr>
      <w:pBdr>
        <w:top w:val="single" w:sz="4" w:space="0" w:color="000000"/>
        <w:left w:val="single" w:sz="4" w:space="0" w:color="000000"/>
        <w:bottom w:val="single" w:sz="4" w:space="0" w:color="000000"/>
        <w:right w:val="double" w:sz="2" w:space="0" w:color="000000"/>
      </w:pBdr>
      <w:spacing w:before="280" w:after="280"/>
      <w:jc w:val="right"/>
      <w:textAlignment w:val="center"/>
    </w:pPr>
    <w:rPr>
      <w:rFonts w:ascii="Arial" w:hAnsi="Arial" w:cs="Arial"/>
      <w:b/>
      <w:bCs/>
    </w:rPr>
  </w:style>
  <w:style w:type="paragraph" w:customStyle="1" w:styleId="xl42">
    <w:name w:val="xl42"/>
    <w:basedOn w:val="Normal"/>
    <w:rsid w:val="00453919"/>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
    <w:rsid w:val="00453919"/>
    <w:pPr>
      <w:pBdr>
        <w:top w:val="single" w:sz="4" w:space="0" w:color="000000"/>
        <w:left w:val="single" w:sz="4" w:space="0" w:color="000000"/>
        <w:bottom w:val="single" w:sz="4" w:space="0" w:color="000000"/>
        <w:right w:val="double" w:sz="2" w:space="0" w:color="000000"/>
      </w:pBdr>
      <w:spacing w:before="280" w:after="280"/>
      <w:jc w:val="right"/>
      <w:textAlignment w:val="center"/>
    </w:pPr>
    <w:rPr>
      <w:rFonts w:ascii="Arial" w:hAnsi="Arial" w:cs="Arial"/>
    </w:rPr>
  </w:style>
  <w:style w:type="paragraph" w:customStyle="1" w:styleId="xl44">
    <w:name w:val="xl44"/>
    <w:basedOn w:val="Normal"/>
    <w:rsid w:val="00453919"/>
    <w:pPr>
      <w:pBdr>
        <w:top w:val="single" w:sz="4" w:space="0" w:color="000000"/>
        <w:left w:val="single" w:sz="4" w:space="0" w:color="000000"/>
        <w:bottom w:val="double" w:sz="2" w:space="0" w:color="000000"/>
        <w:right w:val="double" w:sz="2" w:space="0" w:color="000000"/>
      </w:pBdr>
      <w:spacing w:before="280" w:after="280"/>
      <w:jc w:val="right"/>
      <w:textAlignment w:val="center"/>
    </w:pPr>
    <w:rPr>
      <w:rFonts w:ascii="Arial" w:hAnsi="Arial" w:cs="Arial"/>
      <w:b/>
      <w:bCs/>
    </w:rPr>
  </w:style>
  <w:style w:type="paragraph" w:customStyle="1" w:styleId="xl45">
    <w:name w:val="xl45"/>
    <w:basedOn w:val="Normal"/>
    <w:rsid w:val="00453919"/>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
    <w:rsid w:val="00453919"/>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
    <w:rsid w:val="00453919"/>
    <w:pPr>
      <w:spacing w:before="280" w:after="280"/>
      <w:textAlignment w:val="center"/>
    </w:pPr>
    <w:rPr>
      <w:rFonts w:ascii="Arial" w:hAnsi="Arial" w:cs="Arial"/>
      <w:b/>
      <w:bCs/>
      <w:color w:val="008000"/>
    </w:rPr>
  </w:style>
  <w:style w:type="paragraph" w:customStyle="1" w:styleId="xl48">
    <w:name w:val="xl48"/>
    <w:basedOn w:val="Normal"/>
    <w:rsid w:val="00453919"/>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
    <w:rsid w:val="00453919"/>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
    <w:rsid w:val="00453919"/>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
    <w:rsid w:val="00453919"/>
    <w:pPr>
      <w:pBdr>
        <w:top w:val="single" w:sz="4" w:space="0" w:color="000000"/>
        <w:left w:val="single" w:sz="4" w:space="0" w:color="000000"/>
        <w:bottom w:val="single" w:sz="4" w:space="0" w:color="000000"/>
        <w:right w:val="double" w:sz="2" w:space="0" w:color="000000"/>
      </w:pBdr>
      <w:spacing w:before="280" w:after="280"/>
      <w:jc w:val="right"/>
      <w:textAlignment w:val="center"/>
    </w:pPr>
    <w:rPr>
      <w:rFonts w:ascii="Arial" w:hAnsi="Arial" w:cs="Arial"/>
      <w:b/>
      <w:bCs/>
      <w:color w:val="000080"/>
    </w:rPr>
  </w:style>
  <w:style w:type="paragraph" w:customStyle="1" w:styleId="xl52">
    <w:name w:val="xl52"/>
    <w:basedOn w:val="Normal"/>
    <w:rsid w:val="00453919"/>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
    <w:rsid w:val="00453919"/>
    <w:pPr>
      <w:spacing w:before="280" w:after="280"/>
      <w:jc w:val="center"/>
      <w:textAlignment w:val="center"/>
    </w:pPr>
    <w:rPr>
      <w:rFonts w:ascii="Arial" w:hAnsi="Arial" w:cs="Arial"/>
      <w:b/>
      <w:bCs/>
    </w:rPr>
  </w:style>
  <w:style w:type="paragraph" w:customStyle="1" w:styleId="xl54">
    <w:name w:val="xl54"/>
    <w:basedOn w:val="Normal"/>
    <w:rsid w:val="00453919"/>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
    <w:rsid w:val="00453919"/>
    <w:pPr>
      <w:pBdr>
        <w:top w:val="single" w:sz="4" w:space="0" w:color="000000"/>
        <w:left w:val="single" w:sz="4" w:space="0" w:color="000000"/>
        <w:bottom w:val="double" w:sz="2"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
    <w:rsid w:val="00453919"/>
    <w:pPr>
      <w:pBdr>
        <w:left w:val="double" w:sz="2" w:space="0" w:color="000000"/>
      </w:pBdr>
      <w:spacing w:before="280" w:after="280"/>
      <w:jc w:val="center"/>
      <w:textAlignment w:val="center"/>
    </w:pPr>
    <w:rPr>
      <w:rFonts w:ascii="Arial" w:hAnsi="Arial" w:cs="Arial"/>
      <w:b/>
      <w:bCs/>
    </w:rPr>
  </w:style>
  <w:style w:type="paragraph" w:customStyle="1" w:styleId="xl57">
    <w:name w:val="xl57"/>
    <w:basedOn w:val="Normal"/>
    <w:rsid w:val="00453919"/>
    <w:pPr>
      <w:pBdr>
        <w:left w:val="double" w:sz="2" w:space="0" w:color="000000"/>
      </w:pBdr>
      <w:spacing w:before="280" w:after="280"/>
      <w:jc w:val="right"/>
      <w:textAlignment w:val="center"/>
    </w:pPr>
    <w:rPr>
      <w:rFonts w:ascii="Arial" w:hAnsi="Arial" w:cs="Arial"/>
    </w:rPr>
  </w:style>
  <w:style w:type="paragraph" w:customStyle="1" w:styleId="xl58">
    <w:name w:val="xl58"/>
    <w:basedOn w:val="Normal"/>
    <w:rsid w:val="00453919"/>
    <w:pPr>
      <w:shd w:val="clear" w:color="auto" w:fill="FFFF00"/>
      <w:spacing w:before="280" w:after="280"/>
      <w:jc w:val="right"/>
      <w:textAlignment w:val="center"/>
    </w:pPr>
    <w:rPr>
      <w:rFonts w:ascii="Arial" w:hAnsi="Arial" w:cs="Arial"/>
    </w:rPr>
  </w:style>
  <w:style w:type="paragraph" w:customStyle="1" w:styleId="xl59">
    <w:name w:val="xl59"/>
    <w:basedOn w:val="Normal"/>
    <w:rsid w:val="00453919"/>
    <w:pPr>
      <w:spacing w:before="280" w:after="280"/>
      <w:textAlignment w:val="center"/>
    </w:pPr>
    <w:rPr>
      <w:rFonts w:ascii="Arial" w:hAnsi="Arial" w:cs="Arial"/>
    </w:rPr>
  </w:style>
  <w:style w:type="paragraph" w:customStyle="1" w:styleId="xl60">
    <w:name w:val="xl60"/>
    <w:basedOn w:val="Normal"/>
    <w:rsid w:val="00453919"/>
    <w:pPr>
      <w:spacing w:before="280" w:after="280"/>
      <w:jc w:val="right"/>
      <w:textAlignment w:val="center"/>
    </w:pPr>
    <w:rPr>
      <w:rFonts w:ascii="Arial" w:hAnsi="Arial" w:cs="Arial"/>
      <w:i/>
      <w:iCs/>
    </w:rPr>
  </w:style>
  <w:style w:type="paragraph" w:customStyle="1" w:styleId="xl61">
    <w:name w:val="xl61"/>
    <w:basedOn w:val="Normal"/>
    <w:rsid w:val="00453919"/>
    <w:pPr>
      <w:pBdr>
        <w:top w:val="single" w:sz="4" w:space="0" w:color="000000"/>
        <w:left w:val="double" w:sz="2"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
    <w:rsid w:val="00453919"/>
    <w:pPr>
      <w:pBdr>
        <w:top w:val="single" w:sz="4" w:space="0" w:color="000000"/>
        <w:left w:val="double" w:sz="2" w:space="0" w:color="000000"/>
        <w:bottom w:val="double" w:sz="2"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
    <w:rsid w:val="00453919"/>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
    <w:rsid w:val="00453919"/>
    <w:pPr>
      <w:pBdr>
        <w:top w:val="single" w:sz="4" w:space="0" w:color="000000"/>
        <w:left w:val="single" w:sz="4" w:space="0" w:color="000000"/>
        <w:bottom w:val="single" w:sz="4" w:space="0" w:color="000000"/>
        <w:right w:val="double" w:sz="2"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
    <w:rsid w:val="00453919"/>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
    <w:rsid w:val="00453919"/>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
    <w:rsid w:val="00453919"/>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
    <w:rsid w:val="00453919"/>
    <w:pPr>
      <w:pBdr>
        <w:top w:val="single" w:sz="4" w:space="0" w:color="000000"/>
        <w:left w:val="single" w:sz="4" w:space="0" w:color="000000"/>
        <w:bottom w:val="single" w:sz="4" w:space="0" w:color="000000"/>
        <w:right w:val="double" w:sz="2"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
    <w:rsid w:val="00453919"/>
    <w:pPr>
      <w:pBdr>
        <w:top w:val="single" w:sz="4" w:space="0" w:color="000000"/>
        <w:left w:val="single" w:sz="4" w:space="0" w:color="000000"/>
        <w:bottom w:val="single" w:sz="4" w:space="0" w:color="000000"/>
        <w:right w:val="double" w:sz="2"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
    <w:rsid w:val="00453919"/>
    <w:pPr>
      <w:shd w:val="clear" w:color="auto" w:fill="FF99CC"/>
      <w:spacing w:before="280" w:after="280"/>
      <w:jc w:val="right"/>
      <w:textAlignment w:val="center"/>
    </w:pPr>
    <w:rPr>
      <w:rFonts w:ascii="Arial" w:hAnsi="Arial" w:cs="Arial"/>
    </w:rPr>
  </w:style>
  <w:style w:type="paragraph" w:customStyle="1" w:styleId="xl71">
    <w:name w:val="xl71"/>
    <w:basedOn w:val="Normal"/>
    <w:rsid w:val="00453919"/>
    <w:pPr>
      <w:shd w:val="clear" w:color="auto" w:fill="FF99CC"/>
      <w:spacing w:before="280" w:after="280"/>
      <w:textAlignment w:val="center"/>
    </w:pPr>
    <w:rPr>
      <w:rFonts w:ascii="Arial" w:hAnsi="Arial" w:cs="Arial"/>
      <w:b/>
      <w:bCs/>
    </w:rPr>
  </w:style>
  <w:style w:type="paragraph" w:customStyle="1" w:styleId="xl72">
    <w:name w:val="xl72"/>
    <w:basedOn w:val="Normal"/>
    <w:rsid w:val="00453919"/>
    <w:pPr>
      <w:shd w:val="clear" w:color="auto" w:fill="FF99CC"/>
      <w:spacing w:before="280" w:after="280"/>
      <w:jc w:val="right"/>
      <w:textAlignment w:val="center"/>
    </w:pPr>
    <w:rPr>
      <w:rFonts w:ascii="Arial" w:hAnsi="Arial" w:cs="Arial"/>
    </w:rPr>
  </w:style>
  <w:style w:type="paragraph" w:customStyle="1" w:styleId="xl73">
    <w:name w:val="xl73"/>
    <w:basedOn w:val="Normal"/>
    <w:rsid w:val="00453919"/>
    <w:pPr>
      <w:shd w:val="clear" w:color="auto" w:fill="FF99CC"/>
      <w:spacing w:before="280" w:after="280"/>
      <w:jc w:val="right"/>
      <w:textAlignment w:val="center"/>
    </w:pPr>
    <w:rPr>
      <w:rFonts w:ascii="Arial" w:hAnsi="Arial" w:cs="Arial"/>
      <w:b/>
      <w:bCs/>
    </w:rPr>
  </w:style>
  <w:style w:type="paragraph" w:customStyle="1" w:styleId="xl74">
    <w:name w:val="xl74"/>
    <w:basedOn w:val="Normal"/>
    <w:rsid w:val="00453919"/>
    <w:pPr>
      <w:pBdr>
        <w:top w:val="double" w:sz="2" w:space="0" w:color="000000"/>
        <w:left w:val="double" w:sz="2"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
    <w:rsid w:val="00453919"/>
    <w:pPr>
      <w:pBdr>
        <w:top w:val="double" w:sz="2"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
    <w:rsid w:val="00453919"/>
    <w:pPr>
      <w:pBdr>
        <w:top w:val="double" w:sz="2" w:space="0" w:color="000000"/>
        <w:left w:val="single" w:sz="4" w:space="0" w:color="000000"/>
        <w:bottom w:val="single" w:sz="4" w:space="0" w:color="000000"/>
        <w:right w:val="double" w:sz="2"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
    <w:rsid w:val="00453919"/>
    <w:pPr>
      <w:pBdr>
        <w:top w:val="double" w:sz="2"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
    <w:rsid w:val="00453919"/>
    <w:pPr>
      <w:pBdr>
        <w:top w:val="double" w:sz="2"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
    <w:rsid w:val="00453919"/>
    <w:pPr>
      <w:pBdr>
        <w:top w:val="single" w:sz="4" w:space="0" w:color="000000"/>
        <w:left w:val="double" w:sz="2"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
    <w:rsid w:val="00453919"/>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
    <w:rsid w:val="00453919"/>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
    <w:rsid w:val="00453919"/>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
    <w:rsid w:val="00453919"/>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
    <w:rsid w:val="00453919"/>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
    <w:rsid w:val="00453919"/>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
    <w:rsid w:val="00453919"/>
    <w:pPr>
      <w:pBdr>
        <w:top w:val="single" w:sz="4" w:space="0" w:color="000000"/>
        <w:left w:val="double" w:sz="2" w:space="0" w:color="000000"/>
        <w:bottom w:val="double" w:sz="2"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
    <w:rsid w:val="00453919"/>
    <w:pPr>
      <w:pBdr>
        <w:top w:val="single" w:sz="4" w:space="0" w:color="000000"/>
        <w:left w:val="single" w:sz="4" w:space="0" w:color="000000"/>
        <w:bottom w:val="double" w:sz="2"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
    <w:rsid w:val="00453919"/>
    <w:pPr>
      <w:pBdr>
        <w:top w:val="single" w:sz="4" w:space="0" w:color="000000"/>
        <w:left w:val="single" w:sz="4" w:space="0" w:color="000000"/>
        <w:bottom w:val="double" w:sz="2"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
    <w:rsid w:val="00453919"/>
    <w:pPr>
      <w:pBdr>
        <w:top w:val="single" w:sz="4" w:space="0" w:color="000000"/>
        <w:left w:val="single" w:sz="4" w:space="0" w:color="000000"/>
        <w:bottom w:val="double" w:sz="2"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
    <w:rsid w:val="00453919"/>
    <w:pPr>
      <w:pBdr>
        <w:top w:val="single" w:sz="4" w:space="0" w:color="000000"/>
        <w:left w:val="single" w:sz="4" w:space="0" w:color="000000"/>
        <w:bottom w:val="double" w:sz="2"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
    <w:rsid w:val="00453919"/>
    <w:pPr>
      <w:pBdr>
        <w:top w:val="single" w:sz="4" w:space="0" w:color="000000"/>
        <w:bottom w:val="double" w:sz="2"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
    <w:rsid w:val="00453919"/>
    <w:pPr>
      <w:pBdr>
        <w:top w:val="single" w:sz="4" w:space="0" w:color="000000"/>
        <w:left w:val="single" w:sz="4" w:space="0" w:color="000000"/>
        <w:bottom w:val="single" w:sz="4" w:space="0" w:color="000000"/>
        <w:right w:val="double" w:sz="2"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
    <w:rsid w:val="00453919"/>
    <w:pPr>
      <w:shd w:val="clear" w:color="auto" w:fill="FF99CC"/>
      <w:spacing w:before="280" w:after="280"/>
      <w:jc w:val="center"/>
      <w:textAlignment w:val="center"/>
    </w:pPr>
    <w:rPr>
      <w:rFonts w:ascii="Arial" w:hAnsi="Arial" w:cs="Arial"/>
      <w:b/>
      <w:bCs/>
    </w:rPr>
  </w:style>
  <w:style w:type="paragraph" w:customStyle="1" w:styleId="xl94">
    <w:name w:val="xl94"/>
    <w:basedOn w:val="Normal"/>
    <w:rsid w:val="00453919"/>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
    <w:rsid w:val="00453919"/>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
    <w:rsid w:val="00453919"/>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
    <w:rsid w:val="00453919"/>
    <w:pPr>
      <w:pBdr>
        <w:top w:val="single" w:sz="4" w:space="0" w:color="000000"/>
        <w:left w:val="single" w:sz="4" w:space="0" w:color="000000"/>
        <w:bottom w:val="double" w:sz="2"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
    <w:rsid w:val="00453919"/>
    <w:pPr>
      <w:pBdr>
        <w:top w:val="single" w:sz="4" w:space="0" w:color="000000"/>
        <w:left w:val="single" w:sz="4" w:space="0" w:color="000000"/>
        <w:bottom w:val="double" w:sz="2"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
    <w:rsid w:val="00453919"/>
    <w:pPr>
      <w:pBdr>
        <w:top w:val="single" w:sz="4" w:space="0" w:color="000000"/>
        <w:bottom w:val="double" w:sz="2"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
    <w:rsid w:val="00453919"/>
    <w:pPr>
      <w:pBdr>
        <w:top w:val="double" w:sz="2" w:space="0" w:color="000000"/>
        <w:left w:val="single" w:sz="4" w:space="0" w:color="000000"/>
        <w:bottom w:val="single" w:sz="4" w:space="0" w:color="000000"/>
        <w:right w:val="double" w:sz="2"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
    <w:rsid w:val="00453919"/>
    <w:pPr>
      <w:pBdr>
        <w:left w:val="double" w:sz="2"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
    <w:rsid w:val="00453919"/>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
    <w:rsid w:val="00453919"/>
    <w:pPr>
      <w:pBdr>
        <w:top w:val="single" w:sz="4" w:space="0" w:color="000000"/>
        <w:left w:val="single" w:sz="4" w:space="0" w:color="000000"/>
        <w:bottom w:val="single" w:sz="4" w:space="0" w:color="000000"/>
        <w:right w:val="double" w:sz="2"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
    <w:rsid w:val="00453919"/>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
    <w:rsid w:val="00453919"/>
    <w:pPr>
      <w:pBdr>
        <w:top w:val="double" w:sz="2"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
    <w:rsid w:val="00453919"/>
    <w:pPr>
      <w:pBdr>
        <w:top w:val="single" w:sz="4" w:space="0" w:color="000000"/>
        <w:left w:val="single" w:sz="4" w:space="0" w:color="000000"/>
        <w:bottom w:val="double" w:sz="2" w:space="0" w:color="000000"/>
        <w:right w:val="double" w:sz="2"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
    <w:rsid w:val="00453919"/>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
    <w:rsid w:val="00453919"/>
    <w:pPr>
      <w:pBdr>
        <w:top w:val="single" w:sz="4" w:space="0" w:color="000000"/>
        <w:left w:val="single" w:sz="4" w:space="0" w:color="000000"/>
        <w:bottom w:val="double" w:sz="2"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
    <w:rsid w:val="00453919"/>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
    <w:rsid w:val="00453919"/>
    <w:pPr>
      <w:pBdr>
        <w:top w:val="single" w:sz="4" w:space="0" w:color="000000"/>
        <w:left w:val="single" w:sz="4" w:space="0" w:color="000000"/>
        <w:bottom w:val="double" w:sz="2"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
    <w:rsid w:val="00453919"/>
    <w:pPr>
      <w:shd w:val="clear" w:color="auto" w:fill="FF99CC"/>
      <w:spacing w:before="280" w:after="280"/>
      <w:textAlignment w:val="center"/>
    </w:pPr>
    <w:rPr>
      <w:rFonts w:ascii="Arial" w:hAnsi="Arial" w:cs="Arial"/>
      <w:b/>
      <w:bCs/>
    </w:rPr>
  </w:style>
  <w:style w:type="paragraph" w:customStyle="1" w:styleId="xl112">
    <w:name w:val="xl112"/>
    <w:basedOn w:val="Normal"/>
    <w:rsid w:val="00453919"/>
    <w:pPr>
      <w:pBdr>
        <w:top w:val="single" w:sz="4" w:space="0" w:color="000000"/>
        <w:left w:val="single" w:sz="4" w:space="0" w:color="000000"/>
        <w:bottom w:val="single" w:sz="4" w:space="0" w:color="000000"/>
        <w:right w:val="double" w:sz="2"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
    <w:rsid w:val="00453919"/>
    <w:pPr>
      <w:pBdr>
        <w:top w:val="single" w:sz="4" w:space="0" w:color="000000"/>
        <w:left w:val="single" w:sz="4" w:space="0" w:color="000000"/>
        <w:bottom w:val="double" w:sz="2" w:space="0" w:color="000000"/>
        <w:right w:val="double" w:sz="2"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
    <w:rsid w:val="00453919"/>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
    <w:rsid w:val="00453919"/>
    <w:pPr>
      <w:pBdr>
        <w:top w:val="single" w:sz="4" w:space="0" w:color="000000"/>
        <w:left w:val="single" w:sz="4" w:space="0" w:color="000000"/>
        <w:bottom w:val="single" w:sz="4" w:space="0" w:color="000000"/>
        <w:right w:val="double" w:sz="2" w:space="0" w:color="000000"/>
      </w:pBdr>
      <w:shd w:val="clear" w:color="auto" w:fill="FF99CC"/>
      <w:spacing w:before="280" w:after="280"/>
      <w:textAlignment w:val="center"/>
    </w:pPr>
    <w:rPr>
      <w:rFonts w:ascii="Arial" w:hAnsi="Arial" w:cs="Arial"/>
    </w:rPr>
  </w:style>
  <w:style w:type="paragraph" w:customStyle="1" w:styleId="xl116">
    <w:name w:val="xl116"/>
    <w:basedOn w:val="Normal"/>
    <w:rsid w:val="00453919"/>
    <w:pPr>
      <w:pBdr>
        <w:top w:val="single" w:sz="4" w:space="0" w:color="000000"/>
        <w:left w:val="single" w:sz="4" w:space="0" w:color="000000"/>
        <w:bottom w:val="single" w:sz="4" w:space="0" w:color="000000"/>
        <w:right w:val="double" w:sz="2"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
    <w:rsid w:val="00453919"/>
    <w:pPr>
      <w:pBdr>
        <w:top w:val="single" w:sz="4" w:space="0" w:color="000000"/>
        <w:left w:val="single" w:sz="4" w:space="0" w:color="000000"/>
        <w:bottom w:val="double" w:sz="2" w:space="0" w:color="000000"/>
        <w:right w:val="double" w:sz="2"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
    <w:rsid w:val="00453919"/>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
    <w:rsid w:val="00453919"/>
    <w:pPr>
      <w:pBdr>
        <w:left w:val="single" w:sz="4" w:space="0" w:color="000000"/>
        <w:bottom w:val="single" w:sz="4" w:space="0" w:color="000000"/>
        <w:right w:val="double" w:sz="2"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
    <w:rsid w:val="00453919"/>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
    <w:rsid w:val="00453919"/>
    <w:pPr>
      <w:pBdr>
        <w:top w:val="single" w:sz="4" w:space="0" w:color="000000"/>
        <w:left w:val="single" w:sz="4" w:space="0" w:color="000000"/>
        <w:right w:val="double" w:sz="2"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
    <w:rsid w:val="00453919"/>
    <w:pPr>
      <w:pBdr>
        <w:top w:val="double" w:sz="2" w:space="0" w:color="000000"/>
        <w:left w:val="double" w:sz="2"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
    <w:rsid w:val="00453919"/>
    <w:pPr>
      <w:pBdr>
        <w:top w:val="double" w:sz="2"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
    <w:rsid w:val="00453919"/>
    <w:pPr>
      <w:pBdr>
        <w:top w:val="double" w:sz="2" w:space="0" w:color="000000"/>
        <w:left w:val="double" w:sz="2"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
    <w:rsid w:val="00453919"/>
    <w:pPr>
      <w:pBdr>
        <w:top w:val="double" w:sz="2"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
    <w:rsid w:val="00453919"/>
    <w:pPr>
      <w:pBdr>
        <w:top w:val="double" w:sz="2" w:space="0" w:color="000000"/>
        <w:left w:val="single" w:sz="4" w:space="0" w:color="000000"/>
        <w:bottom w:val="single" w:sz="4" w:space="0" w:color="000000"/>
        <w:right w:val="double" w:sz="2"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
    <w:rsid w:val="00453919"/>
    <w:pPr>
      <w:pBdr>
        <w:left w:val="double" w:sz="2"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
    <w:rsid w:val="00453919"/>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
    <w:rsid w:val="00453919"/>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
    <w:rsid w:val="00453919"/>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
    <w:rsid w:val="00453919"/>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
    <w:rsid w:val="00453919"/>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
    <w:rsid w:val="00453919"/>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
    <w:rsid w:val="00453919"/>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
    <w:rsid w:val="00453919"/>
    <w:pPr>
      <w:pBdr>
        <w:top w:val="single" w:sz="4" w:space="0" w:color="000000"/>
        <w:left w:val="single" w:sz="4" w:space="0" w:color="000000"/>
        <w:bottom w:val="single" w:sz="4" w:space="0" w:color="000000"/>
        <w:right w:val="double" w:sz="2" w:space="0" w:color="000000"/>
      </w:pBdr>
      <w:spacing w:before="280" w:after="280"/>
      <w:jc w:val="right"/>
      <w:textAlignment w:val="center"/>
    </w:pPr>
    <w:rPr>
      <w:rFonts w:ascii="Arial" w:hAnsi="Arial" w:cs="Arial"/>
      <w:b/>
      <w:bCs/>
      <w:color w:val="008000"/>
    </w:rPr>
  </w:style>
  <w:style w:type="paragraph" w:customStyle="1" w:styleId="xl136">
    <w:name w:val="xl136"/>
    <w:basedOn w:val="Normal"/>
    <w:rsid w:val="00453919"/>
    <w:pPr>
      <w:pBdr>
        <w:top w:val="single" w:sz="4" w:space="0" w:color="000000"/>
        <w:left w:val="double" w:sz="2"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
    <w:rsid w:val="00453919"/>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
    <w:rsid w:val="00453919"/>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
    <w:rsid w:val="00453919"/>
    <w:pPr>
      <w:pBdr>
        <w:top w:val="single" w:sz="4" w:space="0" w:color="000000"/>
        <w:left w:val="single" w:sz="4" w:space="0" w:color="000000"/>
        <w:bottom w:val="single" w:sz="4" w:space="0" w:color="000000"/>
        <w:right w:val="double" w:sz="2"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
    <w:rsid w:val="00453919"/>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
    <w:rsid w:val="00453919"/>
    <w:pPr>
      <w:pBdr>
        <w:top w:val="single" w:sz="4" w:space="0" w:color="000000"/>
        <w:left w:val="single" w:sz="4" w:space="0" w:color="000000"/>
        <w:bottom w:val="single" w:sz="4" w:space="0" w:color="000000"/>
        <w:right w:val="double" w:sz="2"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
    <w:rsid w:val="00453919"/>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
    <w:rsid w:val="00453919"/>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
    <w:rsid w:val="00453919"/>
    <w:pPr>
      <w:pBdr>
        <w:top w:val="single" w:sz="4" w:space="0" w:color="000000"/>
        <w:left w:val="single" w:sz="4" w:space="0" w:color="000000"/>
        <w:bottom w:val="single" w:sz="4" w:space="0" w:color="000000"/>
        <w:right w:val="double" w:sz="2" w:space="0" w:color="000000"/>
      </w:pBdr>
      <w:spacing w:before="280" w:after="280"/>
      <w:jc w:val="center"/>
      <w:textAlignment w:val="center"/>
    </w:pPr>
    <w:rPr>
      <w:rFonts w:ascii="Arial" w:hAnsi="Arial" w:cs="Arial"/>
      <w:b/>
      <w:bCs/>
      <w:color w:val="FF0000"/>
    </w:rPr>
  </w:style>
  <w:style w:type="paragraph" w:customStyle="1" w:styleId="xl145">
    <w:name w:val="xl145"/>
    <w:basedOn w:val="Normal"/>
    <w:rsid w:val="00453919"/>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
    <w:rsid w:val="00453919"/>
    <w:pPr>
      <w:pBdr>
        <w:top w:val="single" w:sz="4" w:space="0" w:color="000000"/>
        <w:left w:val="single" w:sz="4" w:space="0" w:color="000000"/>
        <w:bottom w:val="single" w:sz="4" w:space="0" w:color="000000"/>
        <w:right w:val="double" w:sz="2"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
    <w:rsid w:val="00453919"/>
    <w:pPr>
      <w:pBdr>
        <w:top w:val="single" w:sz="4" w:space="0" w:color="000000"/>
        <w:left w:val="double" w:sz="2"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
    <w:rsid w:val="00453919"/>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
    <w:rsid w:val="00453919"/>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
    <w:rsid w:val="00453919"/>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
    <w:rsid w:val="00453919"/>
    <w:pPr>
      <w:pBdr>
        <w:top w:val="single" w:sz="4" w:space="0" w:color="000000"/>
        <w:left w:val="single" w:sz="4" w:space="0" w:color="000000"/>
        <w:bottom w:val="single" w:sz="4" w:space="0" w:color="000000"/>
        <w:right w:val="double" w:sz="2"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
    <w:rsid w:val="00453919"/>
    <w:pPr>
      <w:pBdr>
        <w:top w:val="single" w:sz="4" w:space="0" w:color="000000"/>
        <w:left w:val="single" w:sz="4" w:space="0" w:color="000000"/>
        <w:bottom w:val="double" w:sz="2"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
    <w:rsid w:val="00453919"/>
    <w:pPr>
      <w:pBdr>
        <w:top w:val="single" w:sz="4" w:space="0" w:color="000000"/>
        <w:left w:val="single" w:sz="4" w:space="0" w:color="000000"/>
        <w:bottom w:val="double" w:sz="2"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
    <w:rsid w:val="00453919"/>
    <w:pPr>
      <w:pBdr>
        <w:top w:val="single" w:sz="4" w:space="0" w:color="000000"/>
        <w:left w:val="single" w:sz="4" w:space="0" w:color="000000"/>
        <w:bottom w:val="double" w:sz="2"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
    <w:rsid w:val="00453919"/>
    <w:pPr>
      <w:pBdr>
        <w:top w:val="single" w:sz="4" w:space="0" w:color="000000"/>
        <w:left w:val="single" w:sz="4" w:space="0" w:color="000000"/>
        <w:bottom w:val="double" w:sz="2"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
    <w:rsid w:val="00453919"/>
    <w:pPr>
      <w:pBdr>
        <w:top w:val="single" w:sz="4" w:space="0" w:color="000000"/>
        <w:left w:val="single" w:sz="4" w:space="0" w:color="000000"/>
        <w:bottom w:val="double" w:sz="2" w:space="0" w:color="000000"/>
        <w:right w:val="double" w:sz="2"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
    <w:rsid w:val="00453919"/>
    <w:pPr>
      <w:pBdr>
        <w:top w:val="single" w:sz="4" w:space="0" w:color="000000"/>
        <w:left w:val="single" w:sz="4" w:space="0" w:color="000000"/>
        <w:bottom w:val="double" w:sz="2"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
    <w:rsid w:val="00453919"/>
    <w:pPr>
      <w:spacing w:before="280" w:after="280"/>
      <w:jc w:val="right"/>
      <w:textAlignment w:val="center"/>
    </w:pPr>
    <w:rPr>
      <w:rFonts w:ascii="Arial" w:hAnsi="Arial" w:cs="Arial"/>
      <w:b/>
      <w:bCs/>
      <w:color w:val="000080"/>
    </w:rPr>
  </w:style>
  <w:style w:type="paragraph" w:customStyle="1" w:styleId="xl159">
    <w:name w:val="xl159"/>
    <w:basedOn w:val="Normal"/>
    <w:rsid w:val="00453919"/>
    <w:pPr>
      <w:spacing w:before="280" w:after="280"/>
      <w:jc w:val="right"/>
      <w:textAlignment w:val="center"/>
    </w:pPr>
    <w:rPr>
      <w:rFonts w:ascii="Arial" w:hAnsi="Arial" w:cs="Arial"/>
      <w:b/>
      <w:bCs/>
      <w:color w:val="000080"/>
    </w:rPr>
  </w:style>
  <w:style w:type="paragraph" w:customStyle="1" w:styleId="xl160">
    <w:name w:val="xl160"/>
    <w:basedOn w:val="Normal"/>
    <w:rsid w:val="00453919"/>
    <w:pPr>
      <w:shd w:val="clear" w:color="auto" w:fill="FFFF00"/>
      <w:spacing w:before="280" w:after="280"/>
      <w:jc w:val="right"/>
      <w:textAlignment w:val="center"/>
    </w:pPr>
    <w:rPr>
      <w:rFonts w:ascii="Arial" w:hAnsi="Arial" w:cs="Arial"/>
      <w:b/>
      <w:bCs/>
      <w:color w:val="000080"/>
    </w:rPr>
  </w:style>
  <w:style w:type="paragraph" w:customStyle="1" w:styleId="Default">
    <w:name w:val="Default"/>
    <w:rsid w:val="00453919"/>
    <w:pPr>
      <w:widowControl w:val="0"/>
      <w:suppressAutoHyphens/>
      <w:autoSpaceDE w:val="0"/>
    </w:pPr>
    <w:rPr>
      <w:rFonts w:ascii="Times New Roman" w:hAnsi="Times New Roman"/>
      <w:color w:val="000000"/>
      <w:sz w:val="24"/>
      <w:szCs w:val="24"/>
      <w:lang w:eastAsia="ar-SA"/>
    </w:rPr>
  </w:style>
  <w:style w:type="paragraph" w:customStyle="1" w:styleId="CM39">
    <w:name w:val="CM39"/>
    <w:basedOn w:val="Default"/>
    <w:next w:val="Default"/>
    <w:rsid w:val="00453919"/>
    <w:pPr>
      <w:spacing w:after="230"/>
    </w:pPr>
  </w:style>
  <w:style w:type="paragraph" w:customStyle="1" w:styleId="CM43">
    <w:name w:val="CM43"/>
    <w:basedOn w:val="Default"/>
    <w:next w:val="Default"/>
    <w:rsid w:val="00453919"/>
    <w:pPr>
      <w:spacing w:after="308"/>
    </w:pPr>
  </w:style>
  <w:style w:type="paragraph" w:customStyle="1" w:styleId="CM3">
    <w:name w:val="CM3"/>
    <w:basedOn w:val="Default"/>
    <w:next w:val="Default"/>
    <w:rsid w:val="00453919"/>
    <w:pPr>
      <w:spacing w:line="223" w:lineRule="atLeast"/>
    </w:pPr>
  </w:style>
  <w:style w:type="paragraph" w:customStyle="1" w:styleId="WW-Tekstpodstawowywcity2">
    <w:name w:val="WW-Tekst podstawowy wcięty 2"/>
    <w:basedOn w:val="Normal"/>
    <w:rsid w:val="00453919"/>
    <w:pPr>
      <w:autoSpaceDE w:val="0"/>
      <w:ind w:left="400" w:hanging="420"/>
      <w:jc w:val="both"/>
    </w:pPr>
    <w:rPr>
      <w:sz w:val="20"/>
      <w:szCs w:val="20"/>
    </w:rPr>
  </w:style>
  <w:style w:type="paragraph" w:styleId="FootnoteText">
    <w:name w:val="footnote text"/>
    <w:basedOn w:val="Normal"/>
    <w:link w:val="FootnoteTextChar"/>
    <w:uiPriority w:val="99"/>
    <w:rsid w:val="00453919"/>
    <w:pPr>
      <w:widowControl w:val="0"/>
    </w:pPr>
    <w:rPr>
      <w:rFonts w:ascii="Arial" w:hAnsi="Arial" w:cs="Arial"/>
      <w:sz w:val="20"/>
      <w:szCs w:val="20"/>
    </w:rPr>
  </w:style>
  <w:style w:type="character" w:customStyle="1" w:styleId="FootnoteTextChar">
    <w:name w:val="Footnote Text Char"/>
    <w:basedOn w:val="DefaultParagraphFont"/>
    <w:link w:val="FootnoteText"/>
    <w:uiPriority w:val="99"/>
    <w:locked/>
    <w:rsid w:val="00453919"/>
    <w:rPr>
      <w:rFonts w:ascii="Arial" w:hAnsi="Arial"/>
      <w:sz w:val="20"/>
      <w:lang w:eastAsia="ar-SA" w:bidi="ar-SA"/>
    </w:rPr>
  </w:style>
  <w:style w:type="paragraph" w:customStyle="1" w:styleId="tyt">
    <w:name w:val="tyt"/>
    <w:basedOn w:val="Normal"/>
    <w:uiPriority w:val="99"/>
    <w:rsid w:val="00453919"/>
    <w:pPr>
      <w:keepNext/>
      <w:spacing w:before="60" w:after="60"/>
      <w:jc w:val="center"/>
    </w:pPr>
    <w:rPr>
      <w:b/>
      <w:bCs/>
    </w:rPr>
  </w:style>
  <w:style w:type="paragraph" w:customStyle="1" w:styleId="standard">
    <w:name w:val="standard"/>
    <w:basedOn w:val="Normal"/>
    <w:rsid w:val="00453919"/>
    <w:pPr>
      <w:tabs>
        <w:tab w:val="left" w:pos="567"/>
      </w:tabs>
      <w:spacing w:line="360" w:lineRule="auto"/>
      <w:jc w:val="both"/>
    </w:pPr>
    <w:rPr>
      <w:rFonts w:ascii="Arial" w:hAnsi="Arial" w:cs="Arial"/>
      <w:sz w:val="22"/>
      <w:szCs w:val="22"/>
    </w:rPr>
  </w:style>
  <w:style w:type="paragraph" w:customStyle="1" w:styleId="ZnakZnakZnakZnakZnakZnakZnakZnakZnakZnakZnakZnak">
    <w:name w:val="Znak Znak Znak Znak Znak Znak Znak Znak Znak Znak Znak Znak"/>
    <w:basedOn w:val="Normal"/>
    <w:uiPriority w:val="99"/>
    <w:rsid w:val="00453919"/>
    <w:rPr>
      <w:rFonts w:ascii="Arial" w:hAnsi="Arial" w:cs="Arial"/>
    </w:rPr>
  </w:style>
  <w:style w:type="paragraph" w:customStyle="1" w:styleId="Tekstpodstawowy21">
    <w:name w:val="Tekst podstawowy 21"/>
    <w:basedOn w:val="Normal"/>
    <w:rsid w:val="00453919"/>
    <w:pPr>
      <w:widowControl w:val="0"/>
      <w:tabs>
        <w:tab w:val="left" w:pos="709"/>
      </w:tabs>
      <w:overflowPunct w:val="0"/>
      <w:autoSpaceDE w:val="0"/>
      <w:ind w:left="709" w:hanging="709"/>
      <w:jc w:val="both"/>
      <w:textAlignment w:val="baseline"/>
    </w:pPr>
    <w:rPr>
      <w:sz w:val="26"/>
      <w:szCs w:val="26"/>
    </w:rPr>
  </w:style>
  <w:style w:type="paragraph" w:customStyle="1" w:styleId="Tekstpodstawowywcity31">
    <w:name w:val="Tekst podstawowy wcięty 31"/>
    <w:basedOn w:val="Normal"/>
    <w:rsid w:val="00453919"/>
    <w:pPr>
      <w:ind w:left="340" w:hanging="340"/>
    </w:pPr>
  </w:style>
  <w:style w:type="paragraph" w:customStyle="1" w:styleId="ZnakZnakZnak1ZnakZnakZnakZnak">
    <w:name w:val="Znak Znak Znak1 Znak Znak Znak Znak"/>
    <w:basedOn w:val="Normal"/>
    <w:uiPriority w:val="99"/>
    <w:rsid w:val="00453919"/>
    <w:rPr>
      <w:rFonts w:ascii="Arial" w:hAnsi="Arial" w:cs="Arial"/>
      <w:sz w:val="20"/>
      <w:szCs w:val="20"/>
    </w:rPr>
  </w:style>
  <w:style w:type="paragraph" w:customStyle="1" w:styleId="ZnakZnakZnakZnakZnakZnakZnakZnakZnakZnak">
    <w:name w:val="Znak Znak Znak Znak Znak Znak Znak Znak Znak Znak"/>
    <w:basedOn w:val="Normal"/>
    <w:uiPriority w:val="99"/>
    <w:rsid w:val="00453919"/>
    <w:rPr>
      <w:rFonts w:ascii="Arial" w:hAnsi="Arial" w:cs="Arial"/>
    </w:rPr>
  </w:style>
  <w:style w:type="paragraph" w:customStyle="1" w:styleId="ust">
    <w:name w:val="ust"/>
    <w:rsid w:val="00453919"/>
    <w:pPr>
      <w:widowControl w:val="0"/>
      <w:suppressAutoHyphens/>
      <w:spacing w:before="60" w:after="60"/>
      <w:ind w:left="426" w:hanging="284"/>
      <w:jc w:val="both"/>
    </w:pPr>
    <w:rPr>
      <w:rFonts w:ascii="Times New Roman" w:hAnsi="Times New Roman"/>
      <w:sz w:val="24"/>
      <w:szCs w:val="24"/>
      <w:lang w:eastAsia="ar-SA"/>
    </w:rPr>
  </w:style>
  <w:style w:type="paragraph" w:customStyle="1" w:styleId="pkt">
    <w:name w:val="pkt"/>
    <w:basedOn w:val="Normal"/>
    <w:rsid w:val="00453919"/>
    <w:pPr>
      <w:widowControl w:val="0"/>
      <w:spacing w:before="60" w:after="60"/>
      <w:ind w:left="851" w:hanging="295"/>
      <w:jc w:val="both"/>
    </w:pPr>
    <w:rPr>
      <w:color w:val="000000"/>
    </w:rPr>
  </w:style>
  <w:style w:type="paragraph" w:customStyle="1" w:styleId="WW-Tekstkomentarza">
    <w:name w:val="WW-Tekst komentarza"/>
    <w:basedOn w:val="Normal"/>
    <w:rsid w:val="00453919"/>
    <w:pPr>
      <w:widowControl w:val="0"/>
      <w:overflowPunct w:val="0"/>
      <w:autoSpaceDE w:val="0"/>
      <w:textAlignment w:val="baseline"/>
    </w:pPr>
    <w:rPr>
      <w:sz w:val="20"/>
      <w:szCs w:val="20"/>
    </w:rPr>
  </w:style>
  <w:style w:type="paragraph" w:customStyle="1" w:styleId="Tekstkomentarza1">
    <w:name w:val="Tekst komentarza1"/>
    <w:basedOn w:val="Normal"/>
    <w:rsid w:val="00453919"/>
    <w:pPr>
      <w:widowControl w:val="0"/>
      <w:overflowPunct w:val="0"/>
      <w:autoSpaceDE w:val="0"/>
    </w:pPr>
    <w:rPr>
      <w:sz w:val="20"/>
      <w:szCs w:val="20"/>
    </w:rPr>
  </w:style>
  <w:style w:type="paragraph" w:customStyle="1" w:styleId="Nagwek2">
    <w:name w:val="Nagłówek2"/>
    <w:basedOn w:val="Normal"/>
    <w:next w:val="BodyText"/>
    <w:uiPriority w:val="99"/>
    <w:rsid w:val="00453919"/>
    <w:pPr>
      <w:keepNext/>
      <w:spacing w:before="240" w:after="120"/>
    </w:pPr>
    <w:rPr>
      <w:rFonts w:ascii="Arial" w:eastAsia="MS Mincho" w:hAnsi="Arial" w:cs="Arial"/>
      <w:sz w:val="28"/>
      <w:szCs w:val="28"/>
    </w:rPr>
  </w:style>
  <w:style w:type="paragraph" w:customStyle="1" w:styleId="Podpis2">
    <w:name w:val="Podpis2"/>
    <w:basedOn w:val="Normal"/>
    <w:uiPriority w:val="99"/>
    <w:rsid w:val="00453919"/>
    <w:pPr>
      <w:suppressLineNumbers/>
      <w:spacing w:before="120" w:after="120"/>
    </w:pPr>
    <w:rPr>
      <w:i/>
      <w:iCs/>
    </w:rPr>
  </w:style>
  <w:style w:type="paragraph" w:customStyle="1" w:styleId="Podpis1">
    <w:name w:val="Podpis1"/>
    <w:basedOn w:val="Normal"/>
    <w:rsid w:val="00453919"/>
    <w:pPr>
      <w:suppressLineNumbers/>
      <w:spacing w:before="120" w:after="120"/>
    </w:pPr>
    <w:rPr>
      <w:i/>
      <w:iCs/>
    </w:rPr>
  </w:style>
  <w:style w:type="paragraph" w:customStyle="1" w:styleId="Tekstpodstawowy31">
    <w:name w:val="Tekst podstawowy 31"/>
    <w:basedOn w:val="Normal"/>
    <w:rsid w:val="00453919"/>
    <w:pPr>
      <w:spacing w:after="120"/>
    </w:pPr>
    <w:rPr>
      <w:sz w:val="16"/>
      <w:szCs w:val="16"/>
    </w:rPr>
  </w:style>
  <w:style w:type="paragraph" w:customStyle="1" w:styleId="Lista21">
    <w:name w:val="Lista 21"/>
    <w:basedOn w:val="Normal"/>
    <w:rsid w:val="00453919"/>
    <w:pPr>
      <w:widowControl w:val="0"/>
      <w:overflowPunct w:val="0"/>
      <w:autoSpaceDE w:val="0"/>
      <w:ind w:left="566" w:hanging="283"/>
      <w:textAlignment w:val="baseline"/>
    </w:pPr>
    <w:rPr>
      <w:sz w:val="26"/>
      <w:szCs w:val="26"/>
    </w:rPr>
  </w:style>
  <w:style w:type="paragraph" w:customStyle="1" w:styleId="Listapunktowana1">
    <w:name w:val="Lista punktowana1"/>
    <w:basedOn w:val="Normal"/>
    <w:rsid w:val="00453919"/>
    <w:pPr>
      <w:widowControl w:val="0"/>
      <w:overflowPunct w:val="0"/>
      <w:autoSpaceDE w:val="0"/>
      <w:ind w:left="283" w:hanging="283"/>
      <w:textAlignment w:val="baseline"/>
    </w:pPr>
    <w:rPr>
      <w:sz w:val="26"/>
      <w:szCs w:val="26"/>
    </w:rPr>
  </w:style>
  <w:style w:type="paragraph" w:customStyle="1" w:styleId="Listapunktowana21">
    <w:name w:val="Lista punktowana 21"/>
    <w:basedOn w:val="Normal"/>
    <w:rsid w:val="00453919"/>
    <w:pPr>
      <w:widowControl w:val="0"/>
      <w:overflowPunct w:val="0"/>
      <w:autoSpaceDE w:val="0"/>
      <w:ind w:left="566" w:hanging="283"/>
      <w:textAlignment w:val="baseline"/>
    </w:pPr>
    <w:rPr>
      <w:sz w:val="26"/>
      <w:szCs w:val="26"/>
    </w:rPr>
  </w:style>
  <w:style w:type="paragraph" w:customStyle="1" w:styleId="Lista-kontynuacja1">
    <w:name w:val="Lista - kontynuacja1"/>
    <w:basedOn w:val="Normal"/>
    <w:rsid w:val="00453919"/>
    <w:pPr>
      <w:widowControl w:val="0"/>
      <w:overflowPunct w:val="0"/>
      <w:autoSpaceDE w:val="0"/>
      <w:spacing w:after="120"/>
      <w:ind w:left="283"/>
      <w:textAlignment w:val="baseline"/>
    </w:pPr>
    <w:rPr>
      <w:sz w:val="26"/>
      <w:szCs w:val="26"/>
    </w:rPr>
  </w:style>
  <w:style w:type="paragraph" w:customStyle="1" w:styleId="Tekstpodstawowywcity21">
    <w:name w:val="Tekst podstawowy wcięty 21"/>
    <w:basedOn w:val="Normal"/>
    <w:rsid w:val="00453919"/>
    <w:pPr>
      <w:widowControl w:val="0"/>
      <w:overflowPunct w:val="0"/>
      <w:autoSpaceDE w:val="0"/>
      <w:spacing w:after="120" w:line="480" w:lineRule="auto"/>
      <w:ind w:left="283"/>
      <w:textAlignment w:val="baseline"/>
    </w:pPr>
    <w:rPr>
      <w:sz w:val="26"/>
      <w:szCs w:val="26"/>
    </w:rPr>
  </w:style>
  <w:style w:type="paragraph" w:customStyle="1" w:styleId="Tekstpodstawowywcity32">
    <w:name w:val="Tekst podstawowy wcięty 32"/>
    <w:basedOn w:val="Normal"/>
    <w:rsid w:val="00453919"/>
    <w:pPr>
      <w:widowControl w:val="0"/>
      <w:tabs>
        <w:tab w:val="left" w:pos="720"/>
      </w:tabs>
      <w:overflowPunct w:val="0"/>
      <w:autoSpaceDE w:val="0"/>
      <w:ind w:left="360"/>
      <w:textAlignment w:val="baseline"/>
    </w:pPr>
  </w:style>
  <w:style w:type="paragraph" w:customStyle="1" w:styleId="Zwykytekst1">
    <w:name w:val="Zwykły tekst1"/>
    <w:basedOn w:val="Normal"/>
    <w:rsid w:val="00453919"/>
    <w:rPr>
      <w:rFonts w:ascii="Courier New" w:hAnsi="Courier New" w:cs="Courier New"/>
      <w:sz w:val="20"/>
      <w:szCs w:val="20"/>
    </w:rPr>
  </w:style>
  <w:style w:type="paragraph" w:customStyle="1" w:styleId="WW-Domylnie1">
    <w:name w:val="WW-Domyślnie1"/>
    <w:uiPriority w:val="99"/>
    <w:rsid w:val="00453919"/>
    <w:pPr>
      <w:widowControl w:val="0"/>
      <w:suppressAutoHyphens/>
      <w:overflowPunct w:val="0"/>
      <w:autoSpaceDE w:val="0"/>
      <w:textAlignment w:val="baseline"/>
    </w:pPr>
    <w:rPr>
      <w:rFonts w:ascii="Times New Roman" w:hAnsi="Times New Roman"/>
      <w:sz w:val="26"/>
      <w:szCs w:val="26"/>
      <w:lang w:eastAsia="ar-SA"/>
    </w:rPr>
  </w:style>
  <w:style w:type="paragraph" w:customStyle="1" w:styleId="Zawartotabeli">
    <w:name w:val="Zawartość tabeli"/>
    <w:basedOn w:val="Normal"/>
    <w:rsid w:val="00453919"/>
    <w:pPr>
      <w:suppressLineNumbers/>
    </w:pPr>
  </w:style>
  <w:style w:type="paragraph" w:customStyle="1" w:styleId="Nagwektabeli">
    <w:name w:val="Nagłówek tabeli"/>
    <w:basedOn w:val="Zawartotabeli"/>
    <w:rsid w:val="00453919"/>
    <w:pPr>
      <w:jc w:val="center"/>
    </w:pPr>
    <w:rPr>
      <w:b/>
      <w:bCs/>
    </w:rPr>
  </w:style>
  <w:style w:type="paragraph" w:customStyle="1" w:styleId="Tekstpodstawowy32">
    <w:name w:val="Tekst podstawowy 32"/>
    <w:basedOn w:val="Normal"/>
    <w:uiPriority w:val="99"/>
    <w:rsid w:val="00453919"/>
    <w:pPr>
      <w:spacing w:after="120"/>
    </w:pPr>
    <w:rPr>
      <w:sz w:val="16"/>
      <w:szCs w:val="16"/>
    </w:rPr>
  </w:style>
  <w:style w:type="paragraph" w:customStyle="1" w:styleId="Lista22">
    <w:name w:val="Lista 22"/>
    <w:basedOn w:val="Normal"/>
    <w:uiPriority w:val="99"/>
    <w:rsid w:val="00453919"/>
    <w:pPr>
      <w:widowControl w:val="0"/>
      <w:overflowPunct w:val="0"/>
      <w:autoSpaceDE w:val="0"/>
      <w:ind w:left="566" w:hanging="283"/>
      <w:textAlignment w:val="baseline"/>
    </w:pPr>
    <w:rPr>
      <w:sz w:val="26"/>
      <w:szCs w:val="26"/>
    </w:rPr>
  </w:style>
  <w:style w:type="paragraph" w:customStyle="1" w:styleId="Listapunktowana2">
    <w:name w:val="Lista punktowana2"/>
    <w:basedOn w:val="Normal"/>
    <w:uiPriority w:val="99"/>
    <w:rsid w:val="00453919"/>
    <w:pPr>
      <w:widowControl w:val="0"/>
      <w:overflowPunct w:val="0"/>
      <w:autoSpaceDE w:val="0"/>
      <w:ind w:left="283" w:hanging="283"/>
      <w:textAlignment w:val="baseline"/>
    </w:pPr>
    <w:rPr>
      <w:sz w:val="26"/>
      <w:szCs w:val="26"/>
    </w:rPr>
  </w:style>
  <w:style w:type="paragraph" w:customStyle="1" w:styleId="Listapunktowana22">
    <w:name w:val="Lista punktowana 22"/>
    <w:basedOn w:val="Normal"/>
    <w:uiPriority w:val="99"/>
    <w:rsid w:val="00453919"/>
    <w:pPr>
      <w:widowControl w:val="0"/>
      <w:overflowPunct w:val="0"/>
      <w:autoSpaceDE w:val="0"/>
      <w:ind w:left="566" w:hanging="283"/>
      <w:textAlignment w:val="baseline"/>
    </w:pPr>
    <w:rPr>
      <w:sz w:val="26"/>
      <w:szCs w:val="26"/>
    </w:rPr>
  </w:style>
  <w:style w:type="paragraph" w:customStyle="1" w:styleId="Lista-kontynuacja2">
    <w:name w:val="Lista - kontynuacja2"/>
    <w:basedOn w:val="Normal"/>
    <w:uiPriority w:val="99"/>
    <w:rsid w:val="00453919"/>
    <w:pPr>
      <w:widowControl w:val="0"/>
      <w:overflowPunct w:val="0"/>
      <w:autoSpaceDE w:val="0"/>
      <w:spacing w:after="120"/>
      <w:ind w:left="283"/>
      <w:textAlignment w:val="baseline"/>
    </w:pPr>
    <w:rPr>
      <w:sz w:val="26"/>
      <w:szCs w:val="26"/>
    </w:rPr>
  </w:style>
  <w:style w:type="paragraph" w:customStyle="1" w:styleId="Tekstkomentarza2">
    <w:name w:val="Tekst komentarza2"/>
    <w:basedOn w:val="Normal"/>
    <w:uiPriority w:val="99"/>
    <w:rsid w:val="00453919"/>
    <w:pPr>
      <w:widowControl w:val="0"/>
      <w:overflowPunct w:val="0"/>
      <w:autoSpaceDE w:val="0"/>
      <w:textAlignment w:val="baseline"/>
    </w:pPr>
    <w:rPr>
      <w:sz w:val="20"/>
      <w:szCs w:val="20"/>
    </w:rPr>
  </w:style>
  <w:style w:type="paragraph" w:customStyle="1" w:styleId="Tekstpodstawowy22">
    <w:name w:val="Tekst podstawowy 22"/>
    <w:basedOn w:val="Normal"/>
    <w:uiPriority w:val="99"/>
    <w:rsid w:val="00453919"/>
    <w:pPr>
      <w:widowControl w:val="0"/>
      <w:tabs>
        <w:tab w:val="left" w:pos="720"/>
      </w:tabs>
      <w:overflowPunct w:val="0"/>
      <w:autoSpaceDE w:val="0"/>
      <w:jc w:val="both"/>
      <w:textAlignment w:val="baseline"/>
    </w:pPr>
    <w:rPr>
      <w:color w:val="FF0000"/>
      <w:sz w:val="26"/>
      <w:szCs w:val="26"/>
    </w:rPr>
  </w:style>
  <w:style w:type="paragraph" w:customStyle="1" w:styleId="Tekstpodstawowywcity22">
    <w:name w:val="Tekst podstawowy wcięty 22"/>
    <w:basedOn w:val="Normal"/>
    <w:uiPriority w:val="99"/>
    <w:rsid w:val="00453919"/>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
    <w:uiPriority w:val="99"/>
    <w:rsid w:val="00453919"/>
    <w:pPr>
      <w:widowControl w:val="0"/>
      <w:tabs>
        <w:tab w:val="left" w:pos="720"/>
      </w:tabs>
      <w:overflowPunct w:val="0"/>
      <w:autoSpaceDE w:val="0"/>
      <w:ind w:left="360"/>
      <w:textAlignment w:val="baseline"/>
    </w:pPr>
  </w:style>
  <w:style w:type="paragraph" w:customStyle="1" w:styleId="Zwykytekst2">
    <w:name w:val="Zwykły tekst2"/>
    <w:basedOn w:val="Normal"/>
    <w:uiPriority w:val="99"/>
    <w:rsid w:val="00453919"/>
    <w:rPr>
      <w:rFonts w:ascii="Courier New" w:hAnsi="Courier New" w:cs="Courier New"/>
      <w:sz w:val="20"/>
      <w:szCs w:val="20"/>
    </w:rPr>
  </w:style>
  <w:style w:type="paragraph" w:customStyle="1" w:styleId="WW-Domylnie11">
    <w:name w:val="WW-Domyślnie11"/>
    <w:uiPriority w:val="99"/>
    <w:rsid w:val="00453919"/>
    <w:pPr>
      <w:widowControl w:val="0"/>
      <w:suppressAutoHyphens/>
      <w:overflowPunct w:val="0"/>
      <w:autoSpaceDE w:val="0"/>
      <w:textAlignment w:val="baseline"/>
    </w:pPr>
    <w:rPr>
      <w:rFonts w:ascii="Times New Roman" w:hAnsi="Times New Roman"/>
      <w:sz w:val="26"/>
      <w:szCs w:val="26"/>
      <w:lang w:eastAsia="ar-SA"/>
    </w:rPr>
  </w:style>
  <w:style w:type="paragraph" w:customStyle="1" w:styleId="CharCharChar1ZnakZnakZnak1Znak">
    <w:name w:val="Char Char Char1 Znak Znak Znak1 Znak"/>
    <w:basedOn w:val="Normal"/>
    <w:uiPriority w:val="99"/>
    <w:rsid w:val="00453919"/>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
    <w:uiPriority w:val="99"/>
    <w:rsid w:val="00453919"/>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
    <w:uiPriority w:val="99"/>
    <w:rsid w:val="00453919"/>
    <w:rPr>
      <w:rFonts w:ascii="Arial" w:hAnsi="Arial" w:cs="Arial"/>
    </w:rPr>
  </w:style>
  <w:style w:type="paragraph" w:styleId="NormalWeb">
    <w:name w:val="Normal (Web)"/>
    <w:basedOn w:val="Normal"/>
    <w:uiPriority w:val="99"/>
    <w:rsid w:val="00453919"/>
    <w:pPr>
      <w:overflowPunct w:val="0"/>
      <w:autoSpaceDE w:val="0"/>
      <w:spacing w:before="100" w:after="100"/>
      <w:textAlignment w:val="baseline"/>
    </w:pPr>
  </w:style>
  <w:style w:type="paragraph" w:customStyle="1" w:styleId="ZnakZnakZnakZnakZnakZnak2">
    <w:name w:val="Znak Znak Znak Znak Znak Znak2"/>
    <w:basedOn w:val="Normal"/>
    <w:uiPriority w:val="99"/>
    <w:rsid w:val="00453919"/>
    <w:rPr>
      <w:rFonts w:ascii="Arial" w:hAnsi="Arial" w:cs="Arial"/>
    </w:rPr>
  </w:style>
  <w:style w:type="paragraph" w:customStyle="1" w:styleId="Akapitzlist1">
    <w:name w:val="Akapit z listą1"/>
    <w:basedOn w:val="Normal"/>
    <w:uiPriority w:val="99"/>
    <w:rsid w:val="00453919"/>
    <w:pPr>
      <w:spacing w:after="200" w:line="276" w:lineRule="auto"/>
      <w:ind w:left="720"/>
    </w:pPr>
    <w:rPr>
      <w:rFonts w:ascii="Calibri" w:hAnsi="Calibri"/>
      <w:sz w:val="22"/>
      <w:szCs w:val="22"/>
    </w:rPr>
  </w:style>
  <w:style w:type="paragraph" w:customStyle="1" w:styleId="NormalnyWeb1">
    <w:name w:val="Normalny (Web)1"/>
    <w:basedOn w:val="Normal"/>
    <w:uiPriority w:val="99"/>
    <w:rsid w:val="00453919"/>
    <w:pPr>
      <w:overflowPunct w:val="0"/>
      <w:autoSpaceDE w:val="0"/>
      <w:spacing w:before="100" w:after="100"/>
      <w:textAlignment w:val="baseline"/>
    </w:pPr>
    <w:rPr>
      <w:szCs w:val="20"/>
    </w:rPr>
  </w:style>
  <w:style w:type="paragraph" w:customStyle="1" w:styleId="Tekstpodstawowy24">
    <w:name w:val="Tekst podstawowy 24"/>
    <w:basedOn w:val="Normal"/>
    <w:uiPriority w:val="99"/>
    <w:rsid w:val="00453919"/>
    <w:pPr>
      <w:widowControl w:val="0"/>
      <w:tabs>
        <w:tab w:val="left" w:pos="709"/>
      </w:tabs>
      <w:overflowPunct w:val="0"/>
      <w:autoSpaceDE w:val="0"/>
      <w:ind w:left="709" w:hanging="709"/>
      <w:jc w:val="both"/>
      <w:textAlignment w:val="baseline"/>
    </w:pPr>
    <w:rPr>
      <w:sz w:val="26"/>
      <w:szCs w:val="20"/>
    </w:rPr>
  </w:style>
  <w:style w:type="paragraph" w:customStyle="1" w:styleId="Zawartoramki">
    <w:name w:val="Zawartość ramki"/>
    <w:basedOn w:val="BodyText"/>
    <w:uiPriority w:val="99"/>
    <w:rsid w:val="00453919"/>
  </w:style>
  <w:style w:type="table" w:styleId="TableGrid">
    <w:name w:val="Table Grid"/>
    <w:basedOn w:val="TableNormal"/>
    <w:uiPriority w:val="59"/>
    <w:rsid w:val="004539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0934"/>
    <w:pPr>
      <w:ind w:left="720"/>
      <w:contextualSpacing/>
    </w:pPr>
  </w:style>
  <w:style w:type="paragraph" w:customStyle="1" w:styleId="Tekstpodstawowy25">
    <w:name w:val="Tekst podstawowy 25"/>
    <w:basedOn w:val="Normal"/>
    <w:uiPriority w:val="99"/>
    <w:rsid w:val="000F44B4"/>
    <w:pPr>
      <w:widowControl w:val="0"/>
      <w:suppressAutoHyphens w:val="0"/>
      <w:jc w:val="center"/>
    </w:pPr>
    <w:rPr>
      <w:rFonts w:ascii="Arial" w:hAnsi="Arial"/>
      <w:sz w:val="26"/>
      <w:szCs w:val="20"/>
      <w:lang w:eastAsia="pl-PL"/>
    </w:rPr>
  </w:style>
  <w:style w:type="paragraph" w:customStyle="1" w:styleId="BodyText27">
    <w:name w:val="Body Text 27"/>
    <w:basedOn w:val="Normal"/>
    <w:uiPriority w:val="99"/>
    <w:rsid w:val="008B0E27"/>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
    <w:uiPriority w:val="99"/>
    <w:rsid w:val="003B1ECD"/>
    <w:rPr>
      <w:rFonts w:ascii="Arial" w:hAnsi="Arial" w:cs="Arial"/>
      <w:sz w:val="20"/>
      <w:szCs w:val="20"/>
    </w:rPr>
  </w:style>
  <w:style w:type="paragraph" w:customStyle="1" w:styleId="Tekstpodstawowy26">
    <w:name w:val="Tekst podstawowy 26"/>
    <w:basedOn w:val="Normal"/>
    <w:uiPriority w:val="99"/>
    <w:rsid w:val="00A9084F"/>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
    <w:uiPriority w:val="99"/>
    <w:rsid w:val="00A9084F"/>
    <w:rPr>
      <w:rFonts w:ascii="Arial" w:hAnsi="Arial" w:cs="Arial"/>
      <w:sz w:val="20"/>
      <w:szCs w:val="20"/>
    </w:rPr>
  </w:style>
  <w:style w:type="paragraph" w:customStyle="1" w:styleId="Tekstpodstawowy27">
    <w:name w:val="Tekst podstawowy 27"/>
    <w:basedOn w:val="Normal"/>
    <w:uiPriority w:val="99"/>
    <w:rsid w:val="007374E1"/>
    <w:pPr>
      <w:widowControl w:val="0"/>
      <w:suppressAutoHyphens w:val="0"/>
      <w:jc w:val="center"/>
    </w:pPr>
    <w:rPr>
      <w:rFonts w:ascii="Arial" w:hAnsi="Arial"/>
      <w:sz w:val="26"/>
      <w:szCs w:val="20"/>
      <w:lang w:eastAsia="pl-PL"/>
    </w:rPr>
  </w:style>
  <w:style w:type="character" w:customStyle="1" w:styleId="apple-converted-space">
    <w:name w:val="apple-converted-space"/>
    <w:uiPriority w:val="99"/>
    <w:rsid w:val="004041ED"/>
  </w:style>
  <w:style w:type="character" w:styleId="Emphasis">
    <w:name w:val="Emphasis"/>
    <w:basedOn w:val="DefaultParagraphFont"/>
    <w:uiPriority w:val="99"/>
    <w:qFormat/>
    <w:locked/>
    <w:rsid w:val="004041ED"/>
    <w:rPr>
      <w:i/>
    </w:rPr>
  </w:style>
  <w:style w:type="paragraph" w:styleId="BodyText2">
    <w:name w:val="Body Text 2"/>
    <w:basedOn w:val="Normal"/>
    <w:link w:val="BodyText2Char"/>
    <w:uiPriority w:val="99"/>
    <w:rsid w:val="00767216"/>
    <w:pPr>
      <w:widowControl w:val="0"/>
      <w:suppressAutoHyphens w:val="0"/>
      <w:jc w:val="center"/>
    </w:pPr>
  </w:style>
  <w:style w:type="character" w:customStyle="1" w:styleId="BodyText2Char">
    <w:name w:val="Body Text 2 Char"/>
    <w:basedOn w:val="DefaultParagraphFont"/>
    <w:link w:val="BodyText2"/>
    <w:uiPriority w:val="99"/>
    <w:semiHidden/>
    <w:locked/>
    <w:rsid w:val="00920AE0"/>
    <w:rPr>
      <w:rFonts w:ascii="Times New Roman" w:hAnsi="Times New Roman"/>
      <w:sz w:val="24"/>
      <w:lang w:eastAsia="ar-SA" w:bidi="ar-SA"/>
    </w:rPr>
  </w:style>
  <w:style w:type="paragraph" w:customStyle="1" w:styleId="Akapitzlist2">
    <w:name w:val="Akapit z listą2"/>
    <w:basedOn w:val="Normal"/>
    <w:uiPriority w:val="99"/>
    <w:rsid w:val="00CA1CBF"/>
    <w:pPr>
      <w:ind w:left="720"/>
      <w:contextualSpacing/>
    </w:pPr>
  </w:style>
  <w:style w:type="paragraph" w:customStyle="1" w:styleId="WW-Tekstpodstawowy21">
    <w:name w:val="WW-Tekst podstawowy 21"/>
    <w:basedOn w:val="Normal"/>
    <w:uiPriority w:val="99"/>
    <w:rsid w:val="00CA1CBF"/>
    <w:pPr>
      <w:widowControl w:val="0"/>
      <w:jc w:val="both"/>
    </w:pPr>
    <w:rPr>
      <w:rFonts w:ascii="Arial" w:hAnsi="Arial"/>
      <w:szCs w:val="20"/>
    </w:rPr>
  </w:style>
  <w:style w:type="paragraph" w:styleId="BodyTextIndent2">
    <w:name w:val="Body Text Indent 2"/>
    <w:basedOn w:val="Normal"/>
    <w:link w:val="BodyTextIndent2Char"/>
    <w:uiPriority w:val="99"/>
    <w:locked/>
    <w:rsid w:val="00814C1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sz w:val="24"/>
      <w:lang w:eastAsia="ar-SA" w:bidi="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
    <w:uiPriority w:val="99"/>
    <w:rsid w:val="00E545AE"/>
    <w:rPr>
      <w:rFonts w:ascii="Arial"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
    <w:uiPriority w:val="99"/>
    <w:rsid w:val="00AA4B94"/>
    <w:rPr>
      <w:rFonts w:ascii="Arial" w:hAnsi="Arial" w:cs="Arial"/>
      <w:sz w:val="20"/>
      <w:szCs w:val="20"/>
    </w:rPr>
  </w:style>
  <w:style w:type="paragraph" w:customStyle="1" w:styleId="ZnakZnakZnak1ZnakZnakZnakZnak1">
    <w:name w:val="Znak Znak Znak1 Znak Znak Znak Znak1"/>
    <w:basedOn w:val="Normal"/>
    <w:rsid w:val="00234BC8"/>
    <w:pPr>
      <w:suppressAutoHyphens w:val="0"/>
    </w:pPr>
    <w:rPr>
      <w:rFonts w:ascii="Arial" w:hAnsi="Arial" w:cs="Arial"/>
      <w:lang w:eastAsia="pl-PL"/>
    </w:rPr>
  </w:style>
  <w:style w:type="paragraph" w:customStyle="1" w:styleId="Tekstpodstawowy28">
    <w:name w:val="Tekst podstawowy 28"/>
    <w:basedOn w:val="Normal"/>
    <w:rsid w:val="00724D62"/>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
    <w:rsid w:val="00144D65"/>
    <w:pPr>
      <w:suppressAutoHyphens w:val="0"/>
    </w:pPr>
    <w:rPr>
      <w:rFonts w:ascii="Arial" w:hAnsi="Arial" w:cs="Arial"/>
      <w:lang w:eastAsia="pl-PL"/>
    </w:rPr>
  </w:style>
  <w:style w:type="paragraph" w:customStyle="1" w:styleId="ListParagraph1">
    <w:name w:val="List Paragraph1"/>
    <w:basedOn w:val="Normal"/>
    <w:rsid w:val="00C11981"/>
    <w:pPr>
      <w:suppressAutoHyphens w:val="0"/>
      <w:ind w:left="720"/>
      <w:contextualSpacing/>
    </w:pPr>
    <w:rPr>
      <w:lang w:eastAsia="pl-PL"/>
    </w:rPr>
  </w:style>
  <w:style w:type="paragraph" w:customStyle="1" w:styleId="font5">
    <w:name w:val="font5"/>
    <w:basedOn w:val="Normal"/>
    <w:rsid w:val="00062BFD"/>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
    <w:rsid w:val="00062BFD"/>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
    <w:rsid w:val="00062BFD"/>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
    <w:rsid w:val="00062BFD"/>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
    <w:rsid w:val="00062BFD"/>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
    <w:rsid w:val="00062BFD"/>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
    <w:rsid w:val="00062BFD"/>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
    <w:rsid w:val="00062BFD"/>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
    <w:rsid w:val="00062BFD"/>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
    <w:rsid w:val="00062BFD"/>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
    <w:rsid w:val="00062BFD"/>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
    <w:rsid w:val="00062BFD"/>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
    <w:rsid w:val="00062BFD"/>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
    <w:rsid w:val="00062BFD"/>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
    <w:rsid w:val="00062BFD"/>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
    <w:rsid w:val="00062BFD"/>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
    <w:rsid w:val="00062BFD"/>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
    <w:rsid w:val="00062BFD"/>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
    <w:rsid w:val="00062BFD"/>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
    <w:rsid w:val="00062BFD"/>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
    <w:rsid w:val="00062BFD"/>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
    <w:rsid w:val="00062BFD"/>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
    <w:rsid w:val="00062BFD"/>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
    <w:rsid w:val="00062BFD"/>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
    <w:rsid w:val="00062BFD"/>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
    <w:rsid w:val="00062BFD"/>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
    <w:rsid w:val="00062BFD"/>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
    <w:rsid w:val="00062BFD"/>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
    <w:rsid w:val="00062BFD"/>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
    <w:rsid w:val="00062BFD"/>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
    <w:rsid w:val="00062BFD"/>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
    <w:rsid w:val="00062BFD"/>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
    <w:rsid w:val="00062BFD"/>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
    <w:rsid w:val="00062BFD"/>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
    <w:rsid w:val="00062BFD"/>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
    <w:rsid w:val="00062BFD"/>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
    <w:rsid w:val="00062BFD"/>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
    <w:rsid w:val="00062BFD"/>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
    <w:rsid w:val="00062BFD"/>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
    <w:rsid w:val="00062BFD"/>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
    <w:rsid w:val="00062BFD"/>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
    <w:rsid w:val="00062BFD"/>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
    <w:rsid w:val="00062BFD"/>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
    <w:rsid w:val="00062BFD"/>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
    <w:rsid w:val="00062BFD"/>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
    <w:rsid w:val="00062BFD"/>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
    <w:rsid w:val="00062BFD"/>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
    <w:rsid w:val="00062BFD"/>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
    <w:rsid w:val="00062BFD"/>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
    <w:rsid w:val="00062BFD"/>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
    <w:rsid w:val="00062BFD"/>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
    <w:rsid w:val="00062BFD"/>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
    <w:rsid w:val="00062BFD"/>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
    <w:rsid w:val="00062BFD"/>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
    <w:rsid w:val="00062BFD"/>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
    <w:rsid w:val="00062BFD"/>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
    <w:rsid w:val="00062BFD"/>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
    <w:rsid w:val="00062BFD"/>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
    <w:rsid w:val="00062BFD"/>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
    <w:rsid w:val="00062BFD"/>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
    <w:rsid w:val="00062BFD"/>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
    <w:rsid w:val="00062BFD"/>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
    <w:rsid w:val="00062BFD"/>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
    <w:rsid w:val="00062BFD"/>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
    <w:rsid w:val="00062BFD"/>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
    <w:rsid w:val="00062BFD"/>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
    <w:rsid w:val="00062BFD"/>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
    <w:rsid w:val="00062BFD"/>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
    <w:rsid w:val="00062BFD"/>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2">
    <w:name w:val="Znak Znak Znak Znak Znak Znak Znak Znak Znak1 Znak Znak Znak Znak Znak Znak Znak Znak Znak Znak Znak Znak Znak Znak Znak Znak Znak Znak Znak Znak2"/>
    <w:basedOn w:val="Normal"/>
    <w:rsid w:val="00E971BE"/>
    <w:pPr>
      <w:suppressAutoHyphens w:val="0"/>
    </w:pPr>
    <w:rPr>
      <w:rFonts w:ascii="Arial" w:hAnsi="Arial" w:cs="Arial"/>
      <w:lang w:eastAsia="pl-PL"/>
    </w:rPr>
  </w:style>
  <w:style w:type="paragraph" w:customStyle="1" w:styleId="NormalWeb2">
    <w:name w:val="Normal (Web)2"/>
    <w:basedOn w:val="Normal"/>
    <w:rsid w:val="00B97EBE"/>
    <w:pPr>
      <w:overflowPunct w:val="0"/>
      <w:autoSpaceDE w:val="0"/>
      <w:spacing w:before="100" w:after="100"/>
      <w:textAlignment w:val="baseline"/>
    </w:pPr>
    <w:rPr>
      <w:szCs w:val="20"/>
    </w:rPr>
  </w:style>
  <w:style w:type="character" w:customStyle="1" w:styleId="text2">
    <w:name w:val="text2"/>
    <w:basedOn w:val="DefaultParagraphFont"/>
    <w:rsid w:val="0052593E"/>
    <w:rPr>
      <w:rFonts w:cs="Times New Roman"/>
    </w:rPr>
  </w:style>
  <w:style w:type="character" w:customStyle="1" w:styleId="WW8Num19z2">
    <w:name w:val="WW8Num19z2"/>
    <w:rsid w:val="00CD43B0"/>
    <w:rPr>
      <w:rFonts w:ascii="Wingdings" w:hAnsi="Wingdings"/>
    </w:rPr>
  </w:style>
  <w:style w:type="character" w:customStyle="1" w:styleId="WW8Num19z4">
    <w:name w:val="WW8Num19z4"/>
    <w:rsid w:val="00CD43B0"/>
    <w:rPr>
      <w:rFonts w:ascii="Courier New" w:hAnsi="Courier New"/>
    </w:rPr>
  </w:style>
  <w:style w:type="character" w:customStyle="1" w:styleId="WW8Num48z2">
    <w:name w:val="WW8Num48z2"/>
    <w:rsid w:val="00CD43B0"/>
    <w:rPr>
      <w:rFonts w:ascii="Wingdings" w:hAnsi="Wingdings"/>
    </w:rPr>
  </w:style>
  <w:style w:type="character" w:customStyle="1" w:styleId="WW8Num48z4">
    <w:name w:val="WW8Num48z4"/>
    <w:rsid w:val="00CD43B0"/>
    <w:rPr>
      <w:rFonts w:ascii="Courier New" w:hAnsi="Courier New"/>
    </w:rPr>
  </w:style>
  <w:style w:type="character" w:customStyle="1" w:styleId="WW8Num54z2">
    <w:name w:val="WW8Num54z2"/>
    <w:rsid w:val="00CD43B0"/>
  </w:style>
  <w:style w:type="character" w:customStyle="1" w:styleId="WW8Num56z1">
    <w:name w:val="WW8Num56z1"/>
    <w:rsid w:val="00CD43B0"/>
    <w:rPr>
      <w:rFonts w:ascii="Courier New" w:hAnsi="Courier New"/>
    </w:rPr>
  </w:style>
  <w:style w:type="character" w:customStyle="1" w:styleId="WW8Num56z5">
    <w:name w:val="WW8Num56z5"/>
    <w:rsid w:val="00CD43B0"/>
    <w:rPr>
      <w:rFonts w:ascii="Wingdings" w:hAnsi="Wingdings"/>
    </w:rPr>
  </w:style>
  <w:style w:type="character" w:customStyle="1" w:styleId="WW8Num60z2">
    <w:name w:val="WW8Num60z2"/>
    <w:rsid w:val="00CD43B0"/>
    <w:rPr>
      <w:b/>
      <w:color w:val="auto"/>
    </w:rPr>
  </w:style>
  <w:style w:type="character" w:customStyle="1" w:styleId="WW8Num67z2">
    <w:name w:val="WW8Num67z2"/>
    <w:rsid w:val="00CD43B0"/>
    <w:rPr>
      <w:rFonts w:ascii="Wingdings" w:hAnsi="Wingdings"/>
    </w:rPr>
  </w:style>
  <w:style w:type="character" w:customStyle="1" w:styleId="WW8Num67z4">
    <w:name w:val="WW8Num67z4"/>
    <w:rsid w:val="00CD43B0"/>
    <w:rPr>
      <w:rFonts w:ascii="Courier New" w:hAnsi="Courier New"/>
    </w:rPr>
  </w:style>
  <w:style w:type="character" w:customStyle="1" w:styleId="WW8Num70z2">
    <w:name w:val="WW8Num70z2"/>
    <w:rsid w:val="00CD43B0"/>
  </w:style>
  <w:style w:type="character" w:customStyle="1" w:styleId="WW8Num5z1">
    <w:name w:val="WW8Num5z1"/>
    <w:rsid w:val="00CD43B0"/>
    <w:rPr>
      <w:rFonts w:ascii="Symbol" w:hAnsi="Symbol"/>
    </w:rPr>
  </w:style>
  <w:style w:type="character" w:customStyle="1" w:styleId="WW8Num22z1">
    <w:name w:val="WW8Num22z1"/>
    <w:rsid w:val="00CD43B0"/>
    <w:rPr>
      <w:rFonts w:ascii="Courier New" w:hAnsi="Courier New"/>
    </w:rPr>
  </w:style>
  <w:style w:type="character" w:customStyle="1" w:styleId="WW8Num22z2">
    <w:name w:val="WW8Num22z2"/>
    <w:rsid w:val="00CD43B0"/>
    <w:rPr>
      <w:rFonts w:ascii="Wingdings" w:hAnsi="Wingdings"/>
    </w:rPr>
  </w:style>
  <w:style w:type="character" w:customStyle="1" w:styleId="WW8Num22z3">
    <w:name w:val="WW8Num22z3"/>
    <w:rsid w:val="00CD43B0"/>
    <w:rPr>
      <w:rFonts w:ascii="Symbol" w:hAnsi="Symbol"/>
    </w:rPr>
  </w:style>
  <w:style w:type="character" w:customStyle="1" w:styleId="WW8Num27z2">
    <w:name w:val="WW8Num27z2"/>
    <w:rsid w:val="00CD43B0"/>
    <w:rPr>
      <w:rFonts w:ascii="Wingdings" w:hAnsi="Wingdings"/>
    </w:rPr>
  </w:style>
  <w:style w:type="character" w:customStyle="1" w:styleId="WW8Num30z3">
    <w:name w:val="WW8Num30z3"/>
    <w:rsid w:val="00CD43B0"/>
    <w:rPr>
      <w:rFonts w:ascii="Symbol" w:hAnsi="Symbol"/>
    </w:rPr>
  </w:style>
  <w:style w:type="character" w:customStyle="1" w:styleId="WW8Num33z2">
    <w:name w:val="WW8Num33z2"/>
    <w:rsid w:val="00CD43B0"/>
    <w:rPr>
      <w:rFonts w:ascii="Wingdings" w:hAnsi="Wingdings"/>
    </w:rPr>
  </w:style>
  <w:style w:type="character" w:customStyle="1" w:styleId="WW8Num37z4">
    <w:name w:val="WW8Num37z4"/>
    <w:rsid w:val="00CD43B0"/>
    <w:rPr>
      <w:rFonts w:ascii="Courier New" w:hAnsi="Courier New"/>
    </w:rPr>
  </w:style>
  <w:style w:type="character" w:customStyle="1" w:styleId="WW8Num46z1">
    <w:name w:val="WW8Num46z1"/>
    <w:rsid w:val="00CD43B0"/>
    <w:rPr>
      <w:b/>
      <w:color w:val="auto"/>
    </w:rPr>
  </w:style>
  <w:style w:type="character" w:customStyle="1" w:styleId="WW8Num53z4">
    <w:name w:val="WW8Num53z4"/>
    <w:rsid w:val="00CD43B0"/>
    <w:rPr>
      <w:rFonts w:ascii="Courier New" w:hAnsi="Courier New"/>
    </w:rPr>
  </w:style>
  <w:style w:type="character" w:customStyle="1" w:styleId="WW8Num62z1">
    <w:name w:val="WW8Num62z1"/>
    <w:rsid w:val="00CD43B0"/>
    <w:rPr>
      <w:rFonts w:ascii="Courier New" w:hAnsi="Courier New"/>
    </w:rPr>
  </w:style>
  <w:style w:type="character" w:customStyle="1" w:styleId="WW8Num62z2">
    <w:name w:val="WW8Num62z2"/>
    <w:rsid w:val="00CD43B0"/>
    <w:rPr>
      <w:rFonts w:ascii="Wingdings" w:hAnsi="Wingdings"/>
    </w:rPr>
  </w:style>
  <w:style w:type="character" w:customStyle="1" w:styleId="WW8Num66z2">
    <w:name w:val="WW8Num66z2"/>
    <w:rsid w:val="00CD43B0"/>
    <w:rPr>
      <w:rFonts w:ascii="Wingdings" w:hAnsi="Wingdings"/>
    </w:rPr>
  </w:style>
  <w:style w:type="character" w:customStyle="1" w:styleId="WW8Num77z5">
    <w:name w:val="WW8Num77z5"/>
    <w:rsid w:val="00CD43B0"/>
    <w:rPr>
      <w:rFonts w:ascii="Wingdings" w:hAnsi="Wingdings"/>
    </w:rPr>
  </w:style>
  <w:style w:type="character" w:customStyle="1" w:styleId="WW8Num82z5">
    <w:name w:val="WW8Num82z5"/>
    <w:rsid w:val="00CD43B0"/>
    <w:rPr>
      <w:rFonts w:ascii="Wingdings" w:hAnsi="Wingdings"/>
    </w:rPr>
  </w:style>
  <w:style w:type="character" w:customStyle="1" w:styleId="WW8Num92z4">
    <w:name w:val="WW8Num92z4"/>
    <w:rsid w:val="00CD43B0"/>
    <w:rPr>
      <w:rFonts w:ascii="Courier New" w:hAnsi="Courier New"/>
    </w:rPr>
  </w:style>
  <w:style w:type="character" w:customStyle="1" w:styleId="WW8NumSt3z1">
    <w:name w:val="WW8NumSt3z1"/>
    <w:rsid w:val="00CD43B0"/>
    <w:rPr>
      <w:rFonts w:ascii="Courier New" w:hAnsi="Courier New"/>
    </w:rPr>
  </w:style>
  <w:style w:type="character" w:customStyle="1" w:styleId="WW8NumSt3z2">
    <w:name w:val="WW8NumSt3z2"/>
    <w:rsid w:val="00CD43B0"/>
    <w:rPr>
      <w:rFonts w:ascii="Wingdings" w:hAnsi="Wingdings"/>
    </w:rPr>
  </w:style>
  <w:style w:type="paragraph" w:customStyle="1" w:styleId="BodyText28">
    <w:name w:val="Body Text 28"/>
    <w:basedOn w:val="Normal"/>
    <w:rsid w:val="00CD43B0"/>
    <w:pPr>
      <w:widowControl w:val="0"/>
      <w:tabs>
        <w:tab w:val="left" w:pos="709"/>
      </w:tabs>
      <w:overflowPunct w:val="0"/>
      <w:autoSpaceDE w:val="0"/>
      <w:ind w:left="709" w:hanging="709"/>
      <w:jc w:val="both"/>
      <w:textAlignment w:val="baseline"/>
    </w:pPr>
    <w:rPr>
      <w:sz w:val="26"/>
      <w:szCs w:val="20"/>
    </w:rPr>
  </w:style>
  <w:style w:type="paragraph" w:customStyle="1" w:styleId="BodyTextIndent24">
    <w:name w:val="Body Text Indent 24"/>
    <w:basedOn w:val="Normal"/>
    <w:rsid w:val="00CD43B0"/>
    <w:pPr>
      <w:widowControl w:val="0"/>
      <w:overflowPunct w:val="0"/>
      <w:autoSpaceDE w:val="0"/>
      <w:ind w:left="567" w:hanging="567"/>
      <w:jc w:val="both"/>
      <w:textAlignment w:val="baseline"/>
    </w:pPr>
    <w:rPr>
      <w:sz w:val="26"/>
      <w:szCs w:val="20"/>
    </w:rPr>
  </w:style>
  <w:style w:type="paragraph" w:customStyle="1" w:styleId="BodyTextIndent33">
    <w:name w:val="Body Text Indent 33"/>
    <w:basedOn w:val="Normal"/>
    <w:rsid w:val="00CD43B0"/>
    <w:pPr>
      <w:overflowPunct w:val="0"/>
      <w:autoSpaceDE w:val="0"/>
      <w:ind w:left="1985" w:hanging="1985"/>
      <w:textAlignment w:val="baseline"/>
    </w:pPr>
    <w:rPr>
      <w:szCs w:val="20"/>
    </w:rPr>
  </w:style>
  <w:style w:type="paragraph" w:customStyle="1" w:styleId="BodyText33">
    <w:name w:val="Body Text 33"/>
    <w:basedOn w:val="Normal"/>
    <w:rsid w:val="00CD43B0"/>
    <w:pPr>
      <w:overflowPunct w:val="0"/>
      <w:autoSpaceDE w:val="0"/>
      <w:jc w:val="both"/>
      <w:textAlignment w:val="baseline"/>
    </w:pPr>
    <w:rPr>
      <w:b/>
      <w:i/>
      <w:szCs w:val="20"/>
    </w:rPr>
  </w:style>
  <w:style w:type="paragraph" w:customStyle="1" w:styleId="1">
    <w:name w:val="1"/>
    <w:basedOn w:val="Normal"/>
    <w:next w:val="DocumentMap"/>
    <w:rsid w:val="00CD43B0"/>
    <w:pPr>
      <w:shd w:val="clear" w:color="auto" w:fill="000080"/>
    </w:pPr>
    <w:rPr>
      <w:rFonts w:ascii="Tahoma" w:hAnsi="Tahoma" w:cs="Tahoma"/>
      <w:sz w:val="20"/>
      <w:szCs w:val="20"/>
    </w:rPr>
  </w:style>
  <w:style w:type="paragraph" w:customStyle="1" w:styleId="Style8">
    <w:name w:val="Style8"/>
    <w:basedOn w:val="Normal"/>
    <w:rsid w:val="00CD43B0"/>
    <w:pPr>
      <w:widowControl w:val="0"/>
      <w:suppressAutoHyphens w:val="0"/>
      <w:autoSpaceDE w:val="0"/>
      <w:autoSpaceDN w:val="0"/>
      <w:adjustRightInd w:val="0"/>
      <w:spacing w:line="240" w:lineRule="exact"/>
    </w:pPr>
    <w:rPr>
      <w:rFonts w:ascii="Arial" w:hAnsi="Arial"/>
      <w:lang w:eastAsia="pl-PL"/>
    </w:rPr>
  </w:style>
  <w:style w:type="character" w:customStyle="1" w:styleId="FontStyle51">
    <w:name w:val="Font Style51"/>
    <w:rsid w:val="00CD43B0"/>
    <w:rPr>
      <w:rFonts w:ascii="Arial" w:hAnsi="Arial"/>
      <w:sz w:val="20"/>
    </w:rPr>
  </w:style>
  <w:style w:type="paragraph" w:customStyle="1" w:styleId="Domylnie">
    <w:name w:val="Domyślnie"/>
    <w:rsid w:val="00CD43B0"/>
    <w:pPr>
      <w:widowControl w:val="0"/>
      <w:autoSpaceDN w:val="0"/>
      <w:adjustRightInd w:val="0"/>
    </w:pPr>
    <w:rPr>
      <w:rFonts w:ascii="Times New Roman" w:hAnsi="Times New Roman"/>
      <w:color w:val="000000"/>
      <w:sz w:val="24"/>
      <w:szCs w:val="24"/>
      <w:lang w:val="en-US"/>
    </w:rPr>
  </w:style>
  <w:style w:type="paragraph" w:customStyle="1" w:styleId="WW-Zwykytekst">
    <w:name w:val="WW-Zwykły tekst"/>
    <w:basedOn w:val="WW-Domylnie"/>
    <w:rsid w:val="00CD43B0"/>
    <w:pPr>
      <w:overflowPunct/>
      <w:autoSpaceDE/>
      <w:textAlignment w:val="auto"/>
    </w:pPr>
    <w:rPr>
      <w:rFonts w:ascii="Courier New" w:hAnsi="Courier New" w:cs="Courier New"/>
      <w:color w:val="000000"/>
      <w:sz w:val="24"/>
      <w:szCs w:val="24"/>
      <w:lang w:val="en-US"/>
    </w:rPr>
  </w:style>
  <w:style w:type="paragraph" w:customStyle="1" w:styleId="Style5">
    <w:name w:val="Style5"/>
    <w:basedOn w:val="Normal"/>
    <w:rsid w:val="00CD43B0"/>
    <w:pPr>
      <w:widowControl w:val="0"/>
      <w:suppressAutoHyphens w:val="0"/>
      <w:autoSpaceDE w:val="0"/>
      <w:autoSpaceDN w:val="0"/>
      <w:adjustRightInd w:val="0"/>
      <w:jc w:val="both"/>
    </w:pPr>
    <w:rPr>
      <w:lang w:eastAsia="pl-PL"/>
    </w:rPr>
  </w:style>
  <w:style w:type="character" w:customStyle="1" w:styleId="FontStyle70">
    <w:name w:val="Font Style70"/>
    <w:rsid w:val="00CD43B0"/>
    <w:rPr>
      <w:rFonts w:ascii="Times New Roman" w:hAnsi="Times New Roman"/>
      <w:sz w:val="22"/>
    </w:rPr>
  </w:style>
  <w:style w:type="paragraph" w:customStyle="1" w:styleId="Style18">
    <w:name w:val="Style18"/>
    <w:basedOn w:val="Normal"/>
    <w:rsid w:val="00CD43B0"/>
    <w:pPr>
      <w:widowControl w:val="0"/>
      <w:suppressAutoHyphens w:val="0"/>
      <w:autoSpaceDE w:val="0"/>
      <w:autoSpaceDN w:val="0"/>
      <w:adjustRightInd w:val="0"/>
    </w:pPr>
    <w:rPr>
      <w:lang w:eastAsia="pl-PL"/>
    </w:rPr>
  </w:style>
  <w:style w:type="character" w:customStyle="1" w:styleId="FontStyle67">
    <w:name w:val="Font Style67"/>
    <w:rsid w:val="00CD43B0"/>
    <w:rPr>
      <w:rFonts w:ascii="Times New Roman" w:hAnsi="Times New Roman"/>
      <w:sz w:val="18"/>
    </w:rPr>
  </w:style>
  <w:style w:type="paragraph" w:customStyle="1" w:styleId="Style23">
    <w:name w:val="Style23"/>
    <w:basedOn w:val="Normal"/>
    <w:rsid w:val="00CD43B0"/>
    <w:pPr>
      <w:widowControl w:val="0"/>
      <w:suppressAutoHyphens w:val="0"/>
      <w:autoSpaceDE w:val="0"/>
      <w:autoSpaceDN w:val="0"/>
      <w:adjustRightInd w:val="0"/>
      <w:spacing w:line="276" w:lineRule="exact"/>
      <w:jc w:val="both"/>
    </w:pPr>
    <w:rPr>
      <w:lang w:eastAsia="pl-PL"/>
    </w:rPr>
  </w:style>
  <w:style w:type="paragraph" w:customStyle="1" w:styleId="ZnakZnakZnakZnakZnakZnakZnakZnakZnakZnak1">
    <w:name w:val="Znak Znak Znak Znak Znak Znak Znak Znak Znak Znak1"/>
    <w:basedOn w:val="Normal"/>
    <w:rsid w:val="00CD43B0"/>
    <w:pPr>
      <w:suppressAutoHyphens w:val="0"/>
    </w:pPr>
    <w:rPr>
      <w:rFonts w:ascii="Arial" w:hAnsi="Arial" w:cs="Arial"/>
      <w:lang w:eastAsia="pl-PL"/>
    </w:rPr>
  </w:style>
  <w:style w:type="character" w:styleId="FootnoteReference">
    <w:name w:val="footnote reference"/>
    <w:basedOn w:val="DefaultParagraphFont"/>
    <w:uiPriority w:val="99"/>
    <w:semiHidden/>
    <w:locked/>
    <w:rsid w:val="00CD43B0"/>
    <w:rPr>
      <w:vertAlign w:val="superscript"/>
    </w:rPr>
  </w:style>
  <w:style w:type="paragraph" w:customStyle="1" w:styleId="ZnakZnakZnakZnakZnakZnak3">
    <w:name w:val="Znak Znak Znak Znak Znak Znak3"/>
    <w:basedOn w:val="Normal"/>
    <w:rsid w:val="00CD43B0"/>
    <w:pPr>
      <w:suppressAutoHyphens w:val="0"/>
    </w:pPr>
    <w:rPr>
      <w:rFonts w:ascii="Arial" w:hAnsi="Arial" w:cs="Arial"/>
      <w:lang w:eastAsia="pl-PL"/>
    </w:rPr>
  </w:style>
  <w:style w:type="paragraph" w:customStyle="1" w:styleId="ZnakZnakZnakZnakZnakZnakZnakZnakZnakZnakZnakZnakZnakZnakZnakZnakZnakZnak1ZnakZnakZnakZnakZnak">
    <w:name w:val="Znak Znak Znak Znak Znak Znak Znak Znak Znak Znak Znak Znak Znak Znak Znak Znak Znak Znak1 Znak Znak Znak Znak Znak"/>
    <w:basedOn w:val="Normal"/>
    <w:rsid w:val="00CD43B0"/>
    <w:pPr>
      <w:suppressAutoHyphens w:val="0"/>
    </w:pPr>
    <w:rPr>
      <w:rFonts w:ascii="Arial" w:hAnsi="Arial" w:cs="Arial"/>
      <w:lang w:eastAsia="pl-PL"/>
    </w:rPr>
  </w:style>
  <w:style w:type="paragraph" w:customStyle="1" w:styleId="ZnakZnakZnakZnakZnakZnakZnakZnakZnak1">
    <w:name w:val="Znak Znak Znak Znak Znak Znak Znak Znak Znak1"/>
    <w:basedOn w:val="Normal"/>
    <w:rsid w:val="00CD43B0"/>
    <w:pPr>
      <w:suppressAutoHyphens w:val="0"/>
    </w:pPr>
    <w:rPr>
      <w:rFonts w:ascii="Arial" w:hAnsi="Arial" w:cs="Arial"/>
      <w:lang w:eastAsia="pl-PL"/>
    </w:rPr>
  </w:style>
  <w:style w:type="paragraph" w:customStyle="1" w:styleId="ZnakZnakZnakZnakZnakZnakZnakZnakZnak">
    <w:name w:val="Znak Znak Znak Znak Znak Znak Znak Znak Znak"/>
    <w:basedOn w:val="Normal"/>
    <w:rsid w:val="00CD43B0"/>
    <w:pPr>
      <w:suppressAutoHyphens w:val="0"/>
    </w:pPr>
    <w:rPr>
      <w:rFonts w:ascii="Arial" w:hAnsi="Arial" w:cs="Arial"/>
      <w:lang w:eastAsia="pl-PL"/>
    </w:rPr>
  </w:style>
  <w:style w:type="paragraph" w:customStyle="1" w:styleId="ZnakZnakZnak">
    <w:name w:val="Znak Znak Znak"/>
    <w:basedOn w:val="Normal"/>
    <w:rsid w:val="00CD43B0"/>
    <w:pPr>
      <w:suppressAutoHyphens w:val="0"/>
    </w:pPr>
    <w:rPr>
      <w:rFonts w:ascii="Arial" w:hAnsi="Arial" w:cs="Arial"/>
      <w:lang w:eastAsia="pl-PL"/>
    </w:rPr>
  </w:style>
  <w:style w:type="paragraph" w:customStyle="1" w:styleId="ZnakZnakZnakZnakZnakZnakZnakZnakZnakZnakZnakZnakZnakZnakZnakZnakZnakZnak1">
    <w:name w:val="Znak Znak Znak Znak Znak Znak Znak Znak Znak Znak Znak Znak Znak Znak Znak Znak Znak Znak1"/>
    <w:basedOn w:val="Normal"/>
    <w:rsid w:val="00CD43B0"/>
    <w:pPr>
      <w:suppressAutoHyphens w:val="0"/>
    </w:pPr>
    <w:rPr>
      <w:rFonts w:ascii="Arial" w:hAnsi="Arial" w:cs="Arial"/>
      <w:lang w:eastAsia="pl-PL"/>
    </w:rPr>
  </w:style>
  <w:style w:type="paragraph" w:customStyle="1" w:styleId="ZnakZnakZnakZnakZnakZnakZnakZnakZnakZnakZnakZnak1">
    <w:name w:val="Znak Znak Znak Znak Znak Znak Znak Znak Znak Znak Znak Znak1"/>
    <w:basedOn w:val="Normal"/>
    <w:rsid w:val="00CD43B0"/>
    <w:pPr>
      <w:suppressAutoHyphens w:val="0"/>
    </w:pPr>
    <w:rPr>
      <w:rFonts w:ascii="Arial" w:hAnsi="Arial" w:cs="Arial"/>
      <w:lang w:eastAsia="pl-PL"/>
    </w:rPr>
  </w:style>
  <w:style w:type="paragraph" w:customStyle="1" w:styleId="ZnakZnakZnakZnakZnakZnakZnakZnakZnakZnakZnakZnakZnakZnakZnakZnakZnakZnak1Znak">
    <w:name w:val="Znak Znak Znak Znak Znak Znak Znak Znak Znak Znak Znak Znak Znak Znak Znak Znak Znak Znak1 Znak"/>
    <w:basedOn w:val="Normal"/>
    <w:rsid w:val="00CD43B0"/>
    <w:pPr>
      <w:suppressAutoHyphens w:val="0"/>
    </w:pPr>
    <w:rPr>
      <w:rFonts w:ascii="Arial" w:hAnsi="Arial" w:cs="Arial"/>
      <w:lang w:eastAsia="pl-PL"/>
    </w:rPr>
  </w:style>
  <w:style w:type="paragraph" w:customStyle="1" w:styleId="ZnakZnakZnakZnakZnakZnakZnakZnakZnakZnakZnakZnakZnakZnakZnakZnak1">
    <w:name w:val="Znak Znak Znak Znak Znak Znak Znak Znak Znak Znak Znak Znak Znak Znak Znak Znak1"/>
    <w:basedOn w:val="Normal"/>
    <w:rsid w:val="00CD43B0"/>
    <w:pPr>
      <w:suppressAutoHyphens w:val="0"/>
    </w:pPr>
    <w:rPr>
      <w:rFonts w:ascii="Arial" w:hAnsi="Arial" w:cs="Arial"/>
      <w:lang w:eastAsia="pl-PL"/>
    </w:rPr>
  </w:style>
  <w:style w:type="paragraph" w:customStyle="1" w:styleId="ZnakZnakZnakZnakZnakZnakZnakZnakZnakZnakZnakZnak1Znak">
    <w:name w:val="Znak Znak Znak Znak Znak Znak Znak Znak Znak Znak Znak Znak1 Znak"/>
    <w:basedOn w:val="Normal"/>
    <w:rsid w:val="00CD43B0"/>
    <w:pPr>
      <w:suppressAutoHyphens w:val="0"/>
    </w:pPr>
    <w:rPr>
      <w:rFonts w:ascii="Arial" w:hAnsi="Arial" w:cs="Arial"/>
      <w:lang w:eastAsia="pl-PL"/>
    </w:rPr>
  </w:style>
  <w:style w:type="character" w:styleId="CommentReference">
    <w:name w:val="annotation reference"/>
    <w:basedOn w:val="DefaultParagraphFont"/>
    <w:uiPriority w:val="99"/>
    <w:semiHidden/>
    <w:locked/>
    <w:rsid w:val="00CD43B0"/>
    <w:rPr>
      <w:sz w:val="16"/>
    </w:rPr>
  </w:style>
  <w:style w:type="paragraph" w:customStyle="1" w:styleId="ZnakZnakZnakZnakZnakZnak11">
    <w:name w:val="Znak Znak Znak Znak Znak Znak11"/>
    <w:basedOn w:val="Normal"/>
    <w:rsid w:val="00CD43B0"/>
    <w:pPr>
      <w:suppressAutoHyphens w:val="0"/>
    </w:pPr>
    <w:rPr>
      <w:rFonts w:ascii="Arial" w:hAnsi="Arial" w:cs="Arial"/>
      <w:lang w:eastAsia="pl-PL"/>
    </w:rPr>
  </w:style>
  <w:style w:type="paragraph" w:customStyle="1" w:styleId="ZnakZnakZnakZnakZnakZnakZnakZnakZnakZnakZnakZnak1ZnakZnakZnak">
    <w:name w:val="Znak Znak Znak Znak Znak Znak Znak Znak Znak Znak Znak Znak1 Znak Znak Znak"/>
    <w:basedOn w:val="Normal"/>
    <w:rsid w:val="00CD43B0"/>
    <w:pPr>
      <w:suppressAutoHyphens w:val="0"/>
    </w:pPr>
    <w:rPr>
      <w:rFonts w:ascii="Arial" w:hAnsi="Arial" w:cs="Arial"/>
      <w:lang w:eastAsia="pl-PL"/>
    </w:rPr>
  </w:style>
  <w:style w:type="paragraph" w:customStyle="1" w:styleId="ZnakZnakZnakZnakZnakZnakZnakZnakZnakZnakZnakZnakZnakZnakZnak2">
    <w:name w:val="Znak Znak Znak Znak Znak Znak Znak Znak Znak Znak Znak Znak Znak Znak Znak2"/>
    <w:basedOn w:val="Normal"/>
    <w:rsid w:val="00CD43B0"/>
    <w:pPr>
      <w:suppressAutoHyphens w:val="0"/>
    </w:pPr>
    <w:rPr>
      <w:rFonts w:ascii="Arial" w:hAnsi="Arial" w:cs="Arial"/>
      <w:lang w:eastAsia="pl-PL"/>
    </w:rPr>
  </w:style>
  <w:style w:type="paragraph" w:customStyle="1" w:styleId="ZnakZnakZnakZnakZnakZnakZnakZnakZnakZnakZnakZnak1ZnakZnakZnakZnak">
    <w:name w:val="Znak Znak Znak Znak Znak Znak Znak Znak Znak Znak Znak Znak1 Znak Znak Znak Znak"/>
    <w:basedOn w:val="Normal"/>
    <w:rsid w:val="00CD43B0"/>
    <w:pPr>
      <w:suppressAutoHyphens w:val="0"/>
    </w:pPr>
    <w:rPr>
      <w:rFonts w:ascii="Arial" w:hAnsi="Arial" w:cs="Arial"/>
      <w:lang w:eastAsia="pl-PL"/>
    </w:rPr>
  </w:style>
  <w:style w:type="paragraph" w:styleId="DocumentMap">
    <w:name w:val="Document Map"/>
    <w:basedOn w:val="Normal"/>
    <w:link w:val="DocumentMapChar"/>
    <w:uiPriority w:val="99"/>
    <w:semiHidden/>
    <w:unhideWhenUsed/>
    <w:locked/>
    <w:rsid w:val="00CD43B0"/>
    <w:rPr>
      <w:rFonts w:ascii="Tahoma" w:hAnsi="Tahoma"/>
      <w:sz w:val="16"/>
      <w:szCs w:val="16"/>
    </w:rPr>
  </w:style>
  <w:style w:type="character" w:customStyle="1" w:styleId="DocumentMapChar">
    <w:name w:val="Document Map Char"/>
    <w:basedOn w:val="DefaultParagraphFont"/>
    <w:link w:val="DocumentMap"/>
    <w:uiPriority w:val="99"/>
    <w:semiHidden/>
    <w:locked/>
    <w:rsid w:val="00CD43B0"/>
    <w:rPr>
      <w:rFonts w:ascii="Tahoma" w:hAnsi="Tahoma"/>
      <w:sz w:val="16"/>
      <w:lang w:eastAsia="ar-SA" w:bidi="ar-SA"/>
    </w:rPr>
  </w:style>
  <w:style w:type="paragraph" w:customStyle="1" w:styleId="ZnakZnakZnakZnakZnakZnakZnakZnakZnakZnakZnakZnakZnakZnakZnakZnakZnakZnakZnakZnak">
    <w:name w:val="Znak Znak Znak Znak Znak Znak Znak Znak Znak Znak Znak Znak Znak Znak Znak Znak Znak Znak Znak Znak"/>
    <w:basedOn w:val="Normal"/>
    <w:rsid w:val="004A61C9"/>
    <w:pPr>
      <w:suppressAutoHyphens w:val="0"/>
    </w:pPr>
    <w:rPr>
      <w:rFonts w:ascii="Arial" w:hAnsi="Arial" w:cs="Arial"/>
      <w:lang w:eastAsia="pl-PL"/>
    </w:rPr>
  </w:style>
  <w:style w:type="paragraph" w:customStyle="1" w:styleId="ZnakZnakZnakZnakZnakZnakZnakZnakZnakZnakZnakZnak2">
    <w:name w:val="Znak Znak Znak Znak Znak Znak Znak Znak Znak Znak Znak Znak2"/>
    <w:basedOn w:val="Normal"/>
    <w:rsid w:val="000B71DD"/>
    <w:pPr>
      <w:suppressAutoHyphens w:val="0"/>
    </w:pPr>
    <w:rPr>
      <w:rFonts w:ascii="Arial" w:hAnsi="Arial" w:cs="Arial"/>
      <w:lang w:eastAsia="pl-PL"/>
    </w:rPr>
  </w:style>
  <w:style w:type="paragraph" w:customStyle="1" w:styleId="ZnakZnakZnakZnakZnakZnakZnakZnakZnakZnakZnakZnakZnakZnakZnak1">
    <w:name w:val="Znak Znak Znak Znak Znak Znak Znak Znak Znak Znak Znak Znak Znak Znak Znak1"/>
    <w:basedOn w:val="Normal"/>
    <w:rsid w:val="00415AC9"/>
    <w:pPr>
      <w:suppressAutoHyphens w:val="0"/>
    </w:pPr>
    <w:rPr>
      <w:rFonts w:ascii="Arial" w:hAnsi="Arial" w:cs="Arial"/>
      <w:lang w:eastAsia="pl-PL"/>
    </w:rPr>
  </w:style>
  <w:style w:type="paragraph" w:customStyle="1" w:styleId="ZnakZnakZnakZnakZnakZnakZnakZnakZnakZnakZnakZnakZnakZnakZnakZnakZnakZnak1ZnakZnakZnak">
    <w:name w:val="Znak Znak Znak Znak Znak Znak Znak Znak Znak Znak Znak Znak Znak Znak Znak Znak Znak Znak1 Znak Znak Znak"/>
    <w:basedOn w:val="Normal"/>
    <w:rsid w:val="00AE01EF"/>
    <w:pPr>
      <w:suppressAutoHyphens w:val="0"/>
    </w:pPr>
    <w:rPr>
      <w:rFonts w:ascii="Arial" w:hAnsi="Arial" w:cs="Arial"/>
      <w:lang w:eastAsia="pl-PL"/>
    </w:rPr>
  </w:style>
</w:styles>
</file>

<file path=word/webSettings.xml><?xml version="1.0" encoding="utf-8"?>
<w:webSettings xmlns:r="http://schemas.openxmlformats.org/officeDocument/2006/relationships" xmlns:w="http://schemas.openxmlformats.org/wordprocessingml/2006/main">
  <w:divs>
    <w:div w:id="1449741704">
      <w:marLeft w:val="0"/>
      <w:marRight w:val="0"/>
      <w:marTop w:val="0"/>
      <w:marBottom w:val="0"/>
      <w:divBdr>
        <w:top w:val="none" w:sz="0" w:space="0" w:color="auto"/>
        <w:left w:val="none" w:sz="0" w:space="0" w:color="auto"/>
        <w:bottom w:val="none" w:sz="0" w:space="0" w:color="auto"/>
        <w:right w:val="none" w:sz="0" w:space="0" w:color="auto"/>
      </w:divBdr>
    </w:div>
    <w:div w:id="1449741705">
      <w:marLeft w:val="0"/>
      <w:marRight w:val="0"/>
      <w:marTop w:val="0"/>
      <w:marBottom w:val="0"/>
      <w:divBdr>
        <w:top w:val="none" w:sz="0" w:space="0" w:color="auto"/>
        <w:left w:val="none" w:sz="0" w:space="0" w:color="auto"/>
        <w:bottom w:val="none" w:sz="0" w:space="0" w:color="auto"/>
        <w:right w:val="none" w:sz="0" w:space="0" w:color="auto"/>
      </w:divBdr>
    </w:div>
    <w:div w:id="1449741706">
      <w:marLeft w:val="0"/>
      <w:marRight w:val="0"/>
      <w:marTop w:val="0"/>
      <w:marBottom w:val="0"/>
      <w:divBdr>
        <w:top w:val="none" w:sz="0" w:space="0" w:color="auto"/>
        <w:left w:val="none" w:sz="0" w:space="0" w:color="auto"/>
        <w:bottom w:val="none" w:sz="0" w:space="0" w:color="auto"/>
        <w:right w:val="none" w:sz="0" w:space="0" w:color="auto"/>
      </w:divBdr>
    </w:div>
    <w:div w:id="1449741707">
      <w:marLeft w:val="0"/>
      <w:marRight w:val="0"/>
      <w:marTop w:val="0"/>
      <w:marBottom w:val="0"/>
      <w:divBdr>
        <w:top w:val="none" w:sz="0" w:space="0" w:color="auto"/>
        <w:left w:val="none" w:sz="0" w:space="0" w:color="auto"/>
        <w:bottom w:val="none" w:sz="0" w:space="0" w:color="auto"/>
        <w:right w:val="none" w:sz="0" w:space="0" w:color="auto"/>
      </w:divBdr>
    </w:div>
    <w:div w:id="1449741708">
      <w:marLeft w:val="0"/>
      <w:marRight w:val="0"/>
      <w:marTop w:val="0"/>
      <w:marBottom w:val="0"/>
      <w:divBdr>
        <w:top w:val="none" w:sz="0" w:space="0" w:color="auto"/>
        <w:left w:val="none" w:sz="0" w:space="0" w:color="auto"/>
        <w:bottom w:val="none" w:sz="0" w:space="0" w:color="auto"/>
        <w:right w:val="none" w:sz="0" w:space="0" w:color="auto"/>
      </w:divBdr>
    </w:div>
    <w:div w:id="1449741709">
      <w:marLeft w:val="0"/>
      <w:marRight w:val="0"/>
      <w:marTop w:val="0"/>
      <w:marBottom w:val="0"/>
      <w:divBdr>
        <w:top w:val="none" w:sz="0" w:space="0" w:color="auto"/>
        <w:left w:val="none" w:sz="0" w:space="0" w:color="auto"/>
        <w:bottom w:val="none" w:sz="0" w:space="0" w:color="auto"/>
        <w:right w:val="none" w:sz="0" w:space="0" w:color="auto"/>
      </w:divBdr>
      <w:divsChild>
        <w:div w:id="1449741721">
          <w:marLeft w:val="0"/>
          <w:marRight w:val="0"/>
          <w:marTop w:val="0"/>
          <w:marBottom w:val="0"/>
          <w:divBdr>
            <w:top w:val="none" w:sz="0" w:space="0" w:color="auto"/>
            <w:left w:val="none" w:sz="0" w:space="0" w:color="auto"/>
            <w:bottom w:val="none" w:sz="0" w:space="0" w:color="auto"/>
            <w:right w:val="none" w:sz="0" w:space="0" w:color="auto"/>
          </w:divBdr>
        </w:div>
        <w:div w:id="1449741759">
          <w:marLeft w:val="0"/>
          <w:marRight w:val="0"/>
          <w:marTop w:val="0"/>
          <w:marBottom w:val="0"/>
          <w:divBdr>
            <w:top w:val="none" w:sz="0" w:space="0" w:color="auto"/>
            <w:left w:val="none" w:sz="0" w:space="0" w:color="auto"/>
            <w:bottom w:val="none" w:sz="0" w:space="0" w:color="auto"/>
            <w:right w:val="none" w:sz="0" w:space="0" w:color="auto"/>
          </w:divBdr>
        </w:div>
      </w:divsChild>
    </w:div>
    <w:div w:id="1449741710">
      <w:marLeft w:val="0"/>
      <w:marRight w:val="0"/>
      <w:marTop w:val="0"/>
      <w:marBottom w:val="0"/>
      <w:divBdr>
        <w:top w:val="none" w:sz="0" w:space="0" w:color="auto"/>
        <w:left w:val="none" w:sz="0" w:space="0" w:color="auto"/>
        <w:bottom w:val="none" w:sz="0" w:space="0" w:color="auto"/>
        <w:right w:val="none" w:sz="0" w:space="0" w:color="auto"/>
      </w:divBdr>
    </w:div>
    <w:div w:id="1449741711">
      <w:marLeft w:val="0"/>
      <w:marRight w:val="0"/>
      <w:marTop w:val="0"/>
      <w:marBottom w:val="0"/>
      <w:divBdr>
        <w:top w:val="none" w:sz="0" w:space="0" w:color="auto"/>
        <w:left w:val="none" w:sz="0" w:space="0" w:color="auto"/>
        <w:bottom w:val="none" w:sz="0" w:space="0" w:color="auto"/>
        <w:right w:val="none" w:sz="0" w:space="0" w:color="auto"/>
      </w:divBdr>
    </w:div>
    <w:div w:id="1449741712">
      <w:marLeft w:val="0"/>
      <w:marRight w:val="0"/>
      <w:marTop w:val="0"/>
      <w:marBottom w:val="0"/>
      <w:divBdr>
        <w:top w:val="none" w:sz="0" w:space="0" w:color="auto"/>
        <w:left w:val="none" w:sz="0" w:space="0" w:color="auto"/>
        <w:bottom w:val="none" w:sz="0" w:space="0" w:color="auto"/>
        <w:right w:val="none" w:sz="0" w:space="0" w:color="auto"/>
      </w:divBdr>
    </w:div>
    <w:div w:id="1449741713">
      <w:marLeft w:val="0"/>
      <w:marRight w:val="0"/>
      <w:marTop w:val="0"/>
      <w:marBottom w:val="0"/>
      <w:divBdr>
        <w:top w:val="none" w:sz="0" w:space="0" w:color="auto"/>
        <w:left w:val="none" w:sz="0" w:space="0" w:color="auto"/>
        <w:bottom w:val="none" w:sz="0" w:space="0" w:color="auto"/>
        <w:right w:val="none" w:sz="0" w:space="0" w:color="auto"/>
      </w:divBdr>
    </w:div>
    <w:div w:id="1449741714">
      <w:marLeft w:val="0"/>
      <w:marRight w:val="0"/>
      <w:marTop w:val="0"/>
      <w:marBottom w:val="0"/>
      <w:divBdr>
        <w:top w:val="none" w:sz="0" w:space="0" w:color="auto"/>
        <w:left w:val="none" w:sz="0" w:space="0" w:color="auto"/>
        <w:bottom w:val="none" w:sz="0" w:space="0" w:color="auto"/>
        <w:right w:val="none" w:sz="0" w:space="0" w:color="auto"/>
      </w:divBdr>
    </w:div>
    <w:div w:id="1449741715">
      <w:marLeft w:val="0"/>
      <w:marRight w:val="0"/>
      <w:marTop w:val="0"/>
      <w:marBottom w:val="0"/>
      <w:divBdr>
        <w:top w:val="none" w:sz="0" w:space="0" w:color="auto"/>
        <w:left w:val="none" w:sz="0" w:space="0" w:color="auto"/>
        <w:bottom w:val="none" w:sz="0" w:space="0" w:color="auto"/>
        <w:right w:val="none" w:sz="0" w:space="0" w:color="auto"/>
      </w:divBdr>
    </w:div>
    <w:div w:id="1449741716">
      <w:marLeft w:val="0"/>
      <w:marRight w:val="0"/>
      <w:marTop w:val="0"/>
      <w:marBottom w:val="0"/>
      <w:divBdr>
        <w:top w:val="none" w:sz="0" w:space="0" w:color="auto"/>
        <w:left w:val="none" w:sz="0" w:space="0" w:color="auto"/>
        <w:bottom w:val="none" w:sz="0" w:space="0" w:color="auto"/>
        <w:right w:val="none" w:sz="0" w:space="0" w:color="auto"/>
      </w:divBdr>
    </w:div>
    <w:div w:id="1449741717">
      <w:marLeft w:val="0"/>
      <w:marRight w:val="0"/>
      <w:marTop w:val="0"/>
      <w:marBottom w:val="0"/>
      <w:divBdr>
        <w:top w:val="none" w:sz="0" w:space="0" w:color="auto"/>
        <w:left w:val="none" w:sz="0" w:space="0" w:color="auto"/>
        <w:bottom w:val="none" w:sz="0" w:space="0" w:color="auto"/>
        <w:right w:val="none" w:sz="0" w:space="0" w:color="auto"/>
      </w:divBdr>
    </w:div>
    <w:div w:id="1449741718">
      <w:marLeft w:val="0"/>
      <w:marRight w:val="0"/>
      <w:marTop w:val="0"/>
      <w:marBottom w:val="0"/>
      <w:divBdr>
        <w:top w:val="none" w:sz="0" w:space="0" w:color="auto"/>
        <w:left w:val="none" w:sz="0" w:space="0" w:color="auto"/>
        <w:bottom w:val="none" w:sz="0" w:space="0" w:color="auto"/>
        <w:right w:val="none" w:sz="0" w:space="0" w:color="auto"/>
      </w:divBdr>
    </w:div>
    <w:div w:id="1449741719">
      <w:marLeft w:val="0"/>
      <w:marRight w:val="0"/>
      <w:marTop w:val="0"/>
      <w:marBottom w:val="0"/>
      <w:divBdr>
        <w:top w:val="none" w:sz="0" w:space="0" w:color="auto"/>
        <w:left w:val="none" w:sz="0" w:space="0" w:color="auto"/>
        <w:bottom w:val="none" w:sz="0" w:space="0" w:color="auto"/>
        <w:right w:val="none" w:sz="0" w:space="0" w:color="auto"/>
      </w:divBdr>
    </w:div>
    <w:div w:id="1449741720">
      <w:marLeft w:val="0"/>
      <w:marRight w:val="0"/>
      <w:marTop w:val="0"/>
      <w:marBottom w:val="0"/>
      <w:divBdr>
        <w:top w:val="none" w:sz="0" w:space="0" w:color="auto"/>
        <w:left w:val="none" w:sz="0" w:space="0" w:color="auto"/>
        <w:bottom w:val="none" w:sz="0" w:space="0" w:color="auto"/>
        <w:right w:val="none" w:sz="0" w:space="0" w:color="auto"/>
      </w:divBdr>
    </w:div>
    <w:div w:id="1449741722">
      <w:marLeft w:val="0"/>
      <w:marRight w:val="0"/>
      <w:marTop w:val="0"/>
      <w:marBottom w:val="0"/>
      <w:divBdr>
        <w:top w:val="none" w:sz="0" w:space="0" w:color="auto"/>
        <w:left w:val="none" w:sz="0" w:space="0" w:color="auto"/>
        <w:bottom w:val="none" w:sz="0" w:space="0" w:color="auto"/>
        <w:right w:val="none" w:sz="0" w:space="0" w:color="auto"/>
      </w:divBdr>
    </w:div>
    <w:div w:id="1449741723">
      <w:marLeft w:val="0"/>
      <w:marRight w:val="0"/>
      <w:marTop w:val="0"/>
      <w:marBottom w:val="0"/>
      <w:divBdr>
        <w:top w:val="none" w:sz="0" w:space="0" w:color="auto"/>
        <w:left w:val="none" w:sz="0" w:space="0" w:color="auto"/>
        <w:bottom w:val="none" w:sz="0" w:space="0" w:color="auto"/>
        <w:right w:val="none" w:sz="0" w:space="0" w:color="auto"/>
      </w:divBdr>
    </w:div>
    <w:div w:id="1449741724">
      <w:marLeft w:val="0"/>
      <w:marRight w:val="0"/>
      <w:marTop w:val="0"/>
      <w:marBottom w:val="0"/>
      <w:divBdr>
        <w:top w:val="none" w:sz="0" w:space="0" w:color="auto"/>
        <w:left w:val="none" w:sz="0" w:space="0" w:color="auto"/>
        <w:bottom w:val="none" w:sz="0" w:space="0" w:color="auto"/>
        <w:right w:val="none" w:sz="0" w:space="0" w:color="auto"/>
      </w:divBdr>
    </w:div>
    <w:div w:id="1449741725">
      <w:marLeft w:val="0"/>
      <w:marRight w:val="0"/>
      <w:marTop w:val="0"/>
      <w:marBottom w:val="0"/>
      <w:divBdr>
        <w:top w:val="none" w:sz="0" w:space="0" w:color="auto"/>
        <w:left w:val="none" w:sz="0" w:space="0" w:color="auto"/>
        <w:bottom w:val="none" w:sz="0" w:space="0" w:color="auto"/>
        <w:right w:val="none" w:sz="0" w:space="0" w:color="auto"/>
      </w:divBdr>
    </w:div>
    <w:div w:id="1449741726">
      <w:marLeft w:val="0"/>
      <w:marRight w:val="0"/>
      <w:marTop w:val="0"/>
      <w:marBottom w:val="0"/>
      <w:divBdr>
        <w:top w:val="none" w:sz="0" w:space="0" w:color="auto"/>
        <w:left w:val="none" w:sz="0" w:space="0" w:color="auto"/>
        <w:bottom w:val="none" w:sz="0" w:space="0" w:color="auto"/>
        <w:right w:val="none" w:sz="0" w:space="0" w:color="auto"/>
      </w:divBdr>
    </w:div>
    <w:div w:id="1449741727">
      <w:marLeft w:val="0"/>
      <w:marRight w:val="0"/>
      <w:marTop w:val="0"/>
      <w:marBottom w:val="0"/>
      <w:divBdr>
        <w:top w:val="none" w:sz="0" w:space="0" w:color="auto"/>
        <w:left w:val="none" w:sz="0" w:space="0" w:color="auto"/>
        <w:bottom w:val="none" w:sz="0" w:space="0" w:color="auto"/>
        <w:right w:val="none" w:sz="0" w:space="0" w:color="auto"/>
      </w:divBdr>
    </w:div>
    <w:div w:id="1449741728">
      <w:marLeft w:val="0"/>
      <w:marRight w:val="0"/>
      <w:marTop w:val="0"/>
      <w:marBottom w:val="0"/>
      <w:divBdr>
        <w:top w:val="none" w:sz="0" w:space="0" w:color="auto"/>
        <w:left w:val="none" w:sz="0" w:space="0" w:color="auto"/>
        <w:bottom w:val="none" w:sz="0" w:space="0" w:color="auto"/>
        <w:right w:val="none" w:sz="0" w:space="0" w:color="auto"/>
      </w:divBdr>
    </w:div>
    <w:div w:id="1449741729">
      <w:marLeft w:val="0"/>
      <w:marRight w:val="0"/>
      <w:marTop w:val="0"/>
      <w:marBottom w:val="0"/>
      <w:divBdr>
        <w:top w:val="none" w:sz="0" w:space="0" w:color="auto"/>
        <w:left w:val="none" w:sz="0" w:space="0" w:color="auto"/>
        <w:bottom w:val="none" w:sz="0" w:space="0" w:color="auto"/>
        <w:right w:val="none" w:sz="0" w:space="0" w:color="auto"/>
      </w:divBdr>
    </w:div>
    <w:div w:id="1449741730">
      <w:marLeft w:val="0"/>
      <w:marRight w:val="0"/>
      <w:marTop w:val="0"/>
      <w:marBottom w:val="0"/>
      <w:divBdr>
        <w:top w:val="none" w:sz="0" w:space="0" w:color="auto"/>
        <w:left w:val="none" w:sz="0" w:space="0" w:color="auto"/>
        <w:bottom w:val="none" w:sz="0" w:space="0" w:color="auto"/>
        <w:right w:val="none" w:sz="0" w:space="0" w:color="auto"/>
      </w:divBdr>
    </w:div>
    <w:div w:id="1449741731">
      <w:marLeft w:val="0"/>
      <w:marRight w:val="0"/>
      <w:marTop w:val="0"/>
      <w:marBottom w:val="0"/>
      <w:divBdr>
        <w:top w:val="none" w:sz="0" w:space="0" w:color="auto"/>
        <w:left w:val="none" w:sz="0" w:space="0" w:color="auto"/>
        <w:bottom w:val="none" w:sz="0" w:space="0" w:color="auto"/>
        <w:right w:val="none" w:sz="0" w:space="0" w:color="auto"/>
      </w:divBdr>
    </w:div>
    <w:div w:id="1449741732">
      <w:marLeft w:val="0"/>
      <w:marRight w:val="0"/>
      <w:marTop w:val="0"/>
      <w:marBottom w:val="0"/>
      <w:divBdr>
        <w:top w:val="none" w:sz="0" w:space="0" w:color="auto"/>
        <w:left w:val="none" w:sz="0" w:space="0" w:color="auto"/>
        <w:bottom w:val="none" w:sz="0" w:space="0" w:color="auto"/>
        <w:right w:val="none" w:sz="0" w:space="0" w:color="auto"/>
      </w:divBdr>
    </w:div>
    <w:div w:id="1449741733">
      <w:marLeft w:val="0"/>
      <w:marRight w:val="0"/>
      <w:marTop w:val="0"/>
      <w:marBottom w:val="0"/>
      <w:divBdr>
        <w:top w:val="none" w:sz="0" w:space="0" w:color="auto"/>
        <w:left w:val="none" w:sz="0" w:space="0" w:color="auto"/>
        <w:bottom w:val="none" w:sz="0" w:space="0" w:color="auto"/>
        <w:right w:val="none" w:sz="0" w:space="0" w:color="auto"/>
      </w:divBdr>
    </w:div>
    <w:div w:id="1449741734">
      <w:marLeft w:val="0"/>
      <w:marRight w:val="0"/>
      <w:marTop w:val="0"/>
      <w:marBottom w:val="0"/>
      <w:divBdr>
        <w:top w:val="none" w:sz="0" w:space="0" w:color="auto"/>
        <w:left w:val="none" w:sz="0" w:space="0" w:color="auto"/>
        <w:bottom w:val="none" w:sz="0" w:space="0" w:color="auto"/>
        <w:right w:val="none" w:sz="0" w:space="0" w:color="auto"/>
      </w:divBdr>
    </w:div>
    <w:div w:id="1449741735">
      <w:marLeft w:val="0"/>
      <w:marRight w:val="0"/>
      <w:marTop w:val="0"/>
      <w:marBottom w:val="0"/>
      <w:divBdr>
        <w:top w:val="none" w:sz="0" w:space="0" w:color="auto"/>
        <w:left w:val="none" w:sz="0" w:space="0" w:color="auto"/>
        <w:bottom w:val="none" w:sz="0" w:space="0" w:color="auto"/>
        <w:right w:val="none" w:sz="0" w:space="0" w:color="auto"/>
      </w:divBdr>
    </w:div>
    <w:div w:id="1449741736">
      <w:marLeft w:val="0"/>
      <w:marRight w:val="0"/>
      <w:marTop w:val="0"/>
      <w:marBottom w:val="0"/>
      <w:divBdr>
        <w:top w:val="none" w:sz="0" w:space="0" w:color="auto"/>
        <w:left w:val="none" w:sz="0" w:space="0" w:color="auto"/>
        <w:bottom w:val="none" w:sz="0" w:space="0" w:color="auto"/>
        <w:right w:val="none" w:sz="0" w:space="0" w:color="auto"/>
      </w:divBdr>
    </w:div>
    <w:div w:id="1449741737">
      <w:marLeft w:val="0"/>
      <w:marRight w:val="0"/>
      <w:marTop w:val="0"/>
      <w:marBottom w:val="0"/>
      <w:divBdr>
        <w:top w:val="none" w:sz="0" w:space="0" w:color="auto"/>
        <w:left w:val="none" w:sz="0" w:space="0" w:color="auto"/>
        <w:bottom w:val="none" w:sz="0" w:space="0" w:color="auto"/>
        <w:right w:val="none" w:sz="0" w:space="0" w:color="auto"/>
      </w:divBdr>
    </w:div>
    <w:div w:id="1449741738">
      <w:marLeft w:val="0"/>
      <w:marRight w:val="0"/>
      <w:marTop w:val="0"/>
      <w:marBottom w:val="0"/>
      <w:divBdr>
        <w:top w:val="none" w:sz="0" w:space="0" w:color="auto"/>
        <w:left w:val="none" w:sz="0" w:space="0" w:color="auto"/>
        <w:bottom w:val="none" w:sz="0" w:space="0" w:color="auto"/>
        <w:right w:val="none" w:sz="0" w:space="0" w:color="auto"/>
      </w:divBdr>
    </w:div>
    <w:div w:id="1449741739">
      <w:marLeft w:val="0"/>
      <w:marRight w:val="0"/>
      <w:marTop w:val="0"/>
      <w:marBottom w:val="0"/>
      <w:divBdr>
        <w:top w:val="none" w:sz="0" w:space="0" w:color="auto"/>
        <w:left w:val="none" w:sz="0" w:space="0" w:color="auto"/>
        <w:bottom w:val="none" w:sz="0" w:space="0" w:color="auto"/>
        <w:right w:val="none" w:sz="0" w:space="0" w:color="auto"/>
      </w:divBdr>
    </w:div>
    <w:div w:id="1449741740">
      <w:marLeft w:val="0"/>
      <w:marRight w:val="0"/>
      <w:marTop w:val="0"/>
      <w:marBottom w:val="0"/>
      <w:divBdr>
        <w:top w:val="none" w:sz="0" w:space="0" w:color="auto"/>
        <w:left w:val="none" w:sz="0" w:space="0" w:color="auto"/>
        <w:bottom w:val="none" w:sz="0" w:space="0" w:color="auto"/>
        <w:right w:val="none" w:sz="0" w:space="0" w:color="auto"/>
      </w:divBdr>
    </w:div>
    <w:div w:id="1449741741">
      <w:marLeft w:val="0"/>
      <w:marRight w:val="0"/>
      <w:marTop w:val="0"/>
      <w:marBottom w:val="0"/>
      <w:divBdr>
        <w:top w:val="none" w:sz="0" w:space="0" w:color="auto"/>
        <w:left w:val="none" w:sz="0" w:space="0" w:color="auto"/>
        <w:bottom w:val="none" w:sz="0" w:space="0" w:color="auto"/>
        <w:right w:val="none" w:sz="0" w:space="0" w:color="auto"/>
      </w:divBdr>
    </w:div>
    <w:div w:id="1449741742">
      <w:marLeft w:val="0"/>
      <w:marRight w:val="0"/>
      <w:marTop w:val="0"/>
      <w:marBottom w:val="0"/>
      <w:divBdr>
        <w:top w:val="none" w:sz="0" w:space="0" w:color="auto"/>
        <w:left w:val="none" w:sz="0" w:space="0" w:color="auto"/>
        <w:bottom w:val="none" w:sz="0" w:space="0" w:color="auto"/>
        <w:right w:val="none" w:sz="0" w:space="0" w:color="auto"/>
      </w:divBdr>
    </w:div>
    <w:div w:id="1449741743">
      <w:marLeft w:val="0"/>
      <w:marRight w:val="0"/>
      <w:marTop w:val="0"/>
      <w:marBottom w:val="0"/>
      <w:divBdr>
        <w:top w:val="none" w:sz="0" w:space="0" w:color="auto"/>
        <w:left w:val="none" w:sz="0" w:space="0" w:color="auto"/>
        <w:bottom w:val="none" w:sz="0" w:space="0" w:color="auto"/>
        <w:right w:val="none" w:sz="0" w:space="0" w:color="auto"/>
      </w:divBdr>
    </w:div>
    <w:div w:id="1449741744">
      <w:marLeft w:val="0"/>
      <w:marRight w:val="0"/>
      <w:marTop w:val="0"/>
      <w:marBottom w:val="0"/>
      <w:divBdr>
        <w:top w:val="none" w:sz="0" w:space="0" w:color="auto"/>
        <w:left w:val="none" w:sz="0" w:space="0" w:color="auto"/>
        <w:bottom w:val="none" w:sz="0" w:space="0" w:color="auto"/>
        <w:right w:val="none" w:sz="0" w:space="0" w:color="auto"/>
      </w:divBdr>
    </w:div>
    <w:div w:id="1449741745">
      <w:marLeft w:val="0"/>
      <w:marRight w:val="0"/>
      <w:marTop w:val="0"/>
      <w:marBottom w:val="0"/>
      <w:divBdr>
        <w:top w:val="none" w:sz="0" w:space="0" w:color="auto"/>
        <w:left w:val="none" w:sz="0" w:space="0" w:color="auto"/>
        <w:bottom w:val="none" w:sz="0" w:space="0" w:color="auto"/>
        <w:right w:val="none" w:sz="0" w:space="0" w:color="auto"/>
      </w:divBdr>
    </w:div>
    <w:div w:id="1449741746">
      <w:marLeft w:val="0"/>
      <w:marRight w:val="0"/>
      <w:marTop w:val="0"/>
      <w:marBottom w:val="0"/>
      <w:divBdr>
        <w:top w:val="none" w:sz="0" w:space="0" w:color="auto"/>
        <w:left w:val="none" w:sz="0" w:space="0" w:color="auto"/>
        <w:bottom w:val="none" w:sz="0" w:space="0" w:color="auto"/>
        <w:right w:val="none" w:sz="0" w:space="0" w:color="auto"/>
      </w:divBdr>
    </w:div>
    <w:div w:id="1449741747">
      <w:marLeft w:val="0"/>
      <w:marRight w:val="0"/>
      <w:marTop w:val="0"/>
      <w:marBottom w:val="0"/>
      <w:divBdr>
        <w:top w:val="none" w:sz="0" w:space="0" w:color="auto"/>
        <w:left w:val="none" w:sz="0" w:space="0" w:color="auto"/>
        <w:bottom w:val="none" w:sz="0" w:space="0" w:color="auto"/>
        <w:right w:val="none" w:sz="0" w:space="0" w:color="auto"/>
      </w:divBdr>
    </w:div>
    <w:div w:id="1449741748">
      <w:marLeft w:val="0"/>
      <w:marRight w:val="0"/>
      <w:marTop w:val="0"/>
      <w:marBottom w:val="0"/>
      <w:divBdr>
        <w:top w:val="none" w:sz="0" w:space="0" w:color="auto"/>
        <w:left w:val="none" w:sz="0" w:space="0" w:color="auto"/>
        <w:bottom w:val="none" w:sz="0" w:space="0" w:color="auto"/>
        <w:right w:val="none" w:sz="0" w:space="0" w:color="auto"/>
      </w:divBdr>
    </w:div>
    <w:div w:id="1449741749">
      <w:marLeft w:val="0"/>
      <w:marRight w:val="0"/>
      <w:marTop w:val="0"/>
      <w:marBottom w:val="0"/>
      <w:divBdr>
        <w:top w:val="none" w:sz="0" w:space="0" w:color="auto"/>
        <w:left w:val="none" w:sz="0" w:space="0" w:color="auto"/>
        <w:bottom w:val="none" w:sz="0" w:space="0" w:color="auto"/>
        <w:right w:val="none" w:sz="0" w:space="0" w:color="auto"/>
      </w:divBdr>
    </w:div>
    <w:div w:id="1449741750">
      <w:marLeft w:val="0"/>
      <w:marRight w:val="0"/>
      <w:marTop w:val="0"/>
      <w:marBottom w:val="0"/>
      <w:divBdr>
        <w:top w:val="none" w:sz="0" w:space="0" w:color="auto"/>
        <w:left w:val="none" w:sz="0" w:space="0" w:color="auto"/>
        <w:bottom w:val="none" w:sz="0" w:space="0" w:color="auto"/>
        <w:right w:val="none" w:sz="0" w:space="0" w:color="auto"/>
      </w:divBdr>
    </w:div>
    <w:div w:id="1449741751">
      <w:marLeft w:val="0"/>
      <w:marRight w:val="0"/>
      <w:marTop w:val="0"/>
      <w:marBottom w:val="0"/>
      <w:divBdr>
        <w:top w:val="none" w:sz="0" w:space="0" w:color="auto"/>
        <w:left w:val="none" w:sz="0" w:space="0" w:color="auto"/>
        <w:bottom w:val="none" w:sz="0" w:space="0" w:color="auto"/>
        <w:right w:val="none" w:sz="0" w:space="0" w:color="auto"/>
      </w:divBdr>
    </w:div>
    <w:div w:id="1449741752">
      <w:marLeft w:val="0"/>
      <w:marRight w:val="0"/>
      <w:marTop w:val="0"/>
      <w:marBottom w:val="0"/>
      <w:divBdr>
        <w:top w:val="none" w:sz="0" w:space="0" w:color="auto"/>
        <w:left w:val="none" w:sz="0" w:space="0" w:color="auto"/>
        <w:bottom w:val="none" w:sz="0" w:space="0" w:color="auto"/>
        <w:right w:val="none" w:sz="0" w:space="0" w:color="auto"/>
      </w:divBdr>
    </w:div>
    <w:div w:id="1449741753">
      <w:marLeft w:val="0"/>
      <w:marRight w:val="0"/>
      <w:marTop w:val="0"/>
      <w:marBottom w:val="0"/>
      <w:divBdr>
        <w:top w:val="none" w:sz="0" w:space="0" w:color="auto"/>
        <w:left w:val="none" w:sz="0" w:space="0" w:color="auto"/>
        <w:bottom w:val="none" w:sz="0" w:space="0" w:color="auto"/>
        <w:right w:val="none" w:sz="0" w:space="0" w:color="auto"/>
      </w:divBdr>
    </w:div>
    <w:div w:id="1449741754">
      <w:marLeft w:val="0"/>
      <w:marRight w:val="0"/>
      <w:marTop w:val="0"/>
      <w:marBottom w:val="0"/>
      <w:divBdr>
        <w:top w:val="none" w:sz="0" w:space="0" w:color="auto"/>
        <w:left w:val="none" w:sz="0" w:space="0" w:color="auto"/>
        <w:bottom w:val="none" w:sz="0" w:space="0" w:color="auto"/>
        <w:right w:val="none" w:sz="0" w:space="0" w:color="auto"/>
      </w:divBdr>
    </w:div>
    <w:div w:id="1449741755">
      <w:marLeft w:val="0"/>
      <w:marRight w:val="0"/>
      <w:marTop w:val="0"/>
      <w:marBottom w:val="0"/>
      <w:divBdr>
        <w:top w:val="none" w:sz="0" w:space="0" w:color="auto"/>
        <w:left w:val="none" w:sz="0" w:space="0" w:color="auto"/>
        <w:bottom w:val="none" w:sz="0" w:space="0" w:color="auto"/>
        <w:right w:val="none" w:sz="0" w:space="0" w:color="auto"/>
      </w:divBdr>
    </w:div>
    <w:div w:id="1449741756">
      <w:marLeft w:val="0"/>
      <w:marRight w:val="0"/>
      <w:marTop w:val="0"/>
      <w:marBottom w:val="0"/>
      <w:divBdr>
        <w:top w:val="none" w:sz="0" w:space="0" w:color="auto"/>
        <w:left w:val="none" w:sz="0" w:space="0" w:color="auto"/>
        <w:bottom w:val="none" w:sz="0" w:space="0" w:color="auto"/>
        <w:right w:val="none" w:sz="0" w:space="0" w:color="auto"/>
      </w:divBdr>
    </w:div>
    <w:div w:id="1449741757">
      <w:marLeft w:val="0"/>
      <w:marRight w:val="0"/>
      <w:marTop w:val="0"/>
      <w:marBottom w:val="0"/>
      <w:divBdr>
        <w:top w:val="none" w:sz="0" w:space="0" w:color="auto"/>
        <w:left w:val="none" w:sz="0" w:space="0" w:color="auto"/>
        <w:bottom w:val="none" w:sz="0" w:space="0" w:color="auto"/>
        <w:right w:val="none" w:sz="0" w:space="0" w:color="auto"/>
      </w:divBdr>
    </w:div>
    <w:div w:id="1449741758">
      <w:marLeft w:val="0"/>
      <w:marRight w:val="0"/>
      <w:marTop w:val="0"/>
      <w:marBottom w:val="0"/>
      <w:divBdr>
        <w:top w:val="none" w:sz="0" w:space="0" w:color="auto"/>
        <w:left w:val="none" w:sz="0" w:space="0" w:color="auto"/>
        <w:bottom w:val="none" w:sz="0" w:space="0" w:color="auto"/>
        <w:right w:val="none" w:sz="0" w:space="0" w:color="auto"/>
      </w:divBdr>
    </w:div>
    <w:div w:id="1449741760">
      <w:marLeft w:val="0"/>
      <w:marRight w:val="0"/>
      <w:marTop w:val="0"/>
      <w:marBottom w:val="0"/>
      <w:divBdr>
        <w:top w:val="none" w:sz="0" w:space="0" w:color="auto"/>
        <w:left w:val="none" w:sz="0" w:space="0" w:color="auto"/>
        <w:bottom w:val="none" w:sz="0" w:space="0" w:color="auto"/>
        <w:right w:val="none" w:sz="0" w:space="0" w:color="auto"/>
      </w:divBdr>
    </w:div>
    <w:div w:id="1449741761">
      <w:marLeft w:val="0"/>
      <w:marRight w:val="0"/>
      <w:marTop w:val="0"/>
      <w:marBottom w:val="0"/>
      <w:divBdr>
        <w:top w:val="none" w:sz="0" w:space="0" w:color="auto"/>
        <w:left w:val="none" w:sz="0" w:space="0" w:color="auto"/>
        <w:bottom w:val="none" w:sz="0" w:space="0" w:color="auto"/>
        <w:right w:val="none" w:sz="0" w:space="0" w:color="auto"/>
      </w:divBdr>
    </w:div>
    <w:div w:id="1449741762">
      <w:marLeft w:val="0"/>
      <w:marRight w:val="0"/>
      <w:marTop w:val="0"/>
      <w:marBottom w:val="0"/>
      <w:divBdr>
        <w:top w:val="none" w:sz="0" w:space="0" w:color="auto"/>
        <w:left w:val="none" w:sz="0" w:space="0" w:color="auto"/>
        <w:bottom w:val="none" w:sz="0" w:space="0" w:color="auto"/>
        <w:right w:val="none" w:sz="0" w:space="0" w:color="auto"/>
      </w:divBdr>
    </w:div>
    <w:div w:id="1449741763">
      <w:marLeft w:val="0"/>
      <w:marRight w:val="0"/>
      <w:marTop w:val="0"/>
      <w:marBottom w:val="0"/>
      <w:divBdr>
        <w:top w:val="none" w:sz="0" w:space="0" w:color="auto"/>
        <w:left w:val="none" w:sz="0" w:space="0" w:color="auto"/>
        <w:bottom w:val="none" w:sz="0" w:space="0" w:color="auto"/>
        <w:right w:val="none" w:sz="0" w:space="0" w:color="auto"/>
      </w:divBdr>
    </w:div>
    <w:div w:id="1449741764">
      <w:marLeft w:val="0"/>
      <w:marRight w:val="0"/>
      <w:marTop w:val="0"/>
      <w:marBottom w:val="0"/>
      <w:divBdr>
        <w:top w:val="none" w:sz="0" w:space="0" w:color="auto"/>
        <w:left w:val="none" w:sz="0" w:space="0" w:color="auto"/>
        <w:bottom w:val="none" w:sz="0" w:space="0" w:color="auto"/>
        <w:right w:val="none" w:sz="0" w:space="0" w:color="auto"/>
      </w:divBdr>
    </w:div>
    <w:div w:id="1449741765">
      <w:marLeft w:val="0"/>
      <w:marRight w:val="0"/>
      <w:marTop w:val="0"/>
      <w:marBottom w:val="0"/>
      <w:divBdr>
        <w:top w:val="none" w:sz="0" w:space="0" w:color="auto"/>
        <w:left w:val="none" w:sz="0" w:space="0" w:color="auto"/>
        <w:bottom w:val="none" w:sz="0" w:space="0" w:color="auto"/>
        <w:right w:val="none" w:sz="0" w:space="0" w:color="auto"/>
      </w:divBdr>
    </w:div>
    <w:div w:id="1449741766">
      <w:marLeft w:val="0"/>
      <w:marRight w:val="0"/>
      <w:marTop w:val="0"/>
      <w:marBottom w:val="0"/>
      <w:divBdr>
        <w:top w:val="none" w:sz="0" w:space="0" w:color="auto"/>
        <w:left w:val="none" w:sz="0" w:space="0" w:color="auto"/>
        <w:bottom w:val="none" w:sz="0" w:space="0" w:color="auto"/>
        <w:right w:val="none" w:sz="0" w:space="0" w:color="auto"/>
      </w:divBdr>
    </w:div>
    <w:div w:id="1449741767">
      <w:marLeft w:val="0"/>
      <w:marRight w:val="0"/>
      <w:marTop w:val="0"/>
      <w:marBottom w:val="0"/>
      <w:divBdr>
        <w:top w:val="none" w:sz="0" w:space="0" w:color="auto"/>
        <w:left w:val="none" w:sz="0" w:space="0" w:color="auto"/>
        <w:bottom w:val="none" w:sz="0" w:space="0" w:color="auto"/>
        <w:right w:val="none" w:sz="0" w:space="0" w:color="auto"/>
      </w:divBdr>
    </w:div>
    <w:div w:id="1449741768">
      <w:marLeft w:val="0"/>
      <w:marRight w:val="0"/>
      <w:marTop w:val="0"/>
      <w:marBottom w:val="0"/>
      <w:divBdr>
        <w:top w:val="none" w:sz="0" w:space="0" w:color="auto"/>
        <w:left w:val="none" w:sz="0" w:space="0" w:color="auto"/>
        <w:bottom w:val="none" w:sz="0" w:space="0" w:color="auto"/>
        <w:right w:val="none" w:sz="0" w:space="0" w:color="auto"/>
      </w:divBdr>
    </w:div>
    <w:div w:id="1449741769">
      <w:marLeft w:val="0"/>
      <w:marRight w:val="0"/>
      <w:marTop w:val="0"/>
      <w:marBottom w:val="0"/>
      <w:divBdr>
        <w:top w:val="none" w:sz="0" w:space="0" w:color="auto"/>
        <w:left w:val="none" w:sz="0" w:space="0" w:color="auto"/>
        <w:bottom w:val="none" w:sz="0" w:space="0" w:color="auto"/>
        <w:right w:val="none" w:sz="0" w:space="0" w:color="auto"/>
      </w:divBdr>
    </w:div>
    <w:div w:id="1449741770">
      <w:marLeft w:val="0"/>
      <w:marRight w:val="0"/>
      <w:marTop w:val="0"/>
      <w:marBottom w:val="0"/>
      <w:divBdr>
        <w:top w:val="none" w:sz="0" w:space="0" w:color="auto"/>
        <w:left w:val="none" w:sz="0" w:space="0" w:color="auto"/>
        <w:bottom w:val="none" w:sz="0" w:space="0" w:color="auto"/>
        <w:right w:val="none" w:sz="0" w:space="0" w:color="auto"/>
      </w:divBdr>
    </w:div>
    <w:div w:id="1449741771">
      <w:marLeft w:val="0"/>
      <w:marRight w:val="0"/>
      <w:marTop w:val="0"/>
      <w:marBottom w:val="0"/>
      <w:divBdr>
        <w:top w:val="none" w:sz="0" w:space="0" w:color="auto"/>
        <w:left w:val="none" w:sz="0" w:space="0" w:color="auto"/>
        <w:bottom w:val="none" w:sz="0" w:space="0" w:color="auto"/>
        <w:right w:val="none" w:sz="0" w:space="0" w:color="auto"/>
      </w:divBdr>
    </w:div>
    <w:div w:id="1449741772">
      <w:marLeft w:val="0"/>
      <w:marRight w:val="0"/>
      <w:marTop w:val="0"/>
      <w:marBottom w:val="0"/>
      <w:divBdr>
        <w:top w:val="none" w:sz="0" w:space="0" w:color="auto"/>
        <w:left w:val="none" w:sz="0" w:space="0" w:color="auto"/>
        <w:bottom w:val="none" w:sz="0" w:space="0" w:color="auto"/>
        <w:right w:val="none" w:sz="0" w:space="0" w:color="auto"/>
      </w:divBdr>
    </w:div>
    <w:div w:id="1449741773">
      <w:marLeft w:val="0"/>
      <w:marRight w:val="0"/>
      <w:marTop w:val="0"/>
      <w:marBottom w:val="0"/>
      <w:divBdr>
        <w:top w:val="none" w:sz="0" w:space="0" w:color="auto"/>
        <w:left w:val="none" w:sz="0" w:space="0" w:color="auto"/>
        <w:bottom w:val="none" w:sz="0" w:space="0" w:color="auto"/>
        <w:right w:val="none" w:sz="0" w:space="0" w:color="auto"/>
      </w:divBdr>
    </w:div>
    <w:div w:id="1449741774">
      <w:marLeft w:val="0"/>
      <w:marRight w:val="0"/>
      <w:marTop w:val="0"/>
      <w:marBottom w:val="0"/>
      <w:divBdr>
        <w:top w:val="none" w:sz="0" w:space="0" w:color="auto"/>
        <w:left w:val="none" w:sz="0" w:space="0" w:color="auto"/>
        <w:bottom w:val="none" w:sz="0" w:space="0" w:color="auto"/>
        <w:right w:val="none" w:sz="0" w:space="0" w:color="auto"/>
      </w:divBdr>
    </w:div>
    <w:div w:id="1449741775">
      <w:marLeft w:val="0"/>
      <w:marRight w:val="0"/>
      <w:marTop w:val="0"/>
      <w:marBottom w:val="0"/>
      <w:divBdr>
        <w:top w:val="none" w:sz="0" w:space="0" w:color="auto"/>
        <w:left w:val="none" w:sz="0" w:space="0" w:color="auto"/>
        <w:bottom w:val="none" w:sz="0" w:space="0" w:color="auto"/>
        <w:right w:val="none" w:sz="0" w:space="0" w:color="auto"/>
      </w:divBdr>
    </w:div>
    <w:div w:id="1449741776">
      <w:marLeft w:val="0"/>
      <w:marRight w:val="0"/>
      <w:marTop w:val="0"/>
      <w:marBottom w:val="0"/>
      <w:divBdr>
        <w:top w:val="none" w:sz="0" w:space="0" w:color="auto"/>
        <w:left w:val="none" w:sz="0" w:space="0" w:color="auto"/>
        <w:bottom w:val="none" w:sz="0" w:space="0" w:color="auto"/>
        <w:right w:val="none" w:sz="0" w:space="0" w:color="auto"/>
      </w:divBdr>
    </w:div>
    <w:div w:id="1449741777">
      <w:marLeft w:val="0"/>
      <w:marRight w:val="0"/>
      <w:marTop w:val="0"/>
      <w:marBottom w:val="0"/>
      <w:divBdr>
        <w:top w:val="none" w:sz="0" w:space="0" w:color="auto"/>
        <w:left w:val="none" w:sz="0" w:space="0" w:color="auto"/>
        <w:bottom w:val="none" w:sz="0" w:space="0" w:color="auto"/>
        <w:right w:val="none" w:sz="0" w:space="0" w:color="auto"/>
      </w:divBdr>
    </w:div>
    <w:div w:id="1449741778">
      <w:marLeft w:val="0"/>
      <w:marRight w:val="0"/>
      <w:marTop w:val="0"/>
      <w:marBottom w:val="0"/>
      <w:divBdr>
        <w:top w:val="none" w:sz="0" w:space="0" w:color="auto"/>
        <w:left w:val="none" w:sz="0" w:space="0" w:color="auto"/>
        <w:bottom w:val="none" w:sz="0" w:space="0" w:color="auto"/>
        <w:right w:val="none" w:sz="0" w:space="0" w:color="auto"/>
      </w:divBdr>
    </w:div>
    <w:div w:id="1449741779">
      <w:marLeft w:val="0"/>
      <w:marRight w:val="0"/>
      <w:marTop w:val="0"/>
      <w:marBottom w:val="0"/>
      <w:divBdr>
        <w:top w:val="none" w:sz="0" w:space="0" w:color="auto"/>
        <w:left w:val="none" w:sz="0" w:space="0" w:color="auto"/>
        <w:bottom w:val="none" w:sz="0" w:space="0" w:color="auto"/>
        <w:right w:val="none" w:sz="0" w:space="0" w:color="auto"/>
      </w:divBdr>
    </w:div>
    <w:div w:id="1449741780">
      <w:marLeft w:val="0"/>
      <w:marRight w:val="0"/>
      <w:marTop w:val="0"/>
      <w:marBottom w:val="0"/>
      <w:divBdr>
        <w:top w:val="none" w:sz="0" w:space="0" w:color="auto"/>
        <w:left w:val="none" w:sz="0" w:space="0" w:color="auto"/>
        <w:bottom w:val="none" w:sz="0" w:space="0" w:color="auto"/>
        <w:right w:val="none" w:sz="0" w:space="0" w:color="auto"/>
      </w:divBdr>
    </w:div>
    <w:div w:id="1449741781">
      <w:marLeft w:val="0"/>
      <w:marRight w:val="0"/>
      <w:marTop w:val="0"/>
      <w:marBottom w:val="0"/>
      <w:divBdr>
        <w:top w:val="none" w:sz="0" w:space="0" w:color="auto"/>
        <w:left w:val="none" w:sz="0" w:space="0" w:color="auto"/>
        <w:bottom w:val="none" w:sz="0" w:space="0" w:color="auto"/>
        <w:right w:val="none" w:sz="0" w:space="0" w:color="auto"/>
      </w:divBdr>
    </w:div>
    <w:div w:id="1449741782">
      <w:marLeft w:val="0"/>
      <w:marRight w:val="0"/>
      <w:marTop w:val="0"/>
      <w:marBottom w:val="0"/>
      <w:divBdr>
        <w:top w:val="none" w:sz="0" w:space="0" w:color="auto"/>
        <w:left w:val="none" w:sz="0" w:space="0" w:color="auto"/>
        <w:bottom w:val="none" w:sz="0" w:space="0" w:color="auto"/>
        <w:right w:val="none" w:sz="0" w:space="0" w:color="auto"/>
      </w:divBdr>
    </w:div>
    <w:div w:id="1449741783">
      <w:marLeft w:val="0"/>
      <w:marRight w:val="0"/>
      <w:marTop w:val="0"/>
      <w:marBottom w:val="0"/>
      <w:divBdr>
        <w:top w:val="none" w:sz="0" w:space="0" w:color="auto"/>
        <w:left w:val="none" w:sz="0" w:space="0" w:color="auto"/>
        <w:bottom w:val="none" w:sz="0" w:space="0" w:color="auto"/>
        <w:right w:val="none" w:sz="0" w:space="0" w:color="auto"/>
      </w:divBdr>
    </w:div>
    <w:div w:id="1449741784">
      <w:marLeft w:val="0"/>
      <w:marRight w:val="0"/>
      <w:marTop w:val="0"/>
      <w:marBottom w:val="0"/>
      <w:divBdr>
        <w:top w:val="none" w:sz="0" w:space="0" w:color="auto"/>
        <w:left w:val="none" w:sz="0" w:space="0" w:color="auto"/>
        <w:bottom w:val="none" w:sz="0" w:space="0" w:color="auto"/>
        <w:right w:val="none" w:sz="0" w:space="0" w:color="auto"/>
      </w:divBdr>
    </w:div>
    <w:div w:id="1449741785">
      <w:marLeft w:val="0"/>
      <w:marRight w:val="0"/>
      <w:marTop w:val="0"/>
      <w:marBottom w:val="0"/>
      <w:divBdr>
        <w:top w:val="none" w:sz="0" w:space="0" w:color="auto"/>
        <w:left w:val="none" w:sz="0" w:space="0" w:color="auto"/>
        <w:bottom w:val="none" w:sz="0" w:space="0" w:color="auto"/>
        <w:right w:val="none" w:sz="0" w:space="0" w:color="auto"/>
      </w:divBdr>
    </w:div>
    <w:div w:id="1449741786">
      <w:marLeft w:val="0"/>
      <w:marRight w:val="0"/>
      <w:marTop w:val="0"/>
      <w:marBottom w:val="0"/>
      <w:divBdr>
        <w:top w:val="none" w:sz="0" w:space="0" w:color="auto"/>
        <w:left w:val="none" w:sz="0" w:space="0" w:color="auto"/>
        <w:bottom w:val="none" w:sz="0" w:space="0" w:color="auto"/>
        <w:right w:val="none" w:sz="0" w:space="0" w:color="auto"/>
      </w:divBdr>
    </w:div>
    <w:div w:id="1449741787">
      <w:marLeft w:val="0"/>
      <w:marRight w:val="0"/>
      <w:marTop w:val="0"/>
      <w:marBottom w:val="0"/>
      <w:divBdr>
        <w:top w:val="none" w:sz="0" w:space="0" w:color="auto"/>
        <w:left w:val="none" w:sz="0" w:space="0" w:color="auto"/>
        <w:bottom w:val="none" w:sz="0" w:space="0" w:color="auto"/>
        <w:right w:val="none" w:sz="0" w:space="0" w:color="auto"/>
      </w:divBdr>
    </w:div>
    <w:div w:id="1449741788">
      <w:marLeft w:val="0"/>
      <w:marRight w:val="0"/>
      <w:marTop w:val="0"/>
      <w:marBottom w:val="0"/>
      <w:divBdr>
        <w:top w:val="none" w:sz="0" w:space="0" w:color="auto"/>
        <w:left w:val="none" w:sz="0" w:space="0" w:color="auto"/>
        <w:bottom w:val="none" w:sz="0" w:space="0" w:color="auto"/>
        <w:right w:val="none" w:sz="0" w:space="0" w:color="auto"/>
      </w:divBdr>
    </w:div>
    <w:div w:id="1449741789">
      <w:marLeft w:val="0"/>
      <w:marRight w:val="0"/>
      <w:marTop w:val="0"/>
      <w:marBottom w:val="0"/>
      <w:divBdr>
        <w:top w:val="none" w:sz="0" w:space="0" w:color="auto"/>
        <w:left w:val="none" w:sz="0" w:space="0" w:color="auto"/>
        <w:bottom w:val="none" w:sz="0" w:space="0" w:color="auto"/>
        <w:right w:val="none" w:sz="0" w:space="0" w:color="auto"/>
      </w:divBdr>
    </w:div>
    <w:div w:id="1449741790">
      <w:marLeft w:val="0"/>
      <w:marRight w:val="0"/>
      <w:marTop w:val="0"/>
      <w:marBottom w:val="0"/>
      <w:divBdr>
        <w:top w:val="none" w:sz="0" w:space="0" w:color="auto"/>
        <w:left w:val="none" w:sz="0" w:space="0" w:color="auto"/>
        <w:bottom w:val="none" w:sz="0" w:space="0" w:color="auto"/>
        <w:right w:val="none" w:sz="0" w:space="0" w:color="auto"/>
      </w:divBdr>
    </w:div>
    <w:div w:id="1449741791">
      <w:marLeft w:val="0"/>
      <w:marRight w:val="0"/>
      <w:marTop w:val="0"/>
      <w:marBottom w:val="0"/>
      <w:divBdr>
        <w:top w:val="none" w:sz="0" w:space="0" w:color="auto"/>
        <w:left w:val="none" w:sz="0" w:space="0" w:color="auto"/>
        <w:bottom w:val="none" w:sz="0" w:space="0" w:color="auto"/>
        <w:right w:val="none" w:sz="0" w:space="0" w:color="auto"/>
      </w:divBdr>
    </w:div>
    <w:div w:id="1449741792">
      <w:marLeft w:val="0"/>
      <w:marRight w:val="0"/>
      <w:marTop w:val="0"/>
      <w:marBottom w:val="0"/>
      <w:divBdr>
        <w:top w:val="none" w:sz="0" w:space="0" w:color="auto"/>
        <w:left w:val="none" w:sz="0" w:space="0" w:color="auto"/>
        <w:bottom w:val="none" w:sz="0" w:space="0" w:color="auto"/>
        <w:right w:val="none" w:sz="0" w:space="0" w:color="auto"/>
      </w:divBdr>
    </w:div>
    <w:div w:id="1449741793">
      <w:marLeft w:val="0"/>
      <w:marRight w:val="0"/>
      <w:marTop w:val="0"/>
      <w:marBottom w:val="0"/>
      <w:divBdr>
        <w:top w:val="none" w:sz="0" w:space="0" w:color="auto"/>
        <w:left w:val="none" w:sz="0" w:space="0" w:color="auto"/>
        <w:bottom w:val="none" w:sz="0" w:space="0" w:color="auto"/>
        <w:right w:val="none" w:sz="0" w:space="0" w:color="auto"/>
      </w:divBdr>
    </w:div>
    <w:div w:id="1449741794">
      <w:marLeft w:val="0"/>
      <w:marRight w:val="0"/>
      <w:marTop w:val="0"/>
      <w:marBottom w:val="0"/>
      <w:divBdr>
        <w:top w:val="none" w:sz="0" w:space="0" w:color="auto"/>
        <w:left w:val="none" w:sz="0" w:space="0" w:color="auto"/>
        <w:bottom w:val="none" w:sz="0" w:space="0" w:color="auto"/>
        <w:right w:val="none" w:sz="0" w:space="0" w:color="auto"/>
      </w:divBdr>
    </w:div>
    <w:div w:id="1449741795">
      <w:marLeft w:val="0"/>
      <w:marRight w:val="0"/>
      <w:marTop w:val="0"/>
      <w:marBottom w:val="0"/>
      <w:divBdr>
        <w:top w:val="none" w:sz="0" w:space="0" w:color="auto"/>
        <w:left w:val="none" w:sz="0" w:space="0" w:color="auto"/>
        <w:bottom w:val="none" w:sz="0" w:space="0" w:color="auto"/>
        <w:right w:val="none" w:sz="0" w:space="0" w:color="auto"/>
      </w:divBdr>
    </w:div>
    <w:div w:id="1449741796">
      <w:marLeft w:val="0"/>
      <w:marRight w:val="0"/>
      <w:marTop w:val="0"/>
      <w:marBottom w:val="0"/>
      <w:divBdr>
        <w:top w:val="none" w:sz="0" w:space="0" w:color="auto"/>
        <w:left w:val="none" w:sz="0" w:space="0" w:color="auto"/>
        <w:bottom w:val="none" w:sz="0" w:space="0" w:color="auto"/>
        <w:right w:val="none" w:sz="0" w:space="0" w:color="auto"/>
      </w:divBdr>
    </w:div>
    <w:div w:id="1449741797">
      <w:marLeft w:val="0"/>
      <w:marRight w:val="0"/>
      <w:marTop w:val="0"/>
      <w:marBottom w:val="0"/>
      <w:divBdr>
        <w:top w:val="none" w:sz="0" w:space="0" w:color="auto"/>
        <w:left w:val="none" w:sz="0" w:space="0" w:color="auto"/>
        <w:bottom w:val="none" w:sz="0" w:space="0" w:color="auto"/>
        <w:right w:val="none" w:sz="0" w:space="0" w:color="auto"/>
      </w:divBdr>
    </w:div>
    <w:div w:id="1449741798">
      <w:marLeft w:val="0"/>
      <w:marRight w:val="0"/>
      <w:marTop w:val="0"/>
      <w:marBottom w:val="0"/>
      <w:divBdr>
        <w:top w:val="none" w:sz="0" w:space="0" w:color="auto"/>
        <w:left w:val="none" w:sz="0" w:space="0" w:color="auto"/>
        <w:bottom w:val="none" w:sz="0" w:space="0" w:color="auto"/>
        <w:right w:val="none" w:sz="0" w:space="0" w:color="auto"/>
      </w:divBdr>
    </w:div>
    <w:div w:id="1449741799">
      <w:marLeft w:val="0"/>
      <w:marRight w:val="0"/>
      <w:marTop w:val="0"/>
      <w:marBottom w:val="0"/>
      <w:divBdr>
        <w:top w:val="none" w:sz="0" w:space="0" w:color="auto"/>
        <w:left w:val="none" w:sz="0" w:space="0" w:color="auto"/>
        <w:bottom w:val="none" w:sz="0" w:space="0" w:color="auto"/>
        <w:right w:val="none" w:sz="0" w:space="0" w:color="auto"/>
      </w:divBdr>
    </w:div>
    <w:div w:id="1449741800">
      <w:marLeft w:val="0"/>
      <w:marRight w:val="0"/>
      <w:marTop w:val="0"/>
      <w:marBottom w:val="0"/>
      <w:divBdr>
        <w:top w:val="none" w:sz="0" w:space="0" w:color="auto"/>
        <w:left w:val="none" w:sz="0" w:space="0" w:color="auto"/>
        <w:bottom w:val="none" w:sz="0" w:space="0" w:color="auto"/>
        <w:right w:val="none" w:sz="0" w:space="0" w:color="auto"/>
      </w:divBdr>
    </w:div>
    <w:div w:id="1449741801">
      <w:marLeft w:val="0"/>
      <w:marRight w:val="0"/>
      <w:marTop w:val="0"/>
      <w:marBottom w:val="0"/>
      <w:divBdr>
        <w:top w:val="none" w:sz="0" w:space="0" w:color="auto"/>
        <w:left w:val="none" w:sz="0" w:space="0" w:color="auto"/>
        <w:bottom w:val="none" w:sz="0" w:space="0" w:color="auto"/>
        <w:right w:val="none" w:sz="0" w:space="0" w:color="auto"/>
      </w:divBdr>
    </w:div>
    <w:div w:id="1449741802">
      <w:marLeft w:val="0"/>
      <w:marRight w:val="0"/>
      <w:marTop w:val="0"/>
      <w:marBottom w:val="0"/>
      <w:divBdr>
        <w:top w:val="none" w:sz="0" w:space="0" w:color="auto"/>
        <w:left w:val="none" w:sz="0" w:space="0" w:color="auto"/>
        <w:bottom w:val="none" w:sz="0" w:space="0" w:color="auto"/>
        <w:right w:val="none" w:sz="0" w:space="0" w:color="auto"/>
      </w:divBdr>
    </w:div>
    <w:div w:id="1449741803">
      <w:marLeft w:val="0"/>
      <w:marRight w:val="0"/>
      <w:marTop w:val="0"/>
      <w:marBottom w:val="0"/>
      <w:divBdr>
        <w:top w:val="none" w:sz="0" w:space="0" w:color="auto"/>
        <w:left w:val="none" w:sz="0" w:space="0" w:color="auto"/>
        <w:bottom w:val="none" w:sz="0" w:space="0" w:color="auto"/>
        <w:right w:val="none" w:sz="0" w:space="0" w:color="auto"/>
      </w:divBdr>
    </w:div>
    <w:div w:id="1449741804">
      <w:marLeft w:val="0"/>
      <w:marRight w:val="0"/>
      <w:marTop w:val="0"/>
      <w:marBottom w:val="0"/>
      <w:divBdr>
        <w:top w:val="none" w:sz="0" w:space="0" w:color="auto"/>
        <w:left w:val="none" w:sz="0" w:space="0" w:color="auto"/>
        <w:bottom w:val="none" w:sz="0" w:space="0" w:color="auto"/>
        <w:right w:val="none" w:sz="0" w:space="0" w:color="auto"/>
      </w:divBdr>
    </w:div>
    <w:div w:id="1449741805">
      <w:marLeft w:val="0"/>
      <w:marRight w:val="0"/>
      <w:marTop w:val="0"/>
      <w:marBottom w:val="0"/>
      <w:divBdr>
        <w:top w:val="none" w:sz="0" w:space="0" w:color="auto"/>
        <w:left w:val="none" w:sz="0" w:space="0" w:color="auto"/>
        <w:bottom w:val="none" w:sz="0" w:space="0" w:color="auto"/>
        <w:right w:val="none" w:sz="0" w:space="0" w:color="auto"/>
      </w:divBdr>
    </w:div>
    <w:div w:id="1449741806">
      <w:marLeft w:val="0"/>
      <w:marRight w:val="0"/>
      <w:marTop w:val="0"/>
      <w:marBottom w:val="0"/>
      <w:divBdr>
        <w:top w:val="none" w:sz="0" w:space="0" w:color="auto"/>
        <w:left w:val="none" w:sz="0" w:space="0" w:color="auto"/>
        <w:bottom w:val="none" w:sz="0" w:space="0" w:color="auto"/>
        <w:right w:val="none" w:sz="0" w:space="0" w:color="auto"/>
      </w:divBdr>
    </w:div>
    <w:div w:id="1449741807">
      <w:marLeft w:val="0"/>
      <w:marRight w:val="0"/>
      <w:marTop w:val="0"/>
      <w:marBottom w:val="0"/>
      <w:divBdr>
        <w:top w:val="none" w:sz="0" w:space="0" w:color="auto"/>
        <w:left w:val="none" w:sz="0" w:space="0" w:color="auto"/>
        <w:bottom w:val="none" w:sz="0" w:space="0" w:color="auto"/>
        <w:right w:val="none" w:sz="0" w:space="0" w:color="auto"/>
      </w:divBdr>
    </w:div>
    <w:div w:id="1449741808">
      <w:marLeft w:val="0"/>
      <w:marRight w:val="0"/>
      <w:marTop w:val="0"/>
      <w:marBottom w:val="0"/>
      <w:divBdr>
        <w:top w:val="none" w:sz="0" w:space="0" w:color="auto"/>
        <w:left w:val="none" w:sz="0" w:space="0" w:color="auto"/>
        <w:bottom w:val="none" w:sz="0" w:space="0" w:color="auto"/>
        <w:right w:val="none" w:sz="0" w:space="0" w:color="auto"/>
      </w:divBdr>
    </w:div>
    <w:div w:id="1449741809">
      <w:marLeft w:val="0"/>
      <w:marRight w:val="0"/>
      <w:marTop w:val="0"/>
      <w:marBottom w:val="0"/>
      <w:divBdr>
        <w:top w:val="none" w:sz="0" w:space="0" w:color="auto"/>
        <w:left w:val="none" w:sz="0" w:space="0" w:color="auto"/>
        <w:bottom w:val="none" w:sz="0" w:space="0" w:color="auto"/>
        <w:right w:val="none" w:sz="0" w:space="0" w:color="auto"/>
      </w:divBdr>
    </w:div>
    <w:div w:id="1449741810">
      <w:marLeft w:val="0"/>
      <w:marRight w:val="0"/>
      <w:marTop w:val="0"/>
      <w:marBottom w:val="0"/>
      <w:divBdr>
        <w:top w:val="none" w:sz="0" w:space="0" w:color="auto"/>
        <w:left w:val="none" w:sz="0" w:space="0" w:color="auto"/>
        <w:bottom w:val="none" w:sz="0" w:space="0" w:color="auto"/>
        <w:right w:val="none" w:sz="0" w:space="0" w:color="auto"/>
      </w:divBdr>
    </w:div>
    <w:div w:id="1449741811">
      <w:marLeft w:val="0"/>
      <w:marRight w:val="0"/>
      <w:marTop w:val="0"/>
      <w:marBottom w:val="0"/>
      <w:divBdr>
        <w:top w:val="none" w:sz="0" w:space="0" w:color="auto"/>
        <w:left w:val="none" w:sz="0" w:space="0" w:color="auto"/>
        <w:bottom w:val="none" w:sz="0" w:space="0" w:color="auto"/>
        <w:right w:val="none" w:sz="0" w:space="0" w:color="auto"/>
      </w:divBdr>
    </w:div>
    <w:div w:id="1449741812">
      <w:marLeft w:val="0"/>
      <w:marRight w:val="0"/>
      <w:marTop w:val="0"/>
      <w:marBottom w:val="0"/>
      <w:divBdr>
        <w:top w:val="none" w:sz="0" w:space="0" w:color="auto"/>
        <w:left w:val="none" w:sz="0" w:space="0" w:color="auto"/>
        <w:bottom w:val="none" w:sz="0" w:space="0" w:color="auto"/>
        <w:right w:val="none" w:sz="0" w:space="0" w:color="auto"/>
      </w:divBdr>
    </w:div>
    <w:div w:id="1449741813">
      <w:marLeft w:val="0"/>
      <w:marRight w:val="0"/>
      <w:marTop w:val="0"/>
      <w:marBottom w:val="0"/>
      <w:divBdr>
        <w:top w:val="none" w:sz="0" w:space="0" w:color="auto"/>
        <w:left w:val="none" w:sz="0" w:space="0" w:color="auto"/>
        <w:bottom w:val="none" w:sz="0" w:space="0" w:color="auto"/>
        <w:right w:val="none" w:sz="0" w:space="0" w:color="auto"/>
      </w:divBdr>
    </w:div>
    <w:div w:id="1449741814">
      <w:marLeft w:val="0"/>
      <w:marRight w:val="0"/>
      <w:marTop w:val="0"/>
      <w:marBottom w:val="0"/>
      <w:divBdr>
        <w:top w:val="none" w:sz="0" w:space="0" w:color="auto"/>
        <w:left w:val="none" w:sz="0" w:space="0" w:color="auto"/>
        <w:bottom w:val="none" w:sz="0" w:space="0" w:color="auto"/>
        <w:right w:val="none" w:sz="0" w:space="0" w:color="auto"/>
      </w:divBdr>
    </w:div>
    <w:div w:id="1449741815">
      <w:marLeft w:val="0"/>
      <w:marRight w:val="0"/>
      <w:marTop w:val="0"/>
      <w:marBottom w:val="0"/>
      <w:divBdr>
        <w:top w:val="none" w:sz="0" w:space="0" w:color="auto"/>
        <w:left w:val="none" w:sz="0" w:space="0" w:color="auto"/>
        <w:bottom w:val="none" w:sz="0" w:space="0" w:color="auto"/>
        <w:right w:val="none" w:sz="0" w:space="0" w:color="auto"/>
      </w:divBdr>
    </w:div>
    <w:div w:id="1449741816">
      <w:marLeft w:val="0"/>
      <w:marRight w:val="0"/>
      <w:marTop w:val="0"/>
      <w:marBottom w:val="0"/>
      <w:divBdr>
        <w:top w:val="none" w:sz="0" w:space="0" w:color="auto"/>
        <w:left w:val="none" w:sz="0" w:space="0" w:color="auto"/>
        <w:bottom w:val="none" w:sz="0" w:space="0" w:color="auto"/>
        <w:right w:val="none" w:sz="0" w:space="0" w:color="auto"/>
      </w:divBdr>
    </w:div>
    <w:div w:id="1449741817">
      <w:marLeft w:val="0"/>
      <w:marRight w:val="0"/>
      <w:marTop w:val="0"/>
      <w:marBottom w:val="0"/>
      <w:divBdr>
        <w:top w:val="none" w:sz="0" w:space="0" w:color="auto"/>
        <w:left w:val="none" w:sz="0" w:space="0" w:color="auto"/>
        <w:bottom w:val="none" w:sz="0" w:space="0" w:color="auto"/>
        <w:right w:val="none" w:sz="0" w:space="0" w:color="auto"/>
      </w:divBdr>
    </w:div>
    <w:div w:id="1449741818">
      <w:marLeft w:val="0"/>
      <w:marRight w:val="0"/>
      <w:marTop w:val="0"/>
      <w:marBottom w:val="0"/>
      <w:divBdr>
        <w:top w:val="none" w:sz="0" w:space="0" w:color="auto"/>
        <w:left w:val="none" w:sz="0" w:space="0" w:color="auto"/>
        <w:bottom w:val="none" w:sz="0" w:space="0" w:color="auto"/>
        <w:right w:val="none" w:sz="0" w:space="0" w:color="auto"/>
      </w:divBdr>
    </w:div>
    <w:div w:id="1449741819">
      <w:marLeft w:val="0"/>
      <w:marRight w:val="0"/>
      <w:marTop w:val="0"/>
      <w:marBottom w:val="0"/>
      <w:divBdr>
        <w:top w:val="none" w:sz="0" w:space="0" w:color="auto"/>
        <w:left w:val="none" w:sz="0" w:space="0" w:color="auto"/>
        <w:bottom w:val="none" w:sz="0" w:space="0" w:color="auto"/>
        <w:right w:val="none" w:sz="0" w:space="0" w:color="auto"/>
      </w:divBdr>
    </w:div>
    <w:div w:id="1449741820">
      <w:marLeft w:val="0"/>
      <w:marRight w:val="0"/>
      <w:marTop w:val="0"/>
      <w:marBottom w:val="0"/>
      <w:divBdr>
        <w:top w:val="none" w:sz="0" w:space="0" w:color="auto"/>
        <w:left w:val="none" w:sz="0" w:space="0" w:color="auto"/>
        <w:bottom w:val="none" w:sz="0" w:space="0" w:color="auto"/>
        <w:right w:val="none" w:sz="0" w:space="0" w:color="auto"/>
      </w:divBdr>
    </w:div>
    <w:div w:id="1449741821">
      <w:marLeft w:val="0"/>
      <w:marRight w:val="0"/>
      <w:marTop w:val="0"/>
      <w:marBottom w:val="0"/>
      <w:divBdr>
        <w:top w:val="none" w:sz="0" w:space="0" w:color="auto"/>
        <w:left w:val="none" w:sz="0" w:space="0" w:color="auto"/>
        <w:bottom w:val="none" w:sz="0" w:space="0" w:color="auto"/>
        <w:right w:val="none" w:sz="0" w:space="0" w:color="auto"/>
      </w:divBdr>
    </w:div>
    <w:div w:id="1449741822">
      <w:marLeft w:val="0"/>
      <w:marRight w:val="0"/>
      <w:marTop w:val="0"/>
      <w:marBottom w:val="0"/>
      <w:divBdr>
        <w:top w:val="none" w:sz="0" w:space="0" w:color="auto"/>
        <w:left w:val="none" w:sz="0" w:space="0" w:color="auto"/>
        <w:bottom w:val="none" w:sz="0" w:space="0" w:color="auto"/>
        <w:right w:val="none" w:sz="0" w:space="0" w:color="auto"/>
      </w:divBdr>
    </w:div>
    <w:div w:id="1449741823">
      <w:marLeft w:val="0"/>
      <w:marRight w:val="0"/>
      <w:marTop w:val="0"/>
      <w:marBottom w:val="0"/>
      <w:divBdr>
        <w:top w:val="none" w:sz="0" w:space="0" w:color="auto"/>
        <w:left w:val="none" w:sz="0" w:space="0" w:color="auto"/>
        <w:bottom w:val="none" w:sz="0" w:space="0" w:color="auto"/>
        <w:right w:val="none" w:sz="0" w:space="0" w:color="auto"/>
      </w:divBdr>
    </w:div>
    <w:div w:id="1449741824">
      <w:marLeft w:val="0"/>
      <w:marRight w:val="0"/>
      <w:marTop w:val="0"/>
      <w:marBottom w:val="0"/>
      <w:divBdr>
        <w:top w:val="none" w:sz="0" w:space="0" w:color="auto"/>
        <w:left w:val="none" w:sz="0" w:space="0" w:color="auto"/>
        <w:bottom w:val="none" w:sz="0" w:space="0" w:color="auto"/>
        <w:right w:val="none" w:sz="0" w:space="0" w:color="auto"/>
      </w:divBdr>
    </w:div>
    <w:div w:id="1449741825">
      <w:marLeft w:val="0"/>
      <w:marRight w:val="0"/>
      <w:marTop w:val="0"/>
      <w:marBottom w:val="0"/>
      <w:divBdr>
        <w:top w:val="none" w:sz="0" w:space="0" w:color="auto"/>
        <w:left w:val="none" w:sz="0" w:space="0" w:color="auto"/>
        <w:bottom w:val="none" w:sz="0" w:space="0" w:color="auto"/>
        <w:right w:val="none" w:sz="0" w:space="0" w:color="auto"/>
      </w:divBdr>
    </w:div>
    <w:div w:id="1449741826">
      <w:marLeft w:val="0"/>
      <w:marRight w:val="0"/>
      <w:marTop w:val="0"/>
      <w:marBottom w:val="0"/>
      <w:divBdr>
        <w:top w:val="none" w:sz="0" w:space="0" w:color="auto"/>
        <w:left w:val="none" w:sz="0" w:space="0" w:color="auto"/>
        <w:bottom w:val="none" w:sz="0" w:space="0" w:color="auto"/>
        <w:right w:val="none" w:sz="0" w:space="0" w:color="auto"/>
      </w:divBdr>
    </w:div>
    <w:div w:id="1449741827">
      <w:marLeft w:val="0"/>
      <w:marRight w:val="0"/>
      <w:marTop w:val="0"/>
      <w:marBottom w:val="0"/>
      <w:divBdr>
        <w:top w:val="none" w:sz="0" w:space="0" w:color="auto"/>
        <w:left w:val="none" w:sz="0" w:space="0" w:color="auto"/>
        <w:bottom w:val="none" w:sz="0" w:space="0" w:color="auto"/>
        <w:right w:val="none" w:sz="0" w:space="0" w:color="auto"/>
      </w:divBdr>
    </w:div>
    <w:div w:id="1449741828">
      <w:marLeft w:val="0"/>
      <w:marRight w:val="0"/>
      <w:marTop w:val="0"/>
      <w:marBottom w:val="0"/>
      <w:divBdr>
        <w:top w:val="none" w:sz="0" w:space="0" w:color="auto"/>
        <w:left w:val="none" w:sz="0" w:space="0" w:color="auto"/>
        <w:bottom w:val="none" w:sz="0" w:space="0" w:color="auto"/>
        <w:right w:val="none" w:sz="0" w:space="0" w:color="auto"/>
      </w:divBdr>
    </w:div>
    <w:div w:id="1449741829">
      <w:marLeft w:val="0"/>
      <w:marRight w:val="0"/>
      <w:marTop w:val="0"/>
      <w:marBottom w:val="0"/>
      <w:divBdr>
        <w:top w:val="none" w:sz="0" w:space="0" w:color="auto"/>
        <w:left w:val="none" w:sz="0" w:space="0" w:color="auto"/>
        <w:bottom w:val="none" w:sz="0" w:space="0" w:color="auto"/>
        <w:right w:val="none" w:sz="0" w:space="0" w:color="auto"/>
      </w:divBdr>
    </w:div>
    <w:div w:id="1449741830">
      <w:marLeft w:val="0"/>
      <w:marRight w:val="0"/>
      <w:marTop w:val="0"/>
      <w:marBottom w:val="0"/>
      <w:divBdr>
        <w:top w:val="none" w:sz="0" w:space="0" w:color="auto"/>
        <w:left w:val="none" w:sz="0" w:space="0" w:color="auto"/>
        <w:bottom w:val="none" w:sz="0" w:space="0" w:color="auto"/>
        <w:right w:val="none" w:sz="0" w:space="0" w:color="auto"/>
      </w:divBdr>
    </w:div>
    <w:div w:id="1449741831">
      <w:marLeft w:val="0"/>
      <w:marRight w:val="0"/>
      <w:marTop w:val="0"/>
      <w:marBottom w:val="0"/>
      <w:divBdr>
        <w:top w:val="none" w:sz="0" w:space="0" w:color="auto"/>
        <w:left w:val="none" w:sz="0" w:space="0" w:color="auto"/>
        <w:bottom w:val="none" w:sz="0" w:space="0" w:color="auto"/>
        <w:right w:val="none" w:sz="0" w:space="0" w:color="auto"/>
      </w:divBdr>
    </w:div>
    <w:div w:id="1449741832">
      <w:marLeft w:val="0"/>
      <w:marRight w:val="0"/>
      <w:marTop w:val="0"/>
      <w:marBottom w:val="0"/>
      <w:divBdr>
        <w:top w:val="none" w:sz="0" w:space="0" w:color="auto"/>
        <w:left w:val="none" w:sz="0" w:space="0" w:color="auto"/>
        <w:bottom w:val="none" w:sz="0" w:space="0" w:color="auto"/>
        <w:right w:val="none" w:sz="0" w:space="0" w:color="auto"/>
      </w:divBdr>
    </w:div>
    <w:div w:id="1449741833">
      <w:marLeft w:val="0"/>
      <w:marRight w:val="0"/>
      <w:marTop w:val="0"/>
      <w:marBottom w:val="0"/>
      <w:divBdr>
        <w:top w:val="none" w:sz="0" w:space="0" w:color="auto"/>
        <w:left w:val="none" w:sz="0" w:space="0" w:color="auto"/>
        <w:bottom w:val="none" w:sz="0" w:space="0" w:color="auto"/>
        <w:right w:val="none" w:sz="0" w:space="0" w:color="auto"/>
      </w:divBdr>
    </w:div>
    <w:div w:id="1449741834">
      <w:marLeft w:val="0"/>
      <w:marRight w:val="0"/>
      <w:marTop w:val="0"/>
      <w:marBottom w:val="0"/>
      <w:divBdr>
        <w:top w:val="none" w:sz="0" w:space="0" w:color="auto"/>
        <w:left w:val="none" w:sz="0" w:space="0" w:color="auto"/>
        <w:bottom w:val="none" w:sz="0" w:space="0" w:color="auto"/>
        <w:right w:val="none" w:sz="0" w:space="0" w:color="auto"/>
      </w:divBdr>
    </w:div>
    <w:div w:id="1449741835">
      <w:marLeft w:val="0"/>
      <w:marRight w:val="0"/>
      <w:marTop w:val="0"/>
      <w:marBottom w:val="0"/>
      <w:divBdr>
        <w:top w:val="none" w:sz="0" w:space="0" w:color="auto"/>
        <w:left w:val="none" w:sz="0" w:space="0" w:color="auto"/>
        <w:bottom w:val="none" w:sz="0" w:space="0" w:color="auto"/>
        <w:right w:val="none" w:sz="0" w:space="0" w:color="auto"/>
      </w:divBdr>
    </w:div>
    <w:div w:id="1449741836">
      <w:marLeft w:val="0"/>
      <w:marRight w:val="0"/>
      <w:marTop w:val="0"/>
      <w:marBottom w:val="0"/>
      <w:divBdr>
        <w:top w:val="none" w:sz="0" w:space="0" w:color="auto"/>
        <w:left w:val="none" w:sz="0" w:space="0" w:color="auto"/>
        <w:bottom w:val="none" w:sz="0" w:space="0" w:color="auto"/>
        <w:right w:val="none" w:sz="0" w:space="0" w:color="auto"/>
      </w:divBdr>
    </w:div>
    <w:div w:id="1449741837">
      <w:marLeft w:val="0"/>
      <w:marRight w:val="0"/>
      <w:marTop w:val="0"/>
      <w:marBottom w:val="0"/>
      <w:divBdr>
        <w:top w:val="none" w:sz="0" w:space="0" w:color="auto"/>
        <w:left w:val="none" w:sz="0" w:space="0" w:color="auto"/>
        <w:bottom w:val="none" w:sz="0" w:space="0" w:color="auto"/>
        <w:right w:val="none" w:sz="0" w:space="0" w:color="auto"/>
      </w:divBdr>
    </w:div>
    <w:div w:id="1449741838">
      <w:marLeft w:val="0"/>
      <w:marRight w:val="0"/>
      <w:marTop w:val="0"/>
      <w:marBottom w:val="0"/>
      <w:divBdr>
        <w:top w:val="none" w:sz="0" w:space="0" w:color="auto"/>
        <w:left w:val="none" w:sz="0" w:space="0" w:color="auto"/>
        <w:bottom w:val="none" w:sz="0" w:space="0" w:color="auto"/>
        <w:right w:val="none" w:sz="0" w:space="0" w:color="auto"/>
      </w:divBdr>
    </w:div>
    <w:div w:id="1449741839">
      <w:marLeft w:val="0"/>
      <w:marRight w:val="0"/>
      <w:marTop w:val="0"/>
      <w:marBottom w:val="0"/>
      <w:divBdr>
        <w:top w:val="none" w:sz="0" w:space="0" w:color="auto"/>
        <w:left w:val="none" w:sz="0" w:space="0" w:color="auto"/>
        <w:bottom w:val="none" w:sz="0" w:space="0" w:color="auto"/>
        <w:right w:val="none" w:sz="0" w:space="0" w:color="auto"/>
      </w:divBdr>
    </w:div>
    <w:div w:id="1449741840">
      <w:marLeft w:val="0"/>
      <w:marRight w:val="0"/>
      <w:marTop w:val="0"/>
      <w:marBottom w:val="0"/>
      <w:divBdr>
        <w:top w:val="none" w:sz="0" w:space="0" w:color="auto"/>
        <w:left w:val="none" w:sz="0" w:space="0" w:color="auto"/>
        <w:bottom w:val="none" w:sz="0" w:space="0" w:color="auto"/>
        <w:right w:val="none" w:sz="0" w:space="0" w:color="auto"/>
      </w:divBdr>
    </w:div>
    <w:div w:id="1449741841">
      <w:marLeft w:val="0"/>
      <w:marRight w:val="0"/>
      <w:marTop w:val="0"/>
      <w:marBottom w:val="0"/>
      <w:divBdr>
        <w:top w:val="none" w:sz="0" w:space="0" w:color="auto"/>
        <w:left w:val="none" w:sz="0" w:space="0" w:color="auto"/>
        <w:bottom w:val="none" w:sz="0" w:space="0" w:color="auto"/>
        <w:right w:val="none" w:sz="0" w:space="0" w:color="auto"/>
      </w:divBdr>
    </w:div>
    <w:div w:id="1449741842">
      <w:marLeft w:val="0"/>
      <w:marRight w:val="0"/>
      <w:marTop w:val="0"/>
      <w:marBottom w:val="0"/>
      <w:divBdr>
        <w:top w:val="none" w:sz="0" w:space="0" w:color="auto"/>
        <w:left w:val="none" w:sz="0" w:space="0" w:color="auto"/>
        <w:bottom w:val="none" w:sz="0" w:space="0" w:color="auto"/>
        <w:right w:val="none" w:sz="0" w:space="0" w:color="auto"/>
      </w:divBdr>
    </w:div>
    <w:div w:id="1449741843">
      <w:marLeft w:val="0"/>
      <w:marRight w:val="0"/>
      <w:marTop w:val="0"/>
      <w:marBottom w:val="0"/>
      <w:divBdr>
        <w:top w:val="none" w:sz="0" w:space="0" w:color="auto"/>
        <w:left w:val="none" w:sz="0" w:space="0" w:color="auto"/>
        <w:bottom w:val="none" w:sz="0" w:space="0" w:color="auto"/>
        <w:right w:val="none" w:sz="0" w:space="0" w:color="auto"/>
      </w:divBdr>
    </w:div>
    <w:div w:id="1449741844">
      <w:marLeft w:val="0"/>
      <w:marRight w:val="0"/>
      <w:marTop w:val="0"/>
      <w:marBottom w:val="0"/>
      <w:divBdr>
        <w:top w:val="none" w:sz="0" w:space="0" w:color="auto"/>
        <w:left w:val="none" w:sz="0" w:space="0" w:color="auto"/>
        <w:bottom w:val="none" w:sz="0" w:space="0" w:color="auto"/>
        <w:right w:val="none" w:sz="0" w:space="0" w:color="auto"/>
      </w:divBdr>
    </w:div>
    <w:div w:id="1449741845">
      <w:marLeft w:val="0"/>
      <w:marRight w:val="0"/>
      <w:marTop w:val="0"/>
      <w:marBottom w:val="0"/>
      <w:divBdr>
        <w:top w:val="none" w:sz="0" w:space="0" w:color="auto"/>
        <w:left w:val="none" w:sz="0" w:space="0" w:color="auto"/>
        <w:bottom w:val="none" w:sz="0" w:space="0" w:color="auto"/>
        <w:right w:val="none" w:sz="0" w:space="0" w:color="auto"/>
      </w:divBdr>
    </w:div>
    <w:div w:id="1449741846">
      <w:marLeft w:val="0"/>
      <w:marRight w:val="0"/>
      <w:marTop w:val="0"/>
      <w:marBottom w:val="0"/>
      <w:divBdr>
        <w:top w:val="none" w:sz="0" w:space="0" w:color="auto"/>
        <w:left w:val="none" w:sz="0" w:space="0" w:color="auto"/>
        <w:bottom w:val="none" w:sz="0" w:space="0" w:color="auto"/>
        <w:right w:val="none" w:sz="0" w:space="0" w:color="auto"/>
      </w:divBdr>
    </w:div>
    <w:div w:id="1449741847">
      <w:marLeft w:val="0"/>
      <w:marRight w:val="0"/>
      <w:marTop w:val="0"/>
      <w:marBottom w:val="0"/>
      <w:divBdr>
        <w:top w:val="none" w:sz="0" w:space="0" w:color="auto"/>
        <w:left w:val="none" w:sz="0" w:space="0" w:color="auto"/>
        <w:bottom w:val="none" w:sz="0" w:space="0" w:color="auto"/>
        <w:right w:val="none" w:sz="0" w:space="0" w:color="auto"/>
      </w:divBdr>
    </w:div>
    <w:div w:id="1449741848">
      <w:marLeft w:val="0"/>
      <w:marRight w:val="0"/>
      <w:marTop w:val="0"/>
      <w:marBottom w:val="0"/>
      <w:divBdr>
        <w:top w:val="none" w:sz="0" w:space="0" w:color="auto"/>
        <w:left w:val="none" w:sz="0" w:space="0" w:color="auto"/>
        <w:bottom w:val="none" w:sz="0" w:space="0" w:color="auto"/>
        <w:right w:val="none" w:sz="0" w:space="0" w:color="auto"/>
      </w:divBdr>
    </w:div>
    <w:div w:id="1449741849">
      <w:marLeft w:val="0"/>
      <w:marRight w:val="0"/>
      <w:marTop w:val="0"/>
      <w:marBottom w:val="0"/>
      <w:divBdr>
        <w:top w:val="none" w:sz="0" w:space="0" w:color="auto"/>
        <w:left w:val="none" w:sz="0" w:space="0" w:color="auto"/>
        <w:bottom w:val="none" w:sz="0" w:space="0" w:color="auto"/>
        <w:right w:val="none" w:sz="0" w:space="0" w:color="auto"/>
      </w:divBdr>
    </w:div>
    <w:div w:id="1449741850">
      <w:marLeft w:val="0"/>
      <w:marRight w:val="0"/>
      <w:marTop w:val="0"/>
      <w:marBottom w:val="0"/>
      <w:divBdr>
        <w:top w:val="none" w:sz="0" w:space="0" w:color="auto"/>
        <w:left w:val="none" w:sz="0" w:space="0" w:color="auto"/>
        <w:bottom w:val="none" w:sz="0" w:space="0" w:color="auto"/>
        <w:right w:val="none" w:sz="0" w:space="0" w:color="auto"/>
      </w:divBdr>
    </w:div>
    <w:div w:id="1449741851">
      <w:marLeft w:val="0"/>
      <w:marRight w:val="0"/>
      <w:marTop w:val="0"/>
      <w:marBottom w:val="0"/>
      <w:divBdr>
        <w:top w:val="none" w:sz="0" w:space="0" w:color="auto"/>
        <w:left w:val="none" w:sz="0" w:space="0" w:color="auto"/>
        <w:bottom w:val="none" w:sz="0" w:space="0" w:color="auto"/>
        <w:right w:val="none" w:sz="0" w:space="0" w:color="auto"/>
      </w:divBdr>
    </w:div>
    <w:div w:id="1449741852">
      <w:marLeft w:val="0"/>
      <w:marRight w:val="0"/>
      <w:marTop w:val="0"/>
      <w:marBottom w:val="0"/>
      <w:divBdr>
        <w:top w:val="none" w:sz="0" w:space="0" w:color="auto"/>
        <w:left w:val="none" w:sz="0" w:space="0" w:color="auto"/>
        <w:bottom w:val="none" w:sz="0" w:space="0" w:color="auto"/>
        <w:right w:val="none" w:sz="0" w:space="0" w:color="auto"/>
      </w:divBdr>
    </w:div>
    <w:div w:id="1449741853">
      <w:marLeft w:val="0"/>
      <w:marRight w:val="0"/>
      <w:marTop w:val="0"/>
      <w:marBottom w:val="0"/>
      <w:divBdr>
        <w:top w:val="none" w:sz="0" w:space="0" w:color="auto"/>
        <w:left w:val="none" w:sz="0" w:space="0" w:color="auto"/>
        <w:bottom w:val="none" w:sz="0" w:space="0" w:color="auto"/>
        <w:right w:val="none" w:sz="0" w:space="0" w:color="auto"/>
      </w:divBdr>
    </w:div>
    <w:div w:id="1449741854">
      <w:marLeft w:val="0"/>
      <w:marRight w:val="0"/>
      <w:marTop w:val="0"/>
      <w:marBottom w:val="0"/>
      <w:divBdr>
        <w:top w:val="none" w:sz="0" w:space="0" w:color="auto"/>
        <w:left w:val="none" w:sz="0" w:space="0" w:color="auto"/>
        <w:bottom w:val="none" w:sz="0" w:space="0" w:color="auto"/>
        <w:right w:val="none" w:sz="0" w:space="0" w:color="auto"/>
      </w:divBdr>
    </w:div>
    <w:div w:id="1449741855">
      <w:marLeft w:val="0"/>
      <w:marRight w:val="0"/>
      <w:marTop w:val="0"/>
      <w:marBottom w:val="0"/>
      <w:divBdr>
        <w:top w:val="none" w:sz="0" w:space="0" w:color="auto"/>
        <w:left w:val="none" w:sz="0" w:space="0" w:color="auto"/>
        <w:bottom w:val="none" w:sz="0" w:space="0" w:color="auto"/>
        <w:right w:val="none" w:sz="0" w:space="0" w:color="auto"/>
      </w:divBdr>
    </w:div>
    <w:div w:id="1449741856">
      <w:marLeft w:val="0"/>
      <w:marRight w:val="0"/>
      <w:marTop w:val="0"/>
      <w:marBottom w:val="0"/>
      <w:divBdr>
        <w:top w:val="none" w:sz="0" w:space="0" w:color="auto"/>
        <w:left w:val="none" w:sz="0" w:space="0" w:color="auto"/>
        <w:bottom w:val="none" w:sz="0" w:space="0" w:color="auto"/>
        <w:right w:val="none" w:sz="0" w:space="0" w:color="auto"/>
      </w:divBdr>
    </w:div>
    <w:div w:id="1449741857">
      <w:marLeft w:val="0"/>
      <w:marRight w:val="0"/>
      <w:marTop w:val="0"/>
      <w:marBottom w:val="0"/>
      <w:divBdr>
        <w:top w:val="none" w:sz="0" w:space="0" w:color="auto"/>
        <w:left w:val="none" w:sz="0" w:space="0" w:color="auto"/>
        <w:bottom w:val="none" w:sz="0" w:space="0" w:color="auto"/>
        <w:right w:val="none" w:sz="0" w:space="0" w:color="auto"/>
      </w:divBdr>
    </w:div>
    <w:div w:id="1449741858">
      <w:marLeft w:val="0"/>
      <w:marRight w:val="0"/>
      <w:marTop w:val="0"/>
      <w:marBottom w:val="0"/>
      <w:divBdr>
        <w:top w:val="none" w:sz="0" w:space="0" w:color="auto"/>
        <w:left w:val="none" w:sz="0" w:space="0" w:color="auto"/>
        <w:bottom w:val="none" w:sz="0" w:space="0" w:color="auto"/>
        <w:right w:val="none" w:sz="0" w:space="0" w:color="auto"/>
      </w:divBdr>
    </w:div>
    <w:div w:id="1449741859">
      <w:marLeft w:val="0"/>
      <w:marRight w:val="0"/>
      <w:marTop w:val="0"/>
      <w:marBottom w:val="0"/>
      <w:divBdr>
        <w:top w:val="none" w:sz="0" w:space="0" w:color="auto"/>
        <w:left w:val="none" w:sz="0" w:space="0" w:color="auto"/>
        <w:bottom w:val="none" w:sz="0" w:space="0" w:color="auto"/>
        <w:right w:val="none" w:sz="0" w:space="0" w:color="auto"/>
      </w:divBdr>
    </w:div>
    <w:div w:id="1449741860">
      <w:marLeft w:val="0"/>
      <w:marRight w:val="0"/>
      <w:marTop w:val="0"/>
      <w:marBottom w:val="0"/>
      <w:divBdr>
        <w:top w:val="none" w:sz="0" w:space="0" w:color="auto"/>
        <w:left w:val="none" w:sz="0" w:space="0" w:color="auto"/>
        <w:bottom w:val="none" w:sz="0" w:space="0" w:color="auto"/>
        <w:right w:val="none" w:sz="0" w:space="0" w:color="auto"/>
      </w:divBdr>
    </w:div>
    <w:div w:id="1449741861">
      <w:marLeft w:val="0"/>
      <w:marRight w:val="0"/>
      <w:marTop w:val="0"/>
      <w:marBottom w:val="0"/>
      <w:divBdr>
        <w:top w:val="none" w:sz="0" w:space="0" w:color="auto"/>
        <w:left w:val="none" w:sz="0" w:space="0" w:color="auto"/>
        <w:bottom w:val="none" w:sz="0" w:space="0" w:color="auto"/>
        <w:right w:val="none" w:sz="0" w:space="0" w:color="auto"/>
      </w:divBdr>
    </w:div>
    <w:div w:id="1449741862">
      <w:marLeft w:val="0"/>
      <w:marRight w:val="0"/>
      <w:marTop w:val="0"/>
      <w:marBottom w:val="0"/>
      <w:divBdr>
        <w:top w:val="none" w:sz="0" w:space="0" w:color="auto"/>
        <w:left w:val="none" w:sz="0" w:space="0" w:color="auto"/>
        <w:bottom w:val="none" w:sz="0" w:space="0" w:color="auto"/>
        <w:right w:val="none" w:sz="0" w:space="0" w:color="auto"/>
      </w:divBdr>
    </w:div>
    <w:div w:id="1449741863">
      <w:marLeft w:val="0"/>
      <w:marRight w:val="0"/>
      <w:marTop w:val="0"/>
      <w:marBottom w:val="0"/>
      <w:divBdr>
        <w:top w:val="none" w:sz="0" w:space="0" w:color="auto"/>
        <w:left w:val="none" w:sz="0" w:space="0" w:color="auto"/>
        <w:bottom w:val="none" w:sz="0" w:space="0" w:color="auto"/>
        <w:right w:val="none" w:sz="0" w:space="0" w:color="auto"/>
      </w:divBdr>
    </w:div>
    <w:div w:id="1449741864">
      <w:marLeft w:val="0"/>
      <w:marRight w:val="0"/>
      <w:marTop w:val="0"/>
      <w:marBottom w:val="0"/>
      <w:divBdr>
        <w:top w:val="none" w:sz="0" w:space="0" w:color="auto"/>
        <w:left w:val="none" w:sz="0" w:space="0" w:color="auto"/>
        <w:bottom w:val="none" w:sz="0" w:space="0" w:color="auto"/>
        <w:right w:val="none" w:sz="0" w:space="0" w:color="auto"/>
      </w:divBdr>
    </w:div>
    <w:div w:id="1449741865">
      <w:marLeft w:val="0"/>
      <w:marRight w:val="0"/>
      <w:marTop w:val="0"/>
      <w:marBottom w:val="0"/>
      <w:divBdr>
        <w:top w:val="none" w:sz="0" w:space="0" w:color="auto"/>
        <w:left w:val="none" w:sz="0" w:space="0" w:color="auto"/>
        <w:bottom w:val="none" w:sz="0" w:space="0" w:color="auto"/>
        <w:right w:val="none" w:sz="0" w:space="0" w:color="auto"/>
      </w:divBdr>
    </w:div>
    <w:div w:id="1449741866">
      <w:marLeft w:val="0"/>
      <w:marRight w:val="0"/>
      <w:marTop w:val="0"/>
      <w:marBottom w:val="0"/>
      <w:divBdr>
        <w:top w:val="none" w:sz="0" w:space="0" w:color="auto"/>
        <w:left w:val="none" w:sz="0" w:space="0" w:color="auto"/>
        <w:bottom w:val="none" w:sz="0" w:space="0" w:color="auto"/>
        <w:right w:val="none" w:sz="0" w:space="0" w:color="auto"/>
      </w:divBdr>
    </w:div>
    <w:div w:id="1449741867">
      <w:marLeft w:val="0"/>
      <w:marRight w:val="0"/>
      <w:marTop w:val="0"/>
      <w:marBottom w:val="0"/>
      <w:divBdr>
        <w:top w:val="none" w:sz="0" w:space="0" w:color="auto"/>
        <w:left w:val="none" w:sz="0" w:space="0" w:color="auto"/>
        <w:bottom w:val="none" w:sz="0" w:space="0" w:color="auto"/>
        <w:right w:val="none" w:sz="0" w:space="0" w:color="auto"/>
      </w:divBdr>
    </w:div>
    <w:div w:id="1449741868">
      <w:marLeft w:val="0"/>
      <w:marRight w:val="0"/>
      <w:marTop w:val="0"/>
      <w:marBottom w:val="0"/>
      <w:divBdr>
        <w:top w:val="none" w:sz="0" w:space="0" w:color="auto"/>
        <w:left w:val="none" w:sz="0" w:space="0" w:color="auto"/>
        <w:bottom w:val="none" w:sz="0" w:space="0" w:color="auto"/>
        <w:right w:val="none" w:sz="0" w:space="0" w:color="auto"/>
      </w:divBdr>
    </w:div>
    <w:div w:id="1449741869">
      <w:marLeft w:val="0"/>
      <w:marRight w:val="0"/>
      <w:marTop w:val="0"/>
      <w:marBottom w:val="0"/>
      <w:divBdr>
        <w:top w:val="none" w:sz="0" w:space="0" w:color="auto"/>
        <w:left w:val="none" w:sz="0" w:space="0" w:color="auto"/>
        <w:bottom w:val="none" w:sz="0" w:space="0" w:color="auto"/>
        <w:right w:val="none" w:sz="0" w:space="0" w:color="auto"/>
      </w:divBdr>
    </w:div>
    <w:div w:id="1449741870">
      <w:marLeft w:val="0"/>
      <w:marRight w:val="0"/>
      <w:marTop w:val="0"/>
      <w:marBottom w:val="0"/>
      <w:divBdr>
        <w:top w:val="none" w:sz="0" w:space="0" w:color="auto"/>
        <w:left w:val="none" w:sz="0" w:space="0" w:color="auto"/>
        <w:bottom w:val="none" w:sz="0" w:space="0" w:color="auto"/>
        <w:right w:val="none" w:sz="0" w:space="0" w:color="auto"/>
      </w:divBdr>
    </w:div>
    <w:div w:id="1449741871">
      <w:marLeft w:val="0"/>
      <w:marRight w:val="0"/>
      <w:marTop w:val="0"/>
      <w:marBottom w:val="0"/>
      <w:divBdr>
        <w:top w:val="none" w:sz="0" w:space="0" w:color="auto"/>
        <w:left w:val="none" w:sz="0" w:space="0" w:color="auto"/>
        <w:bottom w:val="none" w:sz="0" w:space="0" w:color="auto"/>
        <w:right w:val="none" w:sz="0" w:space="0" w:color="auto"/>
      </w:divBdr>
    </w:div>
    <w:div w:id="1449741872">
      <w:marLeft w:val="0"/>
      <w:marRight w:val="0"/>
      <w:marTop w:val="0"/>
      <w:marBottom w:val="0"/>
      <w:divBdr>
        <w:top w:val="none" w:sz="0" w:space="0" w:color="auto"/>
        <w:left w:val="none" w:sz="0" w:space="0" w:color="auto"/>
        <w:bottom w:val="none" w:sz="0" w:space="0" w:color="auto"/>
        <w:right w:val="none" w:sz="0" w:space="0" w:color="auto"/>
      </w:divBdr>
    </w:div>
    <w:div w:id="1449741873">
      <w:marLeft w:val="0"/>
      <w:marRight w:val="0"/>
      <w:marTop w:val="0"/>
      <w:marBottom w:val="0"/>
      <w:divBdr>
        <w:top w:val="none" w:sz="0" w:space="0" w:color="auto"/>
        <w:left w:val="none" w:sz="0" w:space="0" w:color="auto"/>
        <w:bottom w:val="none" w:sz="0" w:space="0" w:color="auto"/>
        <w:right w:val="none" w:sz="0" w:space="0" w:color="auto"/>
      </w:divBdr>
    </w:div>
    <w:div w:id="1449741874">
      <w:marLeft w:val="0"/>
      <w:marRight w:val="0"/>
      <w:marTop w:val="0"/>
      <w:marBottom w:val="0"/>
      <w:divBdr>
        <w:top w:val="none" w:sz="0" w:space="0" w:color="auto"/>
        <w:left w:val="none" w:sz="0" w:space="0" w:color="auto"/>
        <w:bottom w:val="none" w:sz="0" w:space="0" w:color="auto"/>
        <w:right w:val="none" w:sz="0" w:space="0" w:color="auto"/>
      </w:divBdr>
    </w:div>
    <w:div w:id="1449741875">
      <w:marLeft w:val="0"/>
      <w:marRight w:val="0"/>
      <w:marTop w:val="0"/>
      <w:marBottom w:val="0"/>
      <w:divBdr>
        <w:top w:val="none" w:sz="0" w:space="0" w:color="auto"/>
        <w:left w:val="none" w:sz="0" w:space="0" w:color="auto"/>
        <w:bottom w:val="none" w:sz="0" w:space="0" w:color="auto"/>
        <w:right w:val="none" w:sz="0" w:space="0" w:color="auto"/>
      </w:divBdr>
    </w:div>
    <w:div w:id="1449741876">
      <w:marLeft w:val="0"/>
      <w:marRight w:val="0"/>
      <w:marTop w:val="0"/>
      <w:marBottom w:val="0"/>
      <w:divBdr>
        <w:top w:val="none" w:sz="0" w:space="0" w:color="auto"/>
        <w:left w:val="none" w:sz="0" w:space="0" w:color="auto"/>
        <w:bottom w:val="none" w:sz="0" w:space="0" w:color="auto"/>
        <w:right w:val="none" w:sz="0" w:space="0" w:color="auto"/>
      </w:divBdr>
    </w:div>
    <w:div w:id="1449741877">
      <w:marLeft w:val="0"/>
      <w:marRight w:val="0"/>
      <w:marTop w:val="0"/>
      <w:marBottom w:val="0"/>
      <w:divBdr>
        <w:top w:val="none" w:sz="0" w:space="0" w:color="auto"/>
        <w:left w:val="none" w:sz="0" w:space="0" w:color="auto"/>
        <w:bottom w:val="none" w:sz="0" w:space="0" w:color="auto"/>
        <w:right w:val="none" w:sz="0" w:space="0" w:color="auto"/>
      </w:divBdr>
    </w:div>
    <w:div w:id="1449741878">
      <w:marLeft w:val="0"/>
      <w:marRight w:val="0"/>
      <w:marTop w:val="0"/>
      <w:marBottom w:val="0"/>
      <w:divBdr>
        <w:top w:val="none" w:sz="0" w:space="0" w:color="auto"/>
        <w:left w:val="none" w:sz="0" w:space="0" w:color="auto"/>
        <w:bottom w:val="none" w:sz="0" w:space="0" w:color="auto"/>
        <w:right w:val="none" w:sz="0" w:space="0" w:color="auto"/>
      </w:divBdr>
    </w:div>
    <w:div w:id="1449741879">
      <w:marLeft w:val="0"/>
      <w:marRight w:val="0"/>
      <w:marTop w:val="0"/>
      <w:marBottom w:val="0"/>
      <w:divBdr>
        <w:top w:val="none" w:sz="0" w:space="0" w:color="auto"/>
        <w:left w:val="none" w:sz="0" w:space="0" w:color="auto"/>
        <w:bottom w:val="none" w:sz="0" w:space="0" w:color="auto"/>
        <w:right w:val="none" w:sz="0" w:space="0" w:color="auto"/>
      </w:divBdr>
    </w:div>
    <w:div w:id="1449741880">
      <w:marLeft w:val="0"/>
      <w:marRight w:val="0"/>
      <w:marTop w:val="0"/>
      <w:marBottom w:val="0"/>
      <w:divBdr>
        <w:top w:val="none" w:sz="0" w:space="0" w:color="auto"/>
        <w:left w:val="none" w:sz="0" w:space="0" w:color="auto"/>
        <w:bottom w:val="none" w:sz="0" w:space="0" w:color="auto"/>
        <w:right w:val="none" w:sz="0" w:space="0" w:color="auto"/>
      </w:divBdr>
    </w:div>
    <w:div w:id="1449741881">
      <w:marLeft w:val="0"/>
      <w:marRight w:val="0"/>
      <w:marTop w:val="0"/>
      <w:marBottom w:val="0"/>
      <w:divBdr>
        <w:top w:val="none" w:sz="0" w:space="0" w:color="auto"/>
        <w:left w:val="none" w:sz="0" w:space="0" w:color="auto"/>
        <w:bottom w:val="none" w:sz="0" w:space="0" w:color="auto"/>
        <w:right w:val="none" w:sz="0" w:space="0" w:color="auto"/>
      </w:divBdr>
    </w:div>
    <w:div w:id="1449741882">
      <w:marLeft w:val="0"/>
      <w:marRight w:val="0"/>
      <w:marTop w:val="0"/>
      <w:marBottom w:val="0"/>
      <w:divBdr>
        <w:top w:val="none" w:sz="0" w:space="0" w:color="auto"/>
        <w:left w:val="none" w:sz="0" w:space="0" w:color="auto"/>
        <w:bottom w:val="none" w:sz="0" w:space="0" w:color="auto"/>
        <w:right w:val="none" w:sz="0" w:space="0" w:color="auto"/>
      </w:divBdr>
    </w:div>
    <w:div w:id="1449741883">
      <w:marLeft w:val="0"/>
      <w:marRight w:val="0"/>
      <w:marTop w:val="0"/>
      <w:marBottom w:val="0"/>
      <w:divBdr>
        <w:top w:val="none" w:sz="0" w:space="0" w:color="auto"/>
        <w:left w:val="none" w:sz="0" w:space="0" w:color="auto"/>
        <w:bottom w:val="none" w:sz="0" w:space="0" w:color="auto"/>
        <w:right w:val="none" w:sz="0" w:space="0" w:color="auto"/>
      </w:divBdr>
    </w:div>
    <w:div w:id="1449741884">
      <w:marLeft w:val="0"/>
      <w:marRight w:val="0"/>
      <w:marTop w:val="0"/>
      <w:marBottom w:val="0"/>
      <w:divBdr>
        <w:top w:val="none" w:sz="0" w:space="0" w:color="auto"/>
        <w:left w:val="none" w:sz="0" w:space="0" w:color="auto"/>
        <w:bottom w:val="none" w:sz="0" w:space="0" w:color="auto"/>
        <w:right w:val="none" w:sz="0" w:space="0" w:color="auto"/>
      </w:divBdr>
    </w:div>
    <w:div w:id="1449741885">
      <w:marLeft w:val="0"/>
      <w:marRight w:val="0"/>
      <w:marTop w:val="0"/>
      <w:marBottom w:val="0"/>
      <w:divBdr>
        <w:top w:val="none" w:sz="0" w:space="0" w:color="auto"/>
        <w:left w:val="none" w:sz="0" w:space="0" w:color="auto"/>
        <w:bottom w:val="none" w:sz="0" w:space="0" w:color="auto"/>
        <w:right w:val="none" w:sz="0" w:space="0" w:color="auto"/>
      </w:divBdr>
    </w:div>
    <w:div w:id="1449741886">
      <w:marLeft w:val="0"/>
      <w:marRight w:val="0"/>
      <w:marTop w:val="0"/>
      <w:marBottom w:val="0"/>
      <w:divBdr>
        <w:top w:val="none" w:sz="0" w:space="0" w:color="auto"/>
        <w:left w:val="none" w:sz="0" w:space="0" w:color="auto"/>
        <w:bottom w:val="none" w:sz="0" w:space="0" w:color="auto"/>
        <w:right w:val="none" w:sz="0" w:space="0" w:color="auto"/>
      </w:divBdr>
    </w:div>
    <w:div w:id="1449741887">
      <w:marLeft w:val="0"/>
      <w:marRight w:val="0"/>
      <w:marTop w:val="0"/>
      <w:marBottom w:val="0"/>
      <w:divBdr>
        <w:top w:val="none" w:sz="0" w:space="0" w:color="auto"/>
        <w:left w:val="none" w:sz="0" w:space="0" w:color="auto"/>
        <w:bottom w:val="none" w:sz="0" w:space="0" w:color="auto"/>
        <w:right w:val="none" w:sz="0" w:space="0" w:color="auto"/>
      </w:divBdr>
    </w:div>
    <w:div w:id="1449741888">
      <w:marLeft w:val="0"/>
      <w:marRight w:val="0"/>
      <w:marTop w:val="0"/>
      <w:marBottom w:val="0"/>
      <w:divBdr>
        <w:top w:val="none" w:sz="0" w:space="0" w:color="auto"/>
        <w:left w:val="none" w:sz="0" w:space="0" w:color="auto"/>
        <w:bottom w:val="none" w:sz="0" w:space="0" w:color="auto"/>
        <w:right w:val="none" w:sz="0" w:space="0" w:color="auto"/>
      </w:divBdr>
    </w:div>
    <w:div w:id="1449741889">
      <w:marLeft w:val="0"/>
      <w:marRight w:val="0"/>
      <w:marTop w:val="0"/>
      <w:marBottom w:val="0"/>
      <w:divBdr>
        <w:top w:val="none" w:sz="0" w:space="0" w:color="auto"/>
        <w:left w:val="none" w:sz="0" w:space="0" w:color="auto"/>
        <w:bottom w:val="none" w:sz="0" w:space="0" w:color="auto"/>
        <w:right w:val="none" w:sz="0" w:space="0" w:color="auto"/>
      </w:divBdr>
    </w:div>
    <w:div w:id="1449741890">
      <w:marLeft w:val="0"/>
      <w:marRight w:val="0"/>
      <w:marTop w:val="0"/>
      <w:marBottom w:val="0"/>
      <w:divBdr>
        <w:top w:val="none" w:sz="0" w:space="0" w:color="auto"/>
        <w:left w:val="none" w:sz="0" w:space="0" w:color="auto"/>
        <w:bottom w:val="none" w:sz="0" w:space="0" w:color="auto"/>
        <w:right w:val="none" w:sz="0" w:space="0" w:color="auto"/>
      </w:divBdr>
    </w:div>
    <w:div w:id="1449741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wiatleczynski.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owiatleczynski.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wiatleczynski.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67</Pages>
  <Words>24009</Words>
  <Characters>-32766</Characters>
  <Application>Microsoft Office Outlook</Application>
  <DocSecurity>0</DocSecurity>
  <Lines>0</Lines>
  <Paragraphs>0</Paragraphs>
  <ScaleCrop>false</ScaleCrop>
  <Company>ATC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dc:title>
  <dc:subject/>
  <dc:creator>BartekP</dc:creator>
  <cp:keywords/>
  <dc:description/>
  <cp:lastModifiedBy>Teresa Olszak</cp:lastModifiedBy>
  <cp:revision>7</cp:revision>
  <cp:lastPrinted>2014-06-06T11:13:00Z</cp:lastPrinted>
  <dcterms:created xsi:type="dcterms:W3CDTF">2014-06-06T11:56:00Z</dcterms:created>
  <dcterms:modified xsi:type="dcterms:W3CDTF">2014-06-09T08:09:00Z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