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2D1" w:rsidRDefault="00AB02D1" w:rsidP="00B47653">
      <w:pPr>
        <w:spacing w:after="0" w:line="271" w:lineRule="auto"/>
        <w:ind w:left="-15" w:right="140" w:firstLine="0"/>
        <w:rPr>
          <w:b/>
        </w:rPr>
      </w:pPr>
      <w:r>
        <w:rPr>
          <w:b/>
        </w:rPr>
        <w:t xml:space="preserve">                                                                                                                                      </w:t>
      </w:r>
      <w:r w:rsidR="00BD3193">
        <w:rPr>
          <w:b/>
        </w:rPr>
        <w:t>Załącznik nr 1</w:t>
      </w:r>
      <w:r w:rsidR="001B2112">
        <w:rPr>
          <w:b/>
        </w:rPr>
        <w:t xml:space="preserve"> </w:t>
      </w:r>
    </w:p>
    <w:p w:rsidR="004A4B8F" w:rsidRPr="004A4B8F" w:rsidRDefault="004A4B8F">
      <w:pPr>
        <w:spacing w:after="0" w:line="259" w:lineRule="auto"/>
        <w:ind w:left="0" w:firstLine="0"/>
        <w:jc w:val="left"/>
        <w:rPr>
          <w:b/>
          <w:i/>
        </w:rPr>
      </w:pPr>
    </w:p>
    <w:p w:rsidR="00FA7799" w:rsidRDefault="001B2112">
      <w:pPr>
        <w:spacing w:after="0" w:line="259" w:lineRule="auto"/>
        <w:ind w:left="0" w:firstLine="0"/>
        <w:jc w:val="left"/>
      </w:pPr>
      <w:r>
        <w:rPr>
          <w:b/>
          <w:i/>
        </w:rPr>
        <w:t xml:space="preserve"> </w:t>
      </w:r>
    </w:p>
    <w:p w:rsidR="00FA7799" w:rsidRDefault="001B2112">
      <w:pPr>
        <w:spacing w:after="21" w:line="259" w:lineRule="auto"/>
        <w:ind w:left="-5" w:hanging="10"/>
        <w:jc w:val="left"/>
      </w:pPr>
      <w:r>
        <w:rPr>
          <w:sz w:val="22"/>
        </w:rPr>
        <w:t xml:space="preserve">_________________________ </w:t>
      </w:r>
    </w:p>
    <w:p w:rsidR="00FA7799" w:rsidRDefault="001B2112">
      <w:pPr>
        <w:spacing w:after="0" w:line="259" w:lineRule="auto"/>
        <w:ind w:left="-5" w:hanging="10"/>
        <w:jc w:val="left"/>
      </w:pPr>
      <w:r>
        <w:rPr>
          <w:sz w:val="22"/>
        </w:rPr>
        <w:t xml:space="preserve">pieczęć nagłówkowa wykonawcy </w:t>
      </w:r>
    </w:p>
    <w:p w:rsidR="00FA7799" w:rsidRDefault="001B2112">
      <w:pPr>
        <w:spacing w:after="0" w:line="259" w:lineRule="auto"/>
        <w:ind w:left="0" w:right="99" w:firstLine="0"/>
        <w:jc w:val="center"/>
      </w:pPr>
      <w:r>
        <w:rPr>
          <w:b/>
        </w:rPr>
        <w:t xml:space="preserve"> </w:t>
      </w:r>
    </w:p>
    <w:p w:rsidR="00FA7799" w:rsidRDefault="00F9730B">
      <w:pPr>
        <w:pStyle w:val="Nagwek1"/>
        <w:ind w:left="339" w:right="490"/>
      </w:pPr>
      <w:r>
        <w:t>FORMULARZ  OFERTOWY</w:t>
      </w:r>
      <w:r w:rsidR="001B2112">
        <w:t xml:space="preserve"> </w:t>
      </w:r>
    </w:p>
    <w:p w:rsidR="00FA7799" w:rsidRDefault="001B2112">
      <w:pPr>
        <w:spacing w:after="0" w:line="259" w:lineRule="auto"/>
        <w:ind w:left="0" w:firstLine="0"/>
        <w:jc w:val="left"/>
      </w:pPr>
      <w:r>
        <w:rPr>
          <w:sz w:val="20"/>
        </w:rPr>
        <w:t xml:space="preserve"> </w:t>
      </w:r>
    </w:p>
    <w:tbl>
      <w:tblPr>
        <w:tblStyle w:val="TableGrid"/>
        <w:tblW w:w="9846" w:type="dxa"/>
        <w:tblInd w:w="-70" w:type="dxa"/>
        <w:tblCellMar>
          <w:top w:w="8" w:type="dxa"/>
          <w:left w:w="70" w:type="dxa"/>
          <w:right w:w="115" w:type="dxa"/>
        </w:tblCellMar>
        <w:tblLook w:val="04A0" w:firstRow="1" w:lastRow="0" w:firstColumn="1" w:lastColumn="0" w:noHBand="0" w:noVBand="1"/>
      </w:tblPr>
      <w:tblGrid>
        <w:gridCol w:w="2230"/>
        <w:gridCol w:w="2328"/>
        <w:gridCol w:w="2326"/>
        <w:gridCol w:w="2962"/>
      </w:tblGrid>
      <w:tr w:rsidR="00FA7799" w:rsidTr="00DF3435">
        <w:trPr>
          <w:trHeight w:val="1023"/>
        </w:trPr>
        <w:tc>
          <w:tcPr>
            <w:tcW w:w="2230" w:type="dxa"/>
            <w:tcBorders>
              <w:top w:val="single" w:sz="4" w:space="0" w:color="000000"/>
              <w:left w:val="single" w:sz="4" w:space="0" w:color="000000"/>
              <w:bottom w:val="single" w:sz="4" w:space="0" w:color="000000"/>
              <w:right w:val="single" w:sz="4" w:space="0" w:color="000000"/>
            </w:tcBorders>
            <w:vAlign w:val="center"/>
          </w:tcPr>
          <w:p w:rsidR="00FA7799" w:rsidRDefault="001B2112">
            <w:pPr>
              <w:spacing w:after="0" w:line="259" w:lineRule="auto"/>
              <w:ind w:left="0" w:firstLine="0"/>
              <w:jc w:val="left"/>
            </w:pPr>
            <w:r>
              <w:rPr>
                <w:b/>
                <w:sz w:val="22"/>
              </w:rPr>
              <w:t xml:space="preserve">Pełna nazwa wykonawcy </w:t>
            </w:r>
          </w:p>
        </w:tc>
        <w:tc>
          <w:tcPr>
            <w:tcW w:w="7616" w:type="dxa"/>
            <w:gridSpan w:val="3"/>
            <w:tcBorders>
              <w:top w:val="single" w:sz="4" w:space="0" w:color="000000"/>
              <w:left w:val="single" w:sz="4" w:space="0" w:color="000000"/>
              <w:bottom w:val="single" w:sz="4" w:space="0" w:color="000000"/>
              <w:right w:val="single" w:sz="4" w:space="0" w:color="000000"/>
            </w:tcBorders>
          </w:tcPr>
          <w:p w:rsidR="00FA7799" w:rsidRDefault="001B2112">
            <w:pPr>
              <w:spacing w:after="235" w:line="259" w:lineRule="auto"/>
              <w:ind w:left="2" w:firstLine="0"/>
              <w:jc w:val="left"/>
            </w:pPr>
            <w:r>
              <w:rPr>
                <w:sz w:val="22"/>
              </w:rPr>
              <w:t xml:space="preserve"> </w:t>
            </w:r>
          </w:p>
          <w:p w:rsidR="00FA7799" w:rsidRDefault="001B2112">
            <w:pPr>
              <w:spacing w:after="0" w:line="259" w:lineRule="auto"/>
              <w:ind w:left="2" w:firstLine="0"/>
              <w:jc w:val="left"/>
            </w:pPr>
            <w:r>
              <w:rPr>
                <w:b/>
                <w:sz w:val="22"/>
              </w:rPr>
              <w:t xml:space="preserve"> </w:t>
            </w:r>
          </w:p>
        </w:tc>
      </w:tr>
      <w:tr w:rsidR="00FA7799" w:rsidTr="00DF3435">
        <w:trPr>
          <w:trHeight w:val="768"/>
        </w:trPr>
        <w:tc>
          <w:tcPr>
            <w:tcW w:w="2230" w:type="dxa"/>
            <w:tcBorders>
              <w:top w:val="single" w:sz="4" w:space="0" w:color="000000"/>
              <w:left w:val="single" w:sz="4" w:space="0" w:color="000000"/>
              <w:bottom w:val="single" w:sz="4" w:space="0" w:color="000000"/>
              <w:right w:val="single" w:sz="4" w:space="0" w:color="000000"/>
            </w:tcBorders>
          </w:tcPr>
          <w:p w:rsidR="00FA7799" w:rsidRDefault="001B2112">
            <w:pPr>
              <w:spacing w:after="0" w:line="259" w:lineRule="auto"/>
              <w:ind w:left="0" w:firstLine="0"/>
              <w:jc w:val="left"/>
            </w:pPr>
            <w:r>
              <w:rPr>
                <w:b/>
                <w:sz w:val="22"/>
              </w:rPr>
              <w:t xml:space="preserve">adres siedziby wykonawcy </w:t>
            </w:r>
          </w:p>
        </w:tc>
        <w:tc>
          <w:tcPr>
            <w:tcW w:w="7616" w:type="dxa"/>
            <w:gridSpan w:val="3"/>
            <w:tcBorders>
              <w:top w:val="single" w:sz="4" w:space="0" w:color="000000"/>
              <w:left w:val="single" w:sz="4" w:space="0" w:color="000000"/>
              <w:bottom w:val="single" w:sz="4" w:space="0" w:color="000000"/>
              <w:right w:val="single" w:sz="4" w:space="0" w:color="000000"/>
            </w:tcBorders>
          </w:tcPr>
          <w:p w:rsidR="00FA7799" w:rsidRDefault="001B2112">
            <w:pPr>
              <w:spacing w:after="0" w:line="259" w:lineRule="auto"/>
              <w:ind w:left="2" w:firstLine="0"/>
              <w:jc w:val="left"/>
            </w:pPr>
            <w:r>
              <w:rPr>
                <w:b/>
                <w:sz w:val="22"/>
              </w:rPr>
              <w:t xml:space="preserve"> </w:t>
            </w:r>
          </w:p>
        </w:tc>
      </w:tr>
      <w:tr w:rsidR="00FA7799" w:rsidTr="00DF3435">
        <w:trPr>
          <w:trHeight w:val="506"/>
        </w:trPr>
        <w:tc>
          <w:tcPr>
            <w:tcW w:w="2230" w:type="dxa"/>
            <w:tcBorders>
              <w:top w:val="single" w:sz="4" w:space="0" w:color="000000"/>
              <w:left w:val="single" w:sz="4" w:space="0" w:color="000000"/>
              <w:bottom w:val="single" w:sz="4" w:space="0" w:color="000000"/>
              <w:right w:val="single" w:sz="4" w:space="0" w:color="000000"/>
            </w:tcBorders>
          </w:tcPr>
          <w:p w:rsidR="00FA7799" w:rsidRDefault="001B2112">
            <w:pPr>
              <w:spacing w:after="0" w:line="259" w:lineRule="auto"/>
              <w:ind w:left="0" w:firstLine="0"/>
              <w:jc w:val="left"/>
            </w:pPr>
            <w:r>
              <w:rPr>
                <w:b/>
                <w:sz w:val="22"/>
              </w:rPr>
              <w:t xml:space="preserve">NIP </w:t>
            </w:r>
          </w:p>
        </w:tc>
        <w:tc>
          <w:tcPr>
            <w:tcW w:w="7616" w:type="dxa"/>
            <w:gridSpan w:val="3"/>
            <w:tcBorders>
              <w:top w:val="single" w:sz="4" w:space="0" w:color="000000"/>
              <w:left w:val="single" w:sz="4" w:space="0" w:color="000000"/>
              <w:bottom w:val="single" w:sz="4" w:space="0" w:color="000000"/>
              <w:right w:val="single" w:sz="4" w:space="0" w:color="000000"/>
            </w:tcBorders>
          </w:tcPr>
          <w:p w:rsidR="00FA7799" w:rsidRDefault="001B2112">
            <w:pPr>
              <w:spacing w:after="0" w:line="259" w:lineRule="auto"/>
              <w:ind w:left="2" w:firstLine="0"/>
              <w:jc w:val="left"/>
            </w:pPr>
            <w:r>
              <w:rPr>
                <w:b/>
                <w:sz w:val="22"/>
              </w:rPr>
              <w:t xml:space="preserve"> </w:t>
            </w:r>
          </w:p>
        </w:tc>
      </w:tr>
      <w:tr w:rsidR="00FA7799" w:rsidTr="00DF3435">
        <w:trPr>
          <w:trHeight w:val="504"/>
        </w:trPr>
        <w:tc>
          <w:tcPr>
            <w:tcW w:w="2230" w:type="dxa"/>
            <w:tcBorders>
              <w:top w:val="single" w:sz="4" w:space="0" w:color="000000"/>
              <w:left w:val="single" w:sz="4" w:space="0" w:color="000000"/>
              <w:bottom w:val="single" w:sz="4" w:space="0" w:color="000000"/>
              <w:right w:val="single" w:sz="4" w:space="0" w:color="000000"/>
            </w:tcBorders>
          </w:tcPr>
          <w:p w:rsidR="00FA7799" w:rsidRDefault="001B2112">
            <w:pPr>
              <w:spacing w:after="0" w:line="259" w:lineRule="auto"/>
              <w:ind w:left="0" w:firstLine="0"/>
              <w:jc w:val="left"/>
            </w:pPr>
            <w:r>
              <w:rPr>
                <w:b/>
                <w:sz w:val="22"/>
              </w:rPr>
              <w:t xml:space="preserve">REGON </w:t>
            </w:r>
          </w:p>
        </w:tc>
        <w:tc>
          <w:tcPr>
            <w:tcW w:w="7616" w:type="dxa"/>
            <w:gridSpan w:val="3"/>
            <w:tcBorders>
              <w:top w:val="single" w:sz="4" w:space="0" w:color="000000"/>
              <w:left w:val="single" w:sz="4" w:space="0" w:color="000000"/>
              <w:bottom w:val="single" w:sz="4" w:space="0" w:color="000000"/>
              <w:right w:val="single" w:sz="4" w:space="0" w:color="000000"/>
            </w:tcBorders>
          </w:tcPr>
          <w:p w:rsidR="00FA7799" w:rsidRDefault="001B2112">
            <w:pPr>
              <w:spacing w:after="0" w:line="259" w:lineRule="auto"/>
              <w:ind w:left="2" w:firstLine="0"/>
              <w:jc w:val="left"/>
            </w:pPr>
            <w:r>
              <w:rPr>
                <w:b/>
                <w:sz w:val="22"/>
              </w:rPr>
              <w:t xml:space="preserve"> </w:t>
            </w:r>
          </w:p>
        </w:tc>
      </w:tr>
      <w:tr w:rsidR="00FA7799" w:rsidTr="00DF3435">
        <w:trPr>
          <w:trHeight w:val="504"/>
        </w:trPr>
        <w:tc>
          <w:tcPr>
            <w:tcW w:w="2230" w:type="dxa"/>
            <w:tcBorders>
              <w:top w:val="single" w:sz="4" w:space="0" w:color="000000"/>
              <w:left w:val="single" w:sz="4" w:space="0" w:color="000000"/>
              <w:bottom w:val="single" w:sz="4" w:space="0" w:color="000000"/>
              <w:right w:val="single" w:sz="4" w:space="0" w:color="000000"/>
            </w:tcBorders>
          </w:tcPr>
          <w:p w:rsidR="00FA7799" w:rsidRDefault="001B2112">
            <w:pPr>
              <w:spacing w:after="0" w:line="259" w:lineRule="auto"/>
              <w:ind w:left="0" w:firstLine="0"/>
              <w:jc w:val="left"/>
            </w:pPr>
            <w:r>
              <w:rPr>
                <w:b/>
                <w:sz w:val="22"/>
              </w:rPr>
              <w:t xml:space="preserve">nr telefonu </w:t>
            </w:r>
          </w:p>
        </w:tc>
        <w:tc>
          <w:tcPr>
            <w:tcW w:w="7616" w:type="dxa"/>
            <w:gridSpan w:val="3"/>
            <w:tcBorders>
              <w:top w:val="single" w:sz="4" w:space="0" w:color="000000"/>
              <w:left w:val="single" w:sz="4" w:space="0" w:color="000000"/>
              <w:bottom w:val="single" w:sz="4" w:space="0" w:color="000000"/>
              <w:right w:val="single" w:sz="4" w:space="0" w:color="000000"/>
            </w:tcBorders>
          </w:tcPr>
          <w:p w:rsidR="00FA7799" w:rsidRDefault="001B2112">
            <w:pPr>
              <w:spacing w:after="0" w:line="259" w:lineRule="auto"/>
              <w:ind w:left="2" w:firstLine="0"/>
              <w:jc w:val="left"/>
            </w:pPr>
            <w:r>
              <w:rPr>
                <w:b/>
                <w:sz w:val="22"/>
              </w:rPr>
              <w:t xml:space="preserve"> </w:t>
            </w:r>
          </w:p>
        </w:tc>
      </w:tr>
      <w:tr w:rsidR="00FA7799" w:rsidTr="00DF3435">
        <w:trPr>
          <w:trHeight w:val="506"/>
        </w:trPr>
        <w:tc>
          <w:tcPr>
            <w:tcW w:w="2230" w:type="dxa"/>
            <w:tcBorders>
              <w:top w:val="single" w:sz="4" w:space="0" w:color="000000"/>
              <w:left w:val="single" w:sz="4" w:space="0" w:color="000000"/>
              <w:bottom w:val="single" w:sz="4" w:space="0" w:color="000000"/>
              <w:right w:val="single" w:sz="4" w:space="0" w:color="000000"/>
            </w:tcBorders>
          </w:tcPr>
          <w:p w:rsidR="00FA7799" w:rsidRDefault="001B2112">
            <w:pPr>
              <w:spacing w:after="0" w:line="259" w:lineRule="auto"/>
              <w:ind w:left="0" w:firstLine="0"/>
              <w:jc w:val="left"/>
            </w:pPr>
            <w:r>
              <w:rPr>
                <w:b/>
                <w:sz w:val="22"/>
              </w:rPr>
              <w:t xml:space="preserve">nr faxu </w:t>
            </w:r>
          </w:p>
        </w:tc>
        <w:tc>
          <w:tcPr>
            <w:tcW w:w="2328" w:type="dxa"/>
            <w:tcBorders>
              <w:top w:val="single" w:sz="4" w:space="0" w:color="000000"/>
              <w:left w:val="single" w:sz="4" w:space="0" w:color="000000"/>
              <w:bottom w:val="single" w:sz="4" w:space="0" w:color="000000"/>
              <w:right w:val="single" w:sz="4" w:space="0" w:color="000000"/>
            </w:tcBorders>
          </w:tcPr>
          <w:p w:rsidR="00FA7799" w:rsidRDefault="001B2112">
            <w:pPr>
              <w:spacing w:after="0" w:line="259" w:lineRule="auto"/>
              <w:ind w:left="2" w:firstLine="0"/>
              <w:jc w:val="left"/>
            </w:pPr>
            <w:r>
              <w:rPr>
                <w:sz w:val="22"/>
              </w:rPr>
              <w:t xml:space="preserve"> </w:t>
            </w:r>
          </w:p>
        </w:tc>
        <w:tc>
          <w:tcPr>
            <w:tcW w:w="2326" w:type="dxa"/>
            <w:tcBorders>
              <w:top w:val="single" w:sz="4" w:space="0" w:color="000000"/>
              <w:left w:val="single" w:sz="4" w:space="0" w:color="000000"/>
              <w:bottom w:val="single" w:sz="4" w:space="0" w:color="000000"/>
              <w:right w:val="single" w:sz="4" w:space="0" w:color="000000"/>
            </w:tcBorders>
          </w:tcPr>
          <w:p w:rsidR="00FA7799" w:rsidRDefault="001B2112">
            <w:pPr>
              <w:spacing w:after="0" w:line="259" w:lineRule="auto"/>
              <w:ind w:left="0" w:firstLine="0"/>
              <w:jc w:val="left"/>
            </w:pPr>
            <w:r>
              <w:rPr>
                <w:b/>
                <w:sz w:val="22"/>
              </w:rPr>
              <w:t>e-mail</w:t>
            </w:r>
            <w:r>
              <w:rPr>
                <w:sz w:val="22"/>
              </w:rPr>
              <w:t xml:space="preserve"> </w:t>
            </w:r>
          </w:p>
        </w:tc>
        <w:tc>
          <w:tcPr>
            <w:tcW w:w="2962" w:type="dxa"/>
            <w:tcBorders>
              <w:top w:val="single" w:sz="4" w:space="0" w:color="000000"/>
              <w:left w:val="single" w:sz="4" w:space="0" w:color="000000"/>
              <w:bottom w:val="single" w:sz="4" w:space="0" w:color="000000"/>
              <w:right w:val="single" w:sz="4" w:space="0" w:color="000000"/>
            </w:tcBorders>
          </w:tcPr>
          <w:p w:rsidR="00FA7799" w:rsidRDefault="001B2112">
            <w:pPr>
              <w:spacing w:after="0" w:line="259" w:lineRule="auto"/>
              <w:ind w:left="2" w:firstLine="0"/>
              <w:jc w:val="left"/>
            </w:pPr>
            <w:r>
              <w:rPr>
                <w:sz w:val="22"/>
              </w:rPr>
              <w:t xml:space="preserve"> </w:t>
            </w:r>
          </w:p>
        </w:tc>
      </w:tr>
    </w:tbl>
    <w:p w:rsidR="00C974CE" w:rsidRDefault="00C974CE" w:rsidP="00BD11E4">
      <w:pPr>
        <w:spacing w:after="36" w:line="259" w:lineRule="auto"/>
        <w:ind w:left="0" w:firstLine="0"/>
        <w:jc w:val="left"/>
        <w:rPr>
          <w:sz w:val="18"/>
        </w:rPr>
      </w:pPr>
    </w:p>
    <w:p w:rsidR="00BD11E4" w:rsidRPr="00FA75C0" w:rsidRDefault="001B2112" w:rsidP="00BD11E4">
      <w:pPr>
        <w:spacing w:after="36" w:line="259" w:lineRule="auto"/>
        <w:ind w:left="0" w:firstLine="0"/>
        <w:jc w:val="left"/>
        <w:rPr>
          <w:szCs w:val="24"/>
        </w:rPr>
      </w:pPr>
      <w:r>
        <w:rPr>
          <w:sz w:val="18"/>
        </w:rPr>
        <w:t xml:space="preserve"> </w:t>
      </w:r>
      <w:r>
        <w:t xml:space="preserve">w odpowiedzi na </w:t>
      </w:r>
      <w:r w:rsidR="00BD11E4">
        <w:t>rozeznanie rynku</w:t>
      </w:r>
      <w:r>
        <w:t xml:space="preserve"> </w:t>
      </w:r>
      <w:r w:rsidR="005C64D2">
        <w:t>na:</w:t>
      </w:r>
      <w:r w:rsidR="005C64D2" w:rsidRPr="005C64D2">
        <w:rPr>
          <w:rFonts w:eastAsia="Arial Unicode MS"/>
          <w:b/>
          <w:kern w:val="1"/>
          <w:szCs w:val="24"/>
        </w:rPr>
        <w:t xml:space="preserve"> </w:t>
      </w:r>
      <w:r w:rsidR="00C974CE">
        <w:t>„</w:t>
      </w:r>
      <w:r w:rsidR="00C974CE">
        <w:rPr>
          <w:rStyle w:val="Pogrubienie"/>
        </w:rPr>
        <w:t>Zakup wyposażenia do Sali doświadczania świata dla ORW w Łęcznej i zakup wyposażenia Sali terapeutycznej na potrzeby spotkań indywidualnych dla rodzin</w:t>
      </w:r>
      <w:r w:rsidR="00C974CE" w:rsidRPr="006E2C4D">
        <w:rPr>
          <w:rStyle w:val="Pogrubienie"/>
        </w:rPr>
        <w:t xml:space="preserve"> </w:t>
      </w:r>
      <w:r w:rsidR="00C974CE">
        <w:rPr>
          <w:rStyle w:val="Pogrubienie"/>
        </w:rPr>
        <w:t>PCPR  w Łęcznej ”</w:t>
      </w:r>
      <w:r w:rsidR="00BD11E4" w:rsidRPr="00FA75C0">
        <w:rPr>
          <w:rFonts w:eastAsia="Arial Unicode MS"/>
          <w:kern w:val="1"/>
          <w:szCs w:val="24"/>
        </w:rPr>
        <w:t xml:space="preserve">w ramach projektu pn.: </w:t>
      </w:r>
      <w:r w:rsidR="00BD11E4" w:rsidRPr="00FA75C0">
        <w:rPr>
          <w:szCs w:val="24"/>
        </w:rPr>
        <w:t>„Ośrodek wsparcia Rodzin w Powiecie Łęczyńskim”, nr projektu RPLU.11.02.00-06-0062/17, realizowanego przez Powiat Łęczyński, współfinansowanego ze środków Regionalnego Programu Operacyjnego Województwa Lubelskiego</w:t>
      </w:r>
      <w:r w:rsidR="00BD11E4">
        <w:t xml:space="preserve"> na lata </w:t>
      </w:r>
      <w:r w:rsidR="00BD11E4">
        <w:br/>
        <w:t>2014-2020</w:t>
      </w:r>
      <w:r w:rsidR="00BD11E4" w:rsidRPr="00FA75C0">
        <w:rPr>
          <w:szCs w:val="24"/>
        </w:rPr>
        <w:t xml:space="preserve"> Oś priorytetowa XI „Włączenie społeczne” Działanie 11.2 „Usługi społeczne</w:t>
      </w:r>
      <w:r w:rsidR="00BD11E4">
        <w:br/>
      </w:r>
      <w:r w:rsidR="00BD11E4" w:rsidRPr="00FA75C0">
        <w:rPr>
          <w:szCs w:val="24"/>
        </w:rPr>
        <w:t xml:space="preserve"> i zdrowotne”. </w:t>
      </w:r>
    </w:p>
    <w:p w:rsidR="00E16829" w:rsidRPr="00EC1B09" w:rsidRDefault="00E16829" w:rsidP="00EC1B09">
      <w:pPr>
        <w:spacing w:after="4" w:line="271" w:lineRule="auto"/>
        <w:ind w:left="-5" w:right="140" w:hanging="10"/>
      </w:pPr>
    </w:p>
    <w:p w:rsidR="006D5AA0" w:rsidRDefault="006D5AA0" w:rsidP="006D5AA0">
      <w:pPr>
        <w:spacing w:after="0" w:line="259" w:lineRule="auto"/>
        <w:ind w:left="1282" w:firstLine="0"/>
        <w:jc w:val="left"/>
        <w:rPr>
          <w:b/>
          <w:szCs w:val="24"/>
        </w:rPr>
      </w:pPr>
    </w:p>
    <w:p w:rsidR="00C974CE" w:rsidRDefault="00C974CE" w:rsidP="006D5AA0">
      <w:pPr>
        <w:spacing w:after="0" w:line="259" w:lineRule="auto"/>
        <w:ind w:left="1282" w:firstLine="0"/>
        <w:jc w:val="left"/>
        <w:rPr>
          <w:b/>
          <w:szCs w:val="24"/>
        </w:rPr>
      </w:pPr>
    </w:p>
    <w:p w:rsidR="00C974CE" w:rsidRPr="00A77625" w:rsidRDefault="00D626CA" w:rsidP="00C974CE">
      <w:pPr>
        <w:ind w:hanging="3690"/>
        <w:jc w:val="center"/>
        <w:rPr>
          <w:rFonts w:eastAsia="Calibri"/>
          <w:b/>
          <w:sz w:val="32"/>
          <w:szCs w:val="32"/>
        </w:rPr>
      </w:pPr>
      <w:r w:rsidRPr="00D626CA">
        <w:rPr>
          <w:b/>
          <w:sz w:val="32"/>
          <w:szCs w:val="32"/>
        </w:rPr>
        <w:t>ZADANIE 1</w:t>
      </w:r>
      <w:r w:rsidR="00C974CE">
        <w:rPr>
          <w:b/>
          <w:szCs w:val="24"/>
        </w:rPr>
        <w:t xml:space="preserve">- </w:t>
      </w:r>
      <w:r w:rsidRPr="00A77625">
        <w:rPr>
          <w:rFonts w:eastAsia="Calibri"/>
          <w:b/>
          <w:sz w:val="32"/>
          <w:szCs w:val="32"/>
        </w:rPr>
        <w:t xml:space="preserve">WYPOSAŻENIE </w:t>
      </w:r>
      <w:r>
        <w:rPr>
          <w:rFonts w:eastAsia="Calibri"/>
          <w:b/>
          <w:sz w:val="32"/>
          <w:szCs w:val="32"/>
        </w:rPr>
        <w:t xml:space="preserve">SALI TERAPEUTYCZNEJ </w:t>
      </w:r>
      <w:r w:rsidR="00C974CE">
        <w:rPr>
          <w:rFonts w:eastAsia="Calibri"/>
          <w:b/>
          <w:sz w:val="32"/>
          <w:szCs w:val="32"/>
        </w:rPr>
        <w:t>W PCPR</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10"/>
        <w:gridCol w:w="8930"/>
        <w:gridCol w:w="1134"/>
        <w:gridCol w:w="850"/>
        <w:gridCol w:w="1135"/>
      </w:tblGrid>
      <w:tr w:rsidR="00890050" w:rsidRPr="00890050" w:rsidTr="00D626CA">
        <w:tc>
          <w:tcPr>
            <w:tcW w:w="959" w:type="dxa"/>
          </w:tcPr>
          <w:p w:rsidR="00890050" w:rsidRPr="00890050" w:rsidRDefault="00890050" w:rsidP="00890050">
            <w:pPr>
              <w:spacing w:after="0" w:line="240" w:lineRule="auto"/>
              <w:ind w:left="0" w:firstLine="0"/>
              <w:jc w:val="center"/>
              <w:rPr>
                <w:rFonts w:eastAsia="Calibri"/>
                <w:b/>
                <w:color w:val="auto"/>
                <w:sz w:val="28"/>
                <w:szCs w:val="28"/>
                <w:lang w:eastAsia="en-US"/>
              </w:rPr>
            </w:pPr>
            <w:r w:rsidRPr="00890050">
              <w:rPr>
                <w:rFonts w:eastAsia="Calibri"/>
                <w:b/>
                <w:color w:val="auto"/>
                <w:sz w:val="28"/>
                <w:szCs w:val="28"/>
                <w:lang w:eastAsia="en-US"/>
              </w:rPr>
              <w:t>L.P.</w:t>
            </w:r>
          </w:p>
        </w:tc>
        <w:tc>
          <w:tcPr>
            <w:tcW w:w="2410" w:type="dxa"/>
          </w:tcPr>
          <w:p w:rsidR="00890050" w:rsidRPr="00890050" w:rsidRDefault="00890050" w:rsidP="00890050">
            <w:pPr>
              <w:spacing w:after="0" w:line="240" w:lineRule="auto"/>
              <w:ind w:left="0" w:firstLine="0"/>
              <w:jc w:val="center"/>
              <w:rPr>
                <w:rFonts w:eastAsia="Calibri"/>
                <w:b/>
                <w:color w:val="auto"/>
                <w:sz w:val="28"/>
                <w:szCs w:val="28"/>
                <w:lang w:eastAsia="en-US"/>
              </w:rPr>
            </w:pPr>
            <w:r w:rsidRPr="00890050">
              <w:rPr>
                <w:rFonts w:eastAsia="Calibri"/>
                <w:b/>
                <w:color w:val="auto"/>
                <w:sz w:val="28"/>
                <w:szCs w:val="28"/>
                <w:lang w:eastAsia="en-US"/>
              </w:rPr>
              <w:t>OPIS PRODUKTU</w:t>
            </w:r>
          </w:p>
        </w:tc>
        <w:tc>
          <w:tcPr>
            <w:tcW w:w="8930" w:type="dxa"/>
          </w:tcPr>
          <w:p w:rsidR="00890050" w:rsidRPr="00890050" w:rsidRDefault="00890050" w:rsidP="00890050">
            <w:pPr>
              <w:spacing w:after="0" w:line="240" w:lineRule="auto"/>
              <w:ind w:left="0" w:firstLine="0"/>
              <w:jc w:val="center"/>
              <w:rPr>
                <w:rFonts w:eastAsia="Calibri"/>
                <w:b/>
                <w:color w:val="auto"/>
                <w:sz w:val="28"/>
                <w:szCs w:val="28"/>
                <w:lang w:eastAsia="en-US"/>
              </w:rPr>
            </w:pPr>
            <w:r w:rsidRPr="00890050">
              <w:rPr>
                <w:rFonts w:eastAsia="Calibri"/>
                <w:b/>
                <w:color w:val="auto"/>
                <w:sz w:val="28"/>
                <w:szCs w:val="28"/>
                <w:lang w:eastAsia="en-US"/>
              </w:rPr>
              <w:t>SPECYFIKACJA</w:t>
            </w:r>
          </w:p>
        </w:tc>
        <w:tc>
          <w:tcPr>
            <w:tcW w:w="1134" w:type="dxa"/>
          </w:tcPr>
          <w:p w:rsidR="00890050" w:rsidRPr="00890050" w:rsidRDefault="00890050" w:rsidP="00890050">
            <w:pPr>
              <w:spacing w:after="0" w:line="240" w:lineRule="auto"/>
              <w:ind w:left="0" w:firstLine="0"/>
              <w:jc w:val="center"/>
              <w:rPr>
                <w:rFonts w:eastAsia="Calibri"/>
                <w:b/>
                <w:color w:val="auto"/>
                <w:sz w:val="28"/>
                <w:szCs w:val="28"/>
                <w:lang w:eastAsia="en-US"/>
              </w:rPr>
            </w:pPr>
            <w:r w:rsidRPr="00890050">
              <w:rPr>
                <w:rFonts w:eastAsia="Calibri"/>
                <w:b/>
                <w:color w:val="auto"/>
                <w:sz w:val="28"/>
                <w:szCs w:val="28"/>
                <w:lang w:eastAsia="en-US"/>
              </w:rPr>
              <w:t>CENA</w:t>
            </w:r>
          </w:p>
          <w:p w:rsidR="00890050" w:rsidRPr="00890050" w:rsidRDefault="00890050" w:rsidP="00890050">
            <w:pPr>
              <w:spacing w:after="0" w:line="240" w:lineRule="auto"/>
              <w:ind w:left="0" w:firstLine="0"/>
              <w:jc w:val="center"/>
              <w:rPr>
                <w:rFonts w:eastAsia="Calibri"/>
                <w:b/>
                <w:color w:val="auto"/>
                <w:sz w:val="28"/>
                <w:szCs w:val="28"/>
                <w:lang w:eastAsia="en-US"/>
              </w:rPr>
            </w:pPr>
            <w:r w:rsidRPr="00890050">
              <w:rPr>
                <w:rFonts w:eastAsia="Calibri"/>
                <w:b/>
                <w:color w:val="auto"/>
                <w:sz w:val="28"/>
                <w:szCs w:val="28"/>
                <w:lang w:eastAsia="en-US"/>
              </w:rPr>
              <w:t>netto</w:t>
            </w:r>
          </w:p>
        </w:tc>
        <w:tc>
          <w:tcPr>
            <w:tcW w:w="850" w:type="dxa"/>
          </w:tcPr>
          <w:p w:rsidR="00890050" w:rsidRPr="00890050" w:rsidRDefault="00890050" w:rsidP="00890050">
            <w:pPr>
              <w:spacing w:after="0" w:line="240" w:lineRule="auto"/>
              <w:ind w:left="0" w:firstLine="0"/>
              <w:jc w:val="center"/>
              <w:rPr>
                <w:rFonts w:eastAsia="Calibri"/>
                <w:b/>
                <w:color w:val="auto"/>
                <w:sz w:val="28"/>
                <w:szCs w:val="28"/>
                <w:lang w:eastAsia="en-US"/>
              </w:rPr>
            </w:pPr>
            <w:r w:rsidRPr="00890050">
              <w:rPr>
                <w:rFonts w:eastAsia="Calibri"/>
                <w:b/>
                <w:color w:val="auto"/>
                <w:sz w:val="28"/>
                <w:szCs w:val="28"/>
                <w:lang w:eastAsia="en-US"/>
              </w:rPr>
              <w:t>VAT</w:t>
            </w:r>
          </w:p>
        </w:tc>
        <w:tc>
          <w:tcPr>
            <w:tcW w:w="1135" w:type="dxa"/>
          </w:tcPr>
          <w:p w:rsidR="00890050" w:rsidRPr="00890050" w:rsidRDefault="00890050" w:rsidP="00890050">
            <w:pPr>
              <w:spacing w:after="0" w:line="240" w:lineRule="auto"/>
              <w:ind w:left="0" w:firstLine="0"/>
              <w:jc w:val="center"/>
              <w:rPr>
                <w:rFonts w:eastAsia="Calibri"/>
                <w:b/>
                <w:color w:val="auto"/>
                <w:sz w:val="28"/>
                <w:szCs w:val="28"/>
                <w:lang w:eastAsia="en-US"/>
              </w:rPr>
            </w:pPr>
            <w:r w:rsidRPr="00890050">
              <w:rPr>
                <w:rFonts w:eastAsia="Calibri"/>
                <w:b/>
                <w:color w:val="auto"/>
                <w:sz w:val="28"/>
                <w:szCs w:val="28"/>
                <w:lang w:eastAsia="en-US"/>
              </w:rPr>
              <w:t>CENA brutto</w:t>
            </w:r>
          </w:p>
        </w:tc>
      </w:tr>
      <w:tr w:rsidR="00890050" w:rsidRPr="00890050" w:rsidTr="00D626CA">
        <w:trPr>
          <w:trHeight w:val="556"/>
        </w:trPr>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lang w:eastAsia="en-US"/>
              </w:rPr>
            </w:pPr>
            <w:r w:rsidRPr="00890050">
              <w:rPr>
                <w:rFonts w:eastAsia="Calibri"/>
                <w:color w:val="auto"/>
                <w:sz w:val="22"/>
                <w:shd w:val="clear" w:color="auto" w:fill="FFFFFF"/>
                <w:lang w:eastAsia="en-US"/>
              </w:rPr>
              <w:t xml:space="preserve">Stolik okrągły dla dzieci </w:t>
            </w:r>
            <w:r>
              <w:rPr>
                <w:rFonts w:eastAsia="Calibri"/>
                <w:color w:val="auto"/>
                <w:sz w:val="22"/>
                <w:shd w:val="clear" w:color="auto" w:fill="FFFFFF"/>
                <w:lang w:eastAsia="en-US"/>
              </w:rPr>
              <w:t xml:space="preserve">typu </w:t>
            </w:r>
            <w:r w:rsidRPr="00890050">
              <w:rPr>
                <w:rFonts w:eastAsia="Calibri"/>
                <w:color w:val="auto"/>
                <w:sz w:val="22"/>
                <w:shd w:val="clear" w:color="auto" w:fill="FFFFFF"/>
                <w:lang w:eastAsia="en-US"/>
              </w:rPr>
              <w:t>„</w:t>
            </w:r>
            <w:proofErr w:type="spellStart"/>
            <w:r w:rsidRPr="00890050">
              <w:rPr>
                <w:rFonts w:eastAsia="Calibri"/>
                <w:color w:val="auto"/>
                <w:sz w:val="22"/>
                <w:shd w:val="clear" w:color="auto" w:fill="FFFFFF"/>
                <w:lang w:eastAsia="en-US"/>
              </w:rPr>
              <w:t>Mammut</w:t>
            </w:r>
            <w:proofErr w:type="spellEnd"/>
            <w:r w:rsidRPr="00890050">
              <w:rPr>
                <w:rFonts w:eastAsia="Calibri"/>
                <w:color w:val="auto"/>
                <w:sz w:val="22"/>
                <w:shd w:val="clear" w:color="auto" w:fill="FFFFFF"/>
                <w:lang w:eastAsia="en-US"/>
              </w:rPr>
              <w:t xml:space="preserve">” </w:t>
            </w:r>
          </w:p>
        </w:tc>
        <w:tc>
          <w:tcPr>
            <w:tcW w:w="8930" w:type="dxa"/>
          </w:tcPr>
          <w:p w:rsidR="00890050" w:rsidRPr="00890050" w:rsidRDefault="00890050" w:rsidP="00890050">
            <w:pPr>
              <w:spacing w:after="0" w:line="240" w:lineRule="auto"/>
              <w:ind w:left="0" w:firstLine="0"/>
              <w:jc w:val="left"/>
              <w:rPr>
                <w:rFonts w:eastAsia="Calibri"/>
                <w:color w:val="auto"/>
                <w:sz w:val="22"/>
                <w:lang w:eastAsia="en-US"/>
              </w:rPr>
            </w:pPr>
            <w:r w:rsidRPr="00890050">
              <w:rPr>
                <w:rFonts w:eastAsia="Calibri"/>
                <w:color w:val="auto"/>
                <w:sz w:val="22"/>
                <w:shd w:val="clear" w:color="auto" w:fill="FFFFFF"/>
                <w:lang w:eastAsia="en-US"/>
              </w:rPr>
              <w:t>1 szt., wykonany z trwałego, łatwego do utrzymania w czystości plastiku, z materiału nie toksycznego, wys. 48cm, śr. 85cm, kolor biały</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lang w:eastAsia="en-US"/>
              </w:rPr>
            </w:pPr>
            <w:r w:rsidRPr="00890050">
              <w:rPr>
                <w:rFonts w:eastAsia="Calibri"/>
                <w:color w:val="auto"/>
                <w:sz w:val="22"/>
                <w:lang w:eastAsia="en-US"/>
              </w:rPr>
              <w:t>Sofa 2 os. + 3os.</w:t>
            </w:r>
          </w:p>
        </w:tc>
        <w:tc>
          <w:tcPr>
            <w:tcW w:w="8930" w:type="dxa"/>
          </w:tcPr>
          <w:p w:rsidR="00890050" w:rsidRPr="00890050" w:rsidRDefault="00890050" w:rsidP="00890050">
            <w:pPr>
              <w:spacing w:after="200" w:line="276"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zestaw dwóch sof 2+3os.,</w:t>
            </w:r>
            <w:r w:rsidRPr="00890050">
              <w:rPr>
                <w:color w:val="auto"/>
                <w:sz w:val="22"/>
              </w:rPr>
              <w:t xml:space="preserve"> wykonane z materiałów nie toksycznych</w:t>
            </w:r>
            <w:r w:rsidRPr="00890050">
              <w:rPr>
                <w:rFonts w:eastAsia="Calibri"/>
                <w:color w:val="auto"/>
                <w:sz w:val="22"/>
                <w:shd w:val="clear" w:color="auto" w:fill="FFFFFF"/>
                <w:lang w:eastAsia="en-US"/>
              </w:rPr>
              <w:t xml:space="preserve">,  drewniane ramy, obite tkaniną w kolorze </w:t>
            </w:r>
            <w:r w:rsidRPr="00890050">
              <w:rPr>
                <w:color w:val="auto"/>
                <w:sz w:val="22"/>
              </w:rPr>
              <w:t>szarym, chromowane lub drewniane ciemnobrązowe nóżki, wys. oparcia 40 - 50 cm, wys. siedziska nad ziemią (łącznie z poduszką do siedzenia) nie mniej niż 40cm, grubość poduszek nie mniej niż 16cm.</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lang w:eastAsia="en-US"/>
              </w:rPr>
            </w:pPr>
            <w:r w:rsidRPr="00890050">
              <w:rPr>
                <w:rFonts w:eastAsia="Calibri"/>
                <w:color w:val="auto"/>
                <w:sz w:val="22"/>
                <w:lang w:eastAsia="en-US"/>
              </w:rPr>
              <w:t xml:space="preserve">Krzesełka dla dzieci </w:t>
            </w:r>
            <w:r>
              <w:rPr>
                <w:rFonts w:eastAsia="Calibri"/>
                <w:color w:val="auto"/>
                <w:sz w:val="22"/>
                <w:lang w:eastAsia="en-US"/>
              </w:rPr>
              <w:t xml:space="preserve">typu </w:t>
            </w:r>
            <w:r w:rsidRPr="00890050">
              <w:rPr>
                <w:rFonts w:eastAsia="Calibri"/>
                <w:color w:val="auto"/>
                <w:sz w:val="22"/>
                <w:shd w:val="clear" w:color="auto" w:fill="FFFFFF"/>
                <w:lang w:eastAsia="en-US"/>
              </w:rPr>
              <w:t>„</w:t>
            </w:r>
            <w:proofErr w:type="spellStart"/>
            <w:r w:rsidRPr="00890050">
              <w:rPr>
                <w:rFonts w:eastAsia="Calibri"/>
                <w:color w:val="auto"/>
                <w:sz w:val="22"/>
                <w:shd w:val="clear" w:color="auto" w:fill="FFFFFF"/>
                <w:lang w:eastAsia="en-US"/>
              </w:rPr>
              <w:t>Mammut</w:t>
            </w:r>
            <w:proofErr w:type="spellEnd"/>
            <w:r w:rsidRPr="00890050">
              <w:rPr>
                <w:rFonts w:eastAsia="Calibri"/>
                <w:color w:val="auto"/>
                <w:sz w:val="22"/>
                <w:shd w:val="clear" w:color="auto" w:fill="FFFFFF"/>
                <w:lang w:eastAsia="en-US"/>
              </w:rPr>
              <w:t>”</w:t>
            </w:r>
          </w:p>
        </w:tc>
        <w:tc>
          <w:tcPr>
            <w:tcW w:w="8930" w:type="dxa"/>
          </w:tcPr>
          <w:p w:rsidR="00890050" w:rsidRPr="00890050" w:rsidRDefault="00890050" w:rsidP="00890050">
            <w:pPr>
              <w:spacing w:after="0" w:line="240" w:lineRule="auto"/>
              <w:ind w:left="0" w:firstLine="0"/>
              <w:jc w:val="left"/>
              <w:rPr>
                <w:rFonts w:eastAsia="Calibri"/>
                <w:color w:val="auto"/>
                <w:sz w:val="22"/>
                <w:szCs w:val="17"/>
                <w:shd w:val="clear" w:color="auto" w:fill="FAFAFA"/>
                <w:lang w:eastAsia="en-US"/>
              </w:rPr>
            </w:pPr>
            <w:r w:rsidRPr="00890050">
              <w:rPr>
                <w:rFonts w:eastAsia="Calibri"/>
                <w:color w:val="auto"/>
                <w:sz w:val="22"/>
                <w:lang w:eastAsia="en-US"/>
              </w:rPr>
              <w:t xml:space="preserve">6szt., </w:t>
            </w:r>
            <w:r w:rsidRPr="00890050">
              <w:rPr>
                <w:rFonts w:eastAsia="Calibri"/>
                <w:color w:val="auto"/>
                <w:sz w:val="22"/>
                <w:shd w:val="clear" w:color="auto" w:fill="FFFFFF"/>
                <w:lang w:eastAsia="en-US"/>
              </w:rPr>
              <w:t>wykonane z trwałego, łatwego do utrzymania w czystości plastiku, z materiału nie toksycznego,</w:t>
            </w:r>
            <w:r w:rsidRPr="00890050">
              <w:rPr>
                <w:rFonts w:eastAsia="Calibri"/>
                <w:color w:val="auto"/>
                <w:sz w:val="22"/>
                <w:lang w:eastAsia="en-US"/>
              </w:rPr>
              <w:t xml:space="preserve"> wym.:</w:t>
            </w:r>
            <w:r w:rsidRPr="00890050">
              <w:rPr>
                <w:rFonts w:eastAsia="Calibri"/>
                <w:color w:val="auto"/>
                <w:sz w:val="32"/>
                <w:lang w:eastAsia="en-US"/>
              </w:rPr>
              <w:t xml:space="preserve"> </w:t>
            </w:r>
            <w:r w:rsidRPr="00890050">
              <w:rPr>
                <w:rFonts w:eastAsia="Calibri"/>
                <w:color w:val="auto"/>
                <w:sz w:val="22"/>
                <w:szCs w:val="17"/>
                <w:shd w:val="clear" w:color="auto" w:fill="FAFAFA"/>
                <w:lang w:eastAsia="en-US"/>
              </w:rPr>
              <w:t>szer.: 39 cm</w:t>
            </w:r>
            <w:r w:rsidRPr="00890050">
              <w:rPr>
                <w:rFonts w:eastAsia="Calibri"/>
                <w:color w:val="auto"/>
                <w:sz w:val="22"/>
                <w:szCs w:val="17"/>
                <w:lang w:eastAsia="en-US"/>
              </w:rPr>
              <w:t xml:space="preserve">, </w:t>
            </w:r>
            <w:r w:rsidRPr="00890050">
              <w:rPr>
                <w:rFonts w:eastAsia="Calibri"/>
                <w:color w:val="auto"/>
                <w:sz w:val="22"/>
                <w:szCs w:val="17"/>
                <w:shd w:val="clear" w:color="auto" w:fill="FAFAFA"/>
                <w:lang w:eastAsia="en-US"/>
              </w:rPr>
              <w:t>głębokość: 36 cm</w:t>
            </w:r>
            <w:r w:rsidRPr="00890050">
              <w:rPr>
                <w:rFonts w:eastAsia="Calibri"/>
                <w:color w:val="auto"/>
                <w:sz w:val="22"/>
                <w:szCs w:val="17"/>
                <w:lang w:eastAsia="en-US"/>
              </w:rPr>
              <w:t>, w</w:t>
            </w:r>
            <w:r w:rsidRPr="00890050">
              <w:rPr>
                <w:rFonts w:eastAsia="Calibri"/>
                <w:color w:val="auto"/>
                <w:sz w:val="22"/>
                <w:szCs w:val="17"/>
                <w:shd w:val="clear" w:color="auto" w:fill="FAFAFA"/>
                <w:lang w:eastAsia="en-US"/>
              </w:rPr>
              <w:t xml:space="preserve">ys.: 67 cm, </w:t>
            </w:r>
            <w:r w:rsidRPr="00890050">
              <w:rPr>
                <w:rFonts w:eastAsia="Calibri"/>
                <w:color w:val="auto"/>
                <w:sz w:val="22"/>
                <w:szCs w:val="17"/>
                <w:lang w:eastAsia="en-US"/>
              </w:rPr>
              <w:t>g</w:t>
            </w:r>
            <w:r w:rsidRPr="00890050">
              <w:rPr>
                <w:rFonts w:eastAsia="Calibri"/>
                <w:color w:val="auto"/>
                <w:sz w:val="22"/>
                <w:szCs w:val="17"/>
                <w:shd w:val="clear" w:color="auto" w:fill="FAFAFA"/>
                <w:lang w:eastAsia="en-US"/>
              </w:rPr>
              <w:t>łębokość siedziska: 26 cm</w:t>
            </w:r>
            <w:r w:rsidRPr="00890050">
              <w:rPr>
                <w:rFonts w:eastAsia="Calibri"/>
                <w:color w:val="auto"/>
                <w:sz w:val="22"/>
                <w:szCs w:val="17"/>
                <w:lang w:eastAsia="en-US"/>
              </w:rPr>
              <w:t xml:space="preserve">, </w:t>
            </w:r>
            <w:r w:rsidRPr="00890050">
              <w:rPr>
                <w:rFonts w:eastAsia="Calibri"/>
                <w:color w:val="auto"/>
                <w:sz w:val="22"/>
                <w:szCs w:val="17"/>
                <w:shd w:val="clear" w:color="auto" w:fill="FAFAFA"/>
                <w:lang w:eastAsia="en-US"/>
              </w:rPr>
              <w:t>wysokość siedziska: 30 cm, kolor: błękitny</w:t>
            </w:r>
          </w:p>
          <w:p w:rsidR="00890050" w:rsidRPr="00890050" w:rsidRDefault="00890050" w:rsidP="00890050">
            <w:pPr>
              <w:spacing w:after="0" w:line="240" w:lineRule="auto"/>
              <w:ind w:left="0" w:firstLine="0"/>
              <w:jc w:val="left"/>
              <w:rPr>
                <w:rFonts w:eastAsia="Calibri"/>
                <w:color w:val="auto"/>
                <w:sz w:val="22"/>
                <w:lang w:eastAsia="en-US"/>
              </w:rPr>
            </w:pP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lang w:eastAsia="en-US"/>
              </w:rPr>
            </w:pPr>
            <w:r w:rsidRPr="00890050">
              <w:rPr>
                <w:rFonts w:eastAsia="Calibri"/>
                <w:color w:val="auto"/>
                <w:sz w:val="22"/>
                <w:shd w:val="clear" w:color="auto" w:fill="FFFFFF"/>
                <w:lang w:eastAsia="en-US"/>
              </w:rPr>
              <w:t>Biurko</w:t>
            </w:r>
            <w:r w:rsidRPr="00890050">
              <w:rPr>
                <w:rFonts w:eastAsia="Calibri"/>
                <w:color w:val="auto"/>
                <w:sz w:val="22"/>
                <w:lang w:eastAsia="en-US"/>
              </w:rPr>
              <w:t xml:space="preserve"> </w:t>
            </w:r>
            <w:r w:rsidRPr="00890050">
              <w:rPr>
                <w:rFonts w:eastAsia="Calibri"/>
                <w:color w:val="auto"/>
                <w:sz w:val="22"/>
                <w:lang w:eastAsia="en-US"/>
              </w:rPr>
              <w:br/>
            </w:r>
          </w:p>
        </w:tc>
        <w:tc>
          <w:tcPr>
            <w:tcW w:w="8930" w:type="dxa"/>
          </w:tcPr>
          <w:p w:rsidR="00890050" w:rsidRPr="00890050" w:rsidRDefault="00890050" w:rsidP="00890050">
            <w:pPr>
              <w:spacing w:after="0" w:line="240" w:lineRule="auto"/>
              <w:ind w:left="0" w:firstLine="0"/>
              <w:jc w:val="left"/>
              <w:rPr>
                <w:rFonts w:eastAsia="Calibri"/>
                <w:color w:val="auto"/>
                <w:sz w:val="22"/>
                <w:lang w:eastAsia="en-US"/>
              </w:rPr>
            </w:pPr>
            <w:r w:rsidRPr="00890050">
              <w:rPr>
                <w:rFonts w:eastAsia="Calibri"/>
                <w:color w:val="auto"/>
                <w:sz w:val="22"/>
                <w:shd w:val="clear" w:color="auto" w:fill="FFFFFF"/>
                <w:lang w:eastAsia="en-US"/>
              </w:rPr>
              <w:t xml:space="preserve">1szt., wym. </w:t>
            </w:r>
            <w:r w:rsidRPr="00890050">
              <w:rPr>
                <w:rFonts w:eastAsia="Calibri"/>
                <w:color w:val="auto"/>
                <w:sz w:val="22"/>
                <w:lang w:eastAsia="en-US"/>
              </w:rPr>
              <w:t>w</w:t>
            </w:r>
            <w:r w:rsidRPr="00890050">
              <w:rPr>
                <w:rFonts w:eastAsia="Calibri"/>
                <w:color w:val="auto"/>
                <w:sz w:val="22"/>
                <w:shd w:val="clear" w:color="auto" w:fill="FFFFFF"/>
                <w:lang w:eastAsia="en-US"/>
              </w:rPr>
              <w:t>ys.: 74 – 76 cm, szer.:110 -140 cm</w:t>
            </w:r>
            <w:r w:rsidRPr="00890050">
              <w:rPr>
                <w:rFonts w:eastAsia="Calibri"/>
                <w:color w:val="auto"/>
                <w:sz w:val="22"/>
                <w:lang w:eastAsia="en-US"/>
              </w:rPr>
              <w:t xml:space="preserve">, </w:t>
            </w:r>
            <w:r w:rsidRPr="00890050">
              <w:rPr>
                <w:rFonts w:eastAsia="Calibri"/>
                <w:color w:val="auto"/>
                <w:sz w:val="22"/>
                <w:shd w:val="clear" w:color="auto" w:fill="FFFFFF"/>
                <w:lang w:eastAsia="en-US"/>
              </w:rPr>
              <w:t>głębokość 50 - 55 cm</w:t>
            </w:r>
            <w:r w:rsidRPr="00890050">
              <w:rPr>
                <w:rFonts w:eastAsia="Calibri"/>
                <w:color w:val="auto"/>
                <w:sz w:val="22"/>
                <w:lang w:eastAsia="en-US"/>
              </w:rPr>
              <w:t xml:space="preserve">, kolor biały, sześć szuflad, mat. </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rPr>
          <w:trHeight w:val="246"/>
        </w:trPr>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Fotel biurowy</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 xml:space="preserve">1szt., fotel biurowy – krzesło biurowe, w odcieniu szarości, głębokość 55cm, szer.64cm, wys. 120cm, głębokość siedziska 55cm, wykonany z materiałów nie toksycznych, skóry PU, z chromowaną 5-ramienną nóżką na </w:t>
            </w:r>
            <w:proofErr w:type="spellStart"/>
            <w:r w:rsidRPr="00890050">
              <w:rPr>
                <w:rFonts w:eastAsia="Calibri"/>
                <w:color w:val="auto"/>
                <w:sz w:val="22"/>
                <w:shd w:val="clear" w:color="auto" w:fill="FFFFFF"/>
                <w:lang w:eastAsia="en-US"/>
              </w:rPr>
              <w:t>gumowancych</w:t>
            </w:r>
            <w:proofErr w:type="spellEnd"/>
            <w:r w:rsidRPr="00890050">
              <w:rPr>
                <w:rFonts w:eastAsia="Calibri"/>
                <w:color w:val="auto"/>
                <w:sz w:val="22"/>
                <w:shd w:val="clear" w:color="auto" w:fill="FFFFFF"/>
                <w:lang w:eastAsia="en-US"/>
              </w:rPr>
              <w:t xml:space="preserve"> kółkach, z regulowaną wysokością siedzenia, z podłokietnikami wykonanymi z trwałego tworzywa, z mechanizmem TILT.</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Fotel uszak</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rPr>
                <w:color w:val="auto"/>
                <w:spacing w:val="11"/>
                <w:sz w:val="22"/>
              </w:rPr>
            </w:pPr>
            <w:r w:rsidRPr="00890050">
              <w:rPr>
                <w:color w:val="auto"/>
                <w:sz w:val="22"/>
                <w:shd w:val="clear" w:color="auto" w:fill="FFFFFF"/>
              </w:rPr>
              <w:t>1szt.</w:t>
            </w:r>
            <w:r w:rsidRPr="00890050">
              <w:rPr>
                <w:color w:val="auto"/>
                <w:spacing w:val="11"/>
                <w:sz w:val="22"/>
              </w:rPr>
              <w:t xml:space="preserve">, kolor szary Inari 91, wymiary: </w:t>
            </w:r>
            <w:r w:rsidRPr="00890050">
              <w:rPr>
                <w:color w:val="auto"/>
                <w:spacing w:val="12"/>
                <w:sz w:val="22"/>
              </w:rPr>
              <w:t>szer.: 85cm, głębokość: 80cm,wys.: 105cm,wys.siedziska: 45cm, głębokość siedziska: 55cm, nóżki kolor ciemny brąz/czarny.</w:t>
            </w:r>
          </w:p>
          <w:p w:rsidR="00890050" w:rsidRPr="00890050" w:rsidRDefault="00890050" w:rsidP="00890050">
            <w:pPr>
              <w:spacing w:after="0" w:line="240" w:lineRule="auto"/>
              <w:ind w:left="0" w:firstLine="0"/>
              <w:contextualSpacing/>
              <w:jc w:val="left"/>
              <w:rPr>
                <w:rFonts w:eastAsia="Calibri"/>
                <w:color w:val="auto"/>
                <w:sz w:val="22"/>
                <w:shd w:val="clear" w:color="auto" w:fill="FFFFFF"/>
                <w:lang w:eastAsia="en-US"/>
              </w:rPr>
            </w:pP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Dywan edukacyjny</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pacing w:after="0" w:line="240" w:lineRule="auto"/>
              <w:ind w:left="0" w:firstLine="0"/>
              <w:contextualSpacing/>
              <w:jc w:val="left"/>
              <w:rPr>
                <w:rFonts w:eastAsia="Calibri"/>
                <w:color w:val="auto"/>
                <w:sz w:val="22"/>
                <w:shd w:val="clear" w:color="auto" w:fill="FFFFFF"/>
                <w:lang w:eastAsia="en-US"/>
              </w:rPr>
            </w:pPr>
            <w:r w:rsidRPr="00890050">
              <w:rPr>
                <w:rFonts w:eastAsia="Calibri"/>
                <w:color w:val="auto"/>
                <w:sz w:val="22"/>
                <w:szCs w:val="20"/>
                <w:shd w:val="clear" w:color="auto" w:fill="FFFFFF"/>
                <w:lang w:eastAsia="en-US"/>
              </w:rPr>
              <w:t>1szt. dywan o wym. 100cm x150cm, wys. runa około 10mm, spód dywanu naturalna juta, wykonany z materiału nietoksycznego, mix. kolorów, emocje.</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Regały z półkami niskie</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4szt.,</w:t>
            </w:r>
            <w:r w:rsidRPr="00890050">
              <w:rPr>
                <w:rFonts w:ascii="Cambria" w:eastAsia="Calibri" w:hAnsi="Cambria" w:cs="Arial"/>
                <w:sz w:val="22"/>
                <w:lang w:eastAsia="en-US"/>
              </w:rPr>
              <w:t xml:space="preserve"> regał z półkami, kolor biały, wys. do 77</w:t>
            </w:r>
            <w:r w:rsidRPr="00890050">
              <w:rPr>
                <w:rFonts w:ascii="Cambria" w:eastAsia="Calibri" w:hAnsi="Cambria"/>
                <w:sz w:val="22"/>
                <w:lang w:eastAsia="en-US"/>
              </w:rPr>
              <w:t>cm, szer. do 100cm, głębokość do 40cm, otwarta budowa, wykonany z płyty MDF, wykończony laminatem, mat.</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Chusta animacyjna</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pacing w:after="0" w:line="240" w:lineRule="auto"/>
              <w:ind w:left="0" w:firstLine="0"/>
              <w:contextualSpacing/>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lastRenderedPageBreak/>
              <w:t xml:space="preserve">1szt., profesjonalna chusta animacyjna 7 kolorów – kolory tęczy, śr.:3m, liczba uchwytów 28szt., </w:t>
            </w:r>
            <w:r w:rsidRPr="00890050">
              <w:rPr>
                <w:rFonts w:eastAsia="Calibri"/>
                <w:color w:val="auto"/>
                <w:sz w:val="22"/>
                <w:shd w:val="clear" w:color="auto" w:fill="FFFFFF"/>
                <w:lang w:eastAsia="en-US"/>
              </w:rPr>
              <w:lastRenderedPageBreak/>
              <w:t>wykonana z materiałów nie toksycznych, wytrzymałych.</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lang w:eastAsia="en-US"/>
              </w:rPr>
            </w:pPr>
            <w:r w:rsidRPr="00890050">
              <w:rPr>
                <w:rFonts w:eastAsia="Calibri"/>
                <w:color w:val="auto"/>
                <w:sz w:val="22"/>
                <w:lang w:eastAsia="en-US"/>
              </w:rPr>
              <w:t>Pufy kwiatek – komplet (</w:t>
            </w:r>
            <w:proofErr w:type="spellStart"/>
            <w:r w:rsidRPr="00890050">
              <w:rPr>
                <w:rFonts w:eastAsia="Calibri"/>
                <w:color w:val="auto"/>
                <w:sz w:val="22"/>
                <w:lang w:eastAsia="en-US"/>
              </w:rPr>
              <w:t>pufo</w:t>
            </w:r>
            <w:proofErr w:type="spellEnd"/>
            <w:r w:rsidRPr="00890050">
              <w:rPr>
                <w:rFonts w:eastAsia="Calibri"/>
                <w:color w:val="auto"/>
                <w:sz w:val="22"/>
                <w:lang w:eastAsia="en-US"/>
              </w:rPr>
              <w:t xml:space="preserve"> stolik)</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pacing w:after="0" w:line="240" w:lineRule="auto"/>
              <w:ind w:left="0" w:firstLine="0"/>
              <w:contextualSpacing/>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1kompl.</w:t>
            </w:r>
            <w:r w:rsidRPr="00890050">
              <w:rPr>
                <w:rFonts w:ascii="Arial" w:eastAsia="Calibri" w:hAnsi="Arial" w:cs="Arial"/>
                <w:color w:val="auto"/>
                <w:sz w:val="22"/>
                <w:szCs w:val="20"/>
                <w:shd w:val="clear" w:color="auto" w:fill="FFFFFF"/>
                <w:lang w:eastAsia="en-US"/>
              </w:rPr>
              <w:t>,</w:t>
            </w:r>
            <w:r w:rsidRPr="00890050">
              <w:rPr>
                <w:rFonts w:eastAsia="Calibri"/>
                <w:color w:val="auto"/>
                <w:sz w:val="22"/>
                <w:szCs w:val="20"/>
                <w:shd w:val="clear" w:color="auto" w:fill="FFFFFF"/>
                <w:lang w:eastAsia="en-US"/>
              </w:rPr>
              <w:t xml:space="preserve"> kolorowy zestaw kształtek do zabawy i wypoczynku, składany w dowolny sposób, elementy obszyte trwałą tkaniną PCV, niezawierającą </w:t>
            </w:r>
            <w:proofErr w:type="spellStart"/>
            <w:r w:rsidRPr="00890050">
              <w:rPr>
                <w:rFonts w:eastAsia="Calibri"/>
                <w:color w:val="auto"/>
                <w:sz w:val="22"/>
                <w:szCs w:val="20"/>
                <w:shd w:val="clear" w:color="auto" w:fill="FFFFFF"/>
                <w:lang w:eastAsia="en-US"/>
              </w:rPr>
              <w:t>ftalanów</w:t>
            </w:r>
            <w:proofErr w:type="spellEnd"/>
            <w:r w:rsidRPr="00890050">
              <w:rPr>
                <w:rFonts w:eastAsia="Calibri"/>
                <w:color w:val="auto"/>
                <w:sz w:val="22"/>
                <w:szCs w:val="20"/>
                <w:shd w:val="clear" w:color="auto" w:fill="FFFFFF"/>
                <w:lang w:eastAsia="en-US"/>
              </w:rPr>
              <w:t>, łatwą do utrzymania w czystości, składający się z: duże koło o śr. 100 cm i wys. 20 cm, 5 półkoli o wym. 60 x 30 x 20 cm.</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lang w:eastAsia="en-US"/>
              </w:rPr>
            </w:pPr>
            <w:r w:rsidRPr="00890050">
              <w:rPr>
                <w:rFonts w:eastAsia="Calibri"/>
                <w:color w:val="auto"/>
                <w:sz w:val="22"/>
                <w:lang w:eastAsia="en-US"/>
              </w:rPr>
              <w:t>Dekoracje ścienne – naklejki na ścianę</w:t>
            </w:r>
          </w:p>
          <w:p w:rsidR="00890050" w:rsidRPr="00890050" w:rsidRDefault="00890050" w:rsidP="00890050">
            <w:pPr>
              <w:spacing w:after="0" w:line="240" w:lineRule="auto"/>
              <w:ind w:left="0" w:firstLine="0"/>
              <w:jc w:val="left"/>
              <w:rPr>
                <w:rFonts w:eastAsia="Calibri"/>
                <w:color w:val="auto"/>
                <w:sz w:val="22"/>
                <w:lang w:eastAsia="en-US"/>
              </w:rPr>
            </w:pPr>
          </w:p>
        </w:tc>
        <w:tc>
          <w:tcPr>
            <w:tcW w:w="8930" w:type="dxa"/>
          </w:tcPr>
          <w:p w:rsidR="00890050" w:rsidRPr="00890050" w:rsidRDefault="00890050" w:rsidP="00890050">
            <w:pPr>
              <w:shd w:val="clear" w:color="auto" w:fill="FFFFFF"/>
              <w:spacing w:after="150" w:line="300" w:lineRule="atLeast"/>
              <w:ind w:left="0" w:firstLine="0"/>
              <w:jc w:val="left"/>
              <w:rPr>
                <w:color w:val="auto"/>
                <w:sz w:val="22"/>
                <w:szCs w:val="21"/>
              </w:rPr>
            </w:pPr>
            <w:r w:rsidRPr="00890050">
              <w:rPr>
                <w:color w:val="auto"/>
                <w:szCs w:val="24"/>
                <w:shd w:val="clear" w:color="auto" w:fill="FFFFFF"/>
              </w:rPr>
              <w:t xml:space="preserve">4 zestawy naklejek na ścianę „Pastelowe balony”, </w:t>
            </w:r>
            <w:r w:rsidRPr="00890050">
              <w:rPr>
                <w:color w:val="auto"/>
                <w:sz w:val="22"/>
                <w:szCs w:val="21"/>
              </w:rPr>
              <w:t>4x 10 nalepek z balonikami, w różnych wzorach i kolorach, wykonane na wodoodpornej, matowej folii.</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lang w:eastAsia="en-US"/>
              </w:rPr>
            </w:pPr>
            <w:r w:rsidRPr="00890050">
              <w:rPr>
                <w:rFonts w:eastAsia="Calibri"/>
                <w:color w:val="auto"/>
                <w:sz w:val="22"/>
                <w:lang w:eastAsia="en-US"/>
              </w:rPr>
              <w:t>Materac rehabilitacyjny</w:t>
            </w:r>
          </w:p>
        </w:tc>
        <w:tc>
          <w:tcPr>
            <w:tcW w:w="8930" w:type="dxa"/>
          </w:tcPr>
          <w:p w:rsidR="00890050" w:rsidRPr="00890050" w:rsidRDefault="00D626CA" w:rsidP="00890050">
            <w:pPr>
              <w:spacing w:after="0" w:line="240" w:lineRule="auto"/>
              <w:ind w:left="0" w:firstLine="0"/>
              <w:jc w:val="left"/>
              <w:outlineLvl w:val="0"/>
              <w:rPr>
                <w:b/>
                <w:bCs/>
                <w:color w:val="auto"/>
                <w:kern w:val="32"/>
                <w:sz w:val="22"/>
                <w:shd w:val="clear" w:color="auto" w:fill="FFFFFF"/>
                <w:lang w:eastAsia="en-US"/>
              </w:rPr>
            </w:pPr>
            <w:hyperlink r:id="rId8" w:tooltip="G 90 - Materac gimnastyczny średnio-twardy - 200x120x10cm" w:history="1">
              <w:r w:rsidR="00890050" w:rsidRPr="00890050">
                <w:rPr>
                  <w:bCs/>
                  <w:kern w:val="32"/>
                  <w:sz w:val="22"/>
                  <w:bdr w:val="none" w:sz="0" w:space="0" w:color="auto" w:frame="1"/>
                  <w:lang w:eastAsia="en-US"/>
                </w:rPr>
                <w:t>4szt., materac rehabilitacyjny 3-częściowy, składany, średnio-twardy, wym.:  200 x120 x 10cm</w:t>
              </w:r>
            </w:hyperlink>
            <w:r w:rsidR="00890050" w:rsidRPr="00890050">
              <w:rPr>
                <w:bCs/>
                <w:color w:val="auto"/>
                <w:kern w:val="32"/>
                <w:sz w:val="22"/>
                <w:lang w:eastAsia="en-US"/>
              </w:rPr>
              <w:t xml:space="preserve"> kolor błękitny, wykonany z materiałów nietoksycznych.</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lang w:eastAsia="en-US"/>
              </w:rPr>
            </w:pPr>
            <w:r w:rsidRPr="00890050">
              <w:rPr>
                <w:rFonts w:eastAsia="Calibri"/>
                <w:color w:val="auto"/>
                <w:sz w:val="22"/>
                <w:lang w:eastAsia="en-US"/>
              </w:rPr>
              <w:t>Worek emocji</w:t>
            </w:r>
          </w:p>
          <w:p w:rsidR="00890050" w:rsidRPr="00890050" w:rsidRDefault="00890050" w:rsidP="00890050">
            <w:pPr>
              <w:spacing w:after="0" w:line="240" w:lineRule="auto"/>
              <w:ind w:left="0" w:firstLine="0"/>
              <w:jc w:val="left"/>
              <w:rPr>
                <w:rFonts w:eastAsia="Calibri"/>
                <w:color w:val="auto"/>
                <w:sz w:val="22"/>
                <w:lang w:eastAsia="en-US"/>
              </w:rPr>
            </w:pPr>
          </w:p>
        </w:tc>
        <w:tc>
          <w:tcPr>
            <w:tcW w:w="8930" w:type="dxa"/>
          </w:tcPr>
          <w:p w:rsidR="00890050" w:rsidRPr="00890050" w:rsidRDefault="00890050" w:rsidP="00890050">
            <w:pPr>
              <w:shd w:val="clear" w:color="auto" w:fill="FFFFFF"/>
              <w:spacing w:before="100" w:beforeAutospacing="1" w:after="100" w:afterAutospacing="1" w:line="330" w:lineRule="atLeast"/>
              <w:ind w:left="0" w:firstLine="0"/>
              <w:jc w:val="left"/>
              <w:rPr>
                <w:color w:val="auto"/>
                <w:sz w:val="22"/>
                <w:szCs w:val="24"/>
              </w:rPr>
            </w:pPr>
            <w:r w:rsidRPr="00890050">
              <w:rPr>
                <w:rFonts w:eastAsia="Calibri"/>
                <w:color w:val="auto"/>
                <w:sz w:val="22"/>
                <w:shd w:val="clear" w:color="auto" w:fill="FFFFFF"/>
                <w:lang w:eastAsia="en-US"/>
              </w:rPr>
              <w:t xml:space="preserve">1zestaw., worek bokserski dla dzieci pomocny w rozładowywaniu emocji, </w:t>
            </w:r>
            <w:r w:rsidRPr="00890050">
              <w:rPr>
                <w:color w:val="auto"/>
                <w:sz w:val="22"/>
                <w:szCs w:val="24"/>
              </w:rPr>
              <w:t>wypełniony do ok. 15- 20 kg, o wym.: 80x30 cm, wykonany z materiałów nie toksycznych, kompletny zestaw montażowy, rękawice bokserskie 6oz., owijaki bokserskie, dla dzieci w wieku 5-14lat.</w:t>
            </w:r>
          </w:p>
          <w:p w:rsidR="00890050" w:rsidRPr="00890050" w:rsidRDefault="00890050" w:rsidP="00890050">
            <w:pPr>
              <w:spacing w:after="0" w:line="240" w:lineRule="auto"/>
              <w:ind w:left="0" w:firstLine="0"/>
              <w:contextualSpacing/>
              <w:jc w:val="left"/>
              <w:rPr>
                <w:rFonts w:eastAsia="Calibri"/>
                <w:color w:val="auto"/>
                <w:sz w:val="22"/>
                <w:shd w:val="clear" w:color="auto" w:fill="FFFFFF"/>
                <w:lang w:eastAsia="en-US"/>
              </w:rPr>
            </w:pP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13433" w:type="dxa"/>
            <w:gridSpan w:val="4"/>
          </w:tcPr>
          <w:p w:rsidR="00890050" w:rsidRPr="00890050" w:rsidRDefault="00890050" w:rsidP="00890050">
            <w:pPr>
              <w:spacing w:after="0" w:line="240" w:lineRule="auto"/>
              <w:ind w:left="0" w:firstLine="0"/>
              <w:jc w:val="left"/>
              <w:rPr>
                <w:rFonts w:eastAsia="Calibri"/>
                <w:color w:val="auto"/>
                <w:sz w:val="22"/>
                <w:lang w:eastAsia="en-US"/>
              </w:rPr>
            </w:pPr>
          </w:p>
          <w:p w:rsidR="00890050" w:rsidRPr="00890050" w:rsidRDefault="00890050" w:rsidP="00890050">
            <w:pPr>
              <w:spacing w:after="0" w:line="240" w:lineRule="auto"/>
              <w:ind w:left="0" w:firstLine="0"/>
              <w:jc w:val="center"/>
              <w:rPr>
                <w:rFonts w:eastAsia="Calibri"/>
                <w:color w:val="auto"/>
                <w:sz w:val="20"/>
                <w:lang w:eastAsia="en-US"/>
              </w:rPr>
            </w:pPr>
            <w:r w:rsidRPr="00890050">
              <w:rPr>
                <w:rFonts w:eastAsia="Calibri"/>
                <w:b/>
                <w:color w:val="auto"/>
                <w:sz w:val="28"/>
                <w:szCs w:val="32"/>
                <w:lang w:eastAsia="en-US"/>
              </w:rPr>
              <w:t>Materiały edukacyjno-terapeutyczno-animacyjno-rekreacyjne</w:t>
            </w:r>
          </w:p>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 xml:space="preserve">Piłki, piłeczki – różne rodzaje </w:t>
            </w:r>
          </w:p>
        </w:tc>
        <w:tc>
          <w:tcPr>
            <w:tcW w:w="8930" w:type="dxa"/>
          </w:tcPr>
          <w:p w:rsidR="00890050" w:rsidRPr="00890050" w:rsidRDefault="00890050" w:rsidP="00890050">
            <w:pPr>
              <w:keepNext/>
              <w:shd w:val="clear" w:color="auto" w:fill="FFFFFF"/>
              <w:spacing w:after="0" w:line="276" w:lineRule="auto"/>
              <w:ind w:left="0" w:firstLine="0"/>
              <w:jc w:val="left"/>
              <w:textAlignment w:val="baseline"/>
              <w:outlineLvl w:val="0"/>
              <w:rPr>
                <w:bCs/>
                <w:color w:val="auto"/>
                <w:kern w:val="32"/>
                <w:sz w:val="22"/>
                <w:szCs w:val="30"/>
                <w:lang w:eastAsia="en-US"/>
              </w:rPr>
            </w:pPr>
            <w:r w:rsidRPr="00890050">
              <w:rPr>
                <w:bCs/>
                <w:color w:val="auto"/>
                <w:kern w:val="32"/>
                <w:sz w:val="22"/>
                <w:szCs w:val="32"/>
                <w:shd w:val="clear" w:color="auto" w:fill="FFFFFF"/>
                <w:lang w:eastAsia="en-US"/>
              </w:rPr>
              <w:t>6szt.</w:t>
            </w:r>
            <w:r w:rsidRPr="00890050">
              <w:rPr>
                <w:rFonts w:ascii="Arial" w:hAnsi="Arial" w:cs="Arial"/>
                <w:b/>
                <w:bCs/>
                <w:color w:val="auto"/>
                <w:kern w:val="32"/>
                <w:sz w:val="22"/>
                <w:szCs w:val="30"/>
                <w:lang w:eastAsia="en-US"/>
              </w:rPr>
              <w:t xml:space="preserve">, </w:t>
            </w:r>
            <w:r w:rsidRPr="00890050">
              <w:rPr>
                <w:bCs/>
                <w:color w:val="auto"/>
                <w:kern w:val="32"/>
                <w:sz w:val="22"/>
                <w:szCs w:val="30"/>
                <w:lang w:eastAsia="en-US"/>
              </w:rPr>
              <w:t>w tym : 1 szt.</w:t>
            </w:r>
            <w:r w:rsidRPr="00890050">
              <w:rPr>
                <w:rFonts w:ascii="Arial" w:hAnsi="Arial" w:cs="Arial"/>
                <w:b/>
                <w:bCs/>
                <w:color w:val="auto"/>
                <w:kern w:val="32"/>
                <w:sz w:val="22"/>
                <w:szCs w:val="30"/>
                <w:lang w:eastAsia="en-US"/>
              </w:rPr>
              <w:t xml:space="preserve"> </w:t>
            </w:r>
            <w:r w:rsidRPr="00890050">
              <w:rPr>
                <w:bCs/>
                <w:color w:val="auto"/>
                <w:kern w:val="32"/>
                <w:sz w:val="22"/>
                <w:szCs w:val="30"/>
                <w:lang w:eastAsia="en-US"/>
              </w:rPr>
              <w:t>piłka gimnastyczna z masażem, śr. 65 cm, wykonana z materiału PVC</w:t>
            </w:r>
            <w:r w:rsidRPr="00890050">
              <w:rPr>
                <w:rFonts w:ascii="Cambria" w:hAnsi="Cambria"/>
                <w:b/>
                <w:bCs/>
                <w:color w:val="auto"/>
                <w:kern w:val="32"/>
                <w:sz w:val="22"/>
                <w:szCs w:val="20"/>
                <w:shd w:val="clear" w:color="auto" w:fill="FFFFFF"/>
                <w:lang w:eastAsia="en-US"/>
              </w:rPr>
              <w:t xml:space="preserve"> </w:t>
            </w:r>
            <w:r w:rsidRPr="00890050">
              <w:rPr>
                <w:bCs/>
                <w:color w:val="auto"/>
                <w:kern w:val="32"/>
                <w:sz w:val="22"/>
                <w:szCs w:val="20"/>
                <w:shd w:val="clear" w:color="auto" w:fill="FFFFFF"/>
                <w:lang w:eastAsia="en-US"/>
              </w:rPr>
              <w:t>nie zawierająca materiałów toksycznych i metali ciężkich</w:t>
            </w:r>
            <w:r w:rsidRPr="00890050">
              <w:rPr>
                <w:bCs/>
                <w:color w:val="auto"/>
                <w:kern w:val="32"/>
                <w:sz w:val="22"/>
                <w:szCs w:val="30"/>
                <w:lang w:eastAsia="en-US"/>
              </w:rPr>
              <w:t>, masujące wypustki na połowie pow. piłki, do 200kg masy użytkownika; 1szt. piłka gumowa</w:t>
            </w:r>
            <w:r w:rsidRPr="00890050">
              <w:rPr>
                <w:rFonts w:ascii="Arial" w:hAnsi="Arial" w:cs="Arial"/>
                <w:b/>
                <w:bCs/>
                <w:color w:val="auto"/>
                <w:kern w:val="32"/>
                <w:sz w:val="21"/>
                <w:szCs w:val="21"/>
                <w:lang w:eastAsia="en-US"/>
              </w:rPr>
              <w:t xml:space="preserve"> </w:t>
            </w:r>
            <w:r w:rsidRPr="00890050">
              <w:rPr>
                <w:bCs/>
                <w:color w:val="auto"/>
                <w:kern w:val="32"/>
                <w:sz w:val="22"/>
                <w:szCs w:val="21"/>
                <w:lang w:eastAsia="en-US"/>
              </w:rPr>
              <w:t>do zwiększania mobilności</w:t>
            </w:r>
            <w:r w:rsidRPr="00890050">
              <w:rPr>
                <w:bCs/>
                <w:color w:val="auto"/>
                <w:kern w:val="32"/>
                <w:szCs w:val="30"/>
                <w:lang w:eastAsia="en-US"/>
              </w:rPr>
              <w:t xml:space="preserve"> </w:t>
            </w:r>
            <w:r w:rsidRPr="00890050">
              <w:rPr>
                <w:bCs/>
                <w:color w:val="auto"/>
                <w:kern w:val="32"/>
                <w:sz w:val="22"/>
                <w:szCs w:val="30"/>
                <w:lang w:eastAsia="en-US"/>
              </w:rPr>
              <w:t>, śr. 63mm, wysoka twardość; 2szt.</w:t>
            </w:r>
            <w:r w:rsidRPr="00890050">
              <w:rPr>
                <w:rFonts w:ascii="Arial" w:hAnsi="Arial" w:cs="Arial"/>
                <w:b/>
                <w:bCs/>
                <w:color w:val="auto"/>
                <w:kern w:val="32"/>
                <w:sz w:val="21"/>
                <w:szCs w:val="21"/>
                <w:lang w:eastAsia="en-US"/>
              </w:rPr>
              <w:t xml:space="preserve"> </w:t>
            </w:r>
            <w:r w:rsidRPr="00890050">
              <w:rPr>
                <w:bCs/>
                <w:color w:val="auto"/>
                <w:kern w:val="32"/>
                <w:sz w:val="22"/>
                <w:szCs w:val="21"/>
                <w:lang w:eastAsia="en-US"/>
              </w:rPr>
              <w:t xml:space="preserve">piłka gimnastyczna do ćwiczeń </w:t>
            </w:r>
            <w:proofErr w:type="spellStart"/>
            <w:r w:rsidRPr="00890050">
              <w:rPr>
                <w:bCs/>
                <w:color w:val="auto"/>
                <w:kern w:val="32"/>
                <w:sz w:val="22"/>
                <w:szCs w:val="21"/>
                <w:lang w:eastAsia="en-US"/>
              </w:rPr>
              <w:t>pilates</w:t>
            </w:r>
            <w:proofErr w:type="spellEnd"/>
            <w:r w:rsidRPr="00890050">
              <w:rPr>
                <w:bCs/>
                <w:color w:val="auto"/>
                <w:kern w:val="32"/>
                <w:sz w:val="22"/>
                <w:szCs w:val="21"/>
                <w:lang w:eastAsia="en-US"/>
              </w:rPr>
              <w:t>, śr. 25cm; 2szt. piłeczki z kolcami, wykonane z materiału PVC o średnicach: 7,5cm i 9cm.</w:t>
            </w:r>
          </w:p>
          <w:p w:rsidR="00890050" w:rsidRPr="00890050" w:rsidRDefault="00890050" w:rsidP="00890050">
            <w:pPr>
              <w:spacing w:after="0" w:line="240" w:lineRule="auto"/>
              <w:ind w:left="0" w:firstLine="0"/>
              <w:contextualSpacing/>
              <w:jc w:val="left"/>
              <w:rPr>
                <w:rFonts w:eastAsia="Calibri"/>
                <w:color w:val="auto"/>
                <w:sz w:val="22"/>
                <w:shd w:val="clear" w:color="auto" w:fill="FFFFFF"/>
                <w:lang w:eastAsia="en-US"/>
              </w:rPr>
            </w:pP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Piłka do skakania</w:t>
            </w:r>
          </w:p>
        </w:tc>
        <w:tc>
          <w:tcPr>
            <w:tcW w:w="8930" w:type="dxa"/>
          </w:tcPr>
          <w:p w:rsidR="00890050" w:rsidRPr="00890050" w:rsidRDefault="00890050" w:rsidP="00890050">
            <w:pPr>
              <w:shd w:val="clear" w:color="auto" w:fill="FFFFFF"/>
              <w:spacing w:after="150" w:line="240" w:lineRule="auto"/>
              <w:ind w:left="0" w:firstLine="0"/>
              <w:jc w:val="left"/>
              <w:textAlignment w:val="baseline"/>
              <w:rPr>
                <w:color w:val="auto"/>
                <w:sz w:val="20"/>
                <w:szCs w:val="20"/>
                <w:shd w:val="clear" w:color="auto" w:fill="FFFFFF"/>
              </w:rPr>
            </w:pPr>
            <w:r w:rsidRPr="00890050">
              <w:rPr>
                <w:color w:val="777777"/>
                <w:sz w:val="22"/>
                <w:szCs w:val="20"/>
                <w:shd w:val="clear" w:color="auto" w:fill="FFFFFF"/>
              </w:rPr>
              <w:t xml:space="preserve"> </w:t>
            </w:r>
            <w:r w:rsidRPr="00890050">
              <w:rPr>
                <w:color w:val="auto"/>
                <w:sz w:val="22"/>
                <w:szCs w:val="20"/>
                <w:shd w:val="clear" w:color="auto" w:fill="FFFFFF"/>
              </w:rPr>
              <w:t>2szt. - piłka do skakania 60cm z rączką, wykonana z niepękającego tworzywa, z możliwością napompowania do 50 – 60cm, w zależności od wzrostu dziecka, max. masa użytkownika - 60kg.</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Poducha sensoryczna</w:t>
            </w: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0"/>
                <w:szCs w:val="20"/>
                <w:shd w:val="clear" w:color="auto" w:fill="FFFFFF"/>
              </w:rPr>
            </w:pPr>
            <w:r w:rsidRPr="00890050">
              <w:rPr>
                <w:color w:val="auto"/>
                <w:sz w:val="22"/>
                <w:szCs w:val="20"/>
                <w:shd w:val="clear" w:color="auto" w:fill="FFFFFF"/>
              </w:rPr>
              <w:t xml:space="preserve"> 6szt.- wykonana z materiału PVC nie zawierająca materiałów toksycznych i metali ciężkich, z wypustkami, tzw. jeżyki, do 200kg  masy użytkownika, śr. 330mm, wys. 60mm, z zaworkiem do regulacji twardości poduszki.</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 xml:space="preserve">Pufa </w:t>
            </w:r>
            <w:proofErr w:type="spellStart"/>
            <w:r w:rsidRPr="00890050">
              <w:rPr>
                <w:rFonts w:eastAsia="Calibri"/>
                <w:color w:val="auto"/>
                <w:sz w:val="22"/>
                <w:shd w:val="clear" w:color="auto" w:fill="FFFFFF"/>
                <w:lang w:eastAsia="en-US"/>
              </w:rPr>
              <w:t>sako</w:t>
            </w:r>
            <w:proofErr w:type="spellEnd"/>
            <w:r w:rsidRPr="00890050">
              <w:rPr>
                <w:rFonts w:eastAsia="Calibri"/>
                <w:color w:val="auto"/>
                <w:sz w:val="22"/>
                <w:shd w:val="clear" w:color="auto" w:fill="FFFFFF"/>
                <w:lang w:eastAsia="en-US"/>
              </w:rPr>
              <w:t xml:space="preserve"> XXL</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 xml:space="preserve">6szt. –pufa </w:t>
            </w:r>
            <w:proofErr w:type="spellStart"/>
            <w:r w:rsidRPr="00890050">
              <w:rPr>
                <w:color w:val="auto"/>
                <w:sz w:val="22"/>
                <w:szCs w:val="20"/>
                <w:shd w:val="clear" w:color="auto" w:fill="FFFFFF"/>
              </w:rPr>
              <w:t>sako</w:t>
            </w:r>
            <w:proofErr w:type="spellEnd"/>
            <w:r w:rsidRPr="00890050">
              <w:rPr>
                <w:color w:val="auto"/>
                <w:sz w:val="22"/>
                <w:szCs w:val="20"/>
                <w:shd w:val="clear" w:color="auto" w:fill="FFFFFF"/>
              </w:rPr>
              <w:t xml:space="preserve"> XXL wykonana z materiałów nie toksycznych, nie zawierająca metali ciężkich, rozmiary:</w:t>
            </w:r>
            <w:r w:rsidRPr="00890050">
              <w:rPr>
                <w:color w:val="auto"/>
                <w:sz w:val="22"/>
                <w:szCs w:val="21"/>
                <w:shd w:val="clear" w:color="auto" w:fill="FFFFFF"/>
              </w:rPr>
              <w:t xml:space="preserve"> wys. 120cm, szer.95cm, głębokość 95cm,  kolory: niebieski, zielony, żółty, różowy, szary, czerwony.  </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Wigwam</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lastRenderedPageBreak/>
              <w:t xml:space="preserve">3szt., uniwersalne dla chłopca i dziewczynki, wykonany z materiału – bawełny z kolorowymi </w:t>
            </w:r>
            <w:r w:rsidRPr="00890050">
              <w:rPr>
                <w:color w:val="auto"/>
                <w:sz w:val="22"/>
                <w:szCs w:val="20"/>
                <w:shd w:val="clear" w:color="auto" w:fill="FFFFFF"/>
              </w:rPr>
              <w:lastRenderedPageBreak/>
              <w:t>motywami na jasnym tle, drewniany stelaż, składany, wymiary: dł.: 115cm-120cm, szer.: 115cm-120cm, wys.: 150cm – 180cm.</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Karimata dla dziecka</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10szt., wykonana z materiałów nie toksycznych, nie zawierająca metali ciężkich, grubość 1cm, wodoodporna, 2 warstwowa, kolory: 2szt. niebieski, 2szt. zielony, 2szt. różowy, 2szt. granatowy, 2szt. szary.</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Sztaluga dla dziecka (zestaw)</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6szt. zestaw malarski dla dzieci- sztaluga trójnożna bukowa 165cm, rysownica 40x60cm, podobrazie malarskie 24x30cm, farby akrylowe lub olejne 12szt., blok rysunkowy, paletka malarska, pędzle na drewnianych trzonkach dobrej jakości 9szt., klipsy 2szt.</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Toaletka – lustro dla dzieci</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1szt., wykonana z materiałów nie toksycznych, bez matali ciężkich, plastikowa, wys.: 72cm, szer.: 45cm, kolor: odcień różu lub niebieskiego.</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Strój dla dziecka – różne rodzaje i rozmiary</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 xml:space="preserve">8szt. – strój kotka, </w:t>
            </w:r>
            <w:proofErr w:type="spellStart"/>
            <w:r w:rsidRPr="00890050">
              <w:rPr>
                <w:color w:val="auto"/>
                <w:sz w:val="22"/>
                <w:szCs w:val="20"/>
                <w:shd w:val="clear" w:color="auto" w:fill="FFFFFF"/>
              </w:rPr>
              <w:t>rozm</w:t>
            </w:r>
            <w:proofErr w:type="spellEnd"/>
            <w:r w:rsidRPr="00890050">
              <w:rPr>
                <w:color w:val="auto"/>
                <w:sz w:val="22"/>
                <w:szCs w:val="20"/>
                <w:shd w:val="clear" w:color="auto" w:fill="FFFFFF"/>
              </w:rPr>
              <w:t xml:space="preserve">. na 115-130cm, składający się z elementu na głowę i/lub kombinezonu z kapturem, kolor czarny lub szary; </w:t>
            </w:r>
          </w:p>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 xml:space="preserve">strój- kostium </w:t>
            </w:r>
            <w:proofErr w:type="spellStart"/>
            <w:r w:rsidRPr="00890050">
              <w:rPr>
                <w:color w:val="auto"/>
                <w:sz w:val="22"/>
                <w:szCs w:val="20"/>
                <w:shd w:val="clear" w:color="auto" w:fill="FFFFFF"/>
              </w:rPr>
              <w:t>Spider</w:t>
            </w:r>
            <w:proofErr w:type="spellEnd"/>
            <w:r w:rsidRPr="00890050">
              <w:rPr>
                <w:color w:val="auto"/>
                <w:sz w:val="22"/>
                <w:szCs w:val="20"/>
                <w:shd w:val="clear" w:color="auto" w:fill="FFFFFF"/>
              </w:rPr>
              <w:t xml:space="preserve"> Man, </w:t>
            </w:r>
            <w:proofErr w:type="spellStart"/>
            <w:r w:rsidRPr="00890050">
              <w:rPr>
                <w:color w:val="auto"/>
                <w:sz w:val="22"/>
                <w:szCs w:val="20"/>
                <w:shd w:val="clear" w:color="auto" w:fill="FFFFFF"/>
              </w:rPr>
              <w:t>rozm</w:t>
            </w:r>
            <w:proofErr w:type="spellEnd"/>
            <w:r w:rsidRPr="00890050">
              <w:rPr>
                <w:color w:val="auto"/>
                <w:sz w:val="22"/>
                <w:szCs w:val="20"/>
                <w:shd w:val="clear" w:color="auto" w:fill="FFFFFF"/>
              </w:rPr>
              <w:t>. 134-140cm, składający się z elementu na głowę i/lub kombinezonu z kapturem,</w:t>
            </w:r>
          </w:p>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 xml:space="preserve">strój miś, </w:t>
            </w:r>
            <w:proofErr w:type="spellStart"/>
            <w:r w:rsidRPr="00890050">
              <w:rPr>
                <w:color w:val="auto"/>
                <w:sz w:val="22"/>
                <w:szCs w:val="20"/>
                <w:shd w:val="clear" w:color="auto" w:fill="FFFFFF"/>
              </w:rPr>
              <w:t>rozm</w:t>
            </w:r>
            <w:proofErr w:type="spellEnd"/>
            <w:r w:rsidRPr="00890050">
              <w:rPr>
                <w:color w:val="auto"/>
                <w:sz w:val="22"/>
                <w:szCs w:val="20"/>
                <w:shd w:val="clear" w:color="auto" w:fill="FFFFFF"/>
              </w:rPr>
              <w:t xml:space="preserve">. 134-140cm,  składający się z elementu na głowę i/lub kombinezonu z kapturem, kolor brązowy; </w:t>
            </w:r>
          </w:p>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 xml:space="preserve">strój żaby, </w:t>
            </w:r>
            <w:proofErr w:type="spellStart"/>
            <w:r w:rsidRPr="00890050">
              <w:rPr>
                <w:color w:val="auto"/>
                <w:sz w:val="22"/>
                <w:szCs w:val="20"/>
                <w:shd w:val="clear" w:color="auto" w:fill="FFFFFF"/>
              </w:rPr>
              <w:t>rozm</w:t>
            </w:r>
            <w:proofErr w:type="spellEnd"/>
            <w:r w:rsidRPr="00890050">
              <w:rPr>
                <w:color w:val="auto"/>
                <w:sz w:val="22"/>
                <w:szCs w:val="20"/>
                <w:shd w:val="clear" w:color="auto" w:fill="FFFFFF"/>
              </w:rPr>
              <w:t xml:space="preserve">. 140 – 150cm, składający się z elementu na głowę i/lub kombinezonu z kapturem, kolor zielony; </w:t>
            </w:r>
          </w:p>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 xml:space="preserve">strój tygrysa, </w:t>
            </w:r>
            <w:proofErr w:type="spellStart"/>
            <w:r w:rsidRPr="00890050">
              <w:rPr>
                <w:color w:val="auto"/>
                <w:sz w:val="22"/>
                <w:szCs w:val="20"/>
                <w:shd w:val="clear" w:color="auto" w:fill="FFFFFF"/>
              </w:rPr>
              <w:t>rozm</w:t>
            </w:r>
            <w:proofErr w:type="spellEnd"/>
            <w:r w:rsidRPr="00890050">
              <w:rPr>
                <w:color w:val="auto"/>
                <w:sz w:val="22"/>
                <w:szCs w:val="20"/>
                <w:shd w:val="clear" w:color="auto" w:fill="FFFFFF"/>
              </w:rPr>
              <w:t xml:space="preserve">. 150-160cm, składający się z elementu na głowę i/lub kombinezonu z </w:t>
            </w:r>
            <w:proofErr w:type="spellStart"/>
            <w:r w:rsidRPr="00890050">
              <w:rPr>
                <w:color w:val="auto"/>
                <w:sz w:val="22"/>
                <w:szCs w:val="20"/>
                <w:shd w:val="clear" w:color="auto" w:fill="FFFFFF"/>
              </w:rPr>
              <w:t>kapurem</w:t>
            </w:r>
            <w:proofErr w:type="spellEnd"/>
            <w:r w:rsidRPr="00890050">
              <w:rPr>
                <w:color w:val="auto"/>
                <w:sz w:val="22"/>
                <w:szCs w:val="20"/>
                <w:shd w:val="clear" w:color="auto" w:fill="FFFFFF"/>
              </w:rPr>
              <w:t xml:space="preserve">, kolor pomarańczowy; </w:t>
            </w:r>
          </w:p>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 xml:space="preserve">strój biedronka, </w:t>
            </w:r>
            <w:proofErr w:type="spellStart"/>
            <w:r w:rsidRPr="00890050">
              <w:rPr>
                <w:color w:val="auto"/>
                <w:sz w:val="22"/>
                <w:szCs w:val="20"/>
                <w:shd w:val="clear" w:color="auto" w:fill="FFFFFF"/>
              </w:rPr>
              <w:t>rozm</w:t>
            </w:r>
            <w:proofErr w:type="spellEnd"/>
            <w:r w:rsidRPr="00890050">
              <w:rPr>
                <w:color w:val="auto"/>
                <w:sz w:val="22"/>
                <w:szCs w:val="20"/>
                <w:shd w:val="clear" w:color="auto" w:fill="FFFFFF"/>
              </w:rPr>
              <w:t>. 115 – 130cm, składający się z elementu na głowę i/lub kombinezonu z kapturem;</w:t>
            </w:r>
          </w:p>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 xml:space="preserve">strój strażaka, </w:t>
            </w:r>
            <w:proofErr w:type="spellStart"/>
            <w:r w:rsidRPr="00890050">
              <w:rPr>
                <w:color w:val="auto"/>
                <w:sz w:val="22"/>
                <w:szCs w:val="20"/>
                <w:shd w:val="clear" w:color="auto" w:fill="FFFFFF"/>
              </w:rPr>
              <w:t>rozm</w:t>
            </w:r>
            <w:proofErr w:type="spellEnd"/>
            <w:r w:rsidRPr="00890050">
              <w:rPr>
                <w:color w:val="auto"/>
                <w:sz w:val="22"/>
                <w:szCs w:val="20"/>
                <w:shd w:val="clear" w:color="auto" w:fill="FFFFFF"/>
              </w:rPr>
              <w:t>. 134-140cm, składający się z kasku na głowę, bluzy i spodni;</w:t>
            </w:r>
          </w:p>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 xml:space="preserve">strój księżniczki, </w:t>
            </w:r>
            <w:proofErr w:type="spellStart"/>
            <w:r w:rsidRPr="00890050">
              <w:rPr>
                <w:color w:val="auto"/>
                <w:sz w:val="22"/>
                <w:szCs w:val="20"/>
                <w:shd w:val="clear" w:color="auto" w:fill="FFFFFF"/>
              </w:rPr>
              <w:t>rozm</w:t>
            </w:r>
            <w:proofErr w:type="spellEnd"/>
            <w:r w:rsidRPr="00890050">
              <w:rPr>
                <w:color w:val="auto"/>
                <w:sz w:val="22"/>
                <w:szCs w:val="20"/>
                <w:shd w:val="clear" w:color="auto" w:fill="FFFFFF"/>
              </w:rPr>
              <w:t>. 134-140cm, składający się z korony, sukienki.</w:t>
            </w:r>
          </w:p>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 xml:space="preserve">Klocki </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 xml:space="preserve">1 </w:t>
            </w:r>
            <w:proofErr w:type="spellStart"/>
            <w:r w:rsidRPr="00890050">
              <w:rPr>
                <w:color w:val="auto"/>
                <w:sz w:val="22"/>
                <w:szCs w:val="20"/>
                <w:shd w:val="clear" w:color="auto" w:fill="FFFFFF"/>
              </w:rPr>
              <w:t>kompl</w:t>
            </w:r>
            <w:proofErr w:type="spellEnd"/>
            <w:r w:rsidRPr="00890050">
              <w:rPr>
                <w:color w:val="auto"/>
                <w:sz w:val="22"/>
                <w:szCs w:val="20"/>
                <w:shd w:val="clear" w:color="auto" w:fill="FFFFFF"/>
              </w:rPr>
              <w:t xml:space="preserve">.- kreatywne, ruchome klocki koła zębate, 120 elementów, wykonane z materiałów nie toksycznych, plastik. </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 xml:space="preserve">Wyprawka kreatywna </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6 zestawów – zestaw zawiera różnorodne produkty do urozmaicenia prac plastycznych składający się z:</w:t>
            </w:r>
            <w:r w:rsidRPr="00890050">
              <w:rPr>
                <w:color w:val="auto"/>
                <w:sz w:val="22"/>
                <w:szCs w:val="20"/>
              </w:rPr>
              <w:t xml:space="preserve"> k</w:t>
            </w:r>
            <w:r w:rsidRPr="00890050">
              <w:rPr>
                <w:color w:val="auto"/>
                <w:sz w:val="22"/>
                <w:szCs w:val="20"/>
                <w:shd w:val="clear" w:color="auto" w:fill="FFFFFF"/>
              </w:rPr>
              <w:t xml:space="preserve">ółka do </w:t>
            </w:r>
            <w:proofErr w:type="spellStart"/>
            <w:r w:rsidRPr="00890050">
              <w:rPr>
                <w:color w:val="auto"/>
                <w:sz w:val="22"/>
                <w:szCs w:val="20"/>
                <w:shd w:val="clear" w:color="auto" w:fill="FFFFFF"/>
              </w:rPr>
              <w:t>origami</w:t>
            </w:r>
            <w:proofErr w:type="spellEnd"/>
            <w:r w:rsidRPr="00890050">
              <w:rPr>
                <w:color w:val="auto"/>
                <w:sz w:val="22"/>
                <w:szCs w:val="20"/>
                <w:shd w:val="clear" w:color="auto" w:fill="FFFFFF"/>
              </w:rPr>
              <w:t xml:space="preserve">-zestaw mix, 2800 szt.,1 </w:t>
            </w:r>
            <w:proofErr w:type="spellStart"/>
            <w:r w:rsidRPr="00890050">
              <w:rPr>
                <w:color w:val="auto"/>
                <w:sz w:val="22"/>
                <w:szCs w:val="20"/>
                <w:shd w:val="clear" w:color="auto" w:fill="FFFFFF"/>
              </w:rPr>
              <w:t>kpl</w:t>
            </w:r>
            <w:proofErr w:type="spellEnd"/>
            <w:r w:rsidRPr="00890050">
              <w:rPr>
                <w:color w:val="auto"/>
                <w:sz w:val="22"/>
                <w:szCs w:val="20"/>
                <w:shd w:val="clear" w:color="auto" w:fill="FFFFFF"/>
              </w:rPr>
              <w:t xml:space="preserve">., duży mix kwadratów do </w:t>
            </w:r>
            <w:proofErr w:type="spellStart"/>
            <w:r w:rsidRPr="00890050">
              <w:rPr>
                <w:color w:val="auto"/>
                <w:sz w:val="22"/>
                <w:szCs w:val="20"/>
                <w:shd w:val="clear" w:color="auto" w:fill="FFFFFF"/>
              </w:rPr>
              <w:t>origami</w:t>
            </w:r>
            <w:proofErr w:type="spellEnd"/>
            <w:r w:rsidRPr="00890050">
              <w:rPr>
                <w:color w:val="auto"/>
                <w:sz w:val="22"/>
                <w:szCs w:val="20"/>
                <w:shd w:val="clear" w:color="auto" w:fill="FFFFFF"/>
              </w:rPr>
              <w:t xml:space="preserve">, 2100 szt., 1kpl., pompony, 100 szt.,1 </w:t>
            </w:r>
            <w:proofErr w:type="spellStart"/>
            <w:r w:rsidRPr="00890050">
              <w:rPr>
                <w:color w:val="auto"/>
                <w:sz w:val="22"/>
                <w:szCs w:val="20"/>
                <w:shd w:val="clear" w:color="auto" w:fill="FFFFFF"/>
              </w:rPr>
              <w:t>kpl</w:t>
            </w:r>
            <w:proofErr w:type="spellEnd"/>
            <w:r w:rsidRPr="00890050">
              <w:rPr>
                <w:color w:val="auto"/>
                <w:sz w:val="22"/>
                <w:szCs w:val="20"/>
                <w:shd w:val="clear" w:color="auto" w:fill="FFFFFF"/>
              </w:rPr>
              <w:t xml:space="preserve">., kolorowe druciki, 100 szt. 1 </w:t>
            </w:r>
            <w:proofErr w:type="spellStart"/>
            <w:r w:rsidRPr="00890050">
              <w:rPr>
                <w:color w:val="auto"/>
                <w:sz w:val="22"/>
                <w:szCs w:val="20"/>
                <w:shd w:val="clear" w:color="auto" w:fill="FFFFFF"/>
              </w:rPr>
              <w:t>kpl</w:t>
            </w:r>
            <w:proofErr w:type="spellEnd"/>
            <w:r w:rsidRPr="00890050">
              <w:rPr>
                <w:color w:val="auto"/>
                <w:sz w:val="22"/>
                <w:szCs w:val="20"/>
                <w:shd w:val="clear" w:color="auto" w:fill="FFFFFF"/>
              </w:rPr>
              <w:t xml:space="preserve">., oczka mix, 1 </w:t>
            </w:r>
            <w:proofErr w:type="spellStart"/>
            <w:r w:rsidRPr="00890050">
              <w:rPr>
                <w:color w:val="auto"/>
                <w:sz w:val="22"/>
                <w:szCs w:val="20"/>
                <w:shd w:val="clear" w:color="auto" w:fill="FFFFFF"/>
              </w:rPr>
              <w:t>kpl</w:t>
            </w:r>
            <w:proofErr w:type="spellEnd"/>
            <w:r w:rsidRPr="00890050">
              <w:rPr>
                <w:color w:val="auto"/>
                <w:sz w:val="22"/>
                <w:szCs w:val="20"/>
                <w:shd w:val="clear" w:color="auto" w:fill="FFFFFF"/>
              </w:rPr>
              <w:t xml:space="preserve">., piankowe kształty 1000 szt., 1 </w:t>
            </w:r>
            <w:proofErr w:type="spellStart"/>
            <w:r w:rsidRPr="00890050">
              <w:rPr>
                <w:color w:val="auto"/>
                <w:sz w:val="22"/>
                <w:szCs w:val="20"/>
                <w:shd w:val="clear" w:color="auto" w:fill="FFFFFF"/>
              </w:rPr>
              <w:t>kpl</w:t>
            </w:r>
            <w:proofErr w:type="spellEnd"/>
            <w:r w:rsidRPr="00890050">
              <w:rPr>
                <w:color w:val="auto"/>
                <w:sz w:val="22"/>
                <w:szCs w:val="20"/>
                <w:shd w:val="clear" w:color="auto" w:fill="FFFFFF"/>
              </w:rPr>
              <w:t xml:space="preserve">., przedszkolny blok rysunkowy A1, 30 ark.,1 </w:t>
            </w:r>
            <w:proofErr w:type="spellStart"/>
            <w:r w:rsidRPr="00890050">
              <w:rPr>
                <w:color w:val="auto"/>
                <w:sz w:val="22"/>
                <w:szCs w:val="20"/>
                <w:shd w:val="clear" w:color="auto" w:fill="FFFFFF"/>
              </w:rPr>
              <w:t>kpl</w:t>
            </w:r>
            <w:proofErr w:type="spellEnd"/>
            <w:r w:rsidRPr="00890050">
              <w:rPr>
                <w:color w:val="auto"/>
                <w:sz w:val="22"/>
                <w:szCs w:val="20"/>
                <w:shd w:val="clear" w:color="auto" w:fill="FFFFFF"/>
              </w:rPr>
              <w:t xml:space="preserve">., tektura falista kolorowa A4, 10 ark.,1 </w:t>
            </w:r>
            <w:proofErr w:type="spellStart"/>
            <w:r w:rsidRPr="00890050">
              <w:rPr>
                <w:color w:val="auto"/>
                <w:sz w:val="22"/>
                <w:szCs w:val="20"/>
                <w:shd w:val="clear" w:color="auto" w:fill="FFFFFF"/>
              </w:rPr>
              <w:t>kpl</w:t>
            </w:r>
            <w:proofErr w:type="spellEnd"/>
            <w:r w:rsidRPr="00890050">
              <w:rPr>
                <w:color w:val="auto"/>
                <w:sz w:val="22"/>
                <w:szCs w:val="20"/>
                <w:shd w:val="clear" w:color="auto" w:fill="FFFFFF"/>
              </w:rPr>
              <w:t xml:space="preserve">., jednokolorowy papier przestrzenny, 3 ark.,1 </w:t>
            </w:r>
            <w:proofErr w:type="spellStart"/>
            <w:r w:rsidRPr="00890050">
              <w:rPr>
                <w:color w:val="auto"/>
                <w:sz w:val="22"/>
                <w:szCs w:val="20"/>
                <w:shd w:val="clear" w:color="auto" w:fill="FFFFFF"/>
              </w:rPr>
              <w:t>kpl</w:t>
            </w:r>
            <w:proofErr w:type="spellEnd"/>
            <w:r w:rsidRPr="00890050">
              <w:rPr>
                <w:color w:val="auto"/>
                <w:sz w:val="22"/>
                <w:szCs w:val="20"/>
                <w:shd w:val="clear" w:color="auto" w:fill="FFFFFF"/>
              </w:rPr>
              <w:t xml:space="preserve">., tektura </w:t>
            </w:r>
            <w:proofErr w:type="spellStart"/>
            <w:r w:rsidRPr="00890050">
              <w:rPr>
                <w:color w:val="auto"/>
                <w:sz w:val="22"/>
                <w:szCs w:val="20"/>
                <w:shd w:val="clear" w:color="auto" w:fill="FFFFFF"/>
              </w:rPr>
              <w:t>strecz</w:t>
            </w:r>
            <w:proofErr w:type="spellEnd"/>
            <w:r w:rsidRPr="00890050">
              <w:rPr>
                <w:color w:val="auto"/>
                <w:sz w:val="22"/>
                <w:szCs w:val="20"/>
                <w:shd w:val="clear" w:color="auto" w:fill="FFFFFF"/>
              </w:rPr>
              <w:t xml:space="preserve"> kolory, 5 ark., </w:t>
            </w:r>
            <w:r w:rsidRPr="00890050">
              <w:rPr>
                <w:color w:val="auto"/>
                <w:sz w:val="22"/>
                <w:szCs w:val="20"/>
                <w:shd w:val="clear" w:color="auto" w:fill="FFFFFF"/>
              </w:rPr>
              <w:br/>
              <w:t xml:space="preserve">1 </w:t>
            </w:r>
            <w:proofErr w:type="spellStart"/>
            <w:r w:rsidRPr="00890050">
              <w:rPr>
                <w:color w:val="auto"/>
                <w:sz w:val="22"/>
                <w:szCs w:val="20"/>
                <w:shd w:val="clear" w:color="auto" w:fill="FFFFFF"/>
              </w:rPr>
              <w:t>kpl</w:t>
            </w:r>
            <w:proofErr w:type="spellEnd"/>
            <w:r w:rsidRPr="00890050">
              <w:rPr>
                <w:color w:val="auto"/>
                <w:sz w:val="22"/>
                <w:szCs w:val="20"/>
                <w:shd w:val="clear" w:color="auto" w:fill="FFFFFF"/>
              </w:rPr>
              <w:t xml:space="preserve">., cekiny małe jesień-zima, 1 </w:t>
            </w:r>
            <w:proofErr w:type="spellStart"/>
            <w:r w:rsidRPr="00890050">
              <w:rPr>
                <w:color w:val="auto"/>
                <w:sz w:val="22"/>
                <w:szCs w:val="20"/>
                <w:shd w:val="clear" w:color="auto" w:fill="FFFFFF"/>
              </w:rPr>
              <w:t>kpl</w:t>
            </w:r>
            <w:proofErr w:type="spellEnd"/>
            <w:r w:rsidRPr="00890050">
              <w:rPr>
                <w:color w:val="auto"/>
                <w:sz w:val="22"/>
                <w:szCs w:val="20"/>
                <w:shd w:val="clear" w:color="auto" w:fill="FFFFFF"/>
              </w:rPr>
              <w:t xml:space="preserve">., cekiny małe wiosna-lato,1 </w:t>
            </w:r>
            <w:proofErr w:type="spellStart"/>
            <w:r w:rsidRPr="00890050">
              <w:rPr>
                <w:color w:val="auto"/>
                <w:sz w:val="22"/>
                <w:szCs w:val="20"/>
                <w:shd w:val="clear" w:color="auto" w:fill="FFFFFF"/>
              </w:rPr>
              <w:t>kpl</w:t>
            </w:r>
            <w:proofErr w:type="spellEnd"/>
            <w:r w:rsidRPr="00890050">
              <w:rPr>
                <w:color w:val="auto"/>
                <w:sz w:val="22"/>
                <w:szCs w:val="20"/>
                <w:shd w:val="clear" w:color="auto" w:fill="FFFFFF"/>
              </w:rPr>
              <w:t xml:space="preserve">., kulki styropianowe śr. 7 cm, 10 szt.,2 </w:t>
            </w:r>
            <w:proofErr w:type="spellStart"/>
            <w:r w:rsidRPr="00890050">
              <w:rPr>
                <w:color w:val="auto"/>
                <w:sz w:val="22"/>
                <w:szCs w:val="20"/>
                <w:shd w:val="clear" w:color="auto" w:fill="FFFFFF"/>
              </w:rPr>
              <w:t>kpl</w:t>
            </w:r>
            <w:proofErr w:type="spellEnd"/>
            <w:r w:rsidRPr="00890050">
              <w:rPr>
                <w:color w:val="auto"/>
                <w:sz w:val="22"/>
                <w:szCs w:val="20"/>
                <w:shd w:val="clear" w:color="auto" w:fill="FFFFFF"/>
              </w:rPr>
              <w:t>.,brokatowe pudełeczko, 1 szt. </w:t>
            </w:r>
            <w:r w:rsidRPr="00890050">
              <w:rPr>
                <w:color w:val="auto"/>
                <w:sz w:val="22"/>
                <w:szCs w:val="20"/>
              </w:rPr>
              <w:t>, k</w:t>
            </w:r>
            <w:r w:rsidRPr="00890050">
              <w:rPr>
                <w:color w:val="auto"/>
                <w:sz w:val="22"/>
                <w:szCs w:val="20"/>
                <w:shd w:val="clear" w:color="auto" w:fill="FFFFFF"/>
              </w:rPr>
              <w:t>lej introligatorski,1 szt.</w:t>
            </w:r>
            <w:r w:rsidRPr="00890050">
              <w:rPr>
                <w:rFonts w:ascii="Arial" w:hAnsi="Arial" w:cs="Arial"/>
                <w:color w:val="777777"/>
                <w:sz w:val="22"/>
                <w:szCs w:val="20"/>
                <w:shd w:val="clear" w:color="auto" w:fill="FFFFFF"/>
              </w:rPr>
              <w:t> </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Tablica korkowa</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 xml:space="preserve">1 szt., tablica korkowa w drewnianej ramie, powierzchnia korkowa, o wym. szer. 90cm, wys. 60cm, wykonana z materiałów nie toksycznych do wielokrotnego użytku, do mocowania na ścianie. </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Gry świetlicowe</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2"/>
                <w:shd w:val="clear" w:color="auto" w:fill="FFFFFF"/>
              </w:rPr>
            </w:pPr>
            <w:r w:rsidRPr="00890050">
              <w:rPr>
                <w:color w:val="auto"/>
                <w:sz w:val="22"/>
                <w:shd w:val="clear" w:color="auto" w:fill="FFFFFF"/>
              </w:rPr>
              <w:t xml:space="preserve">10szt., gry edycja polska, w tym: Lotto – co nie pasuje? gra składająca się z 8 dwustronnych plansz o wym. 21 x 30 cm, 32 karty z obrazkami o wym. 8,5 x 8,5 cm, dla 1-2 graczy, od 3r.ż; </w:t>
            </w:r>
          </w:p>
          <w:p w:rsidR="00890050" w:rsidRPr="00890050" w:rsidRDefault="00890050" w:rsidP="00890050">
            <w:pPr>
              <w:shd w:val="clear" w:color="auto" w:fill="FFFFFF"/>
              <w:spacing w:after="0" w:line="240" w:lineRule="auto"/>
              <w:ind w:left="0" w:firstLine="0"/>
              <w:jc w:val="left"/>
              <w:textAlignment w:val="baseline"/>
              <w:rPr>
                <w:color w:val="auto"/>
                <w:sz w:val="22"/>
                <w:shd w:val="clear" w:color="auto" w:fill="FFFFFF"/>
              </w:rPr>
            </w:pPr>
            <w:r w:rsidRPr="00890050">
              <w:rPr>
                <w:color w:val="auto"/>
                <w:sz w:val="22"/>
                <w:shd w:val="clear" w:color="auto" w:fill="FFFFFF"/>
              </w:rPr>
              <w:t xml:space="preserve">Logo ZOO, gra składająca się z 6 plansz o wym. 30 x 21 cm, 54 kartoniki o wym. 5 x 5 cm, dla 1-6 graczy, od 3r.ż; Balansujące Ufo, gra składająca się z balansującego pojazdu </w:t>
            </w:r>
            <w:proofErr w:type="spellStart"/>
            <w:r w:rsidRPr="00890050">
              <w:rPr>
                <w:color w:val="auto"/>
                <w:sz w:val="22"/>
                <w:shd w:val="clear" w:color="auto" w:fill="FFFFFF"/>
              </w:rPr>
              <w:t>ufo</w:t>
            </w:r>
            <w:proofErr w:type="spellEnd"/>
            <w:r w:rsidRPr="00890050">
              <w:rPr>
                <w:color w:val="auto"/>
                <w:sz w:val="22"/>
                <w:shd w:val="clear" w:color="auto" w:fill="FFFFFF"/>
              </w:rPr>
              <w:t xml:space="preserve">, klocków w różnych kształtach i kostki z kształtami, plansza o śr. 20 cm, 12 </w:t>
            </w:r>
            <w:proofErr w:type="spellStart"/>
            <w:r w:rsidRPr="00890050">
              <w:rPr>
                <w:color w:val="auto"/>
                <w:sz w:val="22"/>
                <w:shd w:val="clear" w:color="auto" w:fill="FFFFFF"/>
              </w:rPr>
              <w:t>elem</w:t>
            </w:r>
            <w:proofErr w:type="spellEnd"/>
            <w:r w:rsidRPr="00890050">
              <w:rPr>
                <w:color w:val="auto"/>
                <w:sz w:val="22"/>
                <w:shd w:val="clear" w:color="auto" w:fill="FFFFFF"/>
              </w:rPr>
              <w:t xml:space="preserve">.; Bystre oczko – zestaw edukacyjny, gra </w:t>
            </w:r>
            <w:proofErr w:type="spellStart"/>
            <w:r w:rsidRPr="00890050">
              <w:rPr>
                <w:color w:val="auto"/>
                <w:sz w:val="22"/>
                <w:shd w:val="clear" w:color="auto" w:fill="FFFFFF"/>
              </w:rPr>
              <w:t>składajaca</w:t>
            </w:r>
            <w:proofErr w:type="spellEnd"/>
            <w:r w:rsidRPr="00890050">
              <w:rPr>
                <w:color w:val="auto"/>
                <w:sz w:val="22"/>
                <w:shd w:val="clear" w:color="auto" w:fill="FFFFFF"/>
              </w:rPr>
              <w:t xml:space="preserve"> się z 210 twardych dwustronnie zadrukowanych plakietek,4 duże dwustronne plansze, instrukcja z propozycjami 7 gier, dla 2-20 </w:t>
            </w:r>
            <w:proofErr w:type="spellStart"/>
            <w:r w:rsidRPr="00890050">
              <w:rPr>
                <w:color w:val="auto"/>
                <w:sz w:val="22"/>
                <w:shd w:val="clear" w:color="auto" w:fill="FFFFFF"/>
              </w:rPr>
              <w:t>graczy,od</w:t>
            </w:r>
            <w:proofErr w:type="spellEnd"/>
            <w:r w:rsidRPr="00890050">
              <w:rPr>
                <w:color w:val="auto"/>
                <w:sz w:val="22"/>
                <w:shd w:val="clear" w:color="auto" w:fill="FFFFFF"/>
              </w:rPr>
              <w:t xml:space="preserve"> 3 lat;</w:t>
            </w:r>
          </w:p>
          <w:p w:rsidR="00890050" w:rsidRPr="00890050" w:rsidRDefault="00890050" w:rsidP="00890050">
            <w:pPr>
              <w:shd w:val="clear" w:color="auto" w:fill="FFFFFF"/>
              <w:spacing w:after="0" w:line="240" w:lineRule="auto"/>
              <w:ind w:left="0" w:firstLine="0"/>
              <w:jc w:val="left"/>
              <w:textAlignment w:val="baseline"/>
              <w:rPr>
                <w:color w:val="auto"/>
                <w:sz w:val="22"/>
                <w:shd w:val="clear" w:color="auto" w:fill="FFFFFF"/>
              </w:rPr>
            </w:pPr>
            <w:r w:rsidRPr="00890050">
              <w:rPr>
                <w:color w:val="auto"/>
                <w:sz w:val="22"/>
                <w:shd w:val="clear" w:color="auto" w:fill="FFFFFF"/>
              </w:rPr>
              <w:t xml:space="preserve">Ciuciubabka – gra składająca się z 44 </w:t>
            </w:r>
            <w:proofErr w:type="spellStart"/>
            <w:r w:rsidRPr="00890050">
              <w:rPr>
                <w:color w:val="auto"/>
                <w:sz w:val="22"/>
                <w:shd w:val="clear" w:color="auto" w:fill="FFFFFF"/>
              </w:rPr>
              <w:t>elem</w:t>
            </w:r>
            <w:proofErr w:type="spellEnd"/>
            <w:r w:rsidRPr="00890050">
              <w:rPr>
                <w:color w:val="auto"/>
                <w:sz w:val="22"/>
                <w:shd w:val="clear" w:color="auto" w:fill="FFFFFF"/>
              </w:rPr>
              <w:t xml:space="preserve">. o wym. od 4,5 cm do 9 x 3,5 cm, 3 maski ,worek, instrukcja, dla 2-4 graczy, od 5 lat; Grymasy – gra składająca się z </w:t>
            </w:r>
            <w:r w:rsidRPr="00890050">
              <w:rPr>
                <w:rFonts w:ascii="Arial" w:hAnsi="Arial" w:cs="Arial"/>
                <w:color w:val="777777"/>
                <w:sz w:val="22"/>
                <w:shd w:val="clear" w:color="auto" w:fill="FFFFFF"/>
              </w:rPr>
              <w:t> </w:t>
            </w:r>
            <w:r w:rsidRPr="00890050">
              <w:rPr>
                <w:color w:val="auto"/>
                <w:sz w:val="22"/>
                <w:shd w:val="clear" w:color="auto" w:fill="FFFFFF"/>
              </w:rPr>
              <w:t>72 karty, dla 4 graczy, od 6 lat.</w:t>
            </w:r>
          </w:p>
          <w:p w:rsidR="00890050" w:rsidRPr="00890050" w:rsidRDefault="00890050" w:rsidP="00890050">
            <w:pPr>
              <w:shd w:val="clear" w:color="auto" w:fill="FFFFFF"/>
              <w:spacing w:after="0" w:line="240" w:lineRule="auto"/>
              <w:ind w:left="0" w:firstLine="0"/>
              <w:jc w:val="left"/>
              <w:rPr>
                <w:color w:val="auto"/>
                <w:sz w:val="22"/>
              </w:rPr>
            </w:pPr>
            <w:r w:rsidRPr="00890050">
              <w:rPr>
                <w:rFonts w:eastAsia="Calibri"/>
                <w:color w:val="auto"/>
                <w:sz w:val="22"/>
                <w:shd w:val="clear" w:color="auto" w:fill="FFFFFF"/>
                <w:lang w:eastAsia="en-US"/>
              </w:rPr>
              <w:t xml:space="preserve">Zwierzaki bystrzaki – gra edukacyjna składająca się z </w:t>
            </w:r>
            <w:r w:rsidRPr="00890050">
              <w:rPr>
                <w:color w:val="auto"/>
                <w:sz w:val="22"/>
              </w:rPr>
              <w:t xml:space="preserve">planszy do gry, 80 kart, 24 żetony, instrukcja; </w:t>
            </w:r>
            <w:r w:rsidRPr="00890050">
              <w:rPr>
                <w:rFonts w:eastAsia="Calibri"/>
                <w:color w:val="auto"/>
                <w:sz w:val="22"/>
                <w:shd w:val="clear" w:color="auto" w:fill="FFFFFF"/>
                <w:lang w:eastAsia="en-US"/>
              </w:rPr>
              <w:t xml:space="preserve">Gra 5 sekund - składająca się z </w:t>
            </w:r>
            <w:r w:rsidRPr="00890050">
              <w:rPr>
                <w:rFonts w:eastAsia="Calibri"/>
                <w:color w:val="777777"/>
                <w:sz w:val="22"/>
                <w:shd w:val="clear" w:color="auto" w:fill="FFFFFF"/>
                <w:lang w:eastAsia="en-US"/>
              </w:rPr>
              <w:t> </w:t>
            </w:r>
            <w:r w:rsidRPr="00890050">
              <w:rPr>
                <w:rFonts w:eastAsia="Calibri"/>
                <w:color w:val="auto"/>
                <w:sz w:val="22"/>
                <w:shd w:val="clear" w:color="auto" w:fill="FFFFFF"/>
                <w:lang w:eastAsia="en-US"/>
              </w:rPr>
              <w:t>372 kart z pytaniami (744 pytania), 6 kart „ Następny”, 6 kart „Zmiana”, 6 pionków, czasomierz, plansza, instrukcja, dla 3-6 graczy, wiek 8+.</w:t>
            </w:r>
          </w:p>
          <w:p w:rsidR="00890050" w:rsidRPr="00890050" w:rsidRDefault="00890050" w:rsidP="00890050">
            <w:pPr>
              <w:shd w:val="clear" w:color="auto" w:fill="FFFFFF"/>
              <w:spacing w:after="0" w:line="240" w:lineRule="auto"/>
              <w:ind w:left="0" w:firstLine="0"/>
              <w:jc w:val="left"/>
              <w:textAlignment w:val="baseline"/>
              <w:rPr>
                <w:color w:val="auto"/>
                <w:sz w:val="22"/>
                <w:shd w:val="clear" w:color="auto" w:fill="FFFFFF"/>
              </w:rPr>
            </w:pPr>
            <w:proofErr w:type="spellStart"/>
            <w:r w:rsidRPr="00890050">
              <w:rPr>
                <w:color w:val="auto"/>
                <w:sz w:val="22"/>
                <w:shd w:val="clear" w:color="auto" w:fill="FFFFFF"/>
              </w:rPr>
              <w:t>Chicken</w:t>
            </w:r>
            <w:proofErr w:type="spellEnd"/>
            <w:r w:rsidRPr="00890050">
              <w:rPr>
                <w:color w:val="auto"/>
                <w:sz w:val="22"/>
                <w:shd w:val="clear" w:color="auto" w:fill="FFFFFF"/>
              </w:rPr>
              <w:t xml:space="preserve"> Bonanza – gra składająca się z </w:t>
            </w:r>
            <w:r w:rsidRPr="00890050">
              <w:rPr>
                <w:rFonts w:ascii="Arial" w:hAnsi="Arial" w:cs="Arial"/>
                <w:color w:val="777777"/>
                <w:sz w:val="22"/>
                <w:shd w:val="clear" w:color="auto" w:fill="FFFFFF"/>
              </w:rPr>
              <w:t> </w:t>
            </w:r>
            <w:r w:rsidRPr="00890050">
              <w:rPr>
                <w:color w:val="auto"/>
                <w:sz w:val="22"/>
                <w:shd w:val="clear" w:color="auto" w:fill="FFFFFF"/>
              </w:rPr>
              <w:t xml:space="preserve">kurnika, który „wybucha” w kształcie domku ze skośnym dachem, 36 figurek kurczaków w sześciu różnych kolorach, kostkę do gry z kolorami, dla 2-4 graczy, od 4r.ż. </w:t>
            </w:r>
            <w:proofErr w:type="spellStart"/>
            <w:r w:rsidRPr="00890050">
              <w:rPr>
                <w:color w:val="auto"/>
                <w:sz w:val="22"/>
              </w:rPr>
              <w:t>Rebel</w:t>
            </w:r>
            <w:proofErr w:type="spellEnd"/>
            <w:r w:rsidRPr="00890050">
              <w:rPr>
                <w:color w:val="auto"/>
                <w:sz w:val="22"/>
              </w:rPr>
              <w:t xml:space="preserve"> – gra </w:t>
            </w:r>
            <w:proofErr w:type="spellStart"/>
            <w:r w:rsidRPr="00890050">
              <w:rPr>
                <w:color w:val="auto"/>
                <w:sz w:val="22"/>
              </w:rPr>
              <w:t>Dobble</w:t>
            </w:r>
            <w:proofErr w:type="spellEnd"/>
            <w:r w:rsidRPr="00890050">
              <w:rPr>
                <w:color w:val="auto"/>
                <w:sz w:val="22"/>
              </w:rPr>
              <w:t>: Zwierzaki, zawiera 55 kart w kolorowej metalowej puszce, instrukcja, przeznaczona dla 2 i więcej graczy w wieku 8-11 lat.</w:t>
            </w:r>
          </w:p>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 xml:space="preserve">Basen z kulkami </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 xml:space="preserve">1 zestaw, produkt polski, suchy basen z piłeczkami o wym.: śr.:115cm, wys.: 30cm, grubość ścianek 6cm, grubość dna 1,5cm, okrągły, pokryty pokrowcem (na zamek umożliwiającym zdejmowanie pokrowca do prania), wykonanym z dzianiny 95% bawełna, 5% </w:t>
            </w:r>
            <w:proofErr w:type="spellStart"/>
            <w:r w:rsidRPr="00890050">
              <w:rPr>
                <w:color w:val="auto"/>
                <w:sz w:val="22"/>
                <w:szCs w:val="20"/>
                <w:shd w:val="clear" w:color="auto" w:fill="FFFFFF"/>
              </w:rPr>
              <w:t>elastan</w:t>
            </w:r>
            <w:proofErr w:type="spellEnd"/>
            <w:r w:rsidRPr="00890050">
              <w:rPr>
                <w:color w:val="auto"/>
                <w:sz w:val="22"/>
                <w:szCs w:val="20"/>
                <w:shd w:val="clear" w:color="auto" w:fill="FFFFFF"/>
              </w:rPr>
              <w:t>, w kolorze szarym + 400szt. piłek o  śr. 7cm, błękitne, zestaw wykonany z materiałów nie toksycznych.</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Tablica radzenia sobie z emocjami</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 xml:space="preserve">1szt., </w:t>
            </w:r>
            <w:r w:rsidRPr="00890050">
              <w:rPr>
                <w:color w:val="auto"/>
                <w:sz w:val="22"/>
                <w:szCs w:val="18"/>
                <w:shd w:val="clear" w:color="auto" w:fill="FFFFFF"/>
              </w:rPr>
              <w:t xml:space="preserve">plansza w formacie A3 (30,5 cmx 42,5 cm), zalaminowana na folii (100 </w:t>
            </w:r>
            <w:proofErr w:type="spellStart"/>
            <w:r w:rsidRPr="00890050">
              <w:rPr>
                <w:color w:val="auto"/>
                <w:sz w:val="22"/>
                <w:szCs w:val="18"/>
                <w:shd w:val="clear" w:color="auto" w:fill="FFFFFF"/>
              </w:rPr>
              <w:t>mic</w:t>
            </w:r>
            <w:proofErr w:type="spellEnd"/>
            <w:r w:rsidRPr="00890050">
              <w:rPr>
                <w:color w:val="auto"/>
                <w:sz w:val="22"/>
                <w:szCs w:val="18"/>
                <w:shd w:val="clear" w:color="auto" w:fill="FFFFFF"/>
              </w:rPr>
              <w:t>), wydrukowana na papierze o grubości 300 g, przedstawiająca emocje w postaci emotikonek: wesoły, smutny, bardzo smutny, zły, zdziwiony.</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r w:rsidR="00890050" w:rsidRPr="00890050" w:rsidTr="00D626CA">
        <w:tc>
          <w:tcPr>
            <w:tcW w:w="959" w:type="dxa"/>
          </w:tcPr>
          <w:p w:rsidR="00890050" w:rsidRPr="00890050" w:rsidRDefault="00890050" w:rsidP="00890050">
            <w:pPr>
              <w:numPr>
                <w:ilvl w:val="0"/>
                <w:numId w:val="13"/>
              </w:numPr>
              <w:spacing w:after="0" w:line="240" w:lineRule="auto"/>
              <w:contextualSpacing/>
              <w:jc w:val="left"/>
              <w:rPr>
                <w:rFonts w:eastAsia="Calibri"/>
                <w:color w:val="auto"/>
                <w:sz w:val="22"/>
                <w:lang w:eastAsia="en-US"/>
              </w:rPr>
            </w:pPr>
          </w:p>
        </w:tc>
        <w:tc>
          <w:tcPr>
            <w:tcW w:w="2410" w:type="dxa"/>
          </w:tcPr>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r w:rsidRPr="00890050">
              <w:rPr>
                <w:rFonts w:eastAsia="Calibri"/>
                <w:color w:val="auto"/>
                <w:sz w:val="22"/>
                <w:shd w:val="clear" w:color="auto" w:fill="FFFFFF"/>
                <w:lang w:eastAsia="en-US"/>
              </w:rPr>
              <w:t>Tablica dobre wychowanie, dobre nawyki</w:t>
            </w:r>
          </w:p>
          <w:p w:rsidR="00890050" w:rsidRPr="00890050" w:rsidRDefault="00890050" w:rsidP="00890050">
            <w:pPr>
              <w:spacing w:after="0" w:line="240" w:lineRule="auto"/>
              <w:ind w:left="0" w:firstLine="0"/>
              <w:jc w:val="left"/>
              <w:rPr>
                <w:rFonts w:eastAsia="Calibri"/>
                <w:color w:val="auto"/>
                <w:sz w:val="22"/>
                <w:shd w:val="clear" w:color="auto" w:fill="FFFFFF"/>
                <w:lang w:eastAsia="en-US"/>
              </w:rPr>
            </w:pPr>
          </w:p>
        </w:tc>
        <w:tc>
          <w:tcPr>
            <w:tcW w:w="8930" w:type="dxa"/>
          </w:tcPr>
          <w:p w:rsidR="00890050" w:rsidRPr="00890050" w:rsidRDefault="00890050" w:rsidP="00890050">
            <w:pPr>
              <w:shd w:val="clear" w:color="auto" w:fill="FFFFFF"/>
              <w:spacing w:after="0" w:line="240" w:lineRule="auto"/>
              <w:ind w:left="0" w:firstLine="0"/>
              <w:jc w:val="left"/>
              <w:textAlignment w:val="baseline"/>
              <w:rPr>
                <w:color w:val="auto"/>
                <w:sz w:val="22"/>
                <w:szCs w:val="20"/>
                <w:shd w:val="clear" w:color="auto" w:fill="FFFFFF"/>
              </w:rPr>
            </w:pPr>
            <w:r w:rsidRPr="00890050">
              <w:rPr>
                <w:color w:val="auto"/>
                <w:sz w:val="22"/>
                <w:szCs w:val="20"/>
                <w:shd w:val="clear" w:color="auto" w:fill="FFFFFF"/>
              </w:rPr>
              <w:t>1szt., plansza o formacie 61cmx 86cm, dwustronnie zalaminowane.</w:t>
            </w:r>
          </w:p>
        </w:tc>
        <w:tc>
          <w:tcPr>
            <w:tcW w:w="1134"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850" w:type="dxa"/>
          </w:tcPr>
          <w:p w:rsidR="00890050" w:rsidRPr="00890050" w:rsidRDefault="00890050" w:rsidP="00890050">
            <w:pPr>
              <w:spacing w:after="0" w:line="240" w:lineRule="auto"/>
              <w:ind w:left="0" w:firstLine="0"/>
              <w:jc w:val="left"/>
              <w:rPr>
                <w:rFonts w:eastAsia="Calibri"/>
                <w:color w:val="auto"/>
                <w:sz w:val="22"/>
                <w:lang w:eastAsia="en-US"/>
              </w:rPr>
            </w:pPr>
          </w:p>
        </w:tc>
        <w:tc>
          <w:tcPr>
            <w:tcW w:w="1135" w:type="dxa"/>
          </w:tcPr>
          <w:p w:rsidR="00890050" w:rsidRPr="00890050" w:rsidRDefault="00890050" w:rsidP="00890050">
            <w:pPr>
              <w:spacing w:after="0" w:line="240" w:lineRule="auto"/>
              <w:ind w:left="0" w:firstLine="0"/>
              <w:jc w:val="left"/>
              <w:rPr>
                <w:rFonts w:eastAsia="Calibri"/>
                <w:color w:val="auto"/>
                <w:sz w:val="22"/>
                <w:lang w:eastAsia="en-US"/>
              </w:rPr>
            </w:pPr>
          </w:p>
        </w:tc>
      </w:tr>
    </w:tbl>
    <w:p w:rsidR="00E12F5E" w:rsidRDefault="00E12F5E" w:rsidP="00C974CE">
      <w:pPr>
        <w:pStyle w:val="NormalnyWeb"/>
        <w:shd w:val="clear" w:color="auto" w:fill="FFFFFF"/>
        <w:spacing w:before="0" w:beforeAutospacing="0" w:after="0" w:afterAutospacing="0"/>
        <w:rPr>
          <w:b/>
          <w:sz w:val="32"/>
          <w:szCs w:val="32"/>
        </w:rPr>
      </w:pPr>
    </w:p>
    <w:p w:rsidR="00E12F5E" w:rsidRDefault="00E12F5E" w:rsidP="00C974CE">
      <w:pPr>
        <w:pStyle w:val="NormalnyWeb"/>
        <w:shd w:val="clear" w:color="auto" w:fill="FFFFFF"/>
        <w:spacing w:before="0" w:beforeAutospacing="0" w:after="0" w:afterAutospacing="0"/>
        <w:rPr>
          <w:b/>
          <w:sz w:val="32"/>
          <w:szCs w:val="32"/>
        </w:rPr>
      </w:pPr>
    </w:p>
    <w:p w:rsidR="00C974CE" w:rsidRDefault="00D626CA" w:rsidP="00C974CE">
      <w:pPr>
        <w:pStyle w:val="NormalnyWeb"/>
        <w:shd w:val="clear" w:color="auto" w:fill="FFFFFF"/>
        <w:spacing w:before="0" w:beforeAutospacing="0" w:after="0" w:afterAutospacing="0"/>
        <w:rPr>
          <w:b/>
          <w:sz w:val="32"/>
          <w:szCs w:val="32"/>
        </w:rPr>
      </w:pPr>
      <w:r w:rsidRPr="00D626CA">
        <w:rPr>
          <w:b/>
          <w:sz w:val="32"/>
          <w:szCs w:val="32"/>
        </w:rPr>
        <w:lastRenderedPageBreak/>
        <w:t>ZADANIE 2</w:t>
      </w:r>
      <w:r w:rsidR="00C974CE">
        <w:t xml:space="preserve">- </w:t>
      </w:r>
      <w:r w:rsidR="00C974CE" w:rsidRPr="008F7CB0">
        <w:rPr>
          <w:b/>
          <w:sz w:val="32"/>
          <w:szCs w:val="32"/>
        </w:rPr>
        <w:t xml:space="preserve">WYPOSAŻENIE </w:t>
      </w:r>
      <w:r w:rsidR="00C974CE">
        <w:rPr>
          <w:b/>
          <w:sz w:val="32"/>
          <w:szCs w:val="32"/>
        </w:rPr>
        <w:t xml:space="preserve">SALI DOŚWIADCZANIA ŚWIATA W </w:t>
      </w:r>
      <w:r w:rsidR="00C974CE" w:rsidRPr="008F7CB0">
        <w:rPr>
          <w:b/>
          <w:sz w:val="32"/>
          <w:szCs w:val="32"/>
        </w:rPr>
        <w:t>ORW</w:t>
      </w:r>
    </w:p>
    <w:p w:rsidR="00890050" w:rsidRPr="008F7CB0" w:rsidRDefault="00890050" w:rsidP="00C974CE">
      <w:pPr>
        <w:pStyle w:val="NormalnyWeb"/>
        <w:shd w:val="clear" w:color="auto" w:fill="FFFFFF"/>
        <w:spacing w:before="0" w:beforeAutospacing="0" w:after="0" w:afterAutospacing="0"/>
        <w:rPr>
          <w:b/>
          <w:sz w:val="32"/>
          <w:szCs w:val="32"/>
        </w:rPr>
      </w:pPr>
    </w:p>
    <w:tbl>
      <w:tblPr>
        <w:tblStyle w:val="Tabela-Siatka1"/>
        <w:tblW w:w="0" w:type="auto"/>
        <w:tblLook w:val="04A0" w:firstRow="1" w:lastRow="0" w:firstColumn="1" w:lastColumn="0" w:noHBand="0" w:noVBand="1"/>
      </w:tblPr>
      <w:tblGrid>
        <w:gridCol w:w="776"/>
        <w:gridCol w:w="4263"/>
        <w:gridCol w:w="5566"/>
        <w:gridCol w:w="1153"/>
        <w:gridCol w:w="1428"/>
        <w:gridCol w:w="1428"/>
      </w:tblGrid>
      <w:tr w:rsidR="00890050" w:rsidRPr="00890050" w:rsidTr="00890050">
        <w:tc>
          <w:tcPr>
            <w:tcW w:w="776" w:type="dxa"/>
          </w:tcPr>
          <w:p w:rsidR="00890050" w:rsidRPr="00890050" w:rsidRDefault="00890050" w:rsidP="00890050">
            <w:pPr>
              <w:spacing w:after="0" w:line="240" w:lineRule="auto"/>
              <w:ind w:left="0" w:firstLine="0"/>
              <w:jc w:val="center"/>
              <w:rPr>
                <w:rFonts w:ascii="Calibri" w:eastAsia="Calibri" w:hAnsi="Calibri"/>
                <w:b/>
                <w:color w:val="auto"/>
                <w:sz w:val="28"/>
                <w:szCs w:val="28"/>
              </w:rPr>
            </w:pPr>
            <w:r w:rsidRPr="00890050">
              <w:rPr>
                <w:rFonts w:ascii="Calibri" w:eastAsia="Calibri" w:hAnsi="Calibri"/>
                <w:b/>
                <w:color w:val="auto"/>
                <w:sz w:val="28"/>
                <w:szCs w:val="28"/>
              </w:rPr>
              <w:t>L.P.</w:t>
            </w:r>
          </w:p>
        </w:tc>
        <w:tc>
          <w:tcPr>
            <w:tcW w:w="4263" w:type="dxa"/>
          </w:tcPr>
          <w:p w:rsidR="00890050" w:rsidRPr="00890050" w:rsidRDefault="00890050" w:rsidP="00890050">
            <w:pPr>
              <w:spacing w:after="0" w:line="240" w:lineRule="auto"/>
              <w:ind w:left="0" w:firstLine="0"/>
              <w:jc w:val="center"/>
              <w:rPr>
                <w:rFonts w:ascii="Calibri" w:eastAsia="Calibri" w:hAnsi="Calibri"/>
                <w:b/>
                <w:color w:val="auto"/>
                <w:sz w:val="28"/>
                <w:szCs w:val="28"/>
              </w:rPr>
            </w:pPr>
            <w:r w:rsidRPr="00890050">
              <w:rPr>
                <w:rFonts w:ascii="Calibri" w:eastAsia="Calibri" w:hAnsi="Calibri"/>
                <w:b/>
                <w:color w:val="auto"/>
                <w:sz w:val="28"/>
                <w:szCs w:val="28"/>
              </w:rPr>
              <w:t>OPIS PRODUKTU</w:t>
            </w:r>
          </w:p>
        </w:tc>
        <w:tc>
          <w:tcPr>
            <w:tcW w:w="5566" w:type="dxa"/>
          </w:tcPr>
          <w:p w:rsidR="00890050" w:rsidRPr="00890050" w:rsidRDefault="00890050" w:rsidP="00890050">
            <w:pPr>
              <w:spacing w:after="0" w:line="240" w:lineRule="auto"/>
              <w:ind w:left="0" w:firstLine="0"/>
              <w:jc w:val="center"/>
              <w:rPr>
                <w:rFonts w:ascii="Calibri" w:eastAsia="Calibri" w:hAnsi="Calibri"/>
                <w:b/>
                <w:color w:val="auto"/>
                <w:sz w:val="28"/>
                <w:szCs w:val="28"/>
              </w:rPr>
            </w:pPr>
            <w:r w:rsidRPr="00890050">
              <w:rPr>
                <w:rFonts w:ascii="Calibri" w:eastAsia="Calibri" w:hAnsi="Calibri"/>
                <w:b/>
                <w:color w:val="auto"/>
                <w:sz w:val="28"/>
                <w:szCs w:val="28"/>
              </w:rPr>
              <w:t>SPECYFIKACJA</w:t>
            </w:r>
          </w:p>
        </w:tc>
        <w:tc>
          <w:tcPr>
            <w:tcW w:w="1153" w:type="dxa"/>
          </w:tcPr>
          <w:p w:rsidR="00890050" w:rsidRDefault="00890050" w:rsidP="00890050">
            <w:pPr>
              <w:spacing w:after="0" w:line="240" w:lineRule="auto"/>
              <w:ind w:left="0" w:firstLine="0"/>
              <w:jc w:val="center"/>
              <w:rPr>
                <w:rFonts w:ascii="Calibri" w:eastAsia="Calibri" w:hAnsi="Calibri"/>
                <w:b/>
                <w:color w:val="auto"/>
                <w:sz w:val="28"/>
                <w:szCs w:val="28"/>
              </w:rPr>
            </w:pPr>
            <w:r w:rsidRPr="00890050">
              <w:rPr>
                <w:rFonts w:ascii="Calibri" w:eastAsia="Calibri" w:hAnsi="Calibri"/>
                <w:b/>
                <w:color w:val="auto"/>
                <w:sz w:val="28"/>
                <w:szCs w:val="28"/>
              </w:rPr>
              <w:t>CENA</w:t>
            </w:r>
          </w:p>
          <w:p w:rsidR="00890050" w:rsidRPr="00890050" w:rsidRDefault="00890050" w:rsidP="00890050">
            <w:pPr>
              <w:spacing w:after="0" w:line="240" w:lineRule="auto"/>
              <w:ind w:left="0" w:firstLine="0"/>
              <w:jc w:val="center"/>
              <w:rPr>
                <w:rFonts w:ascii="Calibri" w:eastAsia="Calibri" w:hAnsi="Calibri"/>
                <w:b/>
                <w:color w:val="auto"/>
                <w:sz w:val="28"/>
                <w:szCs w:val="28"/>
              </w:rPr>
            </w:pPr>
            <w:r>
              <w:rPr>
                <w:rFonts w:ascii="Calibri" w:eastAsia="Calibri" w:hAnsi="Calibri"/>
                <w:b/>
                <w:color w:val="auto"/>
                <w:sz w:val="28"/>
                <w:szCs w:val="28"/>
              </w:rPr>
              <w:t>netto</w:t>
            </w:r>
          </w:p>
        </w:tc>
        <w:tc>
          <w:tcPr>
            <w:tcW w:w="1428" w:type="dxa"/>
          </w:tcPr>
          <w:p w:rsidR="00890050" w:rsidRPr="00890050" w:rsidRDefault="00890050" w:rsidP="00890050">
            <w:pPr>
              <w:spacing w:after="0" w:line="240" w:lineRule="auto"/>
              <w:ind w:left="0" w:firstLine="0"/>
              <w:jc w:val="center"/>
              <w:rPr>
                <w:rFonts w:ascii="Calibri" w:eastAsia="Calibri" w:hAnsi="Calibri"/>
                <w:b/>
                <w:color w:val="auto"/>
                <w:sz w:val="28"/>
                <w:szCs w:val="28"/>
              </w:rPr>
            </w:pPr>
            <w:r>
              <w:rPr>
                <w:rFonts w:ascii="Calibri" w:eastAsia="Calibri" w:hAnsi="Calibri"/>
                <w:b/>
                <w:color w:val="auto"/>
                <w:sz w:val="28"/>
                <w:szCs w:val="28"/>
              </w:rPr>
              <w:t>VAT</w:t>
            </w:r>
          </w:p>
        </w:tc>
        <w:tc>
          <w:tcPr>
            <w:tcW w:w="1428" w:type="dxa"/>
          </w:tcPr>
          <w:p w:rsidR="00890050" w:rsidRDefault="00890050" w:rsidP="00890050">
            <w:pPr>
              <w:spacing w:after="0" w:line="240" w:lineRule="auto"/>
              <w:ind w:left="0" w:firstLine="0"/>
              <w:jc w:val="center"/>
              <w:rPr>
                <w:rFonts w:ascii="Calibri" w:eastAsia="Calibri" w:hAnsi="Calibri"/>
                <w:b/>
                <w:color w:val="auto"/>
                <w:sz w:val="28"/>
                <w:szCs w:val="28"/>
              </w:rPr>
            </w:pPr>
            <w:r>
              <w:rPr>
                <w:rFonts w:ascii="Calibri" w:eastAsia="Calibri" w:hAnsi="Calibri"/>
                <w:b/>
                <w:color w:val="auto"/>
                <w:sz w:val="28"/>
                <w:szCs w:val="28"/>
              </w:rPr>
              <w:t>CENA</w:t>
            </w:r>
          </w:p>
          <w:p w:rsidR="00890050" w:rsidRPr="00890050" w:rsidRDefault="00890050" w:rsidP="00890050">
            <w:pPr>
              <w:spacing w:after="0" w:line="240" w:lineRule="auto"/>
              <w:ind w:left="0" w:firstLine="0"/>
              <w:jc w:val="center"/>
              <w:rPr>
                <w:rFonts w:ascii="Calibri" w:eastAsia="Calibri" w:hAnsi="Calibri"/>
                <w:b/>
                <w:color w:val="auto"/>
                <w:sz w:val="28"/>
                <w:szCs w:val="28"/>
              </w:rPr>
            </w:pPr>
            <w:r>
              <w:rPr>
                <w:rFonts w:ascii="Calibri" w:eastAsia="Calibri" w:hAnsi="Calibri"/>
                <w:b/>
                <w:color w:val="auto"/>
                <w:sz w:val="28"/>
                <w:szCs w:val="28"/>
              </w:rPr>
              <w:t>brutto</w:t>
            </w:r>
          </w:p>
        </w:tc>
      </w:tr>
      <w:tr w:rsidR="00890050" w:rsidRPr="00890050" w:rsidTr="00890050">
        <w:trPr>
          <w:trHeight w:val="2037"/>
        </w:trPr>
        <w:tc>
          <w:tcPr>
            <w:tcW w:w="776" w:type="dxa"/>
          </w:tcPr>
          <w:p w:rsidR="00890050" w:rsidRPr="00890050" w:rsidRDefault="00890050" w:rsidP="00890050">
            <w:pPr>
              <w:numPr>
                <w:ilvl w:val="0"/>
                <w:numId w:val="14"/>
              </w:numPr>
              <w:spacing w:after="0" w:line="240" w:lineRule="auto"/>
              <w:contextualSpacing/>
              <w:jc w:val="left"/>
              <w:rPr>
                <w:rFonts w:ascii="Calibri" w:eastAsia="Calibri" w:hAnsi="Calibri"/>
                <w:color w:val="auto"/>
                <w:sz w:val="22"/>
              </w:rPr>
            </w:pPr>
          </w:p>
        </w:tc>
        <w:tc>
          <w:tcPr>
            <w:tcW w:w="4263" w:type="dxa"/>
          </w:tcPr>
          <w:p w:rsidR="00890050" w:rsidRPr="00890050" w:rsidRDefault="00890050" w:rsidP="00890050">
            <w:pPr>
              <w:spacing w:after="0" w:line="240" w:lineRule="auto"/>
              <w:ind w:left="0" w:firstLine="0"/>
              <w:jc w:val="left"/>
              <w:rPr>
                <w:rFonts w:ascii="Calibri" w:eastAsia="Calibri" w:hAnsi="Calibri" w:cs="Calibri"/>
                <w:color w:val="auto"/>
                <w:sz w:val="22"/>
              </w:rPr>
            </w:pPr>
            <w:r w:rsidRPr="00890050">
              <w:rPr>
                <w:rFonts w:ascii="Calibri" w:eastAsia="Calibri" w:hAnsi="Calibri" w:cs="Calibri"/>
                <w:color w:val="auto"/>
                <w:sz w:val="22"/>
                <w:shd w:val="clear" w:color="auto" w:fill="FFFFFF"/>
              </w:rPr>
              <w:t>Zestaw do zabawy tematycznej w dom. Składający  się z 2 części, jednej, która tworzy blat, zlewozmywak i zmywarkę, i drugiej, wysuwanej,               w której znajduje się pralka oraz kuchenka do pieczenia rozmaitych potraw. Kącik zabezpieczony przed skaleczeniem zaokrąglonymi krawędziami. Jest przestrzenny i wielofunkcyjny. Dzieci uczą się zabawy w grupie z podziałem na role. Bez wyposażenia</w:t>
            </w:r>
          </w:p>
        </w:tc>
        <w:tc>
          <w:tcPr>
            <w:tcW w:w="5566" w:type="dxa"/>
          </w:tcPr>
          <w:p w:rsidR="00890050" w:rsidRPr="00890050" w:rsidRDefault="00890050" w:rsidP="00890050">
            <w:pPr>
              <w:spacing w:after="0" w:line="240" w:lineRule="auto"/>
              <w:ind w:left="0" w:firstLine="0"/>
              <w:jc w:val="left"/>
              <w:rPr>
                <w:rFonts w:ascii="Calibri" w:eastAsia="Calibri" w:hAnsi="Calibri" w:cs="Calibri"/>
                <w:color w:val="auto"/>
                <w:sz w:val="22"/>
              </w:rPr>
            </w:pPr>
            <w:r w:rsidRPr="00890050">
              <w:rPr>
                <w:rFonts w:ascii="Calibri" w:eastAsia="Calibri" w:hAnsi="Calibri" w:cs="Calibri"/>
                <w:color w:val="auto"/>
                <w:sz w:val="22"/>
                <w:shd w:val="clear" w:color="auto" w:fill="FFFFFF"/>
              </w:rPr>
              <w:t>wym. 96 (po wysunięciu modułu) x 74,5 x 59 (94 z aplikacją) cm </w:t>
            </w:r>
            <w:r w:rsidRPr="00890050">
              <w:rPr>
                <w:rFonts w:ascii="Calibri" w:eastAsia="Calibri" w:hAnsi="Calibri" w:cs="Calibri"/>
                <w:color w:val="auto"/>
                <w:sz w:val="22"/>
              </w:rPr>
              <w:br/>
            </w:r>
            <w:r w:rsidRPr="00890050">
              <w:rPr>
                <w:rFonts w:ascii="Calibri" w:eastAsia="Calibri" w:hAnsi="Calibri" w:cs="Calibri"/>
                <w:color w:val="auto"/>
                <w:sz w:val="22"/>
                <w:shd w:val="clear" w:color="auto" w:fill="FFFFFF"/>
              </w:rPr>
              <w:t>• wym. modułu 70,5 x 35 x 58 cm </w:t>
            </w:r>
          </w:p>
        </w:tc>
        <w:tc>
          <w:tcPr>
            <w:tcW w:w="1153"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r>
      <w:tr w:rsidR="00890050" w:rsidRPr="00890050" w:rsidTr="00890050">
        <w:tc>
          <w:tcPr>
            <w:tcW w:w="776" w:type="dxa"/>
          </w:tcPr>
          <w:p w:rsidR="00890050" w:rsidRPr="00890050" w:rsidRDefault="00890050" w:rsidP="00890050">
            <w:pPr>
              <w:numPr>
                <w:ilvl w:val="0"/>
                <w:numId w:val="14"/>
              </w:numPr>
              <w:spacing w:after="0" w:line="240" w:lineRule="auto"/>
              <w:contextualSpacing/>
              <w:jc w:val="left"/>
              <w:rPr>
                <w:rFonts w:ascii="Calibri" w:eastAsia="Calibri" w:hAnsi="Calibri"/>
                <w:color w:val="auto"/>
                <w:sz w:val="22"/>
              </w:rPr>
            </w:pPr>
          </w:p>
        </w:tc>
        <w:tc>
          <w:tcPr>
            <w:tcW w:w="4263" w:type="dxa"/>
          </w:tcPr>
          <w:p w:rsidR="00890050" w:rsidRPr="00890050" w:rsidRDefault="00890050" w:rsidP="00890050">
            <w:pPr>
              <w:spacing w:after="0" w:line="240" w:lineRule="auto"/>
              <w:ind w:left="0" w:firstLine="0"/>
              <w:jc w:val="left"/>
              <w:rPr>
                <w:rFonts w:ascii="Calibri" w:eastAsia="Calibri" w:hAnsi="Calibri" w:cs="Calibri"/>
                <w:color w:val="auto"/>
                <w:sz w:val="22"/>
              </w:rPr>
            </w:pPr>
            <w:r w:rsidRPr="00890050">
              <w:rPr>
                <w:rFonts w:ascii="Calibri" w:eastAsia="Calibri" w:hAnsi="Calibri" w:cs="Calibri"/>
                <w:color w:val="auto"/>
                <w:sz w:val="22"/>
              </w:rPr>
              <w:t>Drewniany kącik kuchenny lodówka</w:t>
            </w:r>
          </w:p>
        </w:tc>
        <w:tc>
          <w:tcPr>
            <w:tcW w:w="5566" w:type="dxa"/>
          </w:tcPr>
          <w:p w:rsidR="00890050" w:rsidRPr="00890050" w:rsidRDefault="00890050" w:rsidP="00890050">
            <w:pPr>
              <w:spacing w:after="0" w:line="240" w:lineRule="auto"/>
              <w:ind w:left="0" w:firstLine="0"/>
              <w:jc w:val="left"/>
              <w:rPr>
                <w:rFonts w:ascii="Calibri" w:eastAsia="Calibri" w:hAnsi="Calibri" w:cs="Calibri"/>
                <w:color w:val="auto"/>
                <w:sz w:val="22"/>
              </w:rPr>
            </w:pPr>
            <w:r w:rsidRPr="00890050">
              <w:rPr>
                <w:rFonts w:ascii="Calibri" w:eastAsia="Calibri" w:hAnsi="Calibri" w:cs="Calibri"/>
                <w:color w:val="auto"/>
                <w:sz w:val="22"/>
                <w:shd w:val="clear" w:color="auto" w:fill="FFFFFF"/>
              </w:rPr>
              <w:t>wym. 35,7 x 29,4 x 74</w:t>
            </w:r>
          </w:p>
        </w:tc>
        <w:tc>
          <w:tcPr>
            <w:tcW w:w="1153"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r>
      <w:tr w:rsidR="00890050" w:rsidRPr="00890050" w:rsidTr="00890050">
        <w:tc>
          <w:tcPr>
            <w:tcW w:w="776" w:type="dxa"/>
          </w:tcPr>
          <w:p w:rsidR="00890050" w:rsidRPr="00890050" w:rsidRDefault="00890050" w:rsidP="00890050">
            <w:pPr>
              <w:numPr>
                <w:ilvl w:val="0"/>
                <w:numId w:val="14"/>
              </w:numPr>
              <w:spacing w:after="0" w:line="240" w:lineRule="auto"/>
              <w:contextualSpacing/>
              <w:jc w:val="left"/>
              <w:rPr>
                <w:rFonts w:ascii="Calibri" w:eastAsia="Calibri" w:hAnsi="Calibri"/>
                <w:color w:val="auto"/>
                <w:sz w:val="22"/>
              </w:rPr>
            </w:pPr>
          </w:p>
        </w:tc>
        <w:tc>
          <w:tcPr>
            <w:tcW w:w="4263" w:type="dxa"/>
          </w:tcPr>
          <w:p w:rsidR="00890050" w:rsidRPr="00890050" w:rsidRDefault="00890050" w:rsidP="00890050">
            <w:pPr>
              <w:spacing w:after="0" w:line="240" w:lineRule="auto"/>
              <w:ind w:left="0" w:firstLine="0"/>
              <w:jc w:val="left"/>
              <w:rPr>
                <w:rFonts w:ascii="Calibri" w:eastAsia="Calibri" w:hAnsi="Calibri" w:cs="Calibri"/>
                <w:color w:val="auto"/>
                <w:sz w:val="22"/>
              </w:rPr>
            </w:pPr>
            <w:r w:rsidRPr="00890050">
              <w:rPr>
                <w:rFonts w:ascii="Calibri" w:eastAsia="Calibri" w:hAnsi="Calibri" w:cs="Calibri"/>
                <w:color w:val="auto"/>
                <w:sz w:val="22"/>
              </w:rPr>
              <w:t>Zestaw dla małego budowniczego</w:t>
            </w:r>
          </w:p>
        </w:tc>
        <w:tc>
          <w:tcPr>
            <w:tcW w:w="5566" w:type="dxa"/>
          </w:tcPr>
          <w:p w:rsidR="00890050" w:rsidRPr="00890050" w:rsidRDefault="00890050" w:rsidP="00890050">
            <w:pPr>
              <w:spacing w:after="0" w:line="240" w:lineRule="auto"/>
              <w:ind w:left="0" w:firstLine="0"/>
              <w:jc w:val="left"/>
              <w:rPr>
                <w:rFonts w:ascii="Calibri" w:eastAsia="Calibri" w:hAnsi="Calibri" w:cs="Calibri"/>
                <w:color w:val="auto"/>
                <w:sz w:val="22"/>
              </w:rPr>
            </w:pPr>
            <w:r w:rsidRPr="00890050">
              <w:rPr>
                <w:rFonts w:ascii="Calibri" w:eastAsia="Calibri" w:hAnsi="Calibri" w:cs="Calibri"/>
                <w:color w:val="auto"/>
                <w:sz w:val="22"/>
              </w:rPr>
              <w:t>Kształt krzesła</w:t>
            </w:r>
          </w:p>
          <w:p w:rsidR="00890050" w:rsidRPr="00890050" w:rsidRDefault="00890050" w:rsidP="00890050">
            <w:pPr>
              <w:spacing w:after="0" w:line="240" w:lineRule="auto"/>
              <w:ind w:left="0" w:firstLine="0"/>
              <w:jc w:val="left"/>
              <w:rPr>
                <w:rFonts w:ascii="Calibri" w:eastAsia="Calibri" w:hAnsi="Calibri" w:cs="Calibri"/>
                <w:color w:val="auto"/>
                <w:sz w:val="22"/>
              </w:rPr>
            </w:pPr>
            <w:r w:rsidRPr="00890050">
              <w:rPr>
                <w:rFonts w:ascii="Calibri" w:eastAsia="Calibri" w:hAnsi="Calibri" w:cs="Calibri"/>
                <w:color w:val="auto"/>
                <w:sz w:val="22"/>
                <w:shd w:val="clear" w:color="auto" w:fill="FFFFFF"/>
              </w:rPr>
              <w:t> 38 drewnianych i plastikowych elementów </w:t>
            </w:r>
            <w:r w:rsidRPr="00890050">
              <w:rPr>
                <w:rFonts w:ascii="Calibri" w:eastAsia="Calibri" w:hAnsi="Calibri" w:cs="Calibri"/>
                <w:color w:val="auto"/>
                <w:sz w:val="22"/>
              </w:rPr>
              <w:br/>
            </w:r>
            <w:r w:rsidRPr="00890050">
              <w:rPr>
                <w:rFonts w:ascii="Calibri" w:eastAsia="Calibri" w:hAnsi="Calibri" w:cs="Calibri"/>
                <w:color w:val="auto"/>
                <w:sz w:val="22"/>
                <w:shd w:val="clear" w:color="auto" w:fill="FFFFFF"/>
              </w:rPr>
              <w:t>• wym. 55 x 28 x 81 cm </w:t>
            </w:r>
          </w:p>
        </w:tc>
        <w:tc>
          <w:tcPr>
            <w:tcW w:w="1153"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r>
      <w:tr w:rsidR="00890050" w:rsidRPr="00890050" w:rsidTr="00890050">
        <w:tc>
          <w:tcPr>
            <w:tcW w:w="776" w:type="dxa"/>
          </w:tcPr>
          <w:p w:rsidR="00890050" w:rsidRPr="00890050" w:rsidRDefault="00890050" w:rsidP="00890050">
            <w:pPr>
              <w:numPr>
                <w:ilvl w:val="0"/>
                <w:numId w:val="14"/>
              </w:numPr>
              <w:spacing w:after="0" w:line="240" w:lineRule="auto"/>
              <w:contextualSpacing/>
              <w:jc w:val="left"/>
              <w:rPr>
                <w:rFonts w:ascii="Calibri" w:eastAsia="Calibri" w:hAnsi="Calibri"/>
                <w:color w:val="auto"/>
                <w:sz w:val="22"/>
              </w:rPr>
            </w:pPr>
          </w:p>
        </w:tc>
        <w:tc>
          <w:tcPr>
            <w:tcW w:w="4263" w:type="dxa"/>
          </w:tcPr>
          <w:p w:rsidR="00890050" w:rsidRPr="00890050" w:rsidRDefault="00890050" w:rsidP="00890050">
            <w:pPr>
              <w:spacing w:after="0" w:line="240" w:lineRule="auto"/>
              <w:ind w:left="0" w:firstLine="0"/>
              <w:jc w:val="left"/>
              <w:rPr>
                <w:rFonts w:ascii="Calibri" w:eastAsia="Calibri" w:hAnsi="Calibri" w:cs="Calibri"/>
                <w:color w:val="auto"/>
                <w:sz w:val="22"/>
              </w:rPr>
            </w:pPr>
            <w:r w:rsidRPr="00890050">
              <w:rPr>
                <w:rFonts w:ascii="Calibri" w:eastAsia="Calibri" w:hAnsi="Calibri" w:cs="Calibri"/>
                <w:color w:val="auto"/>
                <w:sz w:val="22"/>
                <w:shd w:val="clear" w:color="auto" w:fill="FFFFFF"/>
              </w:rPr>
              <w:t>Dwustronny zestaw  tablic i uchwytem na rolki papieru  - czarna tablica na kredę po jednej stronie oraz biała tablicę do flamastrów po drugiej stronie </w:t>
            </w:r>
            <w:r w:rsidRPr="00890050">
              <w:rPr>
                <w:rFonts w:ascii="Calibri" w:eastAsia="Calibri" w:hAnsi="Calibri" w:cs="Calibri"/>
                <w:color w:val="auto"/>
                <w:sz w:val="22"/>
              </w:rPr>
              <w:br/>
            </w:r>
          </w:p>
        </w:tc>
        <w:tc>
          <w:tcPr>
            <w:tcW w:w="5566" w:type="dxa"/>
          </w:tcPr>
          <w:p w:rsidR="00890050" w:rsidRPr="00890050" w:rsidRDefault="00890050" w:rsidP="00890050">
            <w:pPr>
              <w:spacing w:after="0" w:line="240" w:lineRule="auto"/>
              <w:ind w:left="0" w:firstLine="0"/>
              <w:jc w:val="left"/>
              <w:rPr>
                <w:rFonts w:ascii="Calibri" w:eastAsia="Calibri" w:hAnsi="Calibri" w:cs="Calibri"/>
                <w:color w:val="auto"/>
                <w:sz w:val="22"/>
              </w:rPr>
            </w:pPr>
            <w:r w:rsidRPr="00890050">
              <w:rPr>
                <w:rFonts w:ascii="Calibri" w:eastAsia="Calibri" w:hAnsi="Calibri" w:cs="Calibri"/>
                <w:color w:val="auto"/>
                <w:sz w:val="22"/>
                <w:shd w:val="clear" w:color="auto" w:fill="FFFFFF"/>
              </w:rPr>
              <w:t>Produkt wykonany z drewna </w:t>
            </w:r>
            <w:r w:rsidRPr="00890050">
              <w:rPr>
                <w:rFonts w:ascii="Calibri" w:eastAsia="Calibri" w:hAnsi="Calibri" w:cs="Calibri"/>
                <w:color w:val="auto"/>
                <w:sz w:val="22"/>
              </w:rPr>
              <w:br/>
            </w:r>
            <w:r w:rsidRPr="00890050">
              <w:rPr>
                <w:rFonts w:ascii="Calibri" w:eastAsia="Calibri" w:hAnsi="Calibri" w:cs="Calibri"/>
                <w:color w:val="auto"/>
                <w:sz w:val="22"/>
                <w:shd w:val="clear" w:color="auto" w:fill="FFFFFF"/>
              </w:rPr>
              <w:t>• wym. 65 x 66 x 119 cm</w:t>
            </w:r>
          </w:p>
        </w:tc>
        <w:tc>
          <w:tcPr>
            <w:tcW w:w="1153"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r>
      <w:tr w:rsidR="00890050" w:rsidRPr="00890050" w:rsidTr="00890050">
        <w:tc>
          <w:tcPr>
            <w:tcW w:w="776" w:type="dxa"/>
          </w:tcPr>
          <w:p w:rsidR="00890050" w:rsidRPr="00890050" w:rsidRDefault="00890050" w:rsidP="00890050">
            <w:pPr>
              <w:numPr>
                <w:ilvl w:val="0"/>
                <w:numId w:val="14"/>
              </w:numPr>
              <w:spacing w:after="0" w:line="240" w:lineRule="auto"/>
              <w:contextualSpacing/>
              <w:jc w:val="left"/>
              <w:rPr>
                <w:rFonts w:ascii="Calibri" w:eastAsia="Calibri" w:hAnsi="Calibri"/>
                <w:color w:val="auto"/>
                <w:sz w:val="22"/>
              </w:rPr>
            </w:pPr>
          </w:p>
        </w:tc>
        <w:tc>
          <w:tcPr>
            <w:tcW w:w="4263" w:type="dxa"/>
          </w:tcPr>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Piaskownica  wodny stół- zestaw do zabawy piaskiem lub wodą</w:t>
            </w:r>
          </w:p>
        </w:tc>
        <w:tc>
          <w:tcPr>
            <w:tcW w:w="5566" w:type="dxa"/>
          </w:tcPr>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Wymiary: 120 cmx120 cm</w:t>
            </w:r>
          </w:p>
        </w:tc>
        <w:tc>
          <w:tcPr>
            <w:tcW w:w="1153"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r>
      <w:tr w:rsidR="00890050" w:rsidRPr="00890050" w:rsidTr="00890050">
        <w:tc>
          <w:tcPr>
            <w:tcW w:w="776" w:type="dxa"/>
          </w:tcPr>
          <w:p w:rsidR="00890050" w:rsidRPr="00890050" w:rsidRDefault="00890050" w:rsidP="00890050">
            <w:pPr>
              <w:numPr>
                <w:ilvl w:val="0"/>
                <w:numId w:val="14"/>
              </w:numPr>
              <w:spacing w:after="0" w:line="240" w:lineRule="auto"/>
              <w:contextualSpacing/>
              <w:jc w:val="left"/>
              <w:rPr>
                <w:rFonts w:ascii="Calibri" w:eastAsia="Calibri" w:hAnsi="Calibri"/>
                <w:color w:val="auto"/>
                <w:sz w:val="22"/>
              </w:rPr>
            </w:pPr>
          </w:p>
        </w:tc>
        <w:tc>
          <w:tcPr>
            <w:tcW w:w="4263" w:type="dxa"/>
          </w:tcPr>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Zestaw różnokolorowych papierów ozdobnych</w:t>
            </w:r>
          </w:p>
        </w:tc>
        <w:tc>
          <w:tcPr>
            <w:tcW w:w="5566" w:type="dxa"/>
          </w:tcPr>
          <w:p w:rsidR="00890050" w:rsidRPr="00890050" w:rsidRDefault="00890050" w:rsidP="00890050">
            <w:pPr>
              <w:spacing w:after="0" w:line="240" w:lineRule="auto"/>
              <w:ind w:left="720" w:firstLine="0"/>
              <w:contextualSpacing/>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100 szt. wym. 50 x 70 cm ( 220 g/m2) </w:t>
            </w:r>
            <w:r w:rsidRPr="00890050">
              <w:rPr>
                <w:rFonts w:ascii="Calibri" w:eastAsia="Calibri" w:hAnsi="Calibri" w:cs="Calibri"/>
                <w:color w:val="auto"/>
                <w:sz w:val="22"/>
              </w:rPr>
              <w:br/>
            </w:r>
            <w:r w:rsidRPr="00890050">
              <w:rPr>
                <w:rFonts w:ascii="Calibri" w:eastAsia="Calibri" w:hAnsi="Calibri" w:cs="Calibri"/>
                <w:color w:val="auto"/>
                <w:sz w:val="22"/>
                <w:shd w:val="clear" w:color="auto" w:fill="FFFFFF"/>
              </w:rPr>
              <w:t xml:space="preserve"> 50 szt. wym. 50 x 70 cm ( 220 g/m2) </w:t>
            </w:r>
            <w:r w:rsidRPr="00890050">
              <w:rPr>
                <w:rFonts w:ascii="Calibri" w:eastAsia="Calibri" w:hAnsi="Calibri" w:cs="Calibri"/>
                <w:color w:val="auto"/>
                <w:sz w:val="22"/>
              </w:rPr>
              <w:br/>
            </w:r>
            <w:r w:rsidRPr="00890050">
              <w:rPr>
                <w:rFonts w:ascii="Calibri" w:eastAsia="Calibri" w:hAnsi="Calibri" w:cs="Calibri"/>
                <w:color w:val="auto"/>
                <w:sz w:val="22"/>
                <w:shd w:val="clear" w:color="auto" w:fill="FFFFFF"/>
              </w:rPr>
              <w:t xml:space="preserve"> 100 szt. format: A3 ( 200 g/m2) brystol mix </w:t>
            </w:r>
            <w:r w:rsidRPr="00890050">
              <w:rPr>
                <w:rFonts w:ascii="Calibri" w:eastAsia="Calibri" w:hAnsi="Calibri" w:cs="Calibri"/>
                <w:color w:val="auto"/>
                <w:sz w:val="22"/>
              </w:rPr>
              <w:br/>
            </w:r>
            <w:r w:rsidRPr="00890050">
              <w:rPr>
                <w:rFonts w:ascii="Calibri" w:eastAsia="Calibri" w:hAnsi="Calibri" w:cs="Calibri"/>
                <w:color w:val="auto"/>
                <w:sz w:val="22"/>
                <w:shd w:val="clear" w:color="auto" w:fill="FFFFFF"/>
              </w:rPr>
              <w:t xml:space="preserve"> 20 szt. format: A2 ( 200 g/m2) brystol mix </w:t>
            </w:r>
            <w:r w:rsidRPr="00890050">
              <w:rPr>
                <w:rFonts w:ascii="Calibri" w:eastAsia="Calibri" w:hAnsi="Calibri" w:cs="Calibri"/>
                <w:color w:val="auto"/>
                <w:sz w:val="22"/>
              </w:rPr>
              <w:br/>
            </w:r>
            <w:r w:rsidRPr="00890050">
              <w:rPr>
                <w:rFonts w:ascii="Calibri" w:eastAsia="Calibri" w:hAnsi="Calibri" w:cs="Calibri"/>
                <w:color w:val="auto"/>
                <w:sz w:val="22"/>
                <w:shd w:val="clear" w:color="auto" w:fill="FFFFFF"/>
              </w:rPr>
              <w:t xml:space="preserve"> 300 szt. format: A4 ( 220 g/m2) </w:t>
            </w:r>
            <w:r w:rsidRPr="00890050">
              <w:rPr>
                <w:rFonts w:ascii="Calibri" w:eastAsia="Calibri" w:hAnsi="Calibri" w:cs="Calibri"/>
                <w:color w:val="auto"/>
                <w:sz w:val="22"/>
              </w:rPr>
              <w:br/>
            </w:r>
            <w:r w:rsidRPr="00890050">
              <w:rPr>
                <w:rFonts w:ascii="Calibri" w:eastAsia="Calibri" w:hAnsi="Calibri" w:cs="Calibri"/>
                <w:color w:val="auto"/>
                <w:sz w:val="22"/>
                <w:shd w:val="clear" w:color="auto" w:fill="FFFFFF"/>
              </w:rPr>
              <w:t xml:space="preserve"> 200 szt. format: A4 115 g/m2) papier wycinankowy </w:t>
            </w:r>
            <w:r w:rsidRPr="00890050">
              <w:rPr>
                <w:rFonts w:ascii="Calibri" w:eastAsia="Calibri" w:hAnsi="Calibri" w:cs="Calibri"/>
                <w:color w:val="auto"/>
                <w:sz w:val="22"/>
                <w:shd w:val="clear" w:color="auto" w:fill="FFFFFF"/>
              </w:rPr>
              <w:lastRenderedPageBreak/>
              <w:t>nabłyszczany </w:t>
            </w:r>
            <w:r w:rsidRPr="00890050">
              <w:rPr>
                <w:rFonts w:ascii="Calibri" w:eastAsia="Calibri" w:hAnsi="Calibri" w:cs="Calibri"/>
                <w:color w:val="auto"/>
                <w:sz w:val="22"/>
              </w:rPr>
              <w:br/>
            </w:r>
            <w:r w:rsidRPr="00890050">
              <w:rPr>
                <w:rFonts w:ascii="Calibri" w:eastAsia="Calibri" w:hAnsi="Calibri" w:cs="Calibri"/>
                <w:color w:val="auto"/>
                <w:sz w:val="22"/>
                <w:shd w:val="clear" w:color="auto" w:fill="FFFFFF"/>
              </w:rPr>
              <w:t xml:space="preserve"> 3 </w:t>
            </w:r>
            <w:proofErr w:type="spellStart"/>
            <w:r w:rsidRPr="00890050">
              <w:rPr>
                <w:rFonts w:ascii="Calibri" w:eastAsia="Calibri" w:hAnsi="Calibri" w:cs="Calibri"/>
                <w:color w:val="auto"/>
                <w:sz w:val="22"/>
                <w:shd w:val="clear" w:color="auto" w:fill="FFFFFF"/>
              </w:rPr>
              <w:t>kpl</w:t>
            </w:r>
            <w:proofErr w:type="spellEnd"/>
            <w:r w:rsidRPr="00890050">
              <w:rPr>
                <w:rFonts w:ascii="Calibri" w:eastAsia="Calibri" w:hAnsi="Calibri" w:cs="Calibri"/>
                <w:color w:val="auto"/>
                <w:sz w:val="22"/>
                <w:shd w:val="clear" w:color="auto" w:fill="FFFFFF"/>
              </w:rPr>
              <w:t xml:space="preserve">. bibuła B3 </w:t>
            </w:r>
          </w:p>
        </w:tc>
        <w:tc>
          <w:tcPr>
            <w:tcW w:w="1153"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r>
      <w:tr w:rsidR="00890050" w:rsidRPr="00890050" w:rsidTr="00890050">
        <w:tc>
          <w:tcPr>
            <w:tcW w:w="776" w:type="dxa"/>
          </w:tcPr>
          <w:p w:rsidR="00890050" w:rsidRPr="00890050" w:rsidRDefault="00890050" w:rsidP="00890050">
            <w:pPr>
              <w:numPr>
                <w:ilvl w:val="0"/>
                <w:numId w:val="14"/>
              </w:numPr>
              <w:spacing w:after="0" w:line="240" w:lineRule="auto"/>
              <w:contextualSpacing/>
              <w:jc w:val="left"/>
              <w:rPr>
                <w:rFonts w:ascii="Calibri" w:eastAsia="Calibri" w:hAnsi="Calibri"/>
                <w:color w:val="auto"/>
                <w:sz w:val="22"/>
              </w:rPr>
            </w:pPr>
          </w:p>
        </w:tc>
        <w:tc>
          <w:tcPr>
            <w:tcW w:w="4263" w:type="dxa"/>
          </w:tcPr>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Duży zestaw aut różnej wielkości, różne kolory</w:t>
            </w:r>
          </w:p>
        </w:tc>
        <w:tc>
          <w:tcPr>
            <w:tcW w:w="5566" w:type="dxa"/>
          </w:tcPr>
          <w:p w:rsidR="00890050" w:rsidRPr="00890050" w:rsidRDefault="00890050" w:rsidP="00890050">
            <w:pPr>
              <w:spacing w:after="0" w:line="240" w:lineRule="auto"/>
              <w:ind w:left="720" w:firstLine="0"/>
              <w:contextualSpacing/>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5 pracujących aut, traktor gigant z przyczepą , autka.</w:t>
            </w:r>
          </w:p>
          <w:p w:rsidR="00890050" w:rsidRPr="00890050" w:rsidRDefault="00890050" w:rsidP="00890050">
            <w:pPr>
              <w:spacing w:after="0" w:line="240" w:lineRule="auto"/>
              <w:ind w:left="720" w:firstLine="0"/>
              <w:contextualSpacing/>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Razem 42 szt.</w:t>
            </w:r>
            <w:r w:rsidRPr="00890050">
              <w:rPr>
                <w:rFonts w:ascii="Arial" w:eastAsia="Calibri" w:hAnsi="Arial" w:cs="Arial"/>
                <w:color w:val="777777"/>
                <w:sz w:val="20"/>
                <w:szCs w:val="20"/>
                <w:shd w:val="clear" w:color="auto" w:fill="FFFFFF"/>
              </w:rPr>
              <w:t xml:space="preserve"> </w:t>
            </w:r>
          </w:p>
        </w:tc>
        <w:tc>
          <w:tcPr>
            <w:tcW w:w="1153"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r>
      <w:tr w:rsidR="00890050" w:rsidRPr="00890050" w:rsidTr="00890050">
        <w:tc>
          <w:tcPr>
            <w:tcW w:w="776" w:type="dxa"/>
          </w:tcPr>
          <w:p w:rsidR="00890050" w:rsidRPr="00890050" w:rsidRDefault="00890050" w:rsidP="00890050">
            <w:pPr>
              <w:numPr>
                <w:ilvl w:val="0"/>
                <w:numId w:val="14"/>
              </w:numPr>
              <w:spacing w:after="0" w:line="240" w:lineRule="auto"/>
              <w:contextualSpacing/>
              <w:jc w:val="left"/>
              <w:rPr>
                <w:rFonts w:ascii="Calibri" w:eastAsia="Calibri" w:hAnsi="Calibri"/>
                <w:color w:val="auto"/>
                <w:sz w:val="22"/>
              </w:rPr>
            </w:pPr>
          </w:p>
        </w:tc>
        <w:tc>
          <w:tcPr>
            <w:tcW w:w="4263" w:type="dxa"/>
          </w:tcPr>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Sensoryczne łuki  ścienne - kolorowe panele ścienne zawierające wiele elementów do sensorycznego odkrywania x 4szt. (różne rodzaje)</w:t>
            </w:r>
          </w:p>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p>
        </w:tc>
        <w:tc>
          <w:tcPr>
            <w:tcW w:w="5566" w:type="dxa"/>
          </w:tcPr>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panel ścienny łukowy wykonany z brzozowej sklejki bejcowanej - wym. 140 x 61 cm - na panelu osadzone  3 tabliczki sensoryczne: otwory, woreczki dotykowe, rowki ukośne - sznurki kolorowe - poduszeczki - walce i klocki na sznurkach - elementy do montażu ściennego</w:t>
            </w:r>
          </w:p>
        </w:tc>
        <w:tc>
          <w:tcPr>
            <w:tcW w:w="1153"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r>
      <w:tr w:rsidR="00890050" w:rsidRPr="00890050" w:rsidTr="00890050">
        <w:tc>
          <w:tcPr>
            <w:tcW w:w="776" w:type="dxa"/>
          </w:tcPr>
          <w:p w:rsidR="00890050" w:rsidRPr="00890050" w:rsidRDefault="00890050" w:rsidP="00890050">
            <w:pPr>
              <w:numPr>
                <w:ilvl w:val="0"/>
                <w:numId w:val="14"/>
              </w:numPr>
              <w:spacing w:after="0" w:line="240" w:lineRule="auto"/>
              <w:contextualSpacing/>
              <w:jc w:val="left"/>
              <w:rPr>
                <w:rFonts w:ascii="Calibri" w:eastAsia="Calibri" w:hAnsi="Calibri"/>
                <w:color w:val="auto"/>
                <w:sz w:val="22"/>
              </w:rPr>
            </w:pPr>
          </w:p>
        </w:tc>
        <w:tc>
          <w:tcPr>
            <w:tcW w:w="4263" w:type="dxa"/>
          </w:tcPr>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Rowerek trójkołowy duży</w:t>
            </w:r>
          </w:p>
        </w:tc>
        <w:tc>
          <w:tcPr>
            <w:tcW w:w="5566" w:type="dxa"/>
          </w:tcPr>
          <w:p w:rsidR="00890050" w:rsidRPr="00890050" w:rsidRDefault="00890050" w:rsidP="00890050">
            <w:pPr>
              <w:spacing w:after="0" w:line="240" w:lineRule="auto"/>
              <w:ind w:left="720" w:firstLine="0"/>
              <w:contextualSpacing/>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Dla 4-8 latka</w:t>
            </w:r>
          </w:p>
        </w:tc>
        <w:tc>
          <w:tcPr>
            <w:tcW w:w="1153"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r>
      <w:tr w:rsidR="00890050" w:rsidRPr="00890050" w:rsidTr="00890050">
        <w:tc>
          <w:tcPr>
            <w:tcW w:w="11758" w:type="dxa"/>
            <w:gridSpan w:val="4"/>
          </w:tcPr>
          <w:p w:rsidR="00890050" w:rsidRPr="00890050" w:rsidRDefault="00890050" w:rsidP="00890050">
            <w:pPr>
              <w:spacing w:after="0" w:line="240" w:lineRule="auto"/>
              <w:ind w:left="0" w:firstLine="0"/>
              <w:jc w:val="left"/>
              <w:rPr>
                <w:rFonts w:ascii="Calibri" w:eastAsia="Calibri" w:hAnsi="Calibri" w:cs="Calibri"/>
                <w:color w:val="auto"/>
                <w:sz w:val="22"/>
              </w:rPr>
            </w:pPr>
          </w:p>
          <w:p w:rsidR="00890050" w:rsidRPr="00890050" w:rsidRDefault="00890050" w:rsidP="00890050">
            <w:pPr>
              <w:spacing w:after="0" w:line="240" w:lineRule="auto"/>
              <w:ind w:left="0" w:firstLine="0"/>
              <w:jc w:val="center"/>
              <w:rPr>
                <w:rFonts w:ascii="Calibri" w:eastAsia="Calibri" w:hAnsi="Calibri" w:cs="Calibri"/>
                <w:color w:val="auto"/>
                <w:sz w:val="22"/>
              </w:rPr>
            </w:pPr>
            <w:r w:rsidRPr="00890050">
              <w:rPr>
                <w:rFonts w:ascii="Calibri" w:eastAsia="Calibri" w:hAnsi="Calibri" w:cs="Calibri"/>
                <w:b/>
                <w:color w:val="auto"/>
                <w:sz w:val="32"/>
                <w:szCs w:val="32"/>
              </w:rPr>
              <w:t>Meble</w:t>
            </w:r>
          </w:p>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r>
      <w:tr w:rsidR="00890050" w:rsidRPr="00890050" w:rsidTr="00890050">
        <w:tc>
          <w:tcPr>
            <w:tcW w:w="776" w:type="dxa"/>
          </w:tcPr>
          <w:p w:rsidR="00890050" w:rsidRPr="00890050" w:rsidRDefault="00890050" w:rsidP="00890050">
            <w:pPr>
              <w:numPr>
                <w:ilvl w:val="0"/>
                <w:numId w:val="14"/>
              </w:numPr>
              <w:spacing w:after="0" w:line="240" w:lineRule="auto"/>
              <w:contextualSpacing/>
              <w:jc w:val="left"/>
              <w:rPr>
                <w:rFonts w:ascii="Calibri" w:eastAsia="Calibri" w:hAnsi="Calibri"/>
                <w:color w:val="auto"/>
                <w:sz w:val="22"/>
              </w:rPr>
            </w:pPr>
          </w:p>
        </w:tc>
        <w:tc>
          <w:tcPr>
            <w:tcW w:w="4263" w:type="dxa"/>
          </w:tcPr>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Stół  sześciokątny kolor zielony</w:t>
            </w:r>
          </w:p>
        </w:tc>
        <w:tc>
          <w:tcPr>
            <w:tcW w:w="5566" w:type="dxa"/>
          </w:tcPr>
          <w:p w:rsidR="00890050" w:rsidRPr="00890050" w:rsidRDefault="00890050" w:rsidP="00890050">
            <w:pPr>
              <w:spacing w:after="0" w:line="240" w:lineRule="auto"/>
              <w:ind w:left="720" w:firstLine="0"/>
              <w:contextualSpacing/>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122x138, wys. 590</w:t>
            </w:r>
          </w:p>
        </w:tc>
        <w:tc>
          <w:tcPr>
            <w:tcW w:w="1153"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r>
      <w:tr w:rsidR="00890050" w:rsidRPr="00890050" w:rsidTr="00890050">
        <w:tc>
          <w:tcPr>
            <w:tcW w:w="776" w:type="dxa"/>
          </w:tcPr>
          <w:p w:rsidR="00890050" w:rsidRPr="00890050" w:rsidRDefault="00890050" w:rsidP="00890050">
            <w:pPr>
              <w:numPr>
                <w:ilvl w:val="0"/>
                <w:numId w:val="14"/>
              </w:numPr>
              <w:spacing w:after="0" w:line="240" w:lineRule="auto"/>
              <w:contextualSpacing/>
              <w:jc w:val="left"/>
              <w:rPr>
                <w:rFonts w:ascii="Calibri" w:eastAsia="Calibri" w:hAnsi="Calibri"/>
                <w:color w:val="auto"/>
                <w:sz w:val="22"/>
              </w:rPr>
            </w:pPr>
          </w:p>
        </w:tc>
        <w:tc>
          <w:tcPr>
            <w:tcW w:w="4263" w:type="dxa"/>
          </w:tcPr>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Krzesełko x2 szt. Kolor zielony</w:t>
            </w:r>
          </w:p>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p>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Krzesełko x2 szt. Kolor żółty</w:t>
            </w:r>
          </w:p>
        </w:tc>
        <w:tc>
          <w:tcPr>
            <w:tcW w:w="5566" w:type="dxa"/>
          </w:tcPr>
          <w:p w:rsidR="00890050" w:rsidRPr="00890050" w:rsidRDefault="00890050" w:rsidP="00890050">
            <w:pPr>
              <w:shd w:val="clear" w:color="auto" w:fill="FFFFFF"/>
              <w:spacing w:after="150" w:line="240" w:lineRule="auto"/>
              <w:ind w:left="0" w:firstLine="0"/>
              <w:jc w:val="left"/>
              <w:textAlignment w:val="baseline"/>
              <w:rPr>
                <w:rFonts w:ascii="Arial" w:hAnsi="Arial" w:cs="Arial"/>
                <w:sz w:val="21"/>
                <w:szCs w:val="21"/>
              </w:rPr>
            </w:pPr>
            <w:r w:rsidRPr="00890050">
              <w:rPr>
                <w:rFonts w:ascii="Arial" w:hAnsi="Arial" w:cs="Arial"/>
                <w:color w:val="777777"/>
                <w:sz w:val="20"/>
                <w:szCs w:val="20"/>
                <w:shd w:val="clear" w:color="auto" w:fill="FFFFFF"/>
              </w:rPr>
              <w:t xml:space="preserve"> </w:t>
            </w:r>
            <w:r w:rsidRPr="00890050">
              <w:rPr>
                <w:rFonts w:ascii="Arial" w:hAnsi="Arial" w:cs="Arial"/>
                <w:sz w:val="21"/>
                <w:szCs w:val="21"/>
              </w:rPr>
              <w:t>Wymiary: 595 wys. x 335 szer. x 315 głęb., 310 wys. siedziska</w:t>
            </w:r>
          </w:p>
          <w:p w:rsidR="00890050" w:rsidRPr="00890050" w:rsidRDefault="00890050" w:rsidP="00890050">
            <w:pPr>
              <w:spacing w:after="0" w:line="240" w:lineRule="auto"/>
              <w:ind w:left="720" w:firstLine="0"/>
              <w:contextualSpacing/>
              <w:jc w:val="left"/>
              <w:rPr>
                <w:rFonts w:ascii="Arial" w:eastAsia="Calibri" w:hAnsi="Arial" w:cs="Arial"/>
                <w:color w:val="777777"/>
                <w:sz w:val="20"/>
                <w:szCs w:val="20"/>
                <w:shd w:val="clear" w:color="auto" w:fill="FFFFFF"/>
              </w:rPr>
            </w:pPr>
          </w:p>
          <w:p w:rsidR="00890050" w:rsidRPr="00890050" w:rsidRDefault="00890050" w:rsidP="00890050">
            <w:pPr>
              <w:spacing w:after="0" w:line="240" w:lineRule="auto"/>
              <w:ind w:left="0" w:firstLine="0"/>
              <w:jc w:val="left"/>
              <w:rPr>
                <w:rFonts w:ascii="Arial" w:eastAsia="Calibri" w:hAnsi="Arial" w:cs="Arial"/>
                <w:color w:val="777777"/>
                <w:sz w:val="20"/>
                <w:szCs w:val="20"/>
                <w:shd w:val="clear" w:color="auto" w:fill="FFFFFF"/>
              </w:rPr>
            </w:pPr>
            <w:r w:rsidRPr="00890050">
              <w:rPr>
                <w:rFonts w:ascii="Arial" w:eastAsia="Calibri" w:hAnsi="Arial" w:cs="Arial"/>
                <w:sz w:val="21"/>
                <w:szCs w:val="21"/>
                <w:shd w:val="clear" w:color="auto" w:fill="FFFFFF"/>
              </w:rPr>
              <w:t xml:space="preserve">Wymiary: 650 wys. x 340 szer. x 320 </w:t>
            </w:r>
            <w:proofErr w:type="spellStart"/>
            <w:r w:rsidRPr="00890050">
              <w:rPr>
                <w:rFonts w:ascii="Arial" w:eastAsia="Calibri" w:hAnsi="Arial" w:cs="Arial"/>
                <w:sz w:val="21"/>
                <w:szCs w:val="21"/>
                <w:shd w:val="clear" w:color="auto" w:fill="FFFFFF"/>
              </w:rPr>
              <w:t>głeb</w:t>
            </w:r>
            <w:proofErr w:type="spellEnd"/>
            <w:r w:rsidRPr="00890050">
              <w:rPr>
                <w:rFonts w:ascii="Arial" w:eastAsia="Calibri" w:hAnsi="Arial" w:cs="Arial"/>
                <w:sz w:val="21"/>
                <w:szCs w:val="21"/>
                <w:shd w:val="clear" w:color="auto" w:fill="FFFFFF"/>
              </w:rPr>
              <w:t xml:space="preserve">.,  350 wys. siedziska </w:t>
            </w:r>
          </w:p>
          <w:p w:rsidR="00890050" w:rsidRPr="00890050" w:rsidRDefault="00890050" w:rsidP="00890050">
            <w:pPr>
              <w:spacing w:after="0" w:line="240" w:lineRule="auto"/>
              <w:ind w:left="0" w:firstLine="0"/>
              <w:jc w:val="left"/>
              <w:rPr>
                <w:rFonts w:ascii="Arial" w:eastAsia="Calibri" w:hAnsi="Arial" w:cs="Arial"/>
                <w:color w:val="777777"/>
                <w:sz w:val="20"/>
                <w:szCs w:val="20"/>
                <w:shd w:val="clear" w:color="auto" w:fill="FFFFFF"/>
              </w:rPr>
            </w:pPr>
          </w:p>
        </w:tc>
        <w:tc>
          <w:tcPr>
            <w:tcW w:w="1153"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r>
      <w:tr w:rsidR="00890050" w:rsidRPr="00890050" w:rsidTr="00890050">
        <w:tc>
          <w:tcPr>
            <w:tcW w:w="776" w:type="dxa"/>
          </w:tcPr>
          <w:p w:rsidR="00890050" w:rsidRPr="00890050" w:rsidRDefault="00890050" w:rsidP="00890050">
            <w:pPr>
              <w:numPr>
                <w:ilvl w:val="0"/>
                <w:numId w:val="14"/>
              </w:numPr>
              <w:spacing w:after="0" w:line="240" w:lineRule="auto"/>
              <w:contextualSpacing/>
              <w:jc w:val="left"/>
              <w:rPr>
                <w:rFonts w:ascii="Calibri" w:eastAsia="Calibri" w:hAnsi="Calibri"/>
                <w:color w:val="auto"/>
                <w:sz w:val="22"/>
              </w:rPr>
            </w:pPr>
          </w:p>
        </w:tc>
        <w:tc>
          <w:tcPr>
            <w:tcW w:w="4263" w:type="dxa"/>
          </w:tcPr>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Szafka z 6 półkami i przegrodą kolor zielony</w:t>
            </w:r>
          </w:p>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r w:rsidRPr="00890050">
              <w:rPr>
                <w:rFonts w:ascii="Calibri" w:eastAsia="Calibri" w:hAnsi="Calibri" w:cs="Calibri"/>
                <w:color w:val="auto"/>
                <w:sz w:val="22"/>
                <w:shd w:val="clear" w:color="auto" w:fill="FFFFFF"/>
              </w:rPr>
              <w:t>Szafka z 4 półkami i przegrodą Kolor  żółty</w:t>
            </w:r>
          </w:p>
          <w:p w:rsidR="00890050" w:rsidRPr="00890050" w:rsidRDefault="00890050" w:rsidP="00890050">
            <w:pPr>
              <w:spacing w:after="0" w:line="240" w:lineRule="auto"/>
              <w:ind w:left="0" w:firstLine="0"/>
              <w:jc w:val="left"/>
              <w:rPr>
                <w:rFonts w:ascii="Calibri" w:eastAsia="Calibri" w:hAnsi="Calibri" w:cs="Calibri"/>
                <w:color w:val="auto"/>
                <w:sz w:val="22"/>
                <w:shd w:val="clear" w:color="auto" w:fill="FFFFFF"/>
              </w:rPr>
            </w:pPr>
          </w:p>
        </w:tc>
        <w:tc>
          <w:tcPr>
            <w:tcW w:w="5566" w:type="dxa"/>
          </w:tcPr>
          <w:p w:rsidR="00890050" w:rsidRPr="00890050" w:rsidRDefault="00890050" w:rsidP="0089005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890050">
              <w:rPr>
                <w:rFonts w:ascii="Arial" w:hAnsi="Arial" w:cs="Arial"/>
                <w:color w:val="777777"/>
                <w:sz w:val="20"/>
                <w:szCs w:val="20"/>
                <w:shd w:val="clear" w:color="auto" w:fill="FFFFFF"/>
              </w:rPr>
              <w:t xml:space="preserve"> </w:t>
            </w:r>
            <w:r w:rsidRPr="00890050">
              <w:rPr>
                <w:rFonts w:ascii="Calibri" w:hAnsi="Calibri" w:cs="Calibri"/>
                <w:color w:val="auto"/>
                <w:sz w:val="22"/>
                <w:shd w:val="clear" w:color="auto" w:fill="FFFFFF"/>
              </w:rPr>
              <w:t xml:space="preserve">Wys. 110,2 cm x szer. 86 cm x 40 </w:t>
            </w:r>
            <w:proofErr w:type="spellStart"/>
            <w:r w:rsidRPr="00890050">
              <w:rPr>
                <w:rFonts w:ascii="Calibri" w:hAnsi="Calibri" w:cs="Calibri"/>
                <w:color w:val="auto"/>
                <w:sz w:val="22"/>
                <w:shd w:val="clear" w:color="auto" w:fill="FFFFFF"/>
              </w:rPr>
              <w:t>gł</w:t>
            </w:r>
            <w:proofErr w:type="spellEnd"/>
          </w:p>
          <w:p w:rsidR="00890050" w:rsidRPr="00890050" w:rsidRDefault="00890050" w:rsidP="00890050">
            <w:pPr>
              <w:shd w:val="clear" w:color="auto" w:fill="FFFFFF"/>
              <w:spacing w:after="0" w:line="240" w:lineRule="auto"/>
              <w:ind w:left="0" w:firstLine="0"/>
              <w:jc w:val="left"/>
              <w:textAlignment w:val="baseline"/>
              <w:rPr>
                <w:rFonts w:ascii="Arial" w:hAnsi="Arial" w:cs="Arial"/>
                <w:color w:val="777777"/>
                <w:sz w:val="20"/>
                <w:szCs w:val="20"/>
                <w:shd w:val="clear" w:color="auto" w:fill="FFFFFF"/>
              </w:rPr>
            </w:pPr>
            <w:r w:rsidRPr="00890050">
              <w:rPr>
                <w:rFonts w:ascii="Calibri" w:hAnsi="Calibri" w:cs="Calibri"/>
                <w:color w:val="auto"/>
                <w:sz w:val="22"/>
                <w:shd w:val="clear" w:color="auto" w:fill="FFFFFF"/>
              </w:rPr>
              <w:t>Wys. 87,6 cm x szer. 86 cm x 40 gł.</w:t>
            </w:r>
            <w:r w:rsidRPr="00890050">
              <w:rPr>
                <w:rFonts w:ascii="Arial" w:hAnsi="Arial" w:cs="Arial"/>
                <w:color w:val="777777"/>
                <w:sz w:val="20"/>
                <w:szCs w:val="20"/>
                <w:shd w:val="clear" w:color="auto" w:fill="FFFFFF"/>
              </w:rPr>
              <w:t xml:space="preserve"> </w:t>
            </w:r>
          </w:p>
        </w:tc>
        <w:tc>
          <w:tcPr>
            <w:tcW w:w="1153"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c>
          <w:tcPr>
            <w:tcW w:w="1428" w:type="dxa"/>
          </w:tcPr>
          <w:p w:rsidR="00890050" w:rsidRPr="00890050" w:rsidRDefault="00890050" w:rsidP="00890050">
            <w:pPr>
              <w:spacing w:after="0" w:line="240" w:lineRule="auto"/>
              <w:ind w:left="0" w:firstLine="0"/>
              <w:jc w:val="left"/>
              <w:rPr>
                <w:rFonts w:ascii="Calibri" w:eastAsia="Calibri" w:hAnsi="Calibri" w:cs="Calibri"/>
                <w:color w:val="auto"/>
                <w:sz w:val="22"/>
              </w:rPr>
            </w:pPr>
          </w:p>
        </w:tc>
      </w:tr>
    </w:tbl>
    <w:p w:rsidR="00FA7799" w:rsidRDefault="00FA7799">
      <w:pPr>
        <w:spacing w:after="0" w:line="259" w:lineRule="auto"/>
        <w:ind w:left="0" w:firstLine="0"/>
        <w:jc w:val="left"/>
      </w:pPr>
    </w:p>
    <w:p w:rsidR="00890050" w:rsidRDefault="00890050">
      <w:pPr>
        <w:spacing w:after="0" w:line="259" w:lineRule="auto"/>
        <w:ind w:left="0" w:firstLine="0"/>
        <w:jc w:val="left"/>
      </w:pPr>
    </w:p>
    <w:p w:rsidR="00D626CA" w:rsidRDefault="00D626CA">
      <w:pPr>
        <w:spacing w:after="0" w:line="259" w:lineRule="auto"/>
        <w:ind w:left="0" w:firstLine="0"/>
        <w:jc w:val="left"/>
      </w:pPr>
    </w:p>
    <w:p w:rsidR="00D626CA" w:rsidRDefault="00D626CA">
      <w:pPr>
        <w:spacing w:after="0" w:line="259" w:lineRule="auto"/>
        <w:ind w:left="0" w:firstLine="0"/>
        <w:jc w:val="left"/>
      </w:pPr>
    </w:p>
    <w:p w:rsidR="00D626CA" w:rsidRDefault="00D626CA">
      <w:pPr>
        <w:spacing w:after="0" w:line="259" w:lineRule="auto"/>
        <w:ind w:left="0" w:firstLine="0"/>
        <w:jc w:val="left"/>
      </w:pPr>
    </w:p>
    <w:p w:rsidR="00D626CA" w:rsidRDefault="00D626CA">
      <w:pPr>
        <w:spacing w:after="0" w:line="259" w:lineRule="auto"/>
        <w:ind w:left="0" w:firstLine="0"/>
        <w:jc w:val="left"/>
      </w:pPr>
    </w:p>
    <w:p w:rsidR="00D626CA" w:rsidRDefault="00D626CA">
      <w:pPr>
        <w:spacing w:after="0" w:line="259" w:lineRule="auto"/>
        <w:ind w:left="0" w:firstLine="0"/>
        <w:jc w:val="left"/>
      </w:pPr>
    </w:p>
    <w:tbl>
      <w:tblPr>
        <w:tblStyle w:val="Tabela-Siatka2"/>
        <w:tblW w:w="14614" w:type="dxa"/>
        <w:tblLook w:val="04A0" w:firstRow="1" w:lastRow="0" w:firstColumn="1" w:lastColumn="0" w:noHBand="0" w:noVBand="1"/>
      </w:tblPr>
      <w:tblGrid>
        <w:gridCol w:w="748"/>
        <w:gridCol w:w="4322"/>
        <w:gridCol w:w="5528"/>
        <w:gridCol w:w="1134"/>
        <w:gridCol w:w="1417"/>
        <w:gridCol w:w="1465"/>
      </w:tblGrid>
      <w:tr w:rsidR="00D42720" w:rsidRPr="00D42720" w:rsidTr="00D42720">
        <w:tc>
          <w:tcPr>
            <w:tcW w:w="748" w:type="dxa"/>
          </w:tcPr>
          <w:p w:rsidR="00D42720" w:rsidRPr="00D42720" w:rsidRDefault="00D42720" w:rsidP="00D42720">
            <w:pPr>
              <w:spacing w:after="0" w:line="240" w:lineRule="auto"/>
              <w:ind w:left="0" w:firstLine="0"/>
              <w:jc w:val="center"/>
              <w:rPr>
                <w:rFonts w:ascii="Calibri" w:eastAsia="Calibri" w:hAnsi="Calibri"/>
                <w:b/>
                <w:color w:val="auto"/>
                <w:sz w:val="28"/>
                <w:szCs w:val="28"/>
              </w:rPr>
            </w:pPr>
            <w:r w:rsidRPr="00D42720">
              <w:rPr>
                <w:rFonts w:ascii="Calibri" w:eastAsia="Calibri" w:hAnsi="Calibri"/>
                <w:b/>
                <w:color w:val="auto"/>
                <w:sz w:val="28"/>
                <w:szCs w:val="28"/>
              </w:rPr>
              <w:lastRenderedPageBreak/>
              <w:t>L.P.</w:t>
            </w:r>
          </w:p>
        </w:tc>
        <w:tc>
          <w:tcPr>
            <w:tcW w:w="4322" w:type="dxa"/>
          </w:tcPr>
          <w:p w:rsidR="00D42720" w:rsidRPr="00D42720" w:rsidRDefault="00D42720" w:rsidP="00D42720">
            <w:pPr>
              <w:spacing w:after="0" w:line="240" w:lineRule="auto"/>
              <w:ind w:left="0" w:firstLine="0"/>
              <w:jc w:val="center"/>
              <w:rPr>
                <w:rFonts w:ascii="Calibri" w:eastAsia="Calibri" w:hAnsi="Calibri"/>
                <w:b/>
                <w:color w:val="auto"/>
                <w:sz w:val="28"/>
                <w:szCs w:val="28"/>
              </w:rPr>
            </w:pPr>
            <w:r w:rsidRPr="00D42720">
              <w:rPr>
                <w:rFonts w:ascii="Calibri" w:eastAsia="Calibri" w:hAnsi="Calibri"/>
                <w:b/>
                <w:color w:val="auto"/>
                <w:sz w:val="28"/>
                <w:szCs w:val="28"/>
              </w:rPr>
              <w:t>OPIS PRODUKTU</w:t>
            </w:r>
          </w:p>
        </w:tc>
        <w:tc>
          <w:tcPr>
            <w:tcW w:w="5528" w:type="dxa"/>
          </w:tcPr>
          <w:p w:rsidR="00D42720" w:rsidRPr="00D42720" w:rsidRDefault="00D42720" w:rsidP="00D42720">
            <w:pPr>
              <w:spacing w:after="0" w:line="240" w:lineRule="auto"/>
              <w:ind w:left="0" w:firstLine="0"/>
              <w:jc w:val="center"/>
              <w:rPr>
                <w:rFonts w:ascii="Calibri" w:eastAsia="Calibri" w:hAnsi="Calibri"/>
                <w:b/>
                <w:color w:val="auto"/>
                <w:sz w:val="28"/>
                <w:szCs w:val="28"/>
              </w:rPr>
            </w:pPr>
            <w:r w:rsidRPr="00D42720">
              <w:rPr>
                <w:rFonts w:ascii="Calibri" w:eastAsia="Calibri" w:hAnsi="Calibri"/>
                <w:b/>
                <w:color w:val="auto"/>
                <w:sz w:val="28"/>
                <w:szCs w:val="28"/>
              </w:rPr>
              <w:t>SPECYFIKACJA</w:t>
            </w:r>
          </w:p>
        </w:tc>
        <w:tc>
          <w:tcPr>
            <w:tcW w:w="1134" w:type="dxa"/>
          </w:tcPr>
          <w:p w:rsidR="00D42720" w:rsidRPr="00D42720" w:rsidRDefault="00D42720" w:rsidP="00D42720">
            <w:pPr>
              <w:spacing w:after="0" w:line="240" w:lineRule="auto"/>
              <w:ind w:left="0" w:firstLine="0"/>
              <w:jc w:val="center"/>
              <w:rPr>
                <w:rFonts w:ascii="Calibri" w:eastAsia="Calibri" w:hAnsi="Calibri"/>
                <w:b/>
                <w:color w:val="auto"/>
                <w:sz w:val="28"/>
                <w:szCs w:val="28"/>
              </w:rPr>
            </w:pPr>
            <w:r w:rsidRPr="00D42720">
              <w:rPr>
                <w:rFonts w:ascii="Calibri" w:eastAsia="Calibri" w:hAnsi="Calibri"/>
                <w:b/>
                <w:color w:val="auto"/>
                <w:sz w:val="28"/>
                <w:szCs w:val="28"/>
              </w:rPr>
              <w:t>CENA</w:t>
            </w:r>
            <w:r>
              <w:rPr>
                <w:rFonts w:ascii="Calibri" w:eastAsia="Calibri" w:hAnsi="Calibri"/>
                <w:b/>
                <w:color w:val="auto"/>
                <w:sz w:val="28"/>
                <w:szCs w:val="28"/>
              </w:rPr>
              <w:t xml:space="preserve"> netto</w:t>
            </w:r>
          </w:p>
        </w:tc>
        <w:tc>
          <w:tcPr>
            <w:tcW w:w="1417" w:type="dxa"/>
          </w:tcPr>
          <w:p w:rsidR="00D42720" w:rsidRPr="00D42720" w:rsidRDefault="00D42720" w:rsidP="00D42720">
            <w:pPr>
              <w:spacing w:after="0" w:line="240" w:lineRule="auto"/>
              <w:ind w:left="0" w:firstLine="0"/>
              <w:jc w:val="center"/>
              <w:rPr>
                <w:rFonts w:ascii="Calibri" w:eastAsia="Calibri" w:hAnsi="Calibri"/>
                <w:b/>
                <w:color w:val="auto"/>
                <w:sz w:val="28"/>
                <w:szCs w:val="28"/>
              </w:rPr>
            </w:pPr>
            <w:r>
              <w:rPr>
                <w:rFonts w:ascii="Calibri" w:eastAsia="Calibri" w:hAnsi="Calibri"/>
                <w:b/>
                <w:color w:val="auto"/>
                <w:sz w:val="28"/>
                <w:szCs w:val="28"/>
              </w:rPr>
              <w:t>VAT</w:t>
            </w:r>
          </w:p>
        </w:tc>
        <w:tc>
          <w:tcPr>
            <w:tcW w:w="1465" w:type="dxa"/>
          </w:tcPr>
          <w:p w:rsidR="00D42720" w:rsidRPr="00D42720" w:rsidRDefault="00D42720" w:rsidP="00D42720">
            <w:pPr>
              <w:spacing w:after="0" w:line="240" w:lineRule="auto"/>
              <w:ind w:left="0" w:firstLine="0"/>
              <w:jc w:val="center"/>
              <w:rPr>
                <w:rFonts w:ascii="Calibri" w:eastAsia="Calibri" w:hAnsi="Calibri"/>
                <w:b/>
                <w:color w:val="auto"/>
                <w:sz w:val="28"/>
                <w:szCs w:val="28"/>
              </w:rPr>
            </w:pPr>
            <w:r>
              <w:rPr>
                <w:rFonts w:ascii="Calibri" w:eastAsia="Calibri" w:hAnsi="Calibri"/>
                <w:b/>
                <w:color w:val="auto"/>
                <w:sz w:val="28"/>
                <w:szCs w:val="28"/>
              </w:rPr>
              <w:t>CENA brutto</w:t>
            </w:r>
          </w:p>
        </w:tc>
      </w:tr>
      <w:tr w:rsidR="00D42720" w:rsidRPr="00D42720" w:rsidTr="00D42720">
        <w:trPr>
          <w:trHeight w:val="1229"/>
        </w:trPr>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Calibri"/>
                <w:color w:val="auto"/>
                <w:sz w:val="22"/>
              </w:rPr>
              <w:t>Zestaw dla małego budowniczego</w:t>
            </w:r>
          </w:p>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5528" w:type="dxa"/>
          </w:tcPr>
          <w:p w:rsidR="00D42720" w:rsidRPr="00D42720" w:rsidRDefault="00D42720"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Calibri"/>
                <w:color w:val="auto"/>
                <w:sz w:val="22"/>
              </w:rPr>
              <w:t>Kształt krzesła</w:t>
            </w:r>
          </w:p>
          <w:p w:rsidR="00D42720" w:rsidRPr="00D42720" w:rsidRDefault="00D42720"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Calibri"/>
                <w:color w:val="auto"/>
                <w:sz w:val="22"/>
                <w:shd w:val="clear" w:color="auto" w:fill="FFFFFF"/>
              </w:rPr>
              <w:t> 38 drewnianych i plastikowych elementów </w:t>
            </w:r>
            <w:r w:rsidRPr="00D42720">
              <w:rPr>
                <w:rFonts w:ascii="Calibri" w:eastAsia="Calibri" w:hAnsi="Calibri" w:cs="Calibri"/>
                <w:color w:val="auto"/>
                <w:sz w:val="22"/>
              </w:rPr>
              <w:br/>
            </w:r>
            <w:r w:rsidRPr="00D42720">
              <w:rPr>
                <w:rFonts w:ascii="Calibri" w:eastAsia="Calibri" w:hAnsi="Calibri" w:cs="Calibri"/>
                <w:color w:val="auto"/>
                <w:sz w:val="22"/>
                <w:shd w:val="clear" w:color="auto" w:fill="FFFFFF"/>
              </w:rPr>
              <w:t>• wym. 55 x 28 x 81 cm </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Calibri"/>
                <w:color w:val="auto"/>
                <w:sz w:val="22"/>
                <w:shd w:val="clear" w:color="auto" w:fill="FFFFFF"/>
              </w:rPr>
              <w:t>Zestaw do zabawy tematycznej w dom. Składający  się z 2 części, jednej, która tworzy blat, zlewozmywak i zmywarkę, i drugiej, wysuwanej,               w której znajduje się pralka oraz kuchenka do pieczenia rozmaitych potraw. Kącik zabezpieczony przed skaleczeniem zaokrąglonymi krawędziami. Jest przestrzenny i wielofunkcyjny. Dzieci uczą się zabawy w grupie z podziałem na role. Bez wyposażenia</w:t>
            </w:r>
          </w:p>
        </w:tc>
        <w:tc>
          <w:tcPr>
            <w:tcW w:w="5528" w:type="dxa"/>
          </w:tcPr>
          <w:p w:rsidR="00D42720" w:rsidRPr="00D42720" w:rsidRDefault="00D42720"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Calibri"/>
                <w:color w:val="auto"/>
                <w:sz w:val="22"/>
                <w:shd w:val="clear" w:color="auto" w:fill="FFFFFF"/>
              </w:rPr>
              <w:t>wym. 96 (po wysunięciu modułu) x 74,5 x 59 (94 z aplikacją) cm </w:t>
            </w:r>
            <w:r w:rsidRPr="00D42720">
              <w:rPr>
                <w:rFonts w:ascii="Calibri" w:eastAsia="Calibri" w:hAnsi="Calibri" w:cs="Calibri"/>
                <w:color w:val="auto"/>
                <w:sz w:val="22"/>
              </w:rPr>
              <w:br/>
            </w:r>
            <w:r w:rsidRPr="00D42720">
              <w:rPr>
                <w:rFonts w:ascii="Calibri" w:eastAsia="Calibri" w:hAnsi="Calibri" w:cs="Calibri"/>
                <w:color w:val="auto"/>
                <w:sz w:val="22"/>
                <w:shd w:val="clear" w:color="auto" w:fill="FFFFFF"/>
              </w:rPr>
              <w:t>• wym. modułu 70,5 x 35 x 58 cm </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Calibri"/>
                <w:color w:val="auto"/>
                <w:sz w:val="22"/>
              </w:rPr>
              <w:t>Drewniany kącik kuchenny lodówka</w:t>
            </w:r>
          </w:p>
        </w:tc>
        <w:tc>
          <w:tcPr>
            <w:tcW w:w="5528"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Wym. 35,7x29,4x74</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Calibri"/>
                <w:color w:val="auto"/>
                <w:sz w:val="22"/>
                <w:shd w:val="clear" w:color="auto" w:fill="FFFFFF"/>
              </w:rPr>
              <w:t>Dwustronny zestaw  tablic i uchwytem na rolki papieru  - czarna tablica na kredę po jednej stronie oraz biała tablicę do flamastrów po drugiej stronie </w:t>
            </w:r>
            <w:r w:rsidRPr="00D42720">
              <w:rPr>
                <w:rFonts w:ascii="Calibri" w:eastAsia="Calibri" w:hAnsi="Calibri" w:cs="Calibri"/>
                <w:color w:val="auto"/>
                <w:sz w:val="22"/>
              </w:rPr>
              <w:br/>
            </w:r>
          </w:p>
        </w:tc>
        <w:tc>
          <w:tcPr>
            <w:tcW w:w="5528" w:type="dxa"/>
          </w:tcPr>
          <w:p w:rsidR="00D42720" w:rsidRPr="00D42720" w:rsidRDefault="00D42720"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Calibri"/>
                <w:color w:val="auto"/>
                <w:sz w:val="22"/>
                <w:shd w:val="clear" w:color="auto" w:fill="FFFFFF"/>
              </w:rPr>
              <w:t>Produkt wykonany z drewna </w:t>
            </w:r>
            <w:r w:rsidRPr="00D42720">
              <w:rPr>
                <w:rFonts w:ascii="Calibri" w:eastAsia="Calibri" w:hAnsi="Calibri" w:cs="Calibri"/>
                <w:color w:val="auto"/>
                <w:sz w:val="22"/>
              </w:rPr>
              <w:br/>
            </w:r>
            <w:r w:rsidRPr="00D42720">
              <w:rPr>
                <w:rFonts w:ascii="Calibri" w:eastAsia="Calibri" w:hAnsi="Calibri" w:cs="Calibri"/>
                <w:color w:val="auto"/>
                <w:sz w:val="22"/>
                <w:shd w:val="clear" w:color="auto" w:fill="FFFFFF"/>
              </w:rPr>
              <w:t>• wym. 65 x 66 x 119 cm</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Piaskownica  wodny stół- zestaw do zabawy piaskiem lub wodą</w:t>
            </w:r>
          </w:p>
        </w:tc>
        <w:tc>
          <w:tcPr>
            <w:tcW w:w="5528"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Wymiary: 120 cmx120 cm</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Zestaw różnokolorowych papierów ozdobnych</w:t>
            </w:r>
          </w:p>
        </w:tc>
        <w:tc>
          <w:tcPr>
            <w:tcW w:w="5528" w:type="dxa"/>
          </w:tcPr>
          <w:p w:rsidR="00D42720" w:rsidRPr="00D42720" w:rsidRDefault="00D42720" w:rsidP="00D42720">
            <w:pPr>
              <w:spacing w:after="0" w:line="240" w:lineRule="auto"/>
              <w:ind w:left="720" w:firstLine="0"/>
              <w:contextualSpacing/>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100 szt. wym. 50 x 70 cm ( 220 g/m2) </w:t>
            </w:r>
            <w:r w:rsidRPr="00D42720">
              <w:rPr>
                <w:rFonts w:ascii="Calibri" w:eastAsia="Calibri" w:hAnsi="Calibri" w:cs="Calibri"/>
                <w:color w:val="auto"/>
                <w:sz w:val="22"/>
              </w:rPr>
              <w:br/>
            </w:r>
            <w:r w:rsidRPr="00D42720">
              <w:rPr>
                <w:rFonts w:ascii="Calibri" w:eastAsia="Calibri" w:hAnsi="Calibri" w:cs="Calibri"/>
                <w:color w:val="auto"/>
                <w:sz w:val="22"/>
                <w:shd w:val="clear" w:color="auto" w:fill="FFFFFF"/>
              </w:rPr>
              <w:t xml:space="preserve"> 50 szt. wym. 50 x 70 cm ( 220 g/m2) </w:t>
            </w:r>
            <w:r w:rsidRPr="00D42720">
              <w:rPr>
                <w:rFonts w:ascii="Calibri" w:eastAsia="Calibri" w:hAnsi="Calibri" w:cs="Calibri"/>
                <w:color w:val="auto"/>
                <w:sz w:val="22"/>
              </w:rPr>
              <w:br/>
            </w:r>
            <w:r w:rsidRPr="00D42720">
              <w:rPr>
                <w:rFonts w:ascii="Calibri" w:eastAsia="Calibri" w:hAnsi="Calibri" w:cs="Calibri"/>
                <w:color w:val="auto"/>
                <w:sz w:val="22"/>
                <w:shd w:val="clear" w:color="auto" w:fill="FFFFFF"/>
              </w:rPr>
              <w:t xml:space="preserve"> 100 szt. format: A3 ( 200 g/m2) brystol mix </w:t>
            </w:r>
            <w:r w:rsidRPr="00D42720">
              <w:rPr>
                <w:rFonts w:ascii="Calibri" w:eastAsia="Calibri" w:hAnsi="Calibri" w:cs="Calibri"/>
                <w:color w:val="auto"/>
                <w:sz w:val="22"/>
              </w:rPr>
              <w:br/>
            </w:r>
            <w:r w:rsidRPr="00D42720">
              <w:rPr>
                <w:rFonts w:ascii="Calibri" w:eastAsia="Calibri" w:hAnsi="Calibri" w:cs="Calibri"/>
                <w:color w:val="auto"/>
                <w:sz w:val="22"/>
                <w:shd w:val="clear" w:color="auto" w:fill="FFFFFF"/>
              </w:rPr>
              <w:t xml:space="preserve"> 20 szt. format: A2 ( 200 g/m2) brystol mix </w:t>
            </w:r>
            <w:r w:rsidRPr="00D42720">
              <w:rPr>
                <w:rFonts w:ascii="Calibri" w:eastAsia="Calibri" w:hAnsi="Calibri" w:cs="Calibri"/>
                <w:color w:val="auto"/>
                <w:sz w:val="22"/>
              </w:rPr>
              <w:br/>
            </w:r>
            <w:r w:rsidRPr="00D42720">
              <w:rPr>
                <w:rFonts w:ascii="Calibri" w:eastAsia="Calibri" w:hAnsi="Calibri" w:cs="Calibri"/>
                <w:color w:val="auto"/>
                <w:sz w:val="22"/>
                <w:shd w:val="clear" w:color="auto" w:fill="FFFFFF"/>
              </w:rPr>
              <w:t xml:space="preserve"> 300 szt. format: A4 ( 220 g/m2) </w:t>
            </w:r>
            <w:r w:rsidRPr="00D42720">
              <w:rPr>
                <w:rFonts w:ascii="Calibri" w:eastAsia="Calibri" w:hAnsi="Calibri" w:cs="Calibri"/>
                <w:color w:val="auto"/>
                <w:sz w:val="22"/>
              </w:rPr>
              <w:br/>
            </w:r>
            <w:r w:rsidRPr="00D42720">
              <w:rPr>
                <w:rFonts w:ascii="Calibri" w:eastAsia="Calibri" w:hAnsi="Calibri" w:cs="Calibri"/>
                <w:color w:val="auto"/>
                <w:sz w:val="22"/>
                <w:shd w:val="clear" w:color="auto" w:fill="FFFFFF"/>
              </w:rPr>
              <w:t xml:space="preserve"> 200 szt. format: A4 115 g/m2) papier wycinankowy nabłyszczany </w:t>
            </w:r>
            <w:r w:rsidRPr="00D42720">
              <w:rPr>
                <w:rFonts w:ascii="Calibri" w:eastAsia="Calibri" w:hAnsi="Calibri" w:cs="Calibri"/>
                <w:color w:val="auto"/>
                <w:sz w:val="22"/>
              </w:rPr>
              <w:br/>
            </w:r>
            <w:r w:rsidRPr="00D42720">
              <w:rPr>
                <w:rFonts w:ascii="Calibri" w:eastAsia="Calibri" w:hAnsi="Calibri" w:cs="Calibri"/>
                <w:color w:val="auto"/>
                <w:sz w:val="22"/>
                <w:shd w:val="clear" w:color="auto" w:fill="FFFFFF"/>
              </w:rPr>
              <w:t xml:space="preserve"> 3 </w:t>
            </w:r>
            <w:proofErr w:type="spellStart"/>
            <w:r w:rsidRPr="00D42720">
              <w:rPr>
                <w:rFonts w:ascii="Calibri" w:eastAsia="Calibri" w:hAnsi="Calibri" w:cs="Calibri"/>
                <w:color w:val="auto"/>
                <w:sz w:val="22"/>
                <w:shd w:val="clear" w:color="auto" w:fill="FFFFFF"/>
              </w:rPr>
              <w:t>kpl</w:t>
            </w:r>
            <w:proofErr w:type="spellEnd"/>
            <w:r w:rsidRPr="00D42720">
              <w:rPr>
                <w:rFonts w:ascii="Calibri" w:eastAsia="Calibri" w:hAnsi="Calibri" w:cs="Calibri"/>
                <w:color w:val="auto"/>
                <w:sz w:val="22"/>
                <w:shd w:val="clear" w:color="auto" w:fill="FFFFFF"/>
              </w:rPr>
              <w:t xml:space="preserve">. bibuła B3 </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Duży zestaw aut różnej wielkości, różne kolory</w:t>
            </w:r>
          </w:p>
        </w:tc>
        <w:tc>
          <w:tcPr>
            <w:tcW w:w="5528" w:type="dxa"/>
          </w:tcPr>
          <w:p w:rsidR="00D42720" w:rsidRPr="00D42720" w:rsidRDefault="00D42720" w:rsidP="00D42720">
            <w:pPr>
              <w:spacing w:after="0" w:line="240" w:lineRule="auto"/>
              <w:ind w:left="720" w:firstLine="0"/>
              <w:contextualSpacing/>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5 pracujących aut, traktor gigant z przyczepą , autka.</w:t>
            </w:r>
          </w:p>
          <w:p w:rsidR="00D42720" w:rsidRPr="00D42720" w:rsidRDefault="00D42720" w:rsidP="00D42720">
            <w:pPr>
              <w:spacing w:after="0" w:line="240" w:lineRule="auto"/>
              <w:ind w:left="720" w:firstLine="0"/>
              <w:contextualSpacing/>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Razem 42 szt.</w:t>
            </w:r>
            <w:r w:rsidRPr="00D42720">
              <w:rPr>
                <w:rFonts w:ascii="Arial" w:eastAsia="Calibri" w:hAnsi="Arial" w:cs="Arial"/>
                <w:color w:val="777777"/>
                <w:sz w:val="20"/>
                <w:szCs w:val="20"/>
                <w:shd w:val="clear" w:color="auto" w:fill="FFFFFF"/>
              </w:rPr>
              <w:t xml:space="preserve"> </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Sensoryczne łuki  ścienne - kolorowe panele ścienne zawierające wiele elementów do sensorycznego odkrywania x 4szt. (różne rodzaje)</w:t>
            </w: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p>
        </w:tc>
        <w:tc>
          <w:tcPr>
            <w:tcW w:w="5528"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panel ścienny łukowy wykonany z brzozowej sklejki bejcowanej - wym. 140 x 61 cm - na panelu osadzone  3 tabliczki sensoryczne: otwory, woreczki dotykowe, rowki ukośne - sznurki kolorowe - poduszeczki - walce i klocki na sznurkach - elementy do montażu ściennego</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Rowerek trójkołowy duży</w:t>
            </w:r>
          </w:p>
        </w:tc>
        <w:tc>
          <w:tcPr>
            <w:tcW w:w="5528" w:type="dxa"/>
          </w:tcPr>
          <w:p w:rsidR="00D42720" w:rsidRPr="00D42720" w:rsidRDefault="00D42720" w:rsidP="00D42720">
            <w:pPr>
              <w:spacing w:after="0" w:line="240" w:lineRule="auto"/>
              <w:ind w:left="720" w:firstLine="0"/>
              <w:contextualSpacing/>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Dla 4-8 latka</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Stół prostokątny z regulacją wysokości</w:t>
            </w: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Kolor blatu – buk</w:t>
            </w: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Regulowane nogi metalowe</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Długość 123 cm szerokość 75 cm,  wysokość 46 cm-76 cm 5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Stół kwadratowy  z regulacją wysokości</w:t>
            </w: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Kolor blatu – buk</w:t>
            </w: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Regulowane nogi metalowe</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Długość 75cm x szerokość 75 cm, wysokość  46 cm-76 cm 2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Krzesło o kształcie ergonomicznym – wklęsła i wypukła forma, optymalne krzywizny oparcia (kąt zgodny z normą PN-EN 1729-1:2007)</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Wysokość siedziska  38 cm, 2x kolor żółty, 2x kolor zielony</w:t>
            </w: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Wysokość siedziska 43 cm , 2x kolor zielony, 2x kolor żółty</w:t>
            </w: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Wysokość siedziska 46 cm, 2x kolor żółty, 2x kolor zielony</w:t>
            </w: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Szafa  z czterema półkami i czterema drzwiczkami – stelaż mebli  w kolorze brzozy</w:t>
            </w: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Szafka z 6 półeczkami  i 6 drzwiczkami- stelaż mebli  w kolorze brzozy</w:t>
            </w: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Szafka z 3  półkami otwarta bez drzwiczek</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86x35x192  kolor drzwiczek:  (szare, zielone, białe) pastelowe 2 szt.</w:t>
            </w: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65 x35 x 113 kolor drzwiczek : (zielone, szare, białe, niebieskie) pastelowe 2 szt.</w:t>
            </w: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lastRenderedPageBreak/>
              <w:t>65 x 35 x 113 2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p w:rsidR="00D42720" w:rsidRPr="00D42720" w:rsidRDefault="00D42720" w:rsidP="00D42720">
            <w:pPr>
              <w:spacing w:after="0" w:line="240" w:lineRule="auto"/>
              <w:ind w:left="0" w:firstLine="0"/>
              <w:jc w:val="left"/>
              <w:rPr>
                <w:rFonts w:ascii="Calibri" w:eastAsia="Calibri" w:hAnsi="Calibri" w:cs="Calibri"/>
                <w:color w:val="auto"/>
                <w:sz w:val="22"/>
              </w:rPr>
            </w:pPr>
          </w:p>
          <w:p w:rsidR="00D42720" w:rsidRPr="00D42720" w:rsidRDefault="00D42720" w:rsidP="00D42720">
            <w:pPr>
              <w:spacing w:after="0" w:line="240" w:lineRule="auto"/>
              <w:ind w:left="0" w:firstLine="0"/>
              <w:jc w:val="left"/>
              <w:rPr>
                <w:rFonts w:ascii="Calibri" w:eastAsia="Calibri" w:hAnsi="Calibri" w:cs="Calibri"/>
                <w:color w:val="auto"/>
                <w:sz w:val="22"/>
              </w:rPr>
            </w:pPr>
          </w:p>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Szafa wysoka z szufladami (6 szt.) z 3 półkami zamykanymi na drzwi (2 szt.). na czterech nogach</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92x45x176 kolor brzozowy 2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Duża szafka  z półkami, z dwoma drzwiami oraz                 z  4 plastikowymi pojemnikami, na czterech nogach.</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92x45x94 stelaż w kolorze brzozowym, drzwi i pojemniki w kolorze zielonym 2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Duża szafa z półkami dużymi i małymi – otwarta, na czterech nogach</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92x45x94 stelaż  w kolorze brzozowym, półki w kolorze pomarańczowym 2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hd w:val="clear" w:color="auto" w:fill="FFFFFF"/>
              <w:spacing w:after="225" w:line="240" w:lineRule="auto"/>
              <w:ind w:left="0" w:firstLine="0"/>
              <w:jc w:val="left"/>
              <w:outlineLvl w:val="1"/>
              <w:rPr>
                <w:rFonts w:ascii="Calibri" w:eastAsia="Calibri" w:hAnsi="Calibri" w:cs="Calibri"/>
                <w:color w:val="auto"/>
                <w:sz w:val="22"/>
                <w:shd w:val="clear" w:color="auto" w:fill="FFFFFF"/>
              </w:rPr>
            </w:pPr>
            <w:r w:rsidRPr="00D42720">
              <w:rPr>
                <w:rFonts w:ascii="Calibri" w:hAnsi="Calibri" w:cs="Calibri"/>
                <w:bCs/>
                <w:color w:val="auto"/>
                <w:sz w:val="22"/>
              </w:rPr>
              <w:t>Wysoka szafa zielona z dwoma parami drzwi, s</w:t>
            </w:r>
            <w:r w:rsidRPr="00D42720">
              <w:rPr>
                <w:rFonts w:ascii="Calibri" w:eastAsia="Calibri" w:hAnsi="Calibri" w:cs="Calibri"/>
                <w:color w:val="auto"/>
                <w:sz w:val="22"/>
                <w:shd w:val="clear" w:color="auto" w:fill="FFFFFF"/>
              </w:rPr>
              <w:t>telaż wykonany z płyty wiórowej laminowanej w kolorze brzoza. 6 głębokich wnęk, półki oraz 2 pary drzwi z uchwytami z płyty wiórowej laminowanej o gr. 18 mm w kolorze zielonym. Cztery nogi w kolorze zielonym</w:t>
            </w:r>
            <w:r w:rsidRPr="00D42720">
              <w:rPr>
                <w:rFonts w:ascii="Calibri" w:eastAsia="Calibri" w:hAnsi="Calibri" w:cs="Calibri"/>
                <w:color w:val="auto"/>
                <w:sz w:val="22"/>
              </w:rPr>
              <w:br/>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92x45x176 cm drzwi w kolorze zielonym 2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Szafka mała, stelaż wykonana z płyty wiórowej laminowanej w kolorze brzoza, 4 szuflady z uchwytami, fronty wykonane z płyty wiórowej laminowanej o gr. 18 mm w kolorze brzoza. Cztery nogi.</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47x45 fronty szuflad w kolorze pomarańczowym , nogi w kolorze pomarańczowym 2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Duża szafka wisząca, stelaż wykonany z płyty wiórowej laminowanej w kolorze brzoza. Półka i para drzwi z uchwytami z płyty wiórowej laminowanej o gr. 18 mm w kolorze pomarańczowym. </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92x35x52  drzwi w kolorze pomarańczowym 3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Mała  szafka wisząca, stelaż wykonany z płyty wiórowej laminowanej w kolorze brzoza. Półka i para drzwi z uchwytami z płyty wiórowej laminowanej o gr. 18 mm w kolorze zielonym. </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47x 35x52 drzwi w kolorze zielonym 2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 xml:space="preserve">Mała szafka wisząca, stelaż wykonany z płyty wiórowej laminowanej w kolorze brzoza. Półka z płyty wiórowej laminowanej o gr. 18 mm </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47x35x52 w kolorze brzozy 2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Dywan różnokolorowy z imitacją baniek mydlanych, z przewagą kolorów szmaragdowych</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Calibri"/>
                <w:color w:val="auto"/>
                <w:sz w:val="22"/>
                <w:shd w:val="clear" w:color="auto" w:fill="FFFFFF"/>
              </w:rPr>
              <w:t xml:space="preserve">2x3 </w:t>
            </w:r>
          </w:p>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s="Arial"/>
                <w:color w:val="333333"/>
                <w:sz w:val="22"/>
                <w:shd w:val="clear" w:color="auto" w:fill="FFFFFF"/>
              </w:rPr>
              <w:t>konstrukcja przędzy tworzącej okrywę runową (</w:t>
            </w:r>
            <w:proofErr w:type="spellStart"/>
            <w:r w:rsidRPr="00D42720">
              <w:rPr>
                <w:rFonts w:ascii="Calibri" w:hAnsi="Calibri" w:cs="Arial"/>
                <w:color w:val="333333"/>
                <w:sz w:val="22"/>
                <w:shd w:val="clear" w:color="auto" w:fill="FFFFFF"/>
              </w:rPr>
              <w:t>heat</w:t>
            </w:r>
            <w:proofErr w:type="spellEnd"/>
            <w:r w:rsidRPr="00D42720">
              <w:rPr>
                <w:rFonts w:ascii="Calibri" w:hAnsi="Calibri" w:cs="Arial"/>
                <w:color w:val="333333"/>
                <w:sz w:val="22"/>
                <w:shd w:val="clear" w:color="auto" w:fill="FFFFFF"/>
              </w:rPr>
              <w:t>-set fryz) zabezpiecza dywan przed wbijaniem się w niego różnego rodzaju drobin i okruchów, dlatego też, wystarczy regularne odkurzanie dywanu. Miękkie runo skutecznie amortyzuje w przypadku upadku lub upuszczenia kruchego przedmiotu na ziemię. Dywan posiada wysoką odporność na zaplamienia. Dywan szybko schnie po czyszczeniu, ponieważ użyty surowiec nie wchłania płynów. Dywan jest moloodporny, a także posiada atest higieniczny.</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Radioodtwarzacz</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s="Calibri"/>
                <w:color w:val="auto"/>
                <w:sz w:val="22"/>
                <w:shd w:val="clear" w:color="auto" w:fill="FFFFFF"/>
              </w:rPr>
            </w:pPr>
            <w:r w:rsidRPr="00D42720">
              <w:rPr>
                <w:rFonts w:ascii="Calibri" w:hAnsi="Calibri"/>
                <w:color w:val="auto"/>
                <w:sz w:val="22"/>
                <w:shd w:val="clear" w:color="auto" w:fill="FEFEFE"/>
              </w:rPr>
              <w:t xml:space="preserve">Radioodtwarzacz o łącznej mocy wyjściowej 20 W. System fonii: Stereo. Złącza: 1x wejście mini Jack, 1x wyjście mini Jack, 1x USB. Odtwarzane płyty: CD , CD-R , CD-RW , MP3. Radio cyfrowe obsługujące zakresy AM oraz FM. Zegar. </w:t>
            </w:r>
            <w:proofErr w:type="spellStart"/>
            <w:r w:rsidRPr="00D42720">
              <w:rPr>
                <w:rFonts w:ascii="Calibri" w:hAnsi="Calibri"/>
                <w:color w:val="auto"/>
                <w:sz w:val="22"/>
                <w:shd w:val="clear" w:color="auto" w:fill="FEFEFE"/>
              </w:rPr>
              <w:t>Timer</w:t>
            </w:r>
            <w:proofErr w:type="spellEnd"/>
            <w:r w:rsidRPr="00D42720">
              <w:rPr>
                <w:rFonts w:ascii="Calibri" w:hAnsi="Calibri"/>
                <w:color w:val="auto"/>
                <w:sz w:val="22"/>
                <w:shd w:val="clear" w:color="auto" w:fill="FEFEFE"/>
              </w:rPr>
              <w:t>. Pilot.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Suchy basen Żabka</w:t>
            </w: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 xml:space="preserve">Materac do basenu lekki </w:t>
            </w: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p>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Schody zjeżdżalnia do basenu</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olor w:val="auto"/>
                <w:sz w:val="22"/>
                <w:shd w:val="clear" w:color="auto" w:fill="FEFEFE"/>
              </w:rPr>
            </w:pPr>
            <w:r w:rsidRPr="00D42720">
              <w:rPr>
                <w:rFonts w:ascii="Calibri" w:hAnsi="Calibri"/>
                <w:color w:val="auto"/>
                <w:sz w:val="22"/>
                <w:shd w:val="clear" w:color="auto" w:fill="FEFEFE"/>
              </w:rPr>
              <w:t>Kwadrat o wymiarach 145x145</w:t>
            </w:r>
          </w:p>
          <w:p w:rsidR="00D42720" w:rsidRPr="00D42720" w:rsidRDefault="00D42720" w:rsidP="00D42720">
            <w:pPr>
              <w:shd w:val="clear" w:color="auto" w:fill="FFFFFF"/>
              <w:spacing w:after="0" w:line="240" w:lineRule="auto"/>
              <w:ind w:left="0" w:firstLine="0"/>
              <w:jc w:val="left"/>
              <w:textAlignment w:val="baseline"/>
              <w:rPr>
                <w:rFonts w:ascii="Calibri" w:hAnsi="Calibri"/>
                <w:color w:val="auto"/>
                <w:sz w:val="22"/>
                <w:shd w:val="clear" w:color="auto" w:fill="FEFEFE"/>
              </w:rPr>
            </w:pPr>
          </w:p>
          <w:p w:rsidR="00D42720" w:rsidRPr="00D42720" w:rsidRDefault="00D42720" w:rsidP="00D42720">
            <w:pPr>
              <w:shd w:val="clear" w:color="auto" w:fill="FFFFFF"/>
              <w:spacing w:after="0" w:line="240" w:lineRule="auto"/>
              <w:ind w:left="0" w:firstLine="0"/>
              <w:jc w:val="left"/>
              <w:textAlignment w:val="baseline"/>
              <w:rPr>
                <w:rFonts w:ascii="Calibri" w:hAnsi="Calibri"/>
                <w:color w:val="auto"/>
                <w:sz w:val="22"/>
                <w:shd w:val="clear" w:color="auto" w:fill="FEFEFE"/>
              </w:rPr>
            </w:pPr>
            <w:r w:rsidRPr="00D42720">
              <w:rPr>
                <w:rFonts w:ascii="Calibri" w:hAnsi="Calibri"/>
                <w:color w:val="auto"/>
                <w:sz w:val="22"/>
                <w:shd w:val="clear" w:color="auto" w:fill="FEFEFE"/>
              </w:rPr>
              <w:t>100x100</w:t>
            </w:r>
          </w:p>
          <w:p w:rsidR="00D42720" w:rsidRPr="00D42720" w:rsidRDefault="00D42720" w:rsidP="00D42720">
            <w:pPr>
              <w:shd w:val="clear" w:color="auto" w:fill="FFFFFF"/>
              <w:spacing w:after="0" w:line="240" w:lineRule="auto"/>
              <w:ind w:left="0" w:firstLine="0"/>
              <w:jc w:val="left"/>
              <w:textAlignment w:val="baseline"/>
              <w:rPr>
                <w:rFonts w:ascii="Calibri" w:hAnsi="Calibri"/>
                <w:color w:val="auto"/>
                <w:sz w:val="22"/>
                <w:shd w:val="clear" w:color="auto" w:fill="FEFEFE"/>
              </w:rPr>
            </w:pPr>
          </w:p>
          <w:p w:rsidR="00D42720" w:rsidRPr="00D42720" w:rsidRDefault="00D42720" w:rsidP="00D42720">
            <w:pPr>
              <w:shd w:val="clear" w:color="auto" w:fill="FFFFFF"/>
              <w:spacing w:after="0" w:line="240" w:lineRule="auto"/>
              <w:ind w:left="0" w:firstLine="0"/>
              <w:jc w:val="left"/>
              <w:textAlignment w:val="baseline"/>
              <w:rPr>
                <w:rFonts w:ascii="Calibri" w:hAnsi="Calibri"/>
                <w:color w:val="auto"/>
                <w:sz w:val="22"/>
                <w:shd w:val="clear" w:color="auto" w:fill="FEFEFE"/>
              </w:rPr>
            </w:pPr>
            <w:r w:rsidRPr="00D42720">
              <w:rPr>
                <w:rFonts w:ascii="Calibri" w:hAnsi="Calibri" w:cs="Arial"/>
                <w:color w:val="auto"/>
                <w:sz w:val="22"/>
                <w:shd w:val="clear" w:color="auto" w:fill="FFFFFF"/>
              </w:rPr>
              <w:t>Dostosowane wymiarem do suchych basenów. </w:t>
            </w:r>
            <w:r w:rsidRPr="00D42720">
              <w:rPr>
                <w:rFonts w:ascii="Calibri" w:hAnsi="Calibri" w:cs="Arial"/>
                <w:color w:val="auto"/>
                <w:sz w:val="22"/>
              </w:rPr>
              <w:br/>
            </w:r>
            <w:r w:rsidRPr="00D42720">
              <w:rPr>
                <w:rFonts w:ascii="Calibri" w:hAnsi="Calibri" w:cs="Arial"/>
                <w:color w:val="auto"/>
                <w:sz w:val="22"/>
                <w:shd w:val="clear" w:color="auto" w:fill="FFFFFF"/>
              </w:rPr>
              <w:t>• wym. 210 x 87,5 x 60 cm</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Słup wodny do Sali doświadczania świata</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olor w:val="auto"/>
                <w:sz w:val="22"/>
                <w:shd w:val="clear" w:color="auto" w:fill="FEFEFE"/>
              </w:rPr>
            </w:pPr>
            <w:r w:rsidRPr="00D42720">
              <w:rPr>
                <w:rFonts w:ascii="Calibri" w:hAnsi="Calibri"/>
                <w:color w:val="auto"/>
                <w:sz w:val="22"/>
                <w:shd w:val="clear" w:color="auto" w:fill="FEFEFE"/>
              </w:rPr>
              <w:t>1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Łuk sensoryczny do mocowania ściennego w Sali doświadczania świata</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olor w:val="auto"/>
                <w:sz w:val="22"/>
                <w:shd w:val="clear" w:color="auto" w:fill="FEFEFE"/>
              </w:rPr>
            </w:pPr>
            <w:r w:rsidRPr="00D42720">
              <w:rPr>
                <w:rFonts w:ascii="Calibri" w:hAnsi="Calibri"/>
                <w:color w:val="auto"/>
                <w:sz w:val="22"/>
                <w:shd w:val="clear" w:color="auto" w:fill="FEFEFE"/>
              </w:rPr>
              <w:t>2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r w:rsidR="00D42720" w:rsidRPr="00D42720" w:rsidTr="00D42720">
        <w:tc>
          <w:tcPr>
            <w:tcW w:w="748" w:type="dxa"/>
          </w:tcPr>
          <w:p w:rsidR="00D42720" w:rsidRPr="00D42720" w:rsidRDefault="00D42720" w:rsidP="00D42720">
            <w:pPr>
              <w:numPr>
                <w:ilvl w:val="0"/>
                <w:numId w:val="15"/>
              </w:numPr>
              <w:spacing w:after="0" w:line="240" w:lineRule="auto"/>
              <w:contextualSpacing/>
              <w:jc w:val="left"/>
              <w:rPr>
                <w:rFonts w:ascii="Calibri" w:eastAsia="Calibri" w:hAnsi="Calibri"/>
                <w:color w:val="auto"/>
                <w:sz w:val="22"/>
              </w:rPr>
            </w:pPr>
          </w:p>
        </w:tc>
        <w:tc>
          <w:tcPr>
            <w:tcW w:w="4322" w:type="dxa"/>
          </w:tcPr>
          <w:p w:rsidR="00D42720" w:rsidRPr="00D42720" w:rsidRDefault="00D42720"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Sieć światełek LED – wąż świetlny do Sali doświadczania świata</w:t>
            </w:r>
          </w:p>
        </w:tc>
        <w:tc>
          <w:tcPr>
            <w:tcW w:w="5528" w:type="dxa"/>
          </w:tcPr>
          <w:p w:rsidR="00D42720" w:rsidRPr="00D42720" w:rsidRDefault="00D42720" w:rsidP="00D42720">
            <w:pPr>
              <w:shd w:val="clear" w:color="auto" w:fill="FFFFFF"/>
              <w:spacing w:after="0" w:line="240" w:lineRule="auto"/>
              <w:ind w:left="0" w:firstLine="0"/>
              <w:jc w:val="left"/>
              <w:textAlignment w:val="baseline"/>
              <w:rPr>
                <w:rFonts w:ascii="Calibri" w:hAnsi="Calibri"/>
                <w:color w:val="auto"/>
                <w:sz w:val="22"/>
                <w:shd w:val="clear" w:color="auto" w:fill="FEFEFE"/>
              </w:rPr>
            </w:pPr>
            <w:r w:rsidRPr="00D42720">
              <w:rPr>
                <w:rFonts w:ascii="Calibri" w:hAnsi="Calibri"/>
                <w:color w:val="auto"/>
                <w:sz w:val="22"/>
                <w:shd w:val="clear" w:color="auto" w:fill="FEFEFE"/>
              </w:rPr>
              <w:t>5 szt.</w:t>
            </w:r>
          </w:p>
        </w:tc>
        <w:tc>
          <w:tcPr>
            <w:tcW w:w="1134"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17"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c>
          <w:tcPr>
            <w:tcW w:w="1465" w:type="dxa"/>
          </w:tcPr>
          <w:p w:rsidR="00D42720" w:rsidRPr="00D42720" w:rsidRDefault="00D42720" w:rsidP="00D42720">
            <w:pPr>
              <w:spacing w:after="0" w:line="240" w:lineRule="auto"/>
              <w:ind w:left="0" w:firstLine="0"/>
              <w:jc w:val="left"/>
              <w:rPr>
                <w:rFonts w:ascii="Calibri" w:eastAsia="Calibri" w:hAnsi="Calibri" w:cs="Calibri"/>
                <w:color w:val="auto"/>
                <w:sz w:val="22"/>
              </w:rPr>
            </w:pPr>
          </w:p>
        </w:tc>
      </w:tr>
    </w:tbl>
    <w:p w:rsidR="00890050" w:rsidRDefault="00890050">
      <w:pPr>
        <w:spacing w:after="0" w:line="259" w:lineRule="auto"/>
        <w:ind w:left="0" w:firstLine="0"/>
        <w:jc w:val="left"/>
      </w:pPr>
    </w:p>
    <w:p w:rsidR="00E12F5E" w:rsidRDefault="00E12F5E">
      <w:pPr>
        <w:spacing w:after="0" w:line="259" w:lineRule="auto"/>
        <w:ind w:left="0" w:firstLine="0"/>
        <w:jc w:val="left"/>
      </w:pPr>
    </w:p>
    <w:tbl>
      <w:tblPr>
        <w:tblStyle w:val="Tabela-Siatka3"/>
        <w:tblW w:w="14000" w:type="dxa"/>
        <w:tblLayout w:type="fixed"/>
        <w:tblLook w:val="04A0" w:firstRow="1" w:lastRow="0" w:firstColumn="1" w:lastColumn="0" w:noHBand="0" w:noVBand="1"/>
      </w:tblPr>
      <w:tblGrid>
        <w:gridCol w:w="817"/>
        <w:gridCol w:w="4678"/>
        <w:gridCol w:w="5103"/>
        <w:gridCol w:w="1134"/>
        <w:gridCol w:w="1134"/>
        <w:gridCol w:w="1134"/>
      </w:tblGrid>
      <w:tr w:rsidR="00D626CA" w:rsidRPr="00D42720" w:rsidTr="00D626CA">
        <w:tc>
          <w:tcPr>
            <w:tcW w:w="10598" w:type="dxa"/>
            <w:gridSpan w:val="3"/>
          </w:tcPr>
          <w:p w:rsidR="00D626CA" w:rsidRPr="00D42720" w:rsidRDefault="00E12F5E" w:rsidP="00D626CA">
            <w:pPr>
              <w:spacing w:after="0" w:line="240" w:lineRule="auto"/>
              <w:ind w:left="0" w:firstLine="0"/>
              <w:jc w:val="center"/>
              <w:rPr>
                <w:rFonts w:ascii="Calibri" w:eastAsia="Calibri" w:hAnsi="Calibri" w:cs="Calibri"/>
                <w:color w:val="auto"/>
                <w:sz w:val="22"/>
              </w:rPr>
            </w:pPr>
            <w:r>
              <w:rPr>
                <w:rFonts w:ascii="Calibri" w:eastAsia="Calibri" w:hAnsi="Calibri" w:cs="Calibri"/>
                <w:color w:val="auto"/>
                <w:sz w:val="22"/>
              </w:rPr>
              <w:lastRenderedPageBreak/>
              <w:t>MEBLE</w:t>
            </w:r>
          </w:p>
        </w:tc>
        <w:tc>
          <w:tcPr>
            <w:tcW w:w="1134" w:type="dxa"/>
          </w:tcPr>
          <w:p w:rsidR="00D626CA" w:rsidRPr="00D42720" w:rsidRDefault="00D626CA" w:rsidP="00D42720">
            <w:pPr>
              <w:spacing w:after="0" w:line="240" w:lineRule="auto"/>
              <w:ind w:left="0" w:firstLine="0"/>
              <w:jc w:val="center"/>
              <w:rPr>
                <w:rFonts w:ascii="Calibri" w:eastAsia="Calibri" w:hAnsi="Calibri" w:cs="Calibri"/>
                <w:b/>
                <w:color w:val="auto"/>
                <w:sz w:val="22"/>
              </w:rPr>
            </w:pPr>
            <w:r>
              <w:rPr>
                <w:rFonts w:ascii="Calibri" w:eastAsia="Calibri" w:hAnsi="Calibri" w:cs="Calibri"/>
                <w:b/>
                <w:color w:val="auto"/>
                <w:sz w:val="22"/>
              </w:rPr>
              <w:t>CENA netto</w:t>
            </w:r>
          </w:p>
        </w:tc>
        <w:tc>
          <w:tcPr>
            <w:tcW w:w="1134" w:type="dxa"/>
          </w:tcPr>
          <w:p w:rsidR="00D626CA" w:rsidRDefault="00D626CA" w:rsidP="00D42720">
            <w:pPr>
              <w:spacing w:after="0" w:line="240" w:lineRule="auto"/>
              <w:ind w:left="0" w:firstLine="0"/>
              <w:jc w:val="center"/>
              <w:rPr>
                <w:rFonts w:ascii="Calibri" w:eastAsia="Calibri" w:hAnsi="Calibri" w:cs="Calibri"/>
                <w:b/>
                <w:color w:val="auto"/>
                <w:sz w:val="22"/>
              </w:rPr>
            </w:pPr>
            <w:r>
              <w:rPr>
                <w:rFonts w:ascii="Calibri" w:eastAsia="Calibri" w:hAnsi="Calibri" w:cs="Calibri"/>
                <w:b/>
                <w:color w:val="auto"/>
                <w:sz w:val="22"/>
              </w:rPr>
              <w:t>VAT</w:t>
            </w:r>
          </w:p>
        </w:tc>
        <w:tc>
          <w:tcPr>
            <w:tcW w:w="1134" w:type="dxa"/>
          </w:tcPr>
          <w:p w:rsidR="00D626CA" w:rsidRDefault="00D626CA" w:rsidP="00D42720">
            <w:pPr>
              <w:spacing w:after="0" w:line="240" w:lineRule="auto"/>
              <w:ind w:left="0" w:firstLine="0"/>
              <w:jc w:val="center"/>
              <w:rPr>
                <w:rFonts w:ascii="Calibri" w:eastAsia="Calibri" w:hAnsi="Calibri" w:cs="Calibri"/>
                <w:b/>
                <w:color w:val="auto"/>
                <w:sz w:val="22"/>
              </w:rPr>
            </w:pPr>
            <w:r>
              <w:rPr>
                <w:rFonts w:ascii="Calibri" w:eastAsia="Calibri" w:hAnsi="Calibri" w:cs="Calibri"/>
                <w:b/>
                <w:color w:val="auto"/>
                <w:sz w:val="22"/>
              </w:rPr>
              <w:t>CENA brutto</w:t>
            </w:r>
          </w:p>
        </w:tc>
      </w:tr>
      <w:tr w:rsidR="00D626CA" w:rsidRPr="00D42720" w:rsidTr="00D626CA">
        <w:tc>
          <w:tcPr>
            <w:tcW w:w="817" w:type="dxa"/>
          </w:tcPr>
          <w:p w:rsidR="00D626CA" w:rsidRPr="00D42720" w:rsidRDefault="00D626CA" w:rsidP="00D42720">
            <w:pPr>
              <w:numPr>
                <w:ilvl w:val="0"/>
                <w:numId w:val="16"/>
              </w:numPr>
              <w:spacing w:after="0" w:line="240" w:lineRule="auto"/>
              <w:contextualSpacing/>
              <w:jc w:val="left"/>
              <w:rPr>
                <w:rFonts w:ascii="Calibri" w:eastAsia="Calibri" w:hAnsi="Calibri"/>
                <w:color w:val="auto"/>
                <w:sz w:val="22"/>
              </w:rPr>
            </w:pPr>
          </w:p>
        </w:tc>
        <w:tc>
          <w:tcPr>
            <w:tcW w:w="4678"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 xml:space="preserve">Estetycznie wykonana szafka w tonacji brzozy na plastikowe pojemniki – 2 kolumny </w:t>
            </w:r>
          </w:p>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p>
          <w:p w:rsidR="00D626CA" w:rsidRPr="00D42720" w:rsidRDefault="00D626CA" w:rsidP="00D42720">
            <w:pPr>
              <w:spacing w:after="0" w:line="240" w:lineRule="auto"/>
              <w:ind w:left="0" w:firstLine="0"/>
              <w:jc w:val="left"/>
              <w:rPr>
                <w:rFonts w:ascii="Calibri" w:eastAsia="Calibri" w:hAnsi="Calibri" w:cs="Calibri"/>
                <w:color w:val="auto"/>
                <w:sz w:val="22"/>
                <w:shd w:val="clear" w:color="auto" w:fill="FFFFFF"/>
              </w:rPr>
            </w:pPr>
            <w:r w:rsidRPr="00D42720">
              <w:rPr>
                <w:rFonts w:ascii="Calibri" w:eastAsia="Calibri" w:hAnsi="Calibri" w:cs="Calibri"/>
                <w:color w:val="auto"/>
                <w:sz w:val="22"/>
                <w:shd w:val="clear" w:color="auto" w:fill="FFFFFF"/>
              </w:rPr>
              <w:t>Z pojemnikami w kolorze transparentnym</w:t>
            </w:r>
          </w:p>
        </w:tc>
        <w:tc>
          <w:tcPr>
            <w:tcW w:w="5103"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 xml:space="preserve"> • wym. 56,6 x 45 x 90 cm  </w:t>
            </w:r>
          </w:p>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p>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p>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p>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r>
      <w:tr w:rsidR="00D626CA" w:rsidRPr="00D42720" w:rsidTr="00D626CA">
        <w:tc>
          <w:tcPr>
            <w:tcW w:w="817" w:type="dxa"/>
          </w:tcPr>
          <w:p w:rsidR="00D626CA" w:rsidRPr="00D42720" w:rsidRDefault="00D626CA" w:rsidP="00D42720">
            <w:pPr>
              <w:numPr>
                <w:ilvl w:val="0"/>
                <w:numId w:val="16"/>
              </w:numPr>
              <w:spacing w:after="0" w:line="240" w:lineRule="auto"/>
              <w:contextualSpacing/>
              <w:jc w:val="left"/>
              <w:rPr>
                <w:rFonts w:ascii="Calibri" w:eastAsia="Calibri" w:hAnsi="Calibri"/>
                <w:color w:val="auto"/>
                <w:sz w:val="22"/>
              </w:rPr>
            </w:pPr>
          </w:p>
        </w:tc>
        <w:tc>
          <w:tcPr>
            <w:tcW w:w="4678"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 xml:space="preserve">szafka w tonacji brzozy na plastikowe pojemniki – 1 kolumna </w:t>
            </w:r>
          </w:p>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 xml:space="preserve">z pojemnikami </w:t>
            </w:r>
            <w:proofErr w:type="spellStart"/>
            <w:r w:rsidRPr="00D42720">
              <w:rPr>
                <w:rFonts w:ascii="Calibri" w:eastAsia="Calibri" w:hAnsi="Calibri" w:cs="Arial"/>
                <w:color w:val="auto"/>
                <w:sz w:val="22"/>
                <w:shd w:val="clear" w:color="auto" w:fill="FFFFFF"/>
              </w:rPr>
              <w:t>transarentnymi</w:t>
            </w:r>
            <w:proofErr w:type="spellEnd"/>
          </w:p>
        </w:tc>
        <w:tc>
          <w:tcPr>
            <w:tcW w:w="5103"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r>
      <w:tr w:rsidR="00D626CA" w:rsidRPr="00D42720" w:rsidTr="00D626CA">
        <w:tc>
          <w:tcPr>
            <w:tcW w:w="10598" w:type="dxa"/>
            <w:gridSpan w:val="3"/>
          </w:tcPr>
          <w:p w:rsidR="00D626CA" w:rsidRPr="00D42720" w:rsidRDefault="00D626CA" w:rsidP="00D42720">
            <w:pPr>
              <w:spacing w:after="0" w:line="240" w:lineRule="auto"/>
              <w:ind w:left="0" w:firstLine="0"/>
              <w:jc w:val="center"/>
              <w:rPr>
                <w:rFonts w:ascii="Calibri" w:eastAsia="Calibri" w:hAnsi="Calibri" w:cs="Calibri"/>
                <w:b/>
                <w:color w:val="auto"/>
                <w:sz w:val="22"/>
              </w:rPr>
            </w:pPr>
            <w:r w:rsidRPr="00D42720">
              <w:rPr>
                <w:rFonts w:ascii="Calibri" w:eastAsia="Calibri" w:hAnsi="Calibri" w:cs="Calibri"/>
                <w:b/>
                <w:color w:val="auto"/>
                <w:sz w:val="22"/>
              </w:rPr>
              <w:t>POJEMNIKI</w:t>
            </w:r>
          </w:p>
        </w:tc>
        <w:tc>
          <w:tcPr>
            <w:tcW w:w="1134" w:type="dxa"/>
          </w:tcPr>
          <w:p w:rsidR="00D626CA" w:rsidRPr="00D42720" w:rsidRDefault="00D626CA" w:rsidP="00D42720">
            <w:pPr>
              <w:spacing w:after="0" w:line="240" w:lineRule="auto"/>
              <w:ind w:left="0" w:firstLine="0"/>
              <w:jc w:val="center"/>
              <w:rPr>
                <w:rFonts w:ascii="Calibri" w:eastAsia="Calibri" w:hAnsi="Calibri" w:cs="Calibri"/>
                <w:b/>
                <w:color w:val="auto"/>
                <w:sz w:val="22"/>
              </w:rPr>
            </w:pPr>
          </w:p>
        </w:tc>
        <w:tc>
          <w:tcPr>
            <w:tcW w:w="1134" w:type="dxa"/>
          </w:tcPr>
          <w:p w:rsidR="00D626CA" w:rsidRPr="00D42720" w:rsidRDefault="00D626CA" w:rsidP="00D42720">
            <w:pPr>
              <w:spacing w:after="0" w:line="240" w:lineRule="auto"/>
              <w:ind w:left="0" w:firstLine="0"/>
              <w:jc w:val="center"/>
              <w:rPr>
                <w:rFonts w:ascii="Calibri" w:eastAsia="Calibri" w:hAnsi="Calibri" w:cs="Calibri"/>
                <w:b/>
                <w:color w:val="auto"/>
                <w:sz w:val="22"/>
              </w:rPr>
            </w:pPr>
          </w:p>
        </w:tc>
        <w:tc>
          <w:tcPr>
            <w:tcW w:w="1134" w:type="dxa"/>
          </w:tcPr>
          <w:p w:rsidR="00D626CA" w:rsidRPr="00D42720" w:rsidRDefault="00D626CA" w:rsidP="00D42720">
            <w:pPr>
              <w:spacing w:after="0" w:line="240" w:lineRule="auto"/>
              <w:ind w:left="0" w:firstLine="0"/>
              <w:jc w:val="center"/>
              <w:rPr>
                <w:rFonts w:ascii="Calibri" w:eastAsia="Calibri" w:hAnsi="Calibri" w:cs="Calibri"/>
                <w:b/>
                <w:color w:val="auto"/>
                <w:sz w:val="22"/>
              </w:rPr>
            </w:pPr>
          </w:p>
        </w:tc>
      </w:tr>
      <w:tr w:rsidR="00D626CA" w:rsidRPr="00D42720" w:rsidTr="00D626CA">
        <w:tc>
          <w:tcPr>
            <w:tcW w:w="817" w:type="dxa"/>
          </w:tcPr>
          <w:p w:rsidR="00D626CA" w:rsidRPr="00D42720" w:rsidRDefault="00D626CA" w:rsidP="00D42720">
            <w:pPr>
              <w:numPr>
                <w:ilvl w:val="0"/>
                <w:numId w:val="16"/>
              </w:numPr>
              <w:spacing w:after="0" w:line="240" w:lineRule="auto"/>
              <w:contextualSpacing/>
              <w:jc w:val="left"/>
              <w:rPr>
                <w:rFonts w:ascii="Calibri" w:eastAsia="Calibri" w:hAnsi="Calibri"/>
                <w:color w:val="auto"/>
                <w:sz w:val="22"/>
              </w:rPr>
            </w:pPr>
          </w:p>
        </w:tc>
        <w:tc>
          <w:tcPr>
            <w:tcW w:w="4678"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Pojemnik transparentny</w:t>
            </w:r>
          </w:p>
        </w:tc>
        <w:tc>
          <w:tcPr>
            <w:tcW w:w="5103" w:type="dxa"/>
          </w:tcPr>
          <w:p w:rsidR="00D626CA" w:rsidRPr="00D42720" w:rsidRDefault="00D626CA"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Arial"/>
                <w:color w:val="auto"/>
                <w:sz w:val="22"/>
                <w:shd w:val="clear" w:color="auto" w:fill="FFFFFF"/>
              </w:rPr>
              <w:t>2 litry  x 5 szt.</w:t>
            </w: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r>
      <w:tr w:rsidR="00D626CA" w:rsidRPr="00D42720" w:rsidTr="00D626CA">
        <w:tc>
          <w:tcPr>
            <w:tcW w:w="817" w:type="dxa"/>
          </w:tcPr>
          <w:p w:rsidR="00D626CA" w:rsidRPr="00D42720" w:rsidRDefault="00D626CA" w:rsidP="00D42720">
            <w:pPr>
              <w:numPr>
                <w:ilvl w:val="0"/>
                <w:numId w:val="16"/>
              </w:numPr>
              <w:spacing w:after="0" w:line="240" w:lineRule="auto"/>
              <w:contextualSpacing/>
              <w:jc w:val="left"/>
              <w:rPr>
                <w:rFonts w:ascii="Calibri" w:eastAsia="Calibri" w:hAnsi="Calibri"/>
                <w:color w:val="auto"/>
                <w:sz w:val="22"/>
              </w:rPr>
            </w:pPr>
          </w:p>
        </w:tc>
        <w:tc>
          <w:tcPr>
            <w:tcW w:w="4678"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Pojemnik transparentny</w:t>
            </w:r>
          </w:p>
        </w:tc>
        <w:tc>
          <w:tcPr>
            <w:tcW w:w="5103" w:type="dxa"/>
          </w:tcPr>
          <w:p w:rsidR="00D626CA" w:rsidRPr="00D42720" w:rsidRDefault="00D626CA"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Arial"/>
                <w:color w:val="auto"/>
                <w:sz w:val="22"/>
                <w:shd w:val="clear" w:color="auto" w:fill="FFFFFF"/>
              </w:rPr>
              <w:t>8 litrów x 2 szt.</w:t>
            </w: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r>
      <w:tr w:rsidR="00D626CA" w:rsidRPr="00D42720" w:rsidTr="00D626CA">
        <w:tc>
          <w:tcPr>
            <w:tcW w:w="817" w:type="dxa"/>
          </w:tcPr>
          <w:p w:rsidR="00D626CA" w:rsidRPr="00D42720" w:rsidRDefault="00D626CA" w:rsidP="00D42720">
            <w:pPr>
              <w:numPr>
                <w:ilvl w:val="0"/>
                <w:numId w:val="16"/>
              </w:numPr>
              <w:spacing w:after="0" w:line="240" w:lineRule="auto"/>
              <w:contextualSpacing/>
              <w:jc w:val="left"/>
              <w:rPr>
                <w:rFonts w:ascii="Calibri" w:eastAsia="Calibri" w:hAnsi="Calibri"/>
                <w:color w:val="auto"/>
                <w:sz w:val="22"/>
              </w:rPr>
            </w:pPr>
          </w:p>
        </w:tc>
        <w:tc>
          <w:tcPr>
            <w:tcW w:w="4678"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proofErr w:type="spellStart"/>
            <w:r w:rsidRPr="00D42720">
              <w:rPr>
                <w:rFonts w:ascii="Calibri" w:eastAsia="Calibri" w:hAnsi="Calibri" w:cs="Arial"/>
                <w:color w:val="auto"/>
                <w:sz w:val="22"/>
                <w:shd w:val="clear" w:color="auto" w:fill="FFFFFF"/>
              </w:rPr>
              <w:t>Pojenik</w:t>
            </w:r>
            <w:proofErr w:type="spellEnd"/>
            <w:r w:rsidRPr="00D42720">
              <w:rPr>
                <w:rFonts w:ascii="Calibri" w:eastAsia="Calibri" w:hAnsi="Calibri" w:cs="Arial"/>
                <w:color w:val="auto"/>
                <w:sz w:val="22"/>
                <w:shd w:val="clear" w:color="auto" w:fill="FFFFFF"/>
              </w:rPr>
              <w:t xml:space="preserve"> </w:t>
            </w:r>
            <w:proofErr w:type="spellStart"/>
            <w:r w:rsidRPr="00D42720">
              <w:rPr>
                <w:rFonts w:ascii="Calibri" w:eastAsia="Calibri" w:hAnsi="Calibri" w:cs="Arial"/>
                <w:color w:val="auto"/>
                <w:sz w:val="22"/>
                <w:shd w:val="clear" w:color="auto" w:fill="FFFFFF"/>
              </w:rPr>
              <w:t>unibox</w:t>
            </w:r>
            <w:proofErr w:type="spellEnd"/>
          </w:p>
        </w:tc>
        <w:tc>
          <w:tcPr>
            <w:tcW w:w="5103"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r>
      <w:tr w:rsidR="00D626CA" w:rsidRPr="00D42720" w:rsidTr="00D626CA">
        <w:tc>
          <w:tcPr>
            <w:tcW w:w="817" w:type="dxa"/>
          </w:tcPr>
          <w:p w:rsidR="00D626CA" w:rsidRPr="00D42720" w:rsidRDefault="00D626CA" w:rsidP="00D42720">
            <w:pPr>
              <w:numPr>
                <w:ilvl w:val="0"/>
                <w:numId w:val="16"/>
              </w:numPr>
              <w:spacing w:after="0" w:line="240" w:lineRule="auto"/>
              <w:contextualSpacing/>
              <w:jc w:val="left"/>
              <w:rPr>
                <w:rFonts w:ascii="Calibri" w:eastAsia="Calibri" w:hAnsi="Calibri"/>
                <w:color w:val="auto"/>
                <w:sz w:val="22"/>
              </w:rPr>
            </w:pPr>
          </w:p>
        </w:tc>
        <w:tc>
          <w:tcPr>
            <w:tcW w:w="4678"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Pojemnik transparentny z kolorową pokrywką</w:t>
            </w:r>
          </w:p>
        </w:tc>
        <w:tc>
          <w:tcPr>
            <w:tcW w:w="5103" w:type="dxa"/>
          </w:tcPr>
          <w:p w:rsidR="00D626CA" w:rsidRPr="00D42720" w:rsidRDefault="00D626CA"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Arial"/>
                <w:color w:val="auto"/>
                <w:sz w:val="22"/>
                <w:shd w:val="clear" w:color="auto" w:fill="FFFFFF"/>
              </w:rPr>
              <w:t>13 litrów x 2 szt. (niebieska i różowa)</w:t>
            </w: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r>
      <w:tr w:rsidR="00D626CA" w:rsidRPr="00D42720" w:rsidTr="00D626CA">
        <w:tc>
          <w:tcPr>
            <w:tcW w:w="817" w:type="dxa"/>
          </w:tcPr>
          <w:p w:rsidR="00D626CA" w:rsidRPr="00D42720" w:rsidRDefault="00D626CA" w:rsidP="00D42720">
            <w:pPr>
              <w:numPr>
                <w:ilvl w:val="0"/>
                <w:numId w:val="16"/>
              </w:numPr>
              <w:spacing w:after="0" w:line="240" w:lineRule="auto"/>
              <w:contextualSpacing/>
              <w:jc w:val="left"/>
              <w:rPr>
                <w:rFonts w:ascii="Calibri" w:eastAsia="Calibri" w:hAnsi="Calibri"/>
                <w:color w:val="auto"/>
                <w:sz w:val="22"/>
              </w:rPr>
            </w:pPr>
          </w:p>
        </w:tc>
        <w:tc>
          <w:tcPr>
            <w:tcW w:w="4678"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Pojemnik transparentny z kolorową pokrywką</w:t>
            </w:r>
          </w:p>
        </w:tc>
        <w:tc>
          <w:tcPr>
            <w:tcW w:w="5103" w:type="dxa"/>
          </w:tcPr>
          <w:p w:rsidR="00D626CA" w:rsidRPr="00D42720" w:rsidRDefault="00D626CA"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Arial"/>
                <w:color w:val="auto"/>
                <w:sz w:val="22"/>
                <w:shd w:val="clear" w:color="auto" w:fill="FFFFFF"/>
              </w:rPr>
              <w:t>22 litry x 2 szt. (niebieska i różowa)</w:t>
            </w: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r>
      <w:tr w:rsidR="00D626CA" w:rsidRPr="00D42720" w:rsidTr="00D626CA">
        <w:tc>
          <w:tcPr>
            <w:tcW w:w="817" w:type="dxa"/>
          </w:tcPr>
          <w:p w:rsidR="00D626CA" w:rsidRPr="00D42720" w:rsidRDefault="00D626CA" w:rsidP="00D42720">
            <w:pPr>
              <w:numPr>
                <w:ilvl w:val="0"/>
                <w:numId w:val="16"/>
              </w:numPr>
              <w:spacing w:after="0" w:line="240" w:lineRule="auto"/>
              <w:contextualSpacing/>
              <w:jc w:val="left"/>
              <w:rPr>
                <w:rFonts w:ascii="Calibri" w:eastAsia="Calibri" w:hAnsi="Calibri"/>
                <w:color w:val="auto"/>
                <w:sz w:val="22"/>
              </w:rPr>
            </w:pPr>
          </w:p>
        </w:tc>
        <w:tc>
          <w:tcPr>
            <w:tcW w:w="4678"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Pojemnik płytki</w:t>
            </w:r>
          </w:p>
        </w:tc>
        <w:tc>
          <w:tcPr>
            <w:tcW w:w="5103"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r>
      <w:tr w:rsidR="00D626CA" w:rsidRPr="00D42720" w:rsidTr="00D626CA">
        <w:tc>
          <w:tcPr>
            <w:tcW w:w="817" w:type="dxa"/>
          </w:tcPr>
          <w:p w:rsidR="00D626CA" w:rsidRPr="00D42720" w:rsidRDefault="00D626CA" w:rsidP="00D42720">
            <w:pPr>
              <w:numPr>
                <w:ilvl w:val="0"/>
                <w:numId w:val="16"/>
              </w:numPr>
              <w:spacing w:after="0" w:line="240" w:lineRule="auto"/>
              <w:contextualSpacing/>
              <w:jc w:val="left"/>
              <w:rPr>
                <w:rFonts w:ascii="Calibri" w:eastAsia="Calibri" w:hAnsi="Calibri"/>
                <w:color w:val="auto"/>
                <w:sz w:val="22"/>
              </w:rPr>
            </w:pPr>
          </w:p>
        </w:tc>
        <w:tc>
          <w:tcPr>
            <w:tcW w:w="4678"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Pojemnik głęboki</w:t>
            </w:r>
          </w:p>
        </w:tc>
        <w:tc>
          <w:tcPr>
            <w:tcW w:w="5103"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Pojemnik z wytrzymałego tworzywa sztucznego, wym. 31,2 x 42,7 x 15 cm  ( kolory: jasno zielony, żółty, niebieski)</w:t>
            </w:r>
          </w:p>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p>
          <w:p w:rsidR="00D626CA" w:rsidRPr="00D42720" w:rsidRDefault="00D626CA"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Arial"/>
                <w:color w:val="auto"/>
                <w:sz w:val="22"/>
                <w:shd w:val="clear" w:color="auto" w:fill="FFFFFF"/>
              </w:rPr>
              <w:t xml:space="preserve">Pokrywa do pojemnika </w:t>
            </w: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r>
      <w:tr w:rsidR="00D626CA" w:rsidRPr="00D42720" w:rsidTr="00D626CA">
        <w:trPr>
          <w:trHeight w:val="681"/>
        </w:trPr>
        <w:tc>
          <w:tcPr>
            <w:tcW w:w="817" w:type="dxa"/>
          </w:tcPr>
          <w:p w:rsidR="00D626CA" w:rsidRPr="00D42720" w:rsidRDefault="00D626CA" w:rsidP="00D42720">
            <w:pPr>
              <w:numPr>
                <w:ilvl w:val="0"/>
                <w:numId w:val="16"/>
              </w:numPr>
              <w:spacing w:after="0" w:line="240" w:lineRule="auto"/>
              <w:contextualSpacing/>
              <w:jc w:val="left"/>
              <w:rPr>
                <w:rFonts w:ascii="Calibri" w:eastAsia="Calibri" w:hAnsi="Calibri"/>
                <w:color w:val="auto"/>
                <w:sz w:val="22"/>
              </w:rPr>
            </w:pPr>
          </w:p>
        </w:tc>
        <w:tc>
          <w:tcPr>
            <w:tcW w:w="4678"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Pojemnik duży</w:t>
            </w:r>
          </w:p>
        </w:tc>
        <w:tc>
          <w:tcPr>
            <w:tcW w:w="5103" w:type="dxa"/>
          </w:tcPr>
          <w:p w:rsidR="00D626CA" w:rsidRPr="00D42720" w:rsidRDefault="00D626CA"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Arial"/>
                <w:color w:val="auto"/>
                <w:sz w:val="22"/>
                <w:shd w:val="clear" w:color="auto" w:fill="FFFFFF"/>
              </w:rPr>
              <w:t xml:space="preserve">Pojemnik z wytrzymałego tworzywa sztucznego, • wym. 31,2 x 42,7 x 22,5 cm (kolor: </w:t>
            </w:r>
            <w:proofErr w:type="spellStart"/>
            <w:r w:rsidRPr="00D42720">
              <w:rPr>
                <w:rFonts w:ascii="Calibri" w:eastAsia="Calibri" w:hAnsi="Calibri" w:cs="Arial"/>
                <w:color w:val="auto"/>
                <w:sz w:val="22"/>
                <w:shd w:val="clear" w:color="auto" w:fill="FFFFFF"/>
              </w:rPr>
              <w:t>limonka</w:t>
            </w:r>
            <w:proofErr w:type="spellEnd"/>
            <w:r w:rsidRPr="00D42720">
              <w:rPr>
                <w:rFonts w:ascii="Calibri" w:eastAsia="Calibri" w:hAnsi="Calibri" w:cs="Arial"/>
                <w:color w:val="auto"/>
                <w:sz w:val="22"/>
                <w:shd w:val="clear" w:color="auto" w:fill="FFFFFF"/>
              </w:rPr>
              <w:t>, żółty)</w:t>
            </w: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r>
      <w:tr w:rsidR="00D626CA" w:rsidRPr="00D42720" w:rsidTr="00D626CA">
        <w:trPr>
          <w:trHeight w:val="681"/>
        </w:trPr>
        <w:tc>
          <w:tcPr>
            <w:tcW w:w="817" w:type="dxa"/>
          </w:tcPr>
          <w:p w:rsidR="00D626CA" w:rsidRPr="00D42720" w:rsidRDefault="00D626CA" w:rsidP="00D42720">
            <w:pPr>
              <w:numPr>
                <w:ilvl w:val="0"/>
                <w:numId w:val="16"/>
              </w:numPr>
              <w:spacing w:after="0" w:line="240" w:lineRule="auto"/>
              <w:contextualSpacing/>
              <w:jc w:val="left"/>
              <w:rPr>
                <w:rFonts w:ascii="Calibri" w:eastAsia="Calibri" w:hAnsi="Calibri"/>
                <w:color w:val="auto"/>
                <w:sz w:val="22"/>
              </w:rPr>
            </w:pPr>
          </w:p>
        </w:tc>
        <w:tc>
          <w:tcPr>
            <w:tcW w:w="4678"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Pojemnik bardzo duży</w:t>
            </w:r>
          </w:p>
        </w:tc>
        <w:tc>
          <w:tcPr>
            <w:tcW w:w="5103"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 xml:space="preserve">Pojemnik z wytrzymałego tworzywa sztucznego, pasujący do szafek z kolekcji: </w:t>
            </w:r>
            <w:proofErr w:type="spellStart"/>
            <w:r w:rsidRPr="00D42720">
              <w:rPr>
                <w:rFonts w:ascii="Calibri" w:eastAsia="Calibri" w:hAnsi="Calibri" w:cs="Arial"/>
                <w:color w:val="auto"/>
                <w:sz w:val="22"/>
                <w:shd w:val="clear" w:color="auto" w:fill="FFFFFF"/>
              </w:rPr>
              <w:t>Sanlandia</w:t>
            </w:r>
            <w:proofErr w:type="spellEnd"/>
            <w:r w:rsidRPr="00D42720">
              <w:rPr>
                <w:rFonts w:ascii="Calibri" w:eastAsia="Calibri" w:hAnsi="Calibri" w:cs="Arial"/>
                <w:color w:val="auto"/>
                <w:sz w:val="22"/>
                <w:shd w:val="clear" w:color="auto" w:fill="FFFFFF"/>
              </w:rPr>
              <w:t xml:space="preserve">, </w:t>
            </w:r>
            <w:proofErr w:type="spellStart"/>
            <w:r w:rsidRPr="00D42720">
              <w:rPr>
                <w:rFonts w:ascii="Calibri" w:eastAsia="Calibri" w:hAnsi="Calibri" w:cs="Arial"/>
                <w:color w:val="auto"/>
                <w:sz w:val="22"/>
                <w:shd w:val="clear" w:color="auto" w:fill="FFFFFF"/>
              </w:rPr>
              <w:t>Flexi</w:t>
            </w:r>
            <w:proofErr w:type="spellEnd"/>
            <w:r w:rsidRPr="00D42720">
              <w:rPr>
                <w:rFonts w:ascii="Calibri" w:eastAsia="Calibri" w:hAnsi="Calibri" w:cs="Arial"/>
                <w:color w:val="auto"/>
                <w:sz w:val="22"/>
                <w:shd w:val="clear" w:color="auto" w:fill="FFFFFF"/>
              </w:rPr>
              <w:t xml:space="preserve"> i </w:t>
            </w:r>
            <w:proofErr w:type="spellStart"/>
            <w:r w:rsidRPr="00D42720">
              <w:rPr>
                <w:rFonts w:ascii="Calibri" w:eastAsia="Calibri" w:hAnsi="Calibri" w:cs="Arial"/>
                <w:color w:val="auto"/>
                <w:sz w:val="22"/>
                <w:shd w:val="clear" w:color="auto" w:fill="FFFFFF"/>
              </w:rPr>
              <w:t>Quadro</w:t>
            </w:r>
            <w:proofErr w:type="spellEnd"/>
            <w:r w:rsidRPr="00D42720">
              <w:rPr>
                <w:rFonts w:ascii="Calibri" w:eastAsia="Calibri" w:hAnsi="Calibri" w:cs="Arial"/>
                <w:color w:val="auto"/>
                <w:sz w:val="22"/>
                <w:shd w:val="clear" w:color="auto" w:fill="FFFFFF"/>
              </w:rPr>
              <w:t xml:space="preserve">. Dostarczany z prowadnicami. Kółka do pojemnika (372048) można dokupić osobno. • wym. 31,2 x 42,7 x 30 cm </w:t>
            </w:r>
          </w:p>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p>
          <w:p w:rsidR="00D626CA" w:rsidRPr="00D42720" w:rsidRDefault="00D626CA"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Arial"/>
                <w:color w:val="auto"/>
                <w:sz w:val="22"/>
                <w:shd w:val="clear" w:color="auto" w:fill="FFFFFF"/>
              </w:rPr>
              <w:t xml:space="preserve">Pokrywa do pojemnika </w:t>
            </w: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r>
      <w:tr w:rsidR="00D626CA" w:rsidRPr="00D42720" w:rsidTr="00D626CA">
        <w:trPr>
          <w:trHeight w:val="681"/>
        </w:trPr>
        <w:tc>
          <w:tcPr>
            <w:tcW w:w="817" w:type="dxa"/>
          </w:tcPr>
          <w:p w:rsidR="00D626CA" w:rsidRPr="00D42720" w:rsidRDefault="00D626CA" w:rsidP="00D42720">
            <w:pPr>
              <w:numPr>
                <w:ilvl w:val="0"/>
                <w:numId w:val="16"/>
              </w:numPr>
              <w:spacing w:after="0" w:line="240" w:lineRule="auto"/>
              <w:contextualSpacing/>
              <w:jc w:val="left"/>
              <w:rPr>
                <w:rFonts w:ascii="Calibri" w:eastAsia="Calibri" w:hAnsi="Calibri"/>
                <w:color w:val="auto"/>
                <w:sz w:val="22"/>
              </w:rPr>
            </w:pPr>
          </w:p>
        </w:tc>
        <w:tc>
          <w:tcPr>
            <w:tcW w:w="4678"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Koszyk ratanowy</w:t>
            </w:r>
          </w:p>
        </w:tc>
        <w:tc>
          <w:tcPr>
            <w:tcW w:w="5103" w:type="dxa"/>
          </w:tcPr>
          <w:p w:rsidR="00D626CA" w:rsidRPr="00D42720" w:rsidRDefault="00D626CA" w:rsidP="00D42720">
            <w:pPr>
              <w:spacing w:after="0" w:line="240" w:lineRule="auto"/>
              <w:ind w:left="0" w:firstLine="0"/>
              <w:jc w:val="left"/>
              <w:rPr>
                <w:rFonts w:ascii="Calibri" w:eastAsia="Calibri" w:hAnsi="Calibri" w:cs="Arial"/>
                <w:color w:val="auto"/>
                <w:sz w:val="22"/>
                <w:shd w:val="clear" w:color="auto" w:fill="FFFFFF"/>
              </w:rPr>
            </w:pPr>
            <w:r w:rsidRPr="00D42720">
              <w:rPr>
                <w:rFonts w:ascii="Calibri" w:eastAsia="Calibri" w:hAnsi="Calibri" w:cs="Arial"/>
                <w:color w:val="auto"/>
                <w:sz w:val="22"/>
                <w:shd w:val="clear" w:color="auto" w:fill="FFFFFF"/>
              </w:rPr>
              <w:t>Pojemnik wykonany z tworzywa sztucznego, idealny do przechowywania drobiazgów. Dzięki odpowiedniemu wyprofilowaniu puste pojemniki można przechowywać jeden w drugim. • poj. 10 l • wym. 35 x 28,5 x 13 cm</w:t>
            </w:r>
          </w:p>
          <w:p w:rsidR="00D626CA" w:rsidRPr="00D42720" w:rsidRDefault="00D626CA" w:rsidP="00D42720">
            <w:pPr>
              <w:spacing w:after="0" w:line="240" w:lineRule="auto"/>
              <w:ind w:left="0" w:firstLine="0"/>
              <w:jc w:val="left"/>
              <w:rPr>
                <w:rFonts w:ascii="Calibri" w:eastAsia="Calibri" w:hAnsi="Calibri" w:cs="Calibri"/>
                <w:color w:val="auto"/>
                <w:sz w:val="22"/>
              </w:rPr>
            </w:pPr>
            <w:r w:rsidRPr="00D42720">
              <w:rPr>
                <w:rFonts w:ascii="Calibri" w:eastAsia="Calibri" w:hAnsi="Calibri" w:cs="Calibri"/>
                <w:color w:val="auto"/>
                <w:sz w:val="22"/>
              </w:rPr>
              <w:t>18,9 zł x 4 =75,60</w:t>
            </w: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c>
          <w:tcPr>
            <w:tcW w:w="1134" w:type="dxa"/>
          </w:tcPr>
          <w:p w:rsidR="00D626CA" w:rsidRPr="00D42720" w:rsidRDefault="00D626CA" w:rsidP="00D42720">
            <w:pPr>
              <w:spacing w:after="0" w:line="240" w:lineRule="auto"/>
              <w:ind w:left="0" w:firstLine="0"/>
              <w:jc w:val="left"/>
              <w:rPr>
                <w:rFonts w:ascii="Calibri" w:eastAsia="Calibri" w:hAnsi="Calibri" w:cs="Calibri"/>
                <w:color w:val="auto"/>
                <w:sz w:val="22"/>
              </w:rPr>
            </w:pPr>
          </w:p>
        </w:tc>
      </w:tr>
      <w:tr w:rsidR="00D626CA" w:rsidRPr="00A95418" w:rsidTr="00D626CA">
        <w:trPr>
          <w:trHeight w:val="557"/>
        </w:trPr>
        <w:tc>
          <w:tcPr>
            <w:tcW w:w="817" w:type="dxa"/>
          </w:tcPr>
          <w:p w:rsidR="00D626CA" w:rsidRPr="00A95418" w:rsidRDefault="00D626CA" w:rsidP="00D626CA">
            <w:pPr>
              <w:jc w:val="center"/>
              <w:rPr>
                <w:b/>
                <w:sz w:val="20"/>
                <w:szCs w:val="20"/>
              </w:rPr>
            </w:pPr>
            <w:r w:rsidRPr="00A95418">
              <w:rPr>
                <w:b/>
                <w:sz w:val="20"/>
                <w:szCs w:val="20"/>
              </w:rPr>
              <w:t>L.P.</w:t>
            </w:r>
          </w:p>
        </w:tc>
        <w:tc>
          <w:tcPr>
            <w:tcW w:w="4678" w:type="dxa"/>
          </w:tcPr>
          <w:p w:rsidR="00D626CA" w:rsidRPr="00A95418" w:rsidRDefault="00D626CA" w:rsidP="00D626CA">
            <w:pPr>
              <w:ind w:hanging="3373"/>
              <w:jc w:val="center"/>
              <w:rPr>
                <w:b/>
                <w:sz w:val="20"/>
                <w:szCs w:val="20"/>
              </w:rPr>
            </w:pPr>
            <w:r w:rsidRPr="00A95418">
              <w:rPr>
                <w:b/>
                <w:sz w:val="20"/>
                <w:szCs w:val="20"/>
              </w:rPr>
              <w:t>OPIS PRODUKTU</w:t>
            </w:r>
          </w:p>
        </w:tc>
        <w:tc>
          <w:tcPr>
            <w:tcW w:w="5103" w:type="dxa"/>
          </w:tcPr>
          <w:p w:rsidR="00D626CA" w:rsidRPr="00A95418" w:rsidRDefault="00D626CA" w:rsidP="00D626CA">
            <w:pPr>
              <w:ind w:hanging="2948"/>
              <w:jc w:val="center"/>
              <w:rPr>
                <w:b/>
                <w:sz w:val="20"/>
                <w:szCs w:val="20"/>
              </w:rPr>
            </w:pPr>
            <w:r w:rsidRPr="00A95418">
              <w:rPr>
                <w:b/>
                <w:sz w:val="20"/>
                <w:szCs w:val="20"/>
              </w:rPr>
              <w:t>SPECYFIKACJA</w:t>
            </w:r>
          </w:p>
        </w:tc>
        <w:tc>
          <w:tcPr>
            <w:tcW w:w="1134" w:type="dxa"/>
          </w:tcPr>
          <w:p w:rsidR="00D626CA" w:rsidRPr="00A95418" w:rsidRDefault="00D626CA" w:rsidP="00D626CA">
            <w:pPr>
              <w:jc w:val="center"/>
              <w:rPr>
                <w:b/>
                <w:sz w:val="20"/>
                <w:szCs w:val="20"/>
              </w:rPr>
            </w:pPr>
            <w:proofErr w:type="spellStart"/>
            <w:r w:rsidRPr="00A95418">
              <w:rPr>
                <w:b/>
                <w:sz w:val="20"/>
                <w:szCs w:val="20"/>
              </w:rPr>
              <w:t>C</w:t>
            </w:r>
            <w:r>
              <w:rPr>
                <w:b/>
                <w:sz w:val="20"/>
                <w:szCs w:val="20"/>
              </w:rPr>
              <w:t>n</w:t>
            </w:r>
            <w:r w:rsidRPr="00A95418">
              <w:rPr>
                <w:b/>
                <w:sz w:val="20"/>
                <w:szCs w:val="20"/>
              </w:rPr>
              <w:t>ENA</w:t>
            </w:r>
            <w:proofErr w:type="spellEnd"/>
          </w:p>
        </w:tc>
        <w:tc>
          <w:tcPr>
            <w:tcW w:w="1134" w:type="dxa"/>
          </w:tcPr>
          <w:p w:rsidR="00D626CA" w:rsidRPr="00A95418" w:rsidRDefault="00D626CA" w:rsidP="00D626CA">
            <w:pPr>
              <w:jc w:val="center"/>
              <w:rPr>
                <w:b/>
                <w:sz w:val="20"/>
                <w:szCs w:val="20"/>
              </w:rPr>
            </w:pPr>
          </w:p>
        </w:tc>
        <w:tc>
          <w:tcPr>
            <w:tcW w:w="1134" w:type="dxa"/>
          </w:tcPr>
          <w:p w:rsidR="00D626CA" w:rsidRPr="00A95418" w:rsidRDefault="00D626CA" w:rsidP="00D626CA">
            <w:pPr>
              <w:jc w:val="center"/>
              <w:rPr>
                <w:b/>
                <w:sz w:val="20"/>
                <w:szCs w:val="20"/>
              </w:rPr>
            </w:pPr>
          </w:p>
        </w:tc>
      </w:tr>
      <w:tr w:rsidR="00D626CA" w:rsidRPr="00A95418" w:rsidTr="00D626CA">
        <w:trPr>
          <w:trHeight w:val="700"/>
        </w:trPr>
        <w:tc>
          <w:tcPr>
            <w:tcW w:w="817" w:type="dxa"/>
          </w:tcPr>
          <w:p w:rsidR="00D626CA" w:rsidRPr="00A95418" w:rsidRDefault="00D626CA" w:rsidP="00D626CA">
            <w:pPr>
              <w:jc w:val="center"/>
              <w:rPr>
                <w:sz w:val="20"/>
                <w:szCs w:val="20"/>
              </w:rPr>
            </w:pPr>
            <w:r w:rsidRPr="00A95418">
              <w:rPr>
                <w:sz w:val="20"/>
                <w:szCs w:val="20"/>
              </w:rPr>
              <w:t>1.</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Innowacyjna nasadka daje poczucie prawdziwego chwytu </w:t>
            </w:r>
            <w:proofErr w:type="spellStart"/>
            <w:r w:rsidRPr="00A95418">
              <w:rPr>
                <w:sz w:val="20"/>
                <w:szCs w:val="20"/>
                <w:lang w:eastAsia="pl-PL"/>
              </w:rPr>
              <w:t>pęsetowego</w:t>
            </w:r>
            <w:proofErr w:type="spellEnd"/>
            <w:r w:rsidRPr="00A95418">
              <w:rPr>
                <w:sz w:val="20"/>
                <w:szCs w:val="20"/>
                <w:lang w:eastAsia="pl-PL"/>
              </w:rPr>
              <w:t>. Palce włożone do trzech kapturków prawidłowo chwytają przyrząd do pisania.</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Rozmiar średni odpowiedni dla wieku 6-11 lat.</w:t>
            </w:r>
          </w:p>
        </w:tc>
        <w:tc>
          <w:tcPr>
            <w:tcW w:w="1134" w:type="dxa"/>
          </w:tcPr>
          <w:p w:rsidR="00D626CA" w:rsidRPr="00A95418" w:rsidRDefault="00D626CA" w:rsidP="00D626CA">
            <w:pPr>
              <w:jc w:val="center"/>
              <w:rPr>
                <w:sz w:val="20"/>
                <w:szCs w:val="20"/>
              </w:rPr>
            </w:pPr>
            <w:r w:rsidRPr="00A95418">
              <w:rPr>
                <w:sz w:val="20"/>
                <w:szCs w:val="20"/>
              </w:rPr>
              <w:t>12,00</w:t>
            </w:r>
          </w:p>
        </w:tc>
        <w:tc>
          <w:tcPr>
            <w:tcW w:w="1134" w:type="dxa"/>
          </w:tcPr>
          <w:p w:rsidR="00D626CA" w:rsidRPr="00A95418" w:rsidRDefault="00D626CA" w:rsidP="00D626CA">
            <w:pPr>
              <w:jc w:val="center"/>
              <w:rPr>
                <w:sz w:val="20"/>
                <w:szCs w:val="20"/>
              </w:rPr>
            </w:pPr>
          </w:p>
        </w:tc>
        <w:tc>
          <w:tcPr>
            <w:tcW w:w="1134" w:type="dxa"/>
          </w:tcPr>
          <w:p w:rsidR="00D626CA" w:rsidRPr="00A95418" w:rsidRDefault="00D626CA" w:rsidP="00D626CA">
            <w:pPr>
              <w:jc w:val="center"/>
              <w:rPr>
                <w:sz w:val="20"/>
                <w:szCs w:val="20"/>
              </w:rPr>
            </w:pPr>
          </w:p>
        </w:tc>
      </w:tr>
      <w:tr w:rsidR="00D626CA" w:rsidRPr="00A95418" w:rsidTr="00D626CA">
        <w:trPr>
          <w:trHeight w:val="709"/>
        </w:trPr>
        <w:tc>
          <w:tcPr>
            <w:tcW w:w="817" w:type="dxa"/>
          </w:tcPr>
          <w:p w:rsidR="00D626CA" w:rsidRPr="00A95418" w:rsidRDefault="00D626CA" w:rsidP="00D626CA">
            <w:pPr>
              <w:jc w:val="center"/>
              <w:rPr>
                <w:sz w:val="20"/>
                <w:szCs w:val="20"/>
              </w:rPr>
            </w:pPr>
            <w:r w:rsidRPr="00A95418">
              <w:rPr>
                <w:sz w:val="20"/>
                <w:szCs w:val="20"/>
              </w:rPr>
              <w:t>2.</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Duża komfortowa nasadka zaprojektowana przez terapeutę. Palce są okryte nasadką od góry, tkwią tam niemalże unieruchomione, co sprawia, że nieprawidłowy uchwyt jest wykluczony.</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Dla dzieci prawo- i </w:t>
            </w:r>
            <w:proofErr w:type="spellStart"/>
            <w:r w:rsidRPr="00A95418">
              <w:rPr>
                <w:sz w:val="20"/>
                <w:szCs w:val="20"/>
                <w:lang w:eastAsia="pl-PL"/>
              </w:rPr>
              <w:t>leworecznych</w:t>
            </w:r>
            <w:proofErr w:type="spellEnd"/>
            <w:r w:rsidRPr="00A95418">
              <w:rPr>
                <w:sz w:val="20"/>
                <w:szCs w:val="20"/>
                <w:lang w:eastAsia="pl-PL"/>
              </w:rPr>
              <w:t>.</w:t>
            </w:r>
          </w:p>
        </w:tc>
        <w:tc>
          <w:tcPr>
            <w:tcW w:w="1134" w:type="dxa"/>
          </w:tcPr>
          <w:p w:rsidR="00D626CA" w:rsidRPr="00A95418" w:rsidRDefault="00D626CA" w:rsidP="00D626CA">
            <w:pPr>
              <w:jc w:val="center"/>
              <w:rPr>
                <w:sz w:val="20"/>
                <w:szCs w:val="20"/>
              </w:rPr>
            </w:pPr>
            <w:r w:rsidRPr="00A95418">
              <w:rPr>
                <w:sz w:val="20"/>
                <w:szCs w:val="20"/>
              </w:rPr>
              <w:t>15,90</w:t>
            </w:r>
          </w:p>
        </w:tc>
        <w:tc>
          <w:tcPr>
            <w:tcW w:w="1134" w:type="dxa"/>
          </w:tcPr>
          <w:p w:rsidR="00D626CA" w:rsidRPr="00A95418" w:rsidRDefault="00D626CA" w:rsidP="00D626CA">
            <w:pPr>
              <w:jc w:val="center"/>
              <w:rPr>
                <w:sz w:val="20"/>
                <w:szCs w:val="20"/>
              </w:rPr>
            </w:pPr>
          </w:p>
        </w:tc>
        <w:tc>
          <w:tcPr>
            <w:tcW w:w="1134" w:type="dxa"/>
          </w:tcPr>
          <w:p w:rsidR="00D626CA" w:rsidRPr="00A95418" w:rsidRDefault="00D626CA" w:rsidP="00D626CA">
            <w:pPr>
              <w:jc w:val="center"/>
              <w:rPr>
                <w:sz w:val="20"/>
                <w:szCs w:val="20"/>
              </w:rPr>
            </w:pPr>
          </w:p>
        </w:tc>
      </w:tr>
      <w:tr w:rsidR="00D626CA" w:rsidRPr="00A95418" w:rsidTr="00D626CA">
        <w:trPr>
          <w:trHeight w:val="1231"/>
        </w:trPr>
        <w:tc>
          <w:tcPr>
            <w:tcW w:w="817" w:type="dxa"/>
          </w:tcPr>
          <w:p w:rsidR="00D626CA" w:rsidRPr="00A95418" w:rsidRDefault="00D626CA" w:rsidP="00D626CA">
            <w:pPr>
              <w:jc w:val="center"/>
              <w:rPr>
                <w:sz w:val="20"/>
                <w:szCs w:val="20"/>
              </w:rPr>
            </w:pPr>
            <w:r w:rsidRPr="00A95418">
              <w:rPr>
                <w:sz w:val="20"/>
                <w:szCs w:val="20"/>
              </w:rPr>
              <w:t>3.</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Gumowa piłeczka swój nietypowy kształt i właściwości zawdzięcza sześciu bąblom. Podczas zabawy piłeczka odbija się w sposób gwałtowny i nieprzewidziany. Aby ją schwytać potrzeba dużej koncentracji, refleksu i zwinności. Doskonałe ćwiczenie koordynacji wzrokowo-ruchowej.</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waga 70 g, średnica 7 cm.</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jc w:val="center"/>
              <w:rPr>
                <w:sz w:val="20"/>
                <w:szCs w:val="20"/>
              </w:rPr>
            </w:pPr>
            <w:r w:rsidRPr="00A95418">
              <w:rPr>
                <w:sz w:val="20"/>
                <w:szCs w:val="20"/>
              </w:rPr>
              <w:t>10,90</w:t>
            </w:r>
          </w:p>
        </w:tc>
        <w:tc>
          <w:tcPr>
            <w:tcW w:w="1134" w:type="dxa"/>
          </w:tcPr>
          <w:p w:rsidR="00D626CA" w:rsidRPr="00A95418" w:rsidRDefault="00D626CA" w:rsidP="00D626CA">
            <w:pPr>
              <w:jc w:val="center"/>
              <w:rPr>
                <w:sz w:val="20"/>
                <w:szCs w:val="20"/>
              </w:rPr>
            </w:pPr>
          </w:p>
        </w:tc>
        <w:tc>
          <w:tcPr>
            <w:tcW w:w="1134" w:type="dxa"/>
          </w:tcPr>
          <w:p w:rsidR="00D626CA" w:rsidRPr="00A95418" w:rsidRDefault="00D626CA" w:rsidP="00D626CA">
            <w:pPr>
              <w:jc w:val="center"/>
              <w:rPr>
                <w:sz w:val="20"/>
                <w:szCs w:val="20"/>
              </w:rPr>
            </w:pPr>
          </w:p>
        </w:tc>
      </w:tr>
      <w:tr w:rsidR="00D626CA" w:rsidRPr="00A95418" w:rsidTr="00D626CA">
        <w:trPr>
          <w:trHeight w:val="1149"/>
        </w:trPr>
        <w:tc>
          <w:tcPr>
            <w:tcW w:w="817" w:type="dxa"/>
          </w:tcPr>
          <w:p w:rsidR="00D626CA" w:rsidRPr="00A95418" w:rsidRDefault="00D626CA" w:rsidP="00D626CA">
            <w:pPr>
              <w:jc w:val="center"/>
              <w:rPr>
                <w:sz w:val="20"/>
                <w:szCs w:val="20"/>
              </w:rPr>
            </w:pPr>
            <w:r w:rsidRPr="00A95418">
              <w:rPr>
                <w:sz w:val="20"/>
                <w:szCs w:val="20"/>
              </w:rPr>
              <w:t>4.</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Wykonana z pianki poliuretanowej o specjalnej "oddychającej" strukturze. Można </w:t>
            </w:r>
            <w:proofErr w:type="spellStart"/>
            <w:r w:rsidRPr="00A95418">
              <w:rPr>
                <w:sz w:val="20"/>
                <w:szCs w:val="20"/>
                <w:lang w:eastAsia="pl-PL"/>
              </w:rPr>
              <w:t>ścisnać</w:t>
            </w:r>
            <w:proofErr w:type="spellEnd"/>
            <w:r w:rsidRPr="00A95418">
              <w:rPr>
                <w:sz w:val="20"/>
                <w:szCs w:val="20"/>
                <w:lang w:eastAsia="pl-PL"/>
              </w:rPr>
              <w:t xml:space="preserve"> ją w dłoni mocno, zmieniając jej kształt - a ona i tak powróci do pierwotnego wyglądu w kilka sekund. Przydatna do ćwiczeń mięśni dłoni, a także do zabaw w rzucanie i łapanie.</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Od 3 lat.</w:t>
            </w:r>
          </w:p>
          <w:p w:rsidR="00D626CA" w:rsidRPr="00A95418" w:rsidRDefault="00D626CA" w:rsidP="00D626CA">
            <w:pPr>
              <w:numPr>
                <w:ilvl w:val="0"/>
                <w:numId w:val="4"/>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Średnica 7 cm,</w:t>
            </w:r>
          </w:p>
          <w:p w:rsidR="00D626CA" w:rsidRPr="00A95418" w:rsidRDefault="00D626CA" w:rsidP="00D626CA">
            <w:pPr>
              <w:numPr>
                <w:ilvl w:val="0"/>
                <w:numId w:val="4"/>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waga 27 g,</w:t>
            </w:r>
          </w:p>
          <w:p w:rsidR="00D626CA" w:rsidRPr="00A95418" w:rsidRDefault="00D626CA" w:rsidP="00D626CA">
            <w:pPr>
              <w:numPr>
                <w:ilvl w:val="0"/>
                <w:numId w:val="4"/>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1 sztuka.</w:t>
            </w:r>
          </w:p>
        </w:tc>
        <w:tc>
          <w:tcPr>
            <w:tcW w:w="1134" w:type="dxa"/>
          </w:tcPr>
          <w:p w:rsidR="00D626CA" w:rsidRPr="00A95418" w:rsidRDefault="00D626CA" w:rsidP="00D626CA">
            <w:pPr>
              <w:jc w:val="center"/>
              <w:rPr>
                <w:sz w:val="20"/>
                <w:szCs w:val="20"/>
              </w:rPr>
            </w:pPr>
            <w:r w:rsidRPr="00A95418">
              <w:rPr>
                <w:sz w:val="20"/>
                <w:szCs w:val="20"/>
              </w:rPr>
              <w:t>11,90</w:t>
            </w:r>
          </w:p>
        </w:tc>
        <w:tc>
          <w:tcPr>
            <w:tcW w:w="1134" w:type="dxa"/>
          </w:tcPr>
          <w:p w:rsidR="00D626CA" w:rsidRPr="00A95418" w:rsidRDefault="00D626CA" w:rsidP="00D626CA">
            <w:pPr>
              <w:jc w:val="center"/>
              <w:rPr>
                <w:sz w:val="20"/>
                <w:szCs w:val="20"/>
              </w:rPr>
            </w:pPr>
          </w:p>
        </w:tc>
        <w:tc>
          <w:tcPr>
            <w:tcW w:w="1134" w:type="dxa"/>
          </w:tcPr>
          <w:p w:rsidR="00D626CA" w:rsidRPr="00A95418" w:rsidRDefault="00D626CA" w:rsidP="00D626CA">
            <w:pPr>
              <w:jc w:val="center"/>
              <w:rPr>
                <w:sz w:val="20"/>
                <w:szCs w:val="20"/>
              </w:rPr>
            </w:pPr>
          </w:p>
        </w:tc>
      </w:tr>
      <w:tr w:rsidR="00D626CA" w:rsidRPr="00A95418" w:rsidTr="00D626CA">
        <w:trPr>
          <w:trHeight w:val="1231"/>
        </w:trPr>
        <w:tc>
          <w:tcPr>
            <w:tcW w:w="817" w:type="dxa"/>
          </w:tcPr>
          <w:p w:rsidR="00D626CA" w:rsidRPr="00A95418" w:rsidRDefault="00D626CA" w:rsidP="00D626CA">
            <w:pPr>
              <w:jc w:val="center"/>
              <w:rPr>
                <w:sz w:val="20"/>
                <w:szCs w:val="20"/>
              </w:rPr>
            </w:pPr>
            <w:r w:rsidRPr="00A95418">
              <w:rPr>
                <w:sz w:val="20"/>
                <w:szCs w:val="20"/>
              </w:rPr>
              <w:lastRenderedPageBreak/>
              <w:t>5.</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Piłeczki posiadają kolczaste wypustki o zaokrąglonych końcówkach. Piłeczki dobrze się odbijają. Zachęcają do łapania i rzucania, mogą być stosowane w gimnastyce korekcyjnej, terapii i masażu relaksującym.</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Od 6 m-</w:t>
            </w:r>
            <w:proofErr w:type="spellStart"/>
            <w:r w:rsidRPr="00A95418">
              <w:rPr>
                <w:sz w:val="20"/>
                <w:szCs w:val="20"/>
                <w:lang w:eastAsia="pl-PL"/>
              </w:rPr>
              <w:t>cy</w:t>
            </w:r>
            <w:proofErr w:type="spellEnd"/>
            <w:r w:rsidRPr="00A95418">
              <w:rPr>
                <w:sz w:val="20"/>
                <w:szCs w:val="20"/>
                <w:lang w:eastAsia="pl-PL"/>
              </w:rPr>
              <w:t>.</w:t>
            </w:r>
            <w:r w:rsidRPr="00A95418">
              <w:rPr>
                <w:sz w:val="20"/>
                <w:szCs w:val="20"/>
                <w:lang w:eastAsia="pl-PL"/>
              </w:rPr>
              <w:br/>
            </w:r>
            <w:r w:rsidRPr="00A95418">
              <w:rPr>
                <w:sz w:val="20"/>
                <w:szCs w:val="20"/>
                <w:lang w:eastAsia="pl-PL"/>
              </w:rPr>
              <w:br/>
              <w:t>Zawartość:</w:t>
            </w:r>
          </w:p>
          <w:p w:rsidR="00D626CA" w:rsidRPr="00A95418" w:rsidRDefault="00D626CA" w:rsidP="00D626CA">
            <w:pPr>
              <w:numPr>
                <w:ilvl w:val="0"/>
                <w:numId w:val="17"/>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4 piłeczki w 4 kolorach o śr. 10 cm,</w:t>
            </w:r>
          </w:p>
        </w:tc>
        <w:tc>
          <w:tcPr>
            <w:tcW w:w="1134" w:type="dxa"/>
          </w:tcPr>
          <w:p w:rsidR="00D626CA" w:rsidRPr="00A95418" w:rsidRDefault="00D626CA" w:rsidP="00D626CA">
            <w:pPr>
              <w:jc w:val="center"/>
              <w:rPr>
                <w:sz w:val="20"/>
                <w:szCs w:val="20"/>
                <w:lang w:eastAsia="pl-PL"/>
              </w:rPr>
            </w:pPr>
            <w:r w:rsidRPr="00A95418">
              <w:rPr>
                <w:sz w:val="20"/>
                <w:szCs w:val="20"/>
                <w:lang w:eastAsia="pl-PL"/>
              </w:rPr>
              <w:t>73,00</w:t>
            </w:r>
          </w:p>
        </w:tc>
        <w:tc>
          <w:tcPr>
            <w:tcW w:w="1134" w:type="dxa"/>
          </w:tcPr>
          <w:p w:rsidR="00D626CA" w:rsidRPr="00A95418" w:rsidRDefault="00D626CA" w:rsidP="00D626CA">
            <w:pPr>
              <w:jc w:val="center"/>
              <w:rPr>
                <w:sz w:val="20"/>
                <w:szCs w:val="20"/>
              </w:rPr>
            </w:pPr>
          </w:p>
        </w:tc>
        <w:tc>
          <w:tcPr>
            <w:tcW w:w="1134" w:type="dxa"/>
          </w:tcPr>
          <w:p w:rsidR="00D626CA" w:rsidRPr="00A95418" w:rsidRDefault="00D626CA" w:rsidP="00D626CA">
            <w:pPr>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6.</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Piłka doskonale nadaje się do różnego rodzaju ćwiczeń odruchów. Dziecko leży na brzuchu i popycha piłkę rękoma lub leży na plecach, a terapeuta huśta w jego stronę piłkę, którą dziecko odbija.</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śr. 30 cm • dł. liny 160 cm • regulacja wys. • krętlik sprzedawany osobno • max. obciążenie 50 kg</w:t>
            </w:r>
            <w:r w:rsidRPr="00A95418">
              <w:rPr>
                <w:sz w:val="20"/>
                <w:szCs w:val="20"/>
                <w:lang w:eastAsia="pl-PL"/>
              </w:rPr>
              <w:br/>
              <w:t>• od 3 lat</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7.</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Każda piłka jest inna, szeleści lub dzwoni, ma inną fakturę materiału. Łączy je kontrastowa kolorystyka w czerni i bieli, która doskonale pobudza percepcję wzrokową. Do zastosowania w różnych zabawach </w:t>
            </w:r>
            <w:proofErr w:type="spellStart"/>
            <w:r w:rsidRPr="00A95418">
              <w:rPr>
                <w:sz w:val="20"/>
                <w:szCs w:val="20"/>
                <w:lang w:eastAsia="pl-PL"/>
              </w:rPr>
              <w:t>polisensorycznych</w:t>
            </w:r>
            <w:proofErr w:type="spellEnd"/>
            <w:r w:rsidRPr="00A95418">
              <w:rPr>
                <w:sz w:val="20"/>
                <w:szCs w:val="20"/>
                <w:lang w:eastAsia="pl-PL"/>
              </w:rPr>
              <w:t xml:space="preserve">. </w:t>
            </w:r>
            <w:r w:rsidRPr="00A95418">
              <w:rPr>
                <w:sz w:val="20"/>
                <w:szCs w:val="20"/>
                <w:lang w:eastAsia="pl-PL"/>
              </w:rPr>
              <w:br/>
            </w:r>
            <w:r w:rsidRPr="00A95418">
              <w:rPr>
                <w:sz w:val="20"/>
                <w:szCs w:val="20"/>
                <w:lang w:eastAsia="pl-PL"/>
              </w:rPr>
              <w:br/>
            </w:r>
          </w:p>
        </w:tc>
        <w:tc>
          <w:tcPr>
            <w:tcW w:w="5103" w:type="dxa"/>
          </w:tcPr>
          <w:p w:rsidR="00D626CA" w:rsidRPr="00A95418" w:rsidRDefault="00D626CA" w:rsidP="00D626CA">
            <w:pPr>
              <w:shd w:val="clear" w:color="auto" w:fill="FFFFFF"/>
              <w:ind w:left="360"/>
              <w:jc w:val="center"/>
              <w:rPr>
                <w:sz w:val="20"/>
                <w:szCs w:val="20"/>
                <w:lang w:eastAsia="pl-PL"/>
              </w:rPr>
            </w:pPr>
            <w:r w:rsidRPr="00A95418">
              <w:rPr>
                <w:sz w:val="20"/>
                <w:szCs w:val="20"/>
                <w:lang w:eastAsia="pl-PL"/>
              </w:rPr>
              <w:t>Wiek: 0+</w:t>
            </w:r>
            <w:r w:rsidRPr="00A95418">
              <w:rPr>
                <w:sz w:val="20"/>
                <w:szCs w:val="20"/>
                <w:lang w:eastAsia="pl-PL"/>
              </w:rPr>
              <w:br/>
            </w:r>
            <w:r w:rsidRPr="00A95418">
              <w:rPr>
                <w:sz w:val="20"/>
                <w:szCs w:val="20"/>
                <w:lang w:eastAsia="pl-PL"/>
              </w:rPr>
              <w:br/>
              <w:t>Zawartość:</w:t>
            </w:r>
          </w:p>
          <w:p w:rsidR="00D626CA" w:rsidRPr="00A95418" w:rsidRDefault="00D626CA" w:rsidP="00D626CA">
            <w:pPr>
              <w:numPr>
                <w:ilvl w:val="0"/>
                <w:numId w:val="5"/>
              </w:numPr>
              <w:shd w:val="clear" w:color="auto" w:fill="FFFFFF"/>
              <w:spacing w:after="0" w:line="240" w:lineRule="auto"/>
              <w:ind w:left="360"/>
              <w:jc w:val="center"/>
              <w:rPr>
                <w:sz w:val="20"/>
                <w:szCs w:val="20"/>
                <w:lang w:eastAsia="pl-PL"/>
              </w:rPr>
            </w:pPr>
            <w:r w:rsidRPr="00A95418">
              <w:rPr>
                <w:sz w:val="20"/>
                <w:szCs w:val="20"/>
                <w:lang w:eastAsia="pl-PL"/>
              </w:rPr>
              <w:t>2 piłki o śr. 18 cm,</w:t>
            </w:r>
          </w:p>
          <w:p w:rsidR="00D626CA" w:rsidRPr="00A95418" w:rsidRDefault="00D626CA" w:rsidP="00D626CA">
            <w:pPr>
              <w:numPr>
                <w:ilvl w:val="0"/>
                <w:numId w:val="5"/>
              </w:numPr>
              <w:shd w:val="clear" w:color="auto" w:fill="FFFFFF"/>
              <w:spacing w:before="100" w:beforeAutospacing="1" w:after="0" w:line="240" w:lineRule="auto"/>
              <w:ind w:left="360"/>
              <w:jc w:val="center"/>
              <w:rPr>
                <w:sz w:val="20"/>
                <w:szCs w:val="20"/>
                <w:lang w:eastAsia="pl-PL"/>
              </w:rPr>
            </w:pPr>
            <w:r w:rsidRPr="00A95418">
              <w:rPr>
                <w:sz w:val="20"/>
                <w:szCs w:val="20"/>
                <w:lang w:eastAsia="pl-PL"/>
              </w:rPr>
              <w:t>2 piłki o śr. 15 cm,</w:t>
            </w:r>
          </w:p>
          <w:p w:rsidR="00D626CA" w:rsidRPr="00A95418" w:rsidRDefault="00D626CA" w:rsidP="00D626CA">
            <w:pPr>
              <w:numPr>
                <w:ilvl w:val="0"/>
                <w:numId w:val="5"/>
              </w:numPr>
              <w:shd w:val="clear" w:color="auto" w:fill="FFFFFF"/>
              <w:spacing w:before="100" w:beforeAutospacing="1" w:after="0" w:line="240" w:lineRule="auto"/>
              <w:ind w:left="360"/>
              <w:jc w:val="center"/>
              <w:rPr>
                <w:sz w:val="20"/>
                <w:szCs w:val="20"/>
                <w:lang w:eastAsia="pl-PL"/>
              </w:rPr>
            </w:pPr>
            <w:r w:rsidRPr="00A95418">
              <w:rPr>
                <w:sz w:val="20"/>
                <w:szCs w:val="20"/>
                <w:lang w:eastAsia="pl-PL"/>
              </w:rPr>
              <w:t>miękkie, z materiału,</w:t>
            </w:r>
          </w:p>
          <w:p w:rsidR="00D626CA" w:rsidRPr="00A95418" w:rsidRDefault="00D626CA" w:rsidP="00D626CA">
            <w:pPr>
              <w:numPr>
                <w:ilvl w:val="0"/>
                <w:numId w:val="5"/>
              </w:numPr>
              <w:shd w:val="clear" w:color="auto" w:fill="FFFFFF"/>
              <w:spacing w:before="100" w:beforeAutospacing="1" w:after="0" w:line="240" w:lineRule="auto"/>
              <w:ind w:left="360"/>
              <w:jc w:val="center"/>
              <w:rPr>
                <w:sz w:val="20"/>
                <w:szCs w:val="20"/>
                <w:lang w:eastAsia="pl-PL"/>
              </w:rPr>
            </w:pPr>
            <w:r w:rsidRPr="00A95418">
              <w:rPr>
                <w:sz w:val="20"/>
                <w:szCs w:val="20"/>
                <w:lang w:eastAsia="pl-PL"/>
              </w:rPr>
              <w:t>można prać w temp. 30 st. C.</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8.</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Dzieci w każdym wieku będą uwielbiać nową formę piłki - piłki - która świeci, gdy tylko odbije się od podłoża. Można używać je w zabawach ruchowych lub w terapii sensorycznej. Idealnie sprawdzają się w zabawach w rzucanie i łapanie, bo oprócz świetlistych efektów, ich powierzchnia zapewnia doskonałą przyczepność do rąk. W piłeczce ukryty jest włącznik lampy LED, który aktywowany jest w czasie odbijania piłki i sprawia, że lampa migocze przez 15 sekund. </w:t>
            </w:r>
            <w:r w:rsidRPr="00A95418">
              <w:rPr>
                <w:sz w:val="20"/>
                <w:szCs w:val="20"/>
                <w:lang w:eastAsia="pl-PL"/>
              </w:rPr>
              <w:br/>
            </w:r>
            <w:r w:rsidRPr="00A95418">
              <w:rPr>
                <w:sz w:val="20"/>
                <w:szCs w:val="20"/>
                <w:lang w:eastAsia="pl-PL"/>
              </w:rPr>
              <w:br/>
              <w:t>Każda piłka posiada inną fakturę powierzchni w postaci różnych wypustek.</w:t>
            </w:r>
            <w:r w:rsidRPr="00A95418">
              <w:rPr>
                <w:sz w:val="20"/>
                <w:szCs w:val="20"/>
                <w:lang w:eastAsia="pl-PL"/>
              </w:rPr>
              <w:br/>
            </w:r>
          </w:p>
        </w:tc>
        <w:tc>
          <w:tcPr>
            <w:tcW w:w="5103" w:type="dxa"/>
          </w:tcPr>
          <w:p w:rsidR="00D626CA" w:rsidRPr="00A95418" w:rsidRDefault="00D626CA" w:rsidP="00D626CA">
            <w:pPr>
              <w:shd w:val="clear" w:color="auto" w:fill="FFFFFF"/>
              <w:ind w:left="360"/>
              <w:jc w:val="center"/>
              <w:rPr>
                <w:sz w:val="20"/>
                <w:szCs w:val="20"/>
                <w:lang w:eastAsia="pl-PL"/>
              </w:rPr>
            </w:pPr>
            <w:r w:rsidRPr="00A95418">
              <w:rPr>
                <w:sz w:val="20"/>
                <w:szCs w:val="20"/>
                <w:lang w:eastAsia="pl-PL"/>
              </w:rPr>
              <w:br/>
              <w:t>Wiek:</w:t>
            </w:r>
            <w:r>
              <w:rPr>
                <w:sz w:val="20"/>
                <w:szCs w:val="20"/>
                <w:lang w:eastAsia="pl-PL"/>
              </w:rPr>
              <w:t xml:space="preserve"> od 3 lat</w:t>
            </w:r>
            <w:r w:rsidRPr="00A95418">
              <w:rPr>
                <w:sz w:val="20"/>
                <w:szCs w:val="20"/>
                <w:lang w:eastAsia="pl-PL"/>
              </w:rPr>
              <w:br/>
              <w:t>Zawartość:</w:t>
            </w:r>
          </w:p>
          <w:p w:rsidR="00D626CA" w:rsidRPr="00A95418" w:rsidRDefault="00D626CA" w:rsidP="00D626CA">
            <w:pPr>
              <w:numPr>
                <w:ilvl w:val="0"/>
                <w:numId w:val="6"/>
              </w:numPr>
              <w:shd w:val="clear" w:color="auto" w:fill="FFFFFF"/>
              <w:spacing w:after="0" w:line="240" w:lineRule="auto"/>
              <w:ind w:left="360"/>
              <w:jc w:val="center"/>
              <w:rPr>
                <w:sz w:val="20"/>
                <w:szCs w:val="20"/>
                <w:lang w:eastAsia="pl-PL"/>
              </w:rPr>
            </w:pPr>
            <w:r w:rsidRPr="00A95418">
              <w:rPr>
                <w:sz w:val="20"/>
                <w:szCs w:val="20"/>
                <w:lang w:eastAsia="pl-PL"/>
              </w:rPr>
              <w:t>4 piłeczki świecące,</w:t>
            </w:r>
          </w:p>
          <w:p w:rsidR="00D626CA" w:rsidRPr="00A95418" w:rsidRDefault="00D626CA" w:rsidP="00D626CA">
            <w:pPr>
              <w:numPr>
                <w:ilvl w:val="0"/>
                <w:numId w:val="6"/>
              </w:numPr>
              <w:shd w:val="clear" w:color="auto" w:fill="FFFFFF"/>
              <w:spacing w:after="0" w:line="240" w:lineRule="auto"/>
              <w:ind w:left="360"/>
              <w:jc w:val="center"/>
              <w:rPr>
                <w:sz w:val="20"/>
                <w:szCs w:val="20"/>
                <w:lang w:eastAsia="pl-PL"/>
              </w:rPr>
            </w:pPr>
            <w:r w:rsidRPr="00A95418">
              <w:rPr>
                <w:sz w:val="20"/>
                <w:szCs w:val="20"/>
                <w:lang w:eastAsia="pl-PL"/>
              </w:rPr>
              <w:t>4 kolory (różowy, niebieski, żółty, biały),</w:t>
            </w:r>
          </w:p>
          <w:p w:rsidR="00D626CA" w:rsidRPr="00A95418" w:rsidRDefault="00D626CA" w:rsidP="00D626CA">
            <w:pPr>
              <w:numPr>
                <w:ilvl w:val="0"/>
                <w:numId w:val="6"/>
              </w:numPr>
              <w:shd w:val="clear" w:color="auto" w:fill="FFFFFF"/>
              <w:spacing w:after="0" w:line="240" w:lineRule="auto"/>
              <w:ind w:left="360"/>
              <w:jc w:val="center"/>
              <w:rPr>
                <w:sz w:val="20"/>
                <w:szCs w:val="20"/>
                <w:lang w:eastAsia="pl-PL"/>
              </w:rPr>
            </w:pPr>
            <w:r w:rsidRPr="00A95418">
              <w:rPr>
                <w:sz w:val="20"/>
                <w:szCs w:val="20"/>
                <w:lang w:eastAsia="pl-PL"/>
              </w:rPr>
              <w:t>śr. 10 cm,</w:t>
            </w:r>
          </w:p>
          <w:p w:rsidR="00D626CA" w:rsidRPr="00A95418" w:rsidRDefault="00D626CA" w:rsidP="00D626CA">
            <w:pPr>
              <w:numPr>
                <w:ilvl w:val="0"/>
                <w:numId w:val="6"/>
              </w:numPr>
              <w:shd w:val="clear" w:color="auto" w:fill="FFFFFF"/>
              <w:spacing w:after="0" w:line="240" w:lineRule="auto"/>
              <w:ind w:left="360"/>
              <w:jc w:val="center"/>
              <w:rPr>
                <w:sz w:val="20"/>
                <w:szCs w:val="20"/>
                <w:lang w:eastAsia="pl-PL"/>
              </w:rPr>
            </w:pPr>
            <w:r w:rsidRPr="00A95418">
              <w:rPr>
                <w:sz w:val="20"/>
                <w:szCs w:val="20"/>
                <w:lang w:eastAsia="pl-PL"/>
              </w:rPr>
              <w:t>lampa LED starcza na ok. 1200 cykli.</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lastRenderedPageBreak/>
              <w:t>9.</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Zestaw piłeczek </w:t>
            </w:r>
            <w:proofErr w:type="spellStart"/>
            <w:r w:rsidRPr="00A95418">
              <w:rPr>
                <w:sz w:val="20"/>
                <w:szCs w:val="20"/>
                <w:lang w:eastAsia="pl-PL"/>
              </w:rPr>
              <w:t>Thera</w:t>
            </w:r>
            <w:proofErr w:type="spellEnd"/>
            <w:r w:rsidRPr="00A95418">
              <w:rPr>
                <w:sz w:val="20"/>
                <w:szCs w:val="20"/>
                <w:lang w:eastAsia="pl-PL"/>
              </w:rPr>
              <w:t xml:space="preserve"> </w:t>
            </w:r>
            <w:proofErr w:type="spellStart"/>
            <w:r w:rsidRPr="00A95418">
              <w:rPr>
                <w:sz w:val="20"/>
                <w:szCs w:val="20"/>
                <w:lang w:eastAsia="pl-PL"/>
              </w:rPr>
              <w:t>Bolly</w:t>
            </w:r>
            <w:proofErr w:type="spellEnd"/>
            <w:r w:rsidRPr="00A95418">
              <w:rPr>
                <w:sz w:val="20"/>
                <w:szCs w:val="20"/>
                <w:lang w:eastAsia="pl-PL"/>
              </w:rPr>
              <w:t xml:space="preserve"> znakomicie nadaje się do gier, zabaw i rehabilitacji.</w:t>
            </w:r>
            <w:r>
              <w:rPr>
                <w:sz w:val="20"/>
                <w:szCs w:val="20"/>
                <w:lang w:eastAsia="pl-PL"/>
              </w:rPr>
              <w:t xml:space="preserve"> </w:t>
            </w:r>
            <w:r w:rsidRPr="00A95418">
              <w:rPr>
                <w:sz w:val="20"/>
                <w:szCs w:val="20"/>
                <w:lang w:eastAsia="pl-PL"/>
              </w:rPr>
              <w:t>Poprzez zabawę dziecko trenuje zręczność i motorykę dłoni, kreatywność i wyobraźnię, koordynację ruchową, rozwija zdolności manualne, umiejętność liczenia i rozpoznawania kolorów.</w:t>
            </w:r>
            <w:r>
              <w:rPr>
                <w:sz w:val="20"/>
                <w:szCs w:val="20"/>
                <w:lang w:eastAsia="pl-PL"/>
              </w:rPr>
              <w:t xml:space="preserve"> </w:t>
            </w:r>
            <w:r w:rsidRPr="00A95418">
              <w:rPr>
                <w:sz w:val="20"/>
                <w:szCs w:val="20"/>
                <w:lang w:eastAsia="pl-PL"/>
              </w:rPr>
              <w:t>Piłeczki można w dowolny sposób łączyć ze sobą, co umożliwia tworzenie kreatywnych konstrukcji. Wystarczy lekko ścisnąć piłeczkę, aby „przykleić” przyssawkę do: gładkiej powierzchni, części ciała lub drugiej piłeczki.</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Zestaw zawiera 28 sztuk piłeczek z przyssawkami; w różnych kolorach w zabawnym opakowaniu w kształcie słonia.</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510"/>
        </w:trPr>
        <w:tc>
          <w:tcPr>
            <w:tcW w:w="817" w:type="dxa"/>
          </w:tcPr>
          <w:p w:rsidR="00D626CA" w:rsidRPr="00A95418" w:rsidRDefault="00D626CA" w:rsidP="00D626CA">
            <w:pPr>
              <w:jc w:val="center"/>
              <w:rPr>
                <w:sz w:val="20"/>
                <w:szCs w:val="20"/>
              </w:rPr>
            </w:pPr>
            <w:r w:rsidRPr="00A95418">
              <w:rPr>
                <w:sz w:val="20"/>
                <w:szCs w:val="20"/>
              </w:rPr>
              <w:t>10.</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Bardzo przydatna piłka fasolka podczas prowadzenia terapii integracji sensorycznej.</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śr. 50 cm • dł. 90 cm • 1 szt.</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819"/>
        </w:trPr>
        <w:tc>
          <w:tcPr>
            <w:tcW w:w="817" w:type="dxa"/>
          </w:tcPr>
          <w:p w:rsidR="00D626CA" w:rsidRPr="00A95418" w:rsidRDefault="00D626CA" w:rsidP="00D626CA">
            <w:pPr>
              <w:jc w:val="center"/>
              <w:rPr>
                <w:sz w:val="20"/>
                <w:szCs w:val="20"/>
              </w:rPr>
            </w:pPr>
            <w:r w:rsidRPr="00A95418">
              <w:rPr>
                <w:sz w:val="20"/>
                <w:szCs w:val="20"/>
              </w:rPr>
              <w:t>11.</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Zestaw sensorycznych kół w dwóch rozmiarach i o różnych strukturach. Wykonane z miękkiego silikonu, łatwo utrzymać je w czystości. Służą do ćwiczeń zmysłu dotyku, masażu stóp i rąk itp. W komplecie woreczek na małe koła.</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10 szt. • śr. 8 i 25 cm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12</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Stół z regulowaną wysokością - d</w:t>
            </w:r>
            <w:r w:rsidRPr="00A95418">
              <w:rPr>
                <w:sz w:val="20"/>
                <w:szCs w:val="20"/>
                <w:lang w:eastAsia="pl-PL"/>
              </w:rPr>
              <w:t>odatkowy profil pod blatem wzmacnia konstrukcję stołu. Stoły są wyposażone w haczyki na tornister, plastikowe zatyczki chroniące podłogę przed zarysowaniem oraz zatyczki chroniące stelaż przez zarysowaniem go podczas regulowania wysokości. Dodatkowe opcje dostępne za dopłatą to zaokrąglone narożniki oraz druciane koszyki lub metalowe półki.</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Blat wykonany z płyty laminowanej o gr. 18 mm, wykończonej obrzeżem PCV o gr. 2 mm. Stoły oferowane w dwóch wymiarach: 1-os- 70 x 50 cm i 2-os- 130 x 50 cm. Stelaż wykonany z profilu </w:t>
            </w:r>
            <w:proofErr w:type="spellStart"/>
            <w:r w:rsidRPr="00A95418">
              <w:rPr>
                <w:sz w:val="20"/>
                <w:szCs w:val="20"/>
                <w:lang w:eastAsia="pl-PL"/>
              </w:rPr>
              <w:t>płaskoowalnego</w:t>
            </w:r>
            <w:proofErr w:type="spellEnd"/>
            <w:r w:rsidRPr="00A95418">
              <w:rPr>
                <w:sz w:val="20"/>
                <w:szCs w:val="20"/>
                <w:lang w:eastAsia="pl-PL"/>
              </w:rPr>
              <w:t xml:space="preserve"> o przekroju 38 x 20 i 30 x 15 mm.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13</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Krzesła z siedziskiem i oparciem wykonanym ze sklejki bukowej w kolorze naturalnym, Podstawa w kształcie litery H zapewnia wysoką stabilność. Blat jest chroniony przed zarysowaniem stopkami umieszczonymi pod stelażem siedziska. Zatyczki z tworzywa chronią podłogę przed zarysowaniem. Krzesła można stawiać jedno na drugim </w:t>
            </w:r>
            <w:r w:rsidRPr="00A95418">
              <w:rPr>
                <w:sz w:val="20"/>
                <w:szCs w:val="20"/>
                <w:lang w:eastAsia="pl-PL"/>
              </w:rPr>
              <w:br/>
            </w:r>
            <w:r w:rsidRPr="00A95418">
              <w:rPr>
                <w:sz w:val="20"/>
                <w:szCs w:val="20"/>
                <w:lang w:eastAsia="pl-PL"/>
              </w:rPr>
              <w:lastRenderedPageBreak/>
              <w:t xml:space="preserve">• wysokość regulowana w rozmiarach 4-6 </w:t>
            </w:r>
            <w:r w:rsidRPr="00A95418">
              <w:rPr>
                <w:sz w:val="20"/>
                <w:szCs w:val="20"/>
                <w:lang w:eastAsia="pl-PL"/>
              </w:rPr>
              <w:br/>
              <w:t xml:space="preserve">• stelaż w 5 kolorach (czerwony, niebieski, żółty, zielony i srebrny) </w:t>
            </w:r>
            <w:r w:rsidRPr="00A95418">
              <w:rPr>
                <w:sz w:val="20"/>
                <w:szCs w:val="20"/>
                <w:lang w:eastAsia="pl-PL"/>
              </w:rPr>
              <w:br/>
              <w:t>• szer. siedziska 38,7 cm.</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lastRenderedPageBreak/>
              <w:t xml:space="preserve">gr. 8 mm. Stelaż został wykonany z rury </w:t>
            </w:r>
            <w:proofErr w:type="spellStart"/>
            <w:r w:rsidRPr="00A95418">
              <w:rPr>
                <w:sz w:val="20"/>
                <w:szCs w:val="20"/>
                <w:lang w:eastAsia="pl-PL"/>
              </w:rPr>
              <w:t>płaskoowalnej</w:t>
            </w:r>
            <w:proofErr w:type="spellEnd"/>
            <w:r w:rsidRPr="00A95418">
              <w:rPr>
                <w:sz w:val="20"/>
                <w:szCs w:val="20"/>
                <w:lang w:eastAsia="pl-PL"/>
              </w:rPr>
              <w:t xml:space="preserve"> o wym. 38 x 20 mm. Wyprofilowane siedzisko eliminuje ucisk pod kolanami w trakcie siedzenia, a szerokie, zaokrąglone oparcie zapewnia wygodę. Siedzisko można wysunąć na 3,7 cm lub 6,7 cm (łącznie 3 położenia siedziska).</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887"/>
        </w:trPr>
        <w:tc>
          <w:tcPr>
            <w:tcW w:w="817" w:type="dxa"/>
          </w:tcPr>
          <w:p w:rsidR="00D626CA" w:rsidRPr="00A95418" w:rsidRDefault="00D626CA" w:rsidP="00D626CA">
            <w:pPr>
              <w:jc w:val="center"/>
              <w:rPr>
                <w:sz w:val="20"/>
                <w:szCs w:val="20"/>
              </w:rPr>
            </w:pPr>
            <w:r w:rsidRPr="00A95418">
              <w:rPr>
                <w:sz w:val="20"/>
                <w:szCs w:val="20"/>
              </w:rPr>
              <w:lastRenderedPageBreak/>
              <w:t>14</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br/>
              <w:t>- wieszak do przechowywania piłek w rozmiarach 55-75 cm</w:t>
            </w:r>
            <w:r w:rsidRPr="00A95418">
              <w:rPr>
                <w:sz w:val="20"/>
                <w:szCs w:val="20"/>
                <w:lang w:eastAsia="pl-PL"/>
              </w:rPr>
              <w:br/>
              <w:t>- możliwość łączenia wielu wieszaków dzięki konstrukcji modułowej</w:t>
            </w:r>
            <w:r w:rsidRPr="00A95418">
              <w:rPr>
                <w:sz w:val="20"/>
                <w:szCs w:val="20"/>
                <w:lang w:eastAsia="pl-PL"/>
              </w:rPr>
              <w:br/>
              <w:t>- praktyczny i wygodny wieszak mocowany do ściany</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200 x 55 cm — szary</w:t>
            </w:r>
            <w:r w:rsidRPr="00A95418">
              <w:rPr>
                <w:sz w:val="20"/>
                <w:szCs w:val="20"/>
                <w:lang w:eastAsia="pl-PL"/>
              </w:rPr>
              <w:br/>
              <w:t>Waga: 7,60 kg</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15</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Wygodny w użyciu montowany do ściany wieszak na maty, który pozwala zaoszczędzić miejsce w klubie. </w:t>
            </w:r>
            <w:r w:rsidRPr="00A95418">
              <w:rPr>
                <w:sz w:val="20"/>
                <w:szCs w:val="20"/>
                <w:lang w:eastAsia="pl-PL"/>
              </w:rPr>
              <w:br/>
              <w:t>Wieszak umożliwia przechowywanie do 20 mat.</w:t>
            </w:r>
            <w:r w:rsidRPr="00A95418">
              <w:rPr>
                <w:sz w:val="20"/>
                <w:szCs w:val="20"/>
                <w:lang w:eastAsia="pl-PL"/>
              </w:rPr>
              <w:br/>
            </w:r>
            <w:r w:rsidRPr="00A95418">
              <w:rPr>
                <w:sz w:val="20"/>
                <w:szCs w:val="20"/>
                <w:lang w:eastAsia="pl-PL"/>
              </w:rPr>
              <w:br/>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Wymiary:</w:t>
            </w:r>
            <w:r w:rsidRPr="00A95418">
              <w:rPr>
                <w:sz w:val="20"/>
                <w:szCs w:val="20"/>
                <w:lang w:eastAsia="pl-PL"/>
              </w:rPr>
              <w:br/>
              <w:t>szerokość - 50 cm</w:t>
            </w:r>
            <w:r w:rsidRPr="00A95418">
              <w:rPr>
                <w:sz w:val="20"/>
                <w:szCs w:val="20"/>
                <w:lang w:eastAsia="pl-PL"/>
              </w:rPr>
              <w:br/>
              <w:t>głębokość - 35 cm</w:t>
            </w:r>
            <w:r w:rsidRPr="00A95418">
              <w:rPr>
                <w:sz w:val="20"/>
                <w:szCs w:val="20"/>
                <w:lang w:eastAsia="pl-PL"/>
              </w:rPr>
              <w:br/>
            </w:r>
            <w:r w:rsidRPr="00A95418">
              <w:rPr>
                <w:sz w:val="20"/>
                <w:szCs w:val="20"/>
                <w:lang w:eastAsia="pl-PL"/>
              </w:rPr>
              <w:br/>
              <w:t>Gwarancja - 12 miesięcy</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848"/>
        </w:trPr>
        <w:tc>
          <w:tcPr>
            <w:tcW w:w="817" w:type="dxa"/>
          </w:tcPr>
          <w:p w:rsidR="00D626CA" w:rsidRPr="00A95418" w:rsidRDefault="00D626CA" w:rsidP="00D626CA">
            <w:pPr>
              <w:jc w:val="center"/>
              <w:rPr>
                <w:sz w:val="20"/>
                <w:szCs w:val="20"/>
              </w:rPr>
            </w:pPr>
            <w:r w:rsidRPr="00A95418">
              <w:rPr>
                <w:sz w:val="20"/>
                <w:szCs w:val="20"/>
              </w:rPr>
              <w:t>16.</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Wykonany z bawełny organicznej, posiada bezpieczny system obrotowy, co czyni go idealnym miejscem wypoczynku dla dzieci. Drążek wykonany z bambusa. Wymaga dokupienia zestawu do mocowania (303004).</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wym. 70 x 110 cm • maksymalne obciążenie 80 kg</w:t>
            </w:r>
            <w:r w:rsidRPr="00A95418">
              <w:rPr>
                <w:sz w:val="20"/>
                <w:szCs w:val="20"/>
                <w:lang w:eastAsia="pl-PL"/>
              </w:rPr>
              <w:br/>
              <w:t>• od 3 lat</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845"/>
        </w:trPr>
        <w:tc>
          <w:tcPr>
            <w:tcW w:w="817" w:type="dxa"/>
          </w:tcPr>
          <w:p w:rsidR="00D626CA" w:rsidRPr="00A95418" w:rsidRDefault="00D626CA" w:rsidP="00D626CA">
            <w:pPr>
              <w:jc w:val="center"/>
              <w:rPr>
                <w:sz w:val="20"/>
                <w:szCs w:val="20"/>
              </w:rPr>
            </w:pPr>
            <w:r w:rsidRPr="00A95418">
              <w:rPr>
                <w:sz w:val="20"/>
                <w:szCs w:val="20"/>
              </w:rPr>
              <w:t>17.</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Niezbędne akcesoria do zamocowania hamaka. Do wyboru zestawy pozwalające zawiesić hamak między drzewami lub przymocować do ściany, belki albo do sufitu w pozycji "fotelika".</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Max do 100 kg</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687"/>
        </w:trPr>
        <w:tc>
          <w:tcPr>
            <w:tcW w:w="817" w:type="dxa"/>
          </w:tcPr>
          <w:p w:rsidR="00D626CA" w:rsidRPr="00A95418" w:rsidRDefault="00D626CA" w:rsidP="00D626CA">
            <w:pPr>
              <w:jc w:val="center"/>
              <w:rPr>
                <w:sz w:val="20"/>
                <w:szCs w:val="20"/>
              </w:rPr>
            </w:pPr>
            <w:r w:rsidRPr="00A95418">
              <w:rPr>
                <w:sz w:val="20"/>
                <w:szCs w:val="20"/>
              </w:rPr>
              <w:t>18.</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Sztywny materac pokryty trwałą tkaniną PCV do umieszczenia w hamaku. </w:t>
            </w:r>
            <w:r w:rsidRPr="00A95418">
              <w:rPr>
                <w:sz w:val="20"/>
                <w:szCs w:val="20"/>
                <w:lang w:eastAsia="pl-PL"/>
              </w:rPr>
              <w:br/>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wym. 50 x 60 x 6 cm</w:t>
            </w:r>
            <w:r w:rsidRPr="00A95418">
              <w:rPr>
                <w:sz w:val="20"/>
                <w:szCs w:val="20"/>
                <w:lang w:eastAsia="pl-PL"/>
              </w:rPr>
              <w:br/>
            </w:r>
            <w:r w:rsidRPr="00A95418">
              <w:rPr>
                <w:sz w:val="20"/>
                <w:szCs w:val="20"/>
                <w:lang w:eastAsia="pl-PL"/>
              </w:rPr>
              <w:br/>
              <w:t>• wym. 50 x 60 x 6 cm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lastRenderedPageBreak/>
              <w:t>19.</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Olejki eteryczne relaksują, przywracają równowagę, ułatwiają oddychanie. Działają także stymulująco na organizm, przez co zapobiegają przemęczeniu, poprawiają koncentrację uwagi i wspomagają pamięć. </w:t>
            </w:r>
            <w:r w:rsidRPr="00A95418">
              <w:rPr>
                <w:sz w:val="20"/>
                <w:szCs w:val="20"/>
                <w:lang w:eastAsia="pl-PL"/>
              </w:rPr>
              <w:br/>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6 szt. </w:t>
            </w:r>
            <w:r w:rsidRPr="00A95418">
              <w:rPr>
                <w:sz w:val="20"/>
                <w:szCs w:val="20"/>
                <w:lang w:eastAsia="pl-PL"/>
              </w:rPr>
              <w:br/>
              <w:t>• poj. 6-7 ml </w:t>
            </w:r>
            <w:r w:rsidRPr="00A95418">
              <w:rPr>
                <w:sz w:val="20"/>
                <w:szCs w:val="20"/>
                <w:lang w:eastAsia="pl-PL"/>
              </w:rPr>
              <w:br/>
              <w:t>• cytryna, pomarańcza, świerk, mięta, lawenda, eukaliptus</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788"/>
        </w:trPr>
        <w:tc>
          <w:tcPr>
            <w:tcW w:w="817" w:type="dxa"/>
          </w:tcPr>
          <w:p w:rsidR="00D626CA" w:rsidRPr="00A95418" w:rsidRDefault="00D626CA" w:rsidP="00D626CA">
            <w:pPr>
              <w:jc w:val="center"/>
              <w:rPr>
                <w:sz w:val="20"/>
                <w:szCs w:val="20"/>
              </w:rPr>
            </w:pPr>
            <w:r w:rsidRPr="00A95418">
              <w:rPr>
                <w:sz w:val="20"/>
                <w:szCs w:val="20"/>
              </w:rPr>
              <w:t>20.</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Walce z wypustkami, pokryte twardą pianką, która pokrywa rurkę z tworzywa sztucznego. Idealne do masażu i ćwiczeń rehabilitacyjnych. Można wykorzystać je do codziennych ćwiczeń lub rehabilitacji. Masowanie skutecznie rozluźnia mięśnie oraz poprawia przepływ krwi.</w:t>
            </w:r>
            <w:r w:rsidRPr="00A95418">
              <w:rPr>
                <w:sz w:val="20"/>
                <w:szCs w:val="20"/>
                <w:lang w:eastAsia="pl-PL"/>
              </w:rPr>
              <w:br/>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jednoczęściowy • wym. 15 x 46 cm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634"/>
        </w:trPr>
        <w:tc>
          <w:tcPr>
            <w:tcW w:w="817" w:type="dxa"/>
          </w:tcPr>
          <w:p w:rsidR="00D626CA" w:rsidRPr="00A95418" w:rsidRDefault="00D626CA" w:rsidP="00D626CA">
            <w:pPr>
              <w:jc w:val="center"/>
              <w:rPr>
                <w:sz w:val="20"/>
                <w:szCs w:val="20"/>
              </w:rPr>
            </w:pPr>
            <w:r w:rsidRPr="00A95418">
              <w:rPr>
                <w:sz w:val="20"/>
                <w:szCs w:val="20"/>
              </w:rPr>
              <w:t>21.</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Lekka mata do ćwiczeń oraz zabawy. Złożona z 3 części. </w:t>
            </w:r>
            <w:r w:rsidRPr="00A95418">
              <w:rPr>
                <w:sz w:val="20"/>
                <w:szCs w:val="20"/>
                <w:lang w:eastAsia="pl-PL"/>
              </w:rPr>
              <w:br/>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wym. po rozłożeniu 155 x 62 x 2 cm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22.</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Klęcznik (nazywany także </w:t>
            </w:r>
            <w:proofErr w:type="spellStart"/>
            <w:r w:rsidRPr="00A95418">
              <w:rPr>
                <w:sz w:val="20"/>
                <w:szCs w:val="20"/>
                <w:lang w:eastAsia="pl-PL"/>
              </w:rPr>
              <w:t>klekosiadem</w:t>
            </w:r>
            <w:proofErr w:type="spellEnd"/>
            <w:r w:rsidRPr="00A95418">
              <w:rPr>
                <w:sz w:val="20"/>
                <w:szCs w:val="20"/>
                <w:lang w:eastAsia="pl-PL"/>
              </w:rPr>
              <w:t>) jest specjalnie skonstruowanym ergonomicznym krzesłem przeznaczonym dla dzieci i dorosłych umożliwiającym utrzymanie kręgosłupa w pozycji odciążeniowej co nie wywołuje bólów kręgosłupa na skutek długotrwałego siedzenia.</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65 x 46 x 47-61 cm</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120 kg</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23.</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Gra zręcznościowa, która polega na wstrzeleniu żabki do miseczki. Wygrywa ten gracz, który pierwszy umieści w miseczce wszystkie swoje żabki.</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16 szt. • 4 kolory • wym. 5,5 x 5,5 cm • wiaderko o wym. 14 x 10,5 cm </w:t>
            </w:r>
            <w:r w:rsidRPr="00A95418">
              <w:rPr>
                <w:sz w:val="20"/>
                <w:szCs w:val="20"/>
                <w:lang w:eastAsia="pl-PL"/>
              </w:rPr>
              <w:br/>
              <w:t>• od 3 lat</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24.</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Doskonały zestaw przyrządów do ćwiczenia małej motoryki u każdego dziecka. Radosne kolory i zabawne kształty przyciągną każde dziecko, by spróbować, a potem by ćwiczyć i ćwiczyć bez końca.</w:t>
            </w:r>
            <w:r w:rsidRPr="00A95418">
              <w:rPr>
                <w:sz w:val="20"/>
                <w:szCs w:val="20"/>
                <w:lang w:eastAsia="pl-PL"/>
              </w:rPr>
              <w:br/>
            </w:r>
            <w:r w:rsidRPr="00A95418">
              <w:rPr>
                <w:sz w:val="20"/>
                <w:szCs w:val="20"/>
                <w:lang w:eastAsia="pl-PL"/>
              </w:rPr>
              <w:lastRenderedPageBreak/>
              <w:br/>
            </w:r>
          </w:p>
        </w:tc>
        <w:tc>
          <w:tcPr>
            <w:tcW w:w="5103" w:type="dxa"/>
          </w:tcPr>
          <w:p w:rsidR="00D626CA" w:rsidRPr="00A95418" w:rsidRDefault="00D626CA" w:rsidP="00D626CA">
            <w:pPr>
              <w:shd w:val="clear" w:color="auto" w:fill="FFFFFF"/>
              <w:ind w:left="360"/>
              <w:jc w:val="center"/>
              <w:rPr>
                <w:sz w:val="20"/>
                <w:szCs w:val="20"/>
                <w:lang w:eastAsia="pl-PL"/>
              </w:rPr>
            </w:pPr>
            <w:r w:rsidRPr="00A95418">
              <w:rPr>
                <w:sz w:val="20"/>
                <w:szCs w:val="20"/>
                <w:lang w:eastAsia="pl-PL"/>
              </w:rPr>
              <w:lastRenderedPageBreak/>
              <w:t>Wiek: od 3 lat</w:t>
            </w:r>
            <w:r>
              <w:rPr>
                <w:sz w:val="20"/>
                <w:szCs w:val="20"/>
                <w:lang w:eastAsia="pl-PL"/>
              </w:rPr>
              <w:br/>
            </w:r>
            <w:r w:rsidRPr="00A95418">
              <w:rPr>
                <w:sz w:val="20"/>
                <w:szCs w:val="20"/>
                <w:lang w:eastAsia="pl-PL"/>
              </w:rPr>
              <w:t>Zawartość:</w:t>
            </w:r>
          </w:p>
          <w:p w:rsidR="00D626CA" w:rsidRPr="00A95418" w:rsidRDefault="00D626CA" w:rsidP="00D626CA">
            <w:pPr>
              <w:numPr>
                <w:ilvl w:val="0"/>
                <w:numId w:val="7"/>
              </w:numPr>
              <w:shd w:val="clear" w:color="auto" w:fill="FFFFFF"/>
              <w:spacing w:after="0" w:line="240" w:lineRule="auto"/>
              <w:ind w:left="360"/>
              <w:jc w:val="center"/>
              <w:rPr>
                <w:sz w:val="20"/>
                <w:szCs w:val="20"/>
                <w:lang w:eastAsia="pl-PL"/>
              </w:rPr>
            </w:pPr>
            <w:r w:rsidRPr="00A95418">
              <w:rPr>
                <w:sz w:val="20"/>
                <w:szCs w:val="20"/>
                <w:lang w:eastAsia="pl-PL"/>
              </w:rPr>
              <w:t>zakręcona pipeta (dł. 15 cm),</w:t>
            </w:r>
          </w:p>
          <w:p w:rsidR="00D626CA" w:rsidRPr="00A95418" w:rsidRDefault="00D626CA" w:rsidP="00D626CA">
            <w:pPr>
              <w:numPr>
                <w:ilvl w:val="0"/>
                <w:numId w:val="7"/>
              </w:numPr>
              <w:shd w:val="clear" w:color="auto" w:fill="FFFFFF"/>
              <w:spacing w:after="0" w:line="240" w:lineRule="auto"/>
              <w:ind w:left="360"/>
              <w:jc w:val="center"/>
              <w:rPr>
                <w:sz w:val="20"/>
                <w:szCs w:val="20"/>
                <w:lang w:eastAsia="pl-PL"/>
              </w:rPr>
            </w:pPr>
            <w:r w:rsidRPr="00A95418">
              <w:rPr>
                <w:sz w:val="20"/>
                <w:szCs w:val="20"/>
                <w:lang w:eastAsia="pl-PL"/>
              </w:rPr>
              <w:t>szczypce ze zbiorniczkiem (dł. 15 cm),</w:t>
            </w:r>
          </w:p>
          <w:p w:rsidR="00D626CA" w:rsidRPr="00A95418" w:rsidRDefault="00D626CA" w:rsidP="00D626CA">
            <w:pPr>
              <w:numPr>
                <w:ilvl w:val="0"/>
                <w:numId w:val="7"/>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szczypce "aligator" (dł. 10 cm),</w:t>
            </w:r>
          </w:p>
          <w:p w:rsidR="00D626CA" w:rsidRPr="00A95418" w:rsidRDefault="00D626CA" w:rsidP="00D626CA">
            <w:pPr>
              <w:numPr>
                <w:ilvl w:val="0"/>
                <w:numId w:val="7"/>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lastRenderedPageBreak/>
              <w:t>szczypce naciskowe (dł. 12 cm),</w:t>
            </w:r>
          </w:p>
          <w:p w:rsidR="00D626CA" w:rsidRPr="00A95418" w:rsidRDefault="00D626CA" w:rsidP="00D626CA">
            <w:pPr>
              <w:numPr>
                <w:ilvl w:val="0"/>
                <w:numId w:val="7"/>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mocne tworzywo.</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lastRenderedPageBreak/>
              <w:t>25.</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Ja chcę zrobić to sam! Niewiele jest umiejętności, których opanowanie sprawia dziecku ogromną satysfakcję. Wiązanie butów wydaje się dla maluchów niczym czarodziejska sztuczka zastrzeżona dla wybrańców. Ten but jest jednym z najlepszych pomocników w drodze dziecka do samodzielności.</w:t>
            </w:r>
            <w:r w:rsidRPr="00A95418">
              <w:rPr>
                <w:sz w:val="20"/>
                <w:szCs w:val="20"/>
                <w:lang w:eastAsia="pl-PL"/>
              </w:rPr>
              <w:br/>
            </w:r>
            <w:r w:rsidRPr="00A95418">
              <w:rPr>
                <w:sz w:val="20"/>
                <w:szCs w:val="20"/>
                <w:lang w:eastAsia="pl-PL"/>
              </w:rPr>
              <w:br/>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Wiek: od 3 lat</w:t>
            </w:r>
            <w:r w:rsidRPr="00A95418">
              <w:rPr>
                <w:sz w:val="20"/>
                <w:szCs w:val="20"/>
                <w:lang w:eastAsia="pl-PL"/>
              </w:rPr>
              <w:br/>
            </w:r>
            <w:r w:rsidRPr="00A95418">
              <w:rPr>
                <w:sz w:val="20"/>
                <w:szCs w:val="20"/>
                <w:lang w:eastAsia="pl-PL"/>
              </w:rPr>
              <w:br/>
              <w:t>Zawartość:</w:t>
            </w:r>
          </w:p>
          <w:p w:rsidR="00D626CA" w:rsidRPr="00A95418" w:rsidRDefault="00D626CA" w:rsidP="00D626CA">
            <w:pPr>
              <w:numPr>
                <w:ilvl w:val="0"/>
                <w:numId w:val="8"/>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duży, solidny but z drewna,</w:t>
            </w:r>
          </w:p>
          <w:p w:rsidR="00D626CA" w:rsidRPr="00A95418" w:rsidRDefault="00D626CA" w:rsidP="00D626CA">
            <w:pPr>
              <w:numPr>
                <w:ilvl w:val="0"/>
                <w:numId w:val="8"/>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wym. 21 x 10 cm, wys. 13 cm,</w:t>
            </w:r>
          </w:p>
          <w:p w:rsidR="00D626CA" w:rsidRPr="00A95418" w:rsidRDefault="00D626CA" w:rsidP="00D626CA">
            <w:pPr>
              <w:numPr>
                <w:ilvl w:val="0"/>
                <w:numId w:val="8"/>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sznurówka.</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26.</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roofErr w:type="spellStart"/>
            <w:r>
              <w:rPr>
                <w:sz w:val="20"/>
                <w:szCs w:val="20"/>
                <w:lang w:eastAsia="pl-PL"/>
              </w:rPr>
              <w:t>Przewlekanki</w:t>
            </w:r>
            <w:proofErr w:type="spellEnd"/>
            <w:r>
              <w:rPr>
                <w:sz w:val="20"/>
                <w:szCs w:val="20"/>
                <w:lang w:eastAsia="pl-PL"/>
              </w:rPr>
              <w:t xml:space="preserve"> - </w:t>
            </w:r>
            <w:r w:rsidRPr="00A95418">
              <w:rPr>
                <w:sz w:val="20"/>
                <w:szCs w:val="20"/>
                <w:lang w:eastAsia="pl-PL"/>
              </w:rPr>
              <w:t>Ważna czynność, jaką dziecko wykonuje podczas przewlekania rozwija równocześnie zdolność koncentracji i wytrwałość w wykonaniu zadania. Do dyspozycji dziecka 7 drewnianych elementów w różnych kolorach.</w:t>
            </w:r>
            <w:r w:rsidRPr="00A95418">
              <w:rPr>
                <w:sz w:val="20"/>
                <w:szCs w:val="20"/>
                <w:lang w:eastAsia="pl-PL"/>
              </w:rPr>
              <w:br/>
            </w:r>
            <w:r w:rsidRPr="00A95418">
              <w:rPr>
                <w:sz w:val="20"/>
                <w:szCs w:val="20"/>
                <w:lang w:eastAsia="pl-PL"/>
              </w:rPr>
              <w:br/>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Zawartość:</w:t>
            </w:r>
          </w:p>
          <w:p w:rsidR="00D626CA" w:rsidRPr="00A95418" w:rsidRDefault="00D626CA" w:rsidP="00D626CA">
            <w:pPr>
              <w:numPr>
                <w:ilvl w:val="0"/>
                <w:numId w:val="9"/>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drewniane płytki (prostokąt 10 x 13 cm),</w:t>
            </w:r>
          </w:p>
          <w:p w:rsidR="00D626CA" w:rsidRPr="00A95418" w:rsidRDefault="00D626CA" w:rsidP="00D626CA">
            <w:pPr>
              <w:numPr>
                <w:ilvl w:val="0"/>
                <w:numId w:val="9"/>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7 sznurków dł. 130 cm,</w:t>
            </w:r>
          </w:p>
          <w:p w:rsidR="00D626CA" w:rsidRPr="00A95418" w:rsidRDefault="00D626CA" w:rsidP="00D626CA">
            <w:pPr>
              <w:numPr>
                <w:ilvl w:val="0"/>
                <w:numId w:val="9"/>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drewniane pudełko.</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855"/>
        </w:trPr>
        <w:tc>
          <w:tcPr>
            <w:tcW w:w="817" w:type="dxa"/>
          </w:tcPr>
          <w:p w:rsidR="00D626CA" w:rsidRPr="00A95418" w:rsidRDefault="00D626CA" w:rsidP="00D626CA">
            <w:pPr>
              <w:jc w:val="center"/>
              <w:rPr>
                <w:sz w:val="20"/>
                <w:szCs w:val="20"/>
              </w:rPr>
            </w:pPr>
            <w:r w:rsidRPr="00A95418">
              <w:rPr>
                <w:sz w:val="20"/>
                <w:szCs w:val="20"/>
              </w:rPr>
              <w:t>27.</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Serduszka brokatowe -w</w:t>
            </w:r>
            <w:r w:rsidRPr="00A95418">
              <w:rPr>
                <w:sz w:val="20"/>
                <w:szCs w:val="20"/>
                <w:lang w:eastAsia="pl-PL"/>
              </w:rPr>
              <w:t>ażna czynność, jaką dziecko wykonuje podczas przewlekania rozwija równocześnie zdolność koncentracji i wytrwałość w wykonaniu zadania</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125g (ok. 300 sztuk) - kolory transparentne z wtopionym brokatem - z tworzywa - wym. 1 cm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697"/>
        </w:trPr>
        <w:tc>
          <w:tcPr>
            <w:tcW w:w="817" w:type="dxa"/>
          </w:tcPr>
          <w:p w:rsidR="00D626CA" w:rsidRPr="00A95418" w:rsidRDefault="00D626CA" w:rsidP="00D626CA">
            <w:pPr>
              <w:jc w:val="center"/>
              <w:rPr>
                <w:sz w:val="20"/>
                <w:szCs w:val="20"/>
              </w:rPr>
            </w:pPr>
            <w:r w:rsidRPr="00A95418">
              <w:rPr>
                <w:sz w:val="20"/>
                <w:szCs w:val="20"/>
              </w:rPr>
              <w:t>28.</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 xml:space="preserve">Mądra kula - </w:t>
            </w:r>
            <w:r w:rsidRPr="00A95418">
              <w:rPr>
                <w:sz w:val="20"/>
                <w:szCs w:val="20"/>
                <w:lang w:eastAsia="pl-PL"/>
              </w:rPr>
              <w:t>Zabawka posiada dziesięć otworów o różnym kształcie, do których należy dopasowywać odpowiednie klocki. Kulę można także rozłożyć na dwie części, wysypać klocki i następnie złożyć ponownie. Wspaniała zabawka ucząca kojarzenia i logicznego myślenia, a także rozwijająca koordynację wzrokowo-ruchową dziecka.</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śr. 17 cm • wym. klocków 4 x 4 x 3 cm </w:t>
            </w:r>
            <w:r w:rsidRPr="00A95418">
              <w:rPr>
                <w:sz w:val="20"/>
                <w:szCs w:val="20"/>
                <w:lang w:eastAsia="pl-PL"/>
              </w:rPr>
              <w:br/>
              <w:t>• od 18 miesięcy</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lastRenderedPageBreak/>
              <w:t>29.</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roofErr w:type="spellStart"/>
            <w:r>
              <w:rPr>
                <w:sz w:val="20"/>
                <w:szCs w:val="20"/>
                <w:lang w:eastAsia="pl-PL"/>
              </w:rPr>
              <w:t>Rękwica</w:t>
            </w:r>
            <w:proofErr w:type="spellEnd"/>
            <w:r>
              <w:rPr>
                <w:sz w:val="20"/>
                <w:szCs w:val="20"/>
                <w:lang w:eastAsia="pl-PL"/>
              </w:rPr>
              <w:t xml:space="preserve"> grafomotoryczna - w</w:t>
            </w:r>
            <w:r w:rsidRPr="00A95418">
              <w:rPr>
                <w:sz w:val="20"/>
                <w:szCs w:val="20"/>
                <w:lang w:eastAsia="pl-PL"/>
              </w:rPr>
              <w:t>yglądająca na pacynkę w kształcie słonia rękawiczka zachęca do pisania. Ręka dziecka znajdzie tylko dwa otwory - na kciuk i palec wskazujący, które w czasie pisania zapewnią prawidłowe trzymania przyboru. Pozostałe palce pozostają schowane wraz z dłonią w środku</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Dla dzieci praworęcznych.</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588"/>
        </w:trPr>
        <w:tc>
          <w:tcPr>
            <w:tcW w:w="817" w:type="dxa"/>
          </w:tcPr>
          <w:p w:rsidR="00D626CA" w:rsidRPr="00A95418" w:rsidRDefault="00D626CA" w:rsidP="00D626CA">
            <w:pPr>
              <w:jc w:val="center"/>
              <w:rPr>
                <w:sz w:val="20"/>
                <w:szCs w:val="20"/>
              </w:rPr>
            </w:pPr>
            <w:r w:rsidRPr="00A95418">
              <w:rPr>
                <w:sz w:val="20"/>
                <w:szCs w:val="20"/>
              </w:rPr>
              <w:t>30.</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Małe poduszki z tuszem w 12 kolorach doskonale nadają się do pracy z naszymi małymi stemplami. Dzieci mogą wybrać pasujący do motywu pieczątki kolor tuszu.</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12 poduszek z tuszem w 12 kolorach - wym. 3,5 x 3,5 cm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837"/>
        </w:trPr>
        <w:tc>
          <w:tcPr>
            <w:tcW w:w="817" w:type="dxa"/>
          </w:tcPr>
          <w:p w:rsidR="00D626CA" w:rsidRPr="00A95418" w:rsidRDefault="00D626CA" w:rsidP="00D626CA">
            <w:pPr>
              <w:jc w:val="center"/>
              <w:rPr>
                <w:sz w:val="20"/>
                <w:szCs w:val="20"/>
              </w:rPr>
            </w:pPr>
            <w:r w:rsidRPr="00A95418">
              <w:rPr>
                <w:sz w:val="20"/>
                <w:szCs w:val="20"/>
              </w:rPr>
              <w:t>31.</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Dekoracyjne, futerkowe piórka w różnych kolorach. Doskonałe zarówno do ozdabiania prac plastycznych, jak i do ćwiczeń logopedycznych.</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opak. 100 g - długość 5,5 - 7,5 cm - kolory różne</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32.</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Korale o zaskakujących motywach i różnych kształtach. Wykonywane ręczne techniką tzw. </w:t>
            </w:r>
            <w:proofErr w:type="spellStart"/>
            <w:r w:rsidRPr="00A95418">
              <w:rPr>
                <w:sz w:val="20"/>
                <w:szCs w:val="20"/>
                <w:lang w:eastAsia="pl-PL"/>
              </w:rPr>
              <w:t>lampwork</w:t>
            </w:r>
            <w:proofErr w:type="spellEnd"/>
            <w:r w:rsidRPr="00A95418">
              <w:rPr>
                <w:sz w:val="20"/>
                <w:szCs w:val="20"/>
                <w:lang w:eastAsia="pl-PL"/>
              </w:rPr>
              <w:t>.</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Od 4 lat</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Opakowanie 150 g - pojemniczek - dł. 8-18 mm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698"/>
        </w:trPr>
        <w:tc>
          <w:tcPr>
            <w:tcW w:w="817" w:type="dxa"/>
          </w:tcPr>
          <w:p w:rsidR="00D626CA" w:rsidRPr="00A95418" w:rsidRDefault="00D626CA" w:rsidP="00D626CA">
            <w:pPr>
              <w:jc w:val="center"/>
              <w:rPr>
                <w:sz w:val="20"/>
                <w:szCs w:val="20"/>
              </w:rPr>
            </w:pPr>
            <w:r w:rsidRPr="00A95418">
              <w:rPr>
                <w:sz w:val="20"/>
                <w:szCs w:val="20"/>
              </w:rPr>
              <w:t>33.</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Małe klepsydry z bąbelkami - s</w:t>
            </w:r>
            <w:r w:rsidRPr="00A95418">
              <w:rPr>
                <w:sz w:val="20"/>
                <w:szCs w:val="20"/>
                <w:lang w:eastAsia="pl-PL"/>
              </w:rPr>
              <w:t>eria wysoce atrakcyjnych przezroczystych pojemników z ukrytą niespodzianką. Dzieci będą zafascynowane obserwowaniem tego, co dzieje się w środku po obróceniu pojemnika. Pojemniki można obserwować pod światło, można umieszczać na podświetlanym blacie dla zwiększenia efektu.</w:t>
            </w:r>
            <w:r>
              <w:rPr>
                <w:sz w:val="20"/>
                <w:szCs w:val="20"/>
                <w:lang w:eastAsia="pl-PL"/>
              </w:rPr>
              <w:t xml:space="preserve"> </w:t>
            </w:r>
            <w:r w:rsidRPr="00A95418">
              <w:rPr>
                <w:sz w:val="20"/>
                <w:szCs w:val="20"/>
                <w:lang w:eastAsia="pl-PL"/>
              </w:rPr>
              <w:t>Z górnej połówki klepsydry duże krople przeciskają się w dół, tworząc w dolnej połówce bąbelki.</w:t>
            </w:r>
            <w:r w:rsidRPr="00A95418">
              <w:rPr>
                <w:sz w:val="20"/>
                <w:szCs w:val="20"/>
                <w:lang w:eastAsia="pl-PL"/>
              </w:rPr>
              <w:br/>
            </w:r>
            <w:r w:rsidRPr="00A95418">
              <w:rPr>
                <w:sz w:val="20"/>
                <w:szCs w:val="20"/>
                <w:lang w:eastAsia="pl-PL"/>
              </w:rPr>
              <w:br/>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Wiek: Od 3 lat.</w:t>
            </w:r>
            <w:r w:rsidRPr="00A95418">
              <w:rPr>
                <w:sz w:val="20"/>
                <w:szCs w:val="20"/>
                <w:lang w:eastAsia="pl-PL"/>
              </w:rPr>
              <w:br/>
            </w:r>
            <w:r w:rsidRPr="00A95418">
              <w:rPr>
                <w:sz w:val="20"/>
                <w:szCs w:val="20"/>
                <w:lang w:eastAsia="pl-PL"/>
              </w:rPr>
              <w:br/>
              <w:t>Zawartość:</w:t>
            </w:r>
          </w:p>
          <w:p w:rsidR="00D626CA" w:rsidRPr="00A95418" w:rsidRDefault="00D626CA" w:rsidP="00D626CA">
            <w:pPr>
              <w:numPr>
                <w:ilvl w:val="0"/>
                <w:numId w:val="10"/>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3 pojemniki z tworzywa (z cieczą w 3 kolorach),</w:t>
            </w:r>
          </w:p>
          <w:p w:rsidR="00D626CA" w:rsidRPr="00A95418" w:rsidRDefault="00D626CA" w:rsidP="00D626CA">
            <w:pPr>
              <w:numPr>
                <w:ilvl w:val="0"/>
                <w:numId w:val="10"/>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wys. 7 cm,</w:t>
            </w:r>
          </w:p>
          <w:p w:rsidR="00D626CA" w:rsidRPr="00A95418" w:rsidRDefault="00D626CA" w:rsidP="00D626CA">
            <w:pPr>
              <w:numPr>
                <w:ilvl w:val="0"/>
                <w:numId w:val="10"/>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śr. 4,2 cm.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834"/>
        </w:trPr>
        <w:tc>
          <w:tcPr>
            <w:tcW w:w="817" w:type="dxa"/>
          </w:tcPr>
          <w:p w:rsidR="00D626CA" w:rsidRPr="00A95418" w:rsidRDefault="00D626CA" w:rsidP="00D626CA">
            <w:pPr>
              <w:jc w:val="center"/>
              <w:rPr>
                <w:sz w:val="20"/>
                <w:szCs w:val="20"/>
              </w:rPr>
            </w:pPr>
            <w:r w:rsidRPr="00A95418">
              <w:rPr>
                <w:sz w:val="20"/>
                <w:szCs w:val="20"/>
              </w:rPr>
              <w:t>34.</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roofErr w:type="spellStart"/>
            <w:r>
              <w:rPr>
                <w:sz w:val="20"/>
                <w:szCs w:val="20"/>
                <w:lang w:eastAsia="pl-PL"/>
              </w:rPr>
              <w:t>Przewlekanka</w:t>
            </w:r>
            <w:proofErr w:type="spellEnd"/>
            <w:r>
              <w:rPr>
                <w:sz w:val="20"/>
                <w:szCs w:val="20"/>
                <w:lang w:eastAsia="pl-PL"/>
              </w:rPr>
              <w:t xml:space="preserve"> – kuleczki księżycowe. </w:t>
            </w:r>
            <w:r w:rsidRPr="00A95418">
              <w:rPr>
                <w:sz w:val="20"/>
                <w:szCs w:val="20"/>
                <w:lang w:eastAsia="pl-PL"/>
              </w:rPr>
              <w:t>Ważna czynność, jaką dziecko wykonuje podczas przewlekania rozwija równocześnie zdolność koncentracji i wytrwałość w wykonaniu zadania</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125 g - kuleczki posiadają "or</w:t>
            </w:r>
            <w:r>
              <w:rPr>
                <w:sz w:val="20"/>
                <w:szCs w:val="20"/>
                <w:lang w:eastAsia="pl-PL"/>
              </w:rPr>
              <w:t>bitalny" pas - z tworzywa - śr.</w:t>
            </w:r>
            <w:r w:rsidRPr="00A95418">
              <w:rPr>
                <w:sz w:val="20"/>
                <w:szCs w:val="20"/>
                <w:lang w:eastAsia="pl-PL"/>
              </w:rPr>
              <w:t>1 cm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lastRenderedPageBreak/>
              <w:t>35.</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 xml:space="preserve">Puzzle zwierzęta na farmie. </w:t>
            </w:r>
            <w:r w:rsidRPr="00A95418">
              <w:rPr>
                <w:sz w:val="20"/>
                <w:szCs w:val="20"/>
                <w:lang w:eastAsia="pl-PL"/>
              </w:rPr>
              <w:t>Zabawa, która pomoże rozpoznawać i nazywać popularne zwierzątka. Ćwiczy motorykę ręki, koordynację wzrokowo-ruchową i precyzję. • drewniana podkładka</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o wym. 30 x 22 cm • 7 kolorowych </w:t>
            </w:r>
            <w:proofErr w:type="spellStart"/>
            <w:r w:rsidRPr="00A95418">
              <w:rPr>
                <w:sz w:val="20"/>
                <w:szCs w:val="20"/>
                <w:lang w:eastAsia="pl-PL"/>
              </w:rPr>
              <w:t>elem</w:t>
            </w:r>
            <w:proofErr w:type="spellEnd"/>
            <w:r w:rsidRPr="00A95418">
              <w:rPr>
                <w:sz w:val="20"/>
                <w:szCs w:val="20"/>
                <w:lang w:eastAsia="pl-PL"/>
              </w:rPr>
              <w:t>. do dopasowywania </w:t>
            </w:r>
            <w:r w:rsidRPr="00A95418">
              <w:rPr>
                <w:sz w:val="20"/>
                <w:szCs w:val="20"/>
                <w:lang w:eastAsia="pl-PL"/>
              </w:rPr>
              <w:br/>
              <w:t>• od 2 lat</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36.</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 xml:space="preserve">Książeczka kontrastowa. </w:t>
            </w:r>
            <w:r w:rsidRPr="00A95418">
              <w:rPr>
                <w:sz w:val="20"/>
                <w:szCs w:val="20"/>
                <w:lang w:eastAsia="pl-PL"/>
              </w:rPr>
              <w:t>Zabawki kontrastowe stanowią silny bodziec dla wzroku najmłodszych dzieci. Wybór kolorów i kształtów nie jest przypadkowy, maluchy już od pierwszych dni życia zaczynają reagować na czarno-białe kontrasty oraz dostrzegać geometryczne wzory. Różnego rodzaju faktury i wypełnienia działają także na zmysł dotyku i słuchu, dzięki czemu doskonale sprawdzą się jako pomoc w terapii integracji sensorycznej. </w:t>
            </w:r>
            <w:r w:rsidRPr="00A95418">
              <w:rPr>
                <w:sz w:val="20"/>
                <w:szCs w:val="20"/>
                <w:lang w:eastAsia="pl-PL"/>
              </w:rPr>
              <w:br/>
            </w:r>
            <w:r w:rsidRPr="00A95418">
              <w:rPr>
                <w:sz w:val="20"/>
                <w:szCs w:val="20"/>
                <w:lang w:eastAsia="pl-PL"/>
              </w:rPr>
              <w:br/>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wym. 13 x 78 cm</w:t>
            </w:r>
            <w:r w:rsidRPr="00A95418">
              <w:rPr>
                <w:sz w:val="20"/>
                <w:szCs w:val="20"/>
                <w:lang w:eastAsia="pl-PL"/>
              </w:rPr>
              <w:br/>
              <w:t>• od 3 miesięcy</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028"/>
        </w:trPr>
        <w:tc>
          <w:tcPr>
            <w:tcW w:w="817" w:type="dxa"/>
          </w:tcPr>
          <w:p w:rsidR="00D626CA" w:rsidRPr="00A95418" w:rsidRDefault="00D626CA" w:rsidP="00D626CA">
            <w:pPr>
              <w:jc w:val="center"/>
              <w:rPr>
                <w:sz w:val="20"/>
                <w:szCs w:val="20"/>
              </w:rPr>
            </w:pPr>
            <w:r w:rsidRPr="00A95418">
              <w:rPr>
                <w:sz w:val="20"/>
                <w:szCs w:val="20"/>
              </w:rPr>
              <w:t>37.</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Żelowe rozgwiazdy do ćwiczenia zręczności i funkcji motorycznych oraz terapii dłoni. Polepszają jej funkcję chwytną, zawsze powracają do pierwotnego kształtu. Mają również właściwości antystresowe.</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śr. 10 cm </w:t>
            </w:r>
            <w:r w:rsidRPr="00A95418">
              <w:rPr>
                <w:sz w:val="20"/>
                <w:szCs w:val="20"/>
                <w:lang w:eastAsia="pl-PL"/>
              </w:rPr>
              <w:br/>
              <w:t>• różowa</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38.</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 xml:space="preserve">Duże klepsydry. </w:t>
            </w:r>
            <w:r w:rsidRPr="00A95418">
              <w:rPr>
                <w:sz w:val="20"/>
                <w:szCs w:val="20"/>
                <w:lang w:eastAsia="pl-PL"/>
              </w:rPr>
              <w:t>Popatrzymy jak dosłownie "leci czas". Pokaźnych rozmiarów klepsydra z przezroczystymi ściankami unaocznia zasadę działania tego przyrządu. W czasie eksperymentu dzieci mogą zrozumieć, ile znaczy jedna minuta. Klepsydrę można wykorzystać w czasie zabaw i ćwiczeń, które wymagają ograniczenia czasu na konkretne działanie. Dziecko widzi znikający piasek i może oszacować, ile jeszcze mu czasu zostało na reakcję czy odpowiedź.</w:t>
            </w:r>
            <w:r w:rsidRPr="00A95418">
              <w:rPr>
                <w:sz w:val="20"/>
                <w:szCs w:val="20"/>
                <w:lang w:eastAsia="pl-PL"/>
              </w:rPr>
              <w:br/>
            </w:r>
            <w:r w:rsidRPr="00A95418">
              <w:rPr>
                <w:sz w:val="20"/>
                <w:szCs w:val="20"/>
                <w:lang w:eastAsia="pl-PL"/>
              </w:rPr>
              <w:br/>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Wymiary:</w:t>
            </w:r>
          </w:p>
          <w:p w:rsidR="00D626CA" w:rsidRPr="00A95418" w:rsidRDefault="00D626CA" w:rsidP="00D626CA">
            <w:pPr>
              <w:numPr>
                <w:ilvl w:val="0"/>
                <w:numId w:val="11"/>
              </w:numPr>
              <w:shd w:val="clear" w:color="auto" w:fill="FFFFFF"/>
              <w:spacing w:before="100" w:beforeAutospacing="1" w:after="100" w:afterAutospacing="1" w:line="240" w:lineRule="auto"/>
              <w:ind w:left="360"/>
              <w:jc w:val="center"/>
              <w:rPr>
                <w:sz w:val="20"/>
                <w:szCs w:val="20"/>
                <w:lang w:eastAsia="pl-PL"/>
              </w:rPr>
            </w:pPr>
            <w:r w:rsidRPr="00A95418">
              <w:rPr>
                <w:sz w:val="20"/>
                <w:szCs w:val="20"/>
                <w:lang w:eastAsia="pl-PL"/>
              </w:rPr>
              <w:t>Wysokość 16 cm,</w:t>
            </w:r>
          </w:p>
          <w:p w:rsidR="00D626CA" w:rsidRPr="00A95418" w:rsidRDefault="00D626CA" w:rsidP="00D626CA">
            <w:pPr>
              <w:numPr>
                <w:ilvl w:val="0"/>
                <w:numId w:val="11"/>
              </w:numPr>
              <w:shd w:val="clear" w:color="auto" w:fill="FFFFFF"/>
              <w:spacing w:before="100" w:beforeAutospacing="1" w:after="100" w:afterAutospacing="1" w:line="240" w:lineRule="auto"/>
              <w:ind w:left="360"/>
              <w:jc w:val="center"/>
              <w:rPr>
                <w:sz w:val="20"/>
                <w:szCs w:val="20"/>
                <w:lang w:eastAsia="pl-PL"/>
              </w:rPr>
            </w:pPr>
            <w:r>
              <w:rPr>
                <w:sz w:val="20"/>
                <w:szCs w:val="20"/>
                <w:lang w:eastAsia="pl-PL"/>
              </w:rPr>
              <w:t>średni</w:t>
            </w:r>
            <w:r w:rsidRPr="00A95418">
              <w:rPr>
                <w:sz w:val="20"/>
                <w:szCs w:val="20"/>
                <w:lang w:eastAsia="pl-PL"/>
              </w:rPr>
              <w:t>ca podstawy 7 cm.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lastRenderedPageBreak/>
              <w:t>39.</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Pierwszy komplet figur wprowadza dzieci w świat sortowania i rozróżniania cech przedmiotów. Podczas wykonywania ćwiczeń z załączonych kart dzieci uczą się wykonywania poleceń oraz przeliczania elementów.</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2 abaki z 5 trzpieniami (26 x 8 x 12 cm)</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100 elementów z tworzywa w 5 kolorach i 5 kształtach (śr. 4 cm)</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24 karty aktywności (13 x 19 cm)</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instrukcja.</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40.</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Kolorowy piasek kinetyczny umożliwia zabawę z piaskiem zarówno w przedszkolu, jak i w domu. Jest aksamitnie miękki i łatwy do sprzątania. Nie wysycha i zachowuje właściwości mokrego piasku. Nie mieszać z wodą i innymi rodzajami piasku. </w:t>
            </w:r>
            <w:r w:rsidRPr="00A95418">
              <w:rPr>
                <w:sz w:val="20"/>
                <w:szCs w:val="20"/>
                <w:lang w:eastAsia="pl-PL"/>
              </w:rPr>
              <w:br/>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750 g</w:t>
            </w:r>
            <w:r w:rsidRPr="00A95418">
              <w:rPr>
                <w:sz w:val="20"/>
                <w:szCs w:val="20"/>
                <w:lang w:eastAsia="pl-PL"/>
              </w:rPr>
              <w:br/>
              <w:t>• niebieski</w:t>
            </w:r>
            <w:r w:rsidRPr="00A95418">
              <w:rPr>
                <w:sz w:val="20"/>
                <w:szCs w:val="20"/>
                <w:lang w:eastAsia="pl-PL"/>
              </w:rPr>
              <w:br/>
              <w:t>(0.75 - 1 kg)</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953"/>
        </w:trPr>
        <w:tc>
          <w:tcPr>
            <w:tcW w:w="817" w:type="dxa"/>
          </w:tcPr>
          <w:p w:rsidR="00D626CA" w:rsidRPr="00A95418" w:rsidRDefault="00D626CA" w:rsidP="00D626CA">
            <w:pPr>
              <w:jc w:val="center"/>
              <w:rPr>
                <w:sz w:val="20"/>
                <w:szCs w:val="20"/>
              </w:rPr>
            </w:pPr>
            <w:r w:rsidRPr="00A95418">
              <w:rPr>
                <w:sz w:val="20"/>
                <w:szCs w:val="20"/>
              </w:rPr>
              <w:t>41.</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Duże koraliki o radosnych, dziecięcych kształtach. Do ćwiczeń w nawlekanie oraz do tworzenia zabawnych dekoracji -</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opak. 250 g - 4 wzory: lew, żyrafa, słoń, hipopotam - 7 kolorów - dł. 2,5 cm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42.</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Kreatywne, drewniane układanki, które rozwijają zdolności manualne i precyzję u dzieci, a także wspomagają naukę liczenia. Zabawa polega na nałożeniu odpowiednich klocków na odpowiednie drążki. Podstawy mogą tworzyć różne kształty.</w:t>
            </w:r>
            <w:r w:rsidRPr="00A95418">
              <w:rPr>
                <w:sz w:val="20"/>
                <w:szCs w:val="20"/>
                <w:lang w:eastAsia="pl-PL"/>
              </w:rPr>
              <w:br/>
            </w:r>
            <w:r w:rsidRPr="00A95418">
              <w:rPr>
                <w:sz w:val="20"/>
                <w:szCs w:val="20"/>
                <w:lang w:eastAsia="pl-PL"/>
              </w:rPr>
              <w:br/>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 16 </w:t>
            </w:r>
            <w:proofErr w:type="spellStart"/>
            <w:r w:rsidRPr="00A95418">
              <w:rPr>
                <w:sz w:val="20"/>
                <w:szCs w:val="20"/>
                <w:lang w:eastAsia="pl-PL"/>
              </w:rPr>
              <w:t>elem</w:t>
            </w:r>
            <w:proofErr w:type="spellEnd"/>
            <w:r w:rsidRPr="00A95418">
              <w:rPr>
                <w:sz w:val="20"/>
                <w:szCs w:val="20"/>
                <w:lang w:eastAsia="pl-PL"/>
              </w:rPr>
              <w:t>. </w:t>
            </w:r>
            <w:r w:rsidRPr="00A95418">
              <w:rPr>
                <w:sz w:val="20"/>
                <w:szCs w:val="20"/>
                <w:lang w:eastAsia="pl-PL"/>
              </w:rPr>
              <w:br/>
              <w:t>• wym. 21 x 11,5 x 24 cm </w:t>
            </w:r>
            <w:r w:rsidRPr="00A95418">
              <w:rPr>
                <w:sz w:val="20"/>
                <w:szCs w:val="20"/>
                <w:lang w:eastAsia="pl-PL"/>
              </w:rPr>
              <w:br/>
              <w:t>• od 18 miesięcy</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510"/>
        </w:trPr>
        <w:tc>
          <w:tcPr>
            <w:tcW w:w="817" w:type="dxa"/>
          </w:tcPr>
          <w:p w:rsidR="00D626CA" w:rsidRPr="00A95418" w:rsidRDefault="00D626CA" w:rsidP="00D626CA">
            <w:pPr>
              <w:jc w:val="center"/>
              <w:rPr>
                <w:sz w:val="20"/>
                <w:szCs w:val="20"/>
              </w:rPr>
            </w:pPr>
            <w:r w:rsidRPr="00A95418">
              <w:rPr>
                <w:sz w:val="20"/>
                <w:szCs w:val="20"/>
              </w:rPr>
              <w:t>43.</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Bloki pozwalają wzmocnić palce i ręce po urazach bądź operacjach. Nadają się również idealnie do ćwiczeń przy zapaleniu stawów. Bloki składają się z powoli odkształcającej się gumy piankowej. Każdy kolor odpowiada różnej twardości (oporowi): żółty-</w:t>
            </w:r>
            <w:proofErr w:type="spellStart"/>
            <w:r w:rsidRPr="00A95418">
              <w:rPr>
                <w:sz w:val="20"/>
                <w:szCs w:val="20"/>
                <w:lang w:eastAsia="pl-PL"/>
              </w:rPr>
              <w:t>supermiękki</w:t>
            </w:r>
            <w:proofErr w:type="spellEnd"/>
            <w:r w:rsidRPr="00A95418">
              <w:rPr>
                <w:sz w:val="20"/>
                <w:szCs w:val="20"/>
                <w:lang w:eastAsia="pl-PL"/>
              </w:rPr>
              <w:t xml:space="preserve">, </w:t>
            </w:r>
            <w:proofErr w:type="spellStart"/>
            <w:r w:rsidRPr="00A95418">
              <w:rPr>
                <w:sz w:val="20"/>
                <w:szCs w:val="20"/>
                <w:lang w:eastAsia="pl-PL"/>
              </w:rPr>
              <w:t>różowy-miękki</w:t>
            </w:r>
            <w:proofErr w:type="spellEnd"/>
            <w:r w:rsidRPr="00A95418">
              <w:rPr>
                <w:sz w:val="20"/>
                <w:szCs w:val="20"/>
                <w:lang w:eastAsia="pl-PL"/>
              </w:rPr>
              <w:t xml:space="preserve">, </w:t>
            </w:r>
            <w:r w:rsidRPr="00A95418">
              <w:rPr>
                <w:sz w:val="20"/>
                <w:szCs w:val="20"/>
                <w:lang w:eastAsia="pl-PL"/>
              </w:rPr>
              <w:lastRenderedPageBreak/>
              <w:t>niebieski-średni, zielony-twardy. Poziom ćwiczeń określany jest na podstawie intensywności / czasu odkształcania się pianki gumowej. Na rytm powtarzania ćwiczeń pacjent nie może zatem wpłynąć. Łatwe w utrzymaniu czystości – w razie potrzeby przemyć mydłem pod ciepłą wodą, pozostawić do wyschnięcia.</w:t>
            </w:r>
          </w:p>
        </w:tc>
        <w:tc>
          <w:tcPr>
            <w:tcW w:w="5103" w:type="dxa"/>
          </w:tcPr>
          <w:p w:rsidR="00D626CA" w:rsidRPr="00A95418" w:rsidRDefault="00D626CA" w:rsidP="00D626CA">
            <w:pPr>
              <w:ind w:left="360"/>
              <w:jc w:val="center"/>
              <w:rPr>
                <w:sz w:val="20"/>
                <w:szCs w:val="20"/>
                <w:lang w:eastAsia="pl-PL"/>
              </w:rPr>
            </w:pPr>
            <w:r w:rsidRPr="00A95418">
              <w:rPr>
                <w:sz w:val="20"/>
                <w:szCs w:val="20"/>
                <w:lang w:eastAsia="pl-PL"/>
              </w:rPr>
              <w:lastRenderedPageBreak/>
              <w:t>Materiał: pianka. Wymiary: 4,4 x 4,4 x 7,6 cm.</w:t>
            </w:r>
          </w:p>
        </w:tc>
        <w:tc>
          <w:tcPr>
            <w:tcW w:w="1134" w:type="dxa"/>
          </w:tcPr>
          <w:p w:rsidR="00D626CA" w:rsidRPr="00A95418" w:rsidRDefault="00D626CA" w:rsidP="00D626CA">
            <w:pPr>
              <w:ind w:left="360"/>
              <w:jc w:val="center"/>
              <w:rPr>
                <w:sz w:val="20"/>
                <w:szCs w:val="20"/>
                <w:lang w:eastAsia="pl-PL"/>
              </w:rPr>
            </w:pPr>
          </w:p>
        </w:tc>
        <w:tc>
          <w:tcPr>
            <w:tcW w:w="1134" w:type="dxa"/>
          </w:tcPr>
          <w:p w:rsidR="00D626CA" w:rsidRPr="00A95418" w:rsidRDefault="00D626CA" w:rsidP="00D626CA">
            <w:pPr>
              <w:ind w:left="360"/>
              <w:jc w:val="center"/>
              <w:rPr>
                <w:sz w:val="20"/>
                <w:szCs w:val="20"/>
              </w:rPr>
            </w:pPr>
          </w:p>
        </w:tc>
        <w:tc>
          <w:tcPr>
            <w:tcW w:w="1134" w:type="dxa"/>
          </w:tcPr>
          <w:p w:rsidR="00D626CA" w:rsidRPr="00A95418" w:rsidRDefault="00D626CA" w:rsidP="00D626CA">
            <w:pPr>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lastRenderedPageBreak/>
              <w:t>44.</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Wyczarowuje wspaniałe efekty świetlne. Projekcja z użyciem lampy daje efekt zorzy polarnej na ścianie lub suficie (odstęp: 1- 3 m). Kolory zmieniają się płynnie między czerwonym, fioletowym, niebieskim i zielonym. Obrotowa dolna półkula co 45° wytwarza coraz to nowe, zmienne efekty. Dzięki nakładanej kopule powstaje w lampie fascynujący efekt mgły. Dodatkowa wiązka laserowa tworzy inspirujące wzory. Zawartość: projektor, nakładana kopuła, zasilacz, kabel dł. 200 cm, instrukcja.</w:t>
            </w:r>
          </w:p>
        </w:tc>
        <w:tc>
          <w:tcPr>
            <w:tcW w:w="5103" w:type="dxa"/>
          </w:tcPr>
          <w:p w:rsidR="00D626CA" w:rsidRPr="00A95418" w:rsidRDefault="00D626CA" w:rsidP="00D626CA">
            <w:pPr>
              <w:ind w:left="360"/>
              <w:jc w:val="center"/>
              <w:rPr>
                <w:sz w:val="20"/>
                <w:szCs w:val="20"/>
                <w:lang w:eastAsia="pl-PL"/>
              </w:rPr>
            </w:pPr>
            <w:r w:rsidRPr="00A95418">
              <w:rPr>
                <w:sz w:val="20"/>
                <w:szCs w:val="20"/>
                <w:lang w:eastAsia="pl-PL"/>
              </w:rPr>
              <w:t>Materiał: tworzywo sztuczne. Wymiary: Ø kuli 12 cm, podstawa 10 x 13,5 cm. Żarówek nie można w lampie wymienić. 230 V.</w:t>
            </w:r>
          </w:p>
        </w:tc>
        <w:tc>
          <w:tcPr>
            <w:tcW w:w="1134" w:type="dxa"/>
          </w:tcPr>
          <w:p w:rsidR="00D626CA" w:rsidRPr="00A95418" w:rsidRDefault="00D626CA" w:rsidP="00D626CA">
            <w:pPr>
              <w:ind w:left="360"/>
              <w:jc w:val="center"/>
              <w:rPr>
                <w:sz w:val="20"/>
                <w:szCs w:val="20"/>
                <w:lang w:eastAsia="pl-PL"/>
              </w:rPr>
            </w:pPr>
          </w:p>
        </w:tc>
        <w:tc>
          <w:tcPr>
            <w:tcW w:w="1134" w:type="dxa"/>
          </w:tcPr>
          <w:p w:rsidR="00D626CA" w:rsidRPr="00A95418" w:rsidRDefault="00D626CA" w:rsidP="00D626CA">
            <w:pPr>
              <w:ind w:left="360"/>
              <w:jc w:val="center"/>
              <w:rPr>
                <w:sz w:val="20"/>
                <w:szCs w:val="20"/>
              </w:rPr>
            </w:pPr>
          </w:p>
        </w:tc>
        <w:tc>
          <w:tcPr>
            <w:tcW w:w="1134" w:type="dxa"/>
          </w:tcPr>
          <w:p w:rsidR="00D626CA" w:rsidRPr="00A95418" w:rsidRDefault="00D626CA" w:rsidP="00D626CA">
            <w:pPr>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45.</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Pyszna i kolorowa! Gra rozwija umiejętność dopasowywania kolorów oraz małą motorykę. Kolorowe kule trzeba umieścić ręcznie, szczypcami lub 2 łyżkami na odpowiednich kolorowych polach. Można to zrobić samodzielnie lub wspólnie z innymi, według różnych wytycznych i reguł, np. wymienić warzywo w konkretnym kolorze</w:t>
            </w:r>
          </w:p>
        </w:tc>
        <w:tc>
          <w:tcPr>
            <w:tcW w:w="5103" w:type="dxa"/>
          </w:tcPr>
          <w:p w:rsidR="00D626CA" w:rsidRPr="00A95418" w:rsidRDefault="00D626CA" w:rsidP="00D626CA">
            <w:pPr>
              <w:ind w:left="360"/>
              <w:jc w:val="center"/>
              <w:rPr>
                <w:sz w:val="20"/>
                <w:szCs w:val="20"/>
                <w:lang w:eastAsia="pl-PL"/>
              </w:rPr>
            </w:pPr>
            <w:r w:rsidRPr="00A95418">
              <w:rPr>
                <w:sz w:val="20"/>
                <w:szCs w:val="20"/>
                <w:lang w:eastAsia="pl-PL"/>
              </w:rPr>
              <w:t>. Zawartość: 8 kolorowych kul z drewna. 1 pudełko. 1 para szczypiec (można z nich zrobić 2 łyżki). 1 kostka z kolorami. 1 instrukcja gry z różnymi wariantami gry. Rodzaj: gra w sortowanie. Liczba graczy: 1–4. Wiek: od 2 lat. Czas gry: 5–15 minut.</w:t>
            </w:r>
          </w:p>
        </w:tc>
        <w:tc>
          <w:tcPr>
            <w:tcW w:w="1134" w:type="dxa"/>
          </w:tcPr>
          <w:p w:rsidR="00D626CA" w:rsidRPr="00A95418" w:rsidRDefault="00D626CA" w:rsidP="00D626CA">
            <w:pPr>
              <w:ind w:left="360"/>
              <w:jc w:val="center"/>
              <w:rPr>
                <w:sz w:val="20"/>
                <w:szCs w:val="20"/>
                <w:lang w:eastAsia="pl-PL"/>
              </w:rPr>
            </w:pPr>
          </w:p>
        </w:tc>
        <w:tc>
          <w:tcPr>
            <w:tcW w:w="1134" w:type="dxa"/>
          </w:tcPr>
          <w:p w:rsidR="00D626CA" w:rsidRPr="00A95418" w:rsidRDefault="00D626CA" w:rsidP="00D626CA">
            <w:pPr>
              <w:ind w:left="360"/>
              <w:jc w:val="center"/>
              <w:rPr>
                <w:sz w:val="20"/>
                <w:szCs w:val="20"/>
              </w:rPr>
            </w:pPr>
          </w:p>
        </w:tc>
        <w:tc>
          <w:tcPr>
            <w:tcW w:w="1134" w:type="dxa"/>
          </w:tcPr>
          <w:p w:rsidR="00D626CA" w:rsidRPr="00A95418" w:rsidRDefault="00D626CA" w:rsidP="00D626CA">
            <w:pPr>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46.</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Urocza maskotka zachęca malucha do zabawy piosenkami, melodiami i wyrażeniami. Interaktywna zabawka reaguje na dotyk dziecka. Szczeniaczek </w:t>
            </w:r>
            <w:proofErr w:type="spellStart"/>
            <w:r w:rsidRPr="00A95418">
              <w:rPr>
                <w:sz w:val="20"/>
                <w:szCs w:val="20"/>
                <w:lang w:eastAsia="pl-PL"/>
              </w:rPr>
              <w:t>Uczniaczek</w:t>
            </w:r>
            <w:proofErr w:type="spellEnd"/>
            <w:r w:rsidRPr="00A95418">
              <w:rPr>
                <w:sz w:val="20"/>
                <w:szCs w:val="20"/>
                <w:lang w:eastAsia="pl-PL"/>
              </w:rPr>
              <w:t xml:space="preserve"> posiada aż 7 punktów aktywacji - łapki, brzuszek, uszko i świecące serduszko. </w:t>
            </w:r>
          </w:p>
        </w:tc>
        <w:tc>
          <w:tcPr>
            <w:tcW w:w="5103" w:type="dxa"/>
          </w:tcPr>
          <w:p w:rsidR="00D626CA" w:rsidRPr="00A95418" w:rsidRDefault="00D626CA" w:rsidP="00D626CA">
            <w:pPr>
              <w:spacing w:before="100" w:beforeAutospacing="1" w:after="100" w:afterAutospacing="1"/>
              <w:ind w:left="360"/>
              <w:jc w:val="center"/>
              <w:rPr>
                <w:sz w:val="20"/>
                <w:szCs w:val="20"/>
                <w:lang w:eastAsia="pl-PL"/>
              </w:rPr>
            </w:pPr>
            <w:r w:rsidRPr="00A95418">
              <w:rPr>
                <w:sz w:val="20"/>
                <w:szCs w:val="20"/>
                <w:lang w:eastAsia="pl-PL"/>
              </w:rPr>
              <w:t>Na baterie AA, 6-12 miesięcy12-18 miesięcy18-24 miesiące3-5 lat</w:t>
            </w:r>
          </w:p>
        </w:tc>
        <w:tc>
          <w:tcPr>
            <w:tcW w:w="1134" w:type="dxa"/>
          </w:tcPr>
          <w:p w:rsidR="00D626CA" w:rsidRPr="00A95418" w:rsidRDefault="00D626CA" w:rsidP="00D626CA">
            <w:pPr>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pacing w:before="100" w:beforeAutospacing="1" w:after="100" w:afterAutospacing="1"/>
              <w:ind w:left="360"/>
              <w:jc w:val="center"/>
              <w:rPr>
                <w:sz w:val="20"/>
                <w:szCs w:val="20"/>
              </w:rPr>
            </w:pPr>
          </w:p>
        </w:tc>
        <w:tc>
          <w:tcPr>
            <w:tcW w:w="1134" w:type="dxa"/>
          </w:tcPr>
          <w:p w:rsidR="00D626CA" w:rsidRPr="00A95418" w:rsidRDefault="00D626CA" w:rsidP="00D626CA">
            <w:pPr>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lastRenderedPageBreak/>
              <w:t>47.</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 xml:space="preserve">Wanny do piasku – zestaw. </w:t>
            </w:r>
            <w:r w:rsidRPr="00A95418">
              <w:rPr>
                <w:sz w:val="20"/>
                <w:szCs w:val="20"/>
                <w:lang w:eastAsia="pl-PL"/>
              </w:rPr>
              <w:t>Do różnych zastosowań. Idealne do eksperymentów z wodą, piaskiem i in., jak również do sortowania różnych materiałów.</w:t>
            </w:r>
          </w:p>
        </w:tc>
        <w:tc>
          <w:tcPr>
            <w:tcW w:w="5103" w:type="dxa"/>
          </w:tcPr>
          <w:p w:rsidR="00D626CA" w:rsidRPr="00A95418" w:rsidRDefault="00D626CA" w:rsidP="00D626CA">
            <w:pPr>
              <w:ind w:left="360"/>
              <w:jc w:val="center"/>
              <w:rPr>
                <w:sz w:val="20"/>
                <w:szCs w:val="20"/>
                <w:lang w:eastAsia="pl-PL"/>
              </w:rPr>
            </w:pPr>
            <w:r w:rsidRPr="00A95418">
              <w:rPr>
                <w:sz w:val="20"/>
                <w:szCs w:val="20"/>
                <w:lang w:eastAsia="pl-PL"/>
              </w:rPr>
              <w:t>Pojemność: ok. 30 litrów. Wymiary: dł. 70 x szer. 49 x wys. 14 cm. Po 4 sztuki w zestawie. Materiał: tworzywo sztuczne.</w:t>
            </w:r>
          </w:p>
        </w:tc>
        <w:tc>
          <w:tcPr>
            <w:tcW w:w="1134" w:type="dxa"/>
          </w:tcPr>
          <w:p w:rsidR="00D626CA" w:rsidRPr="00A95418" w:rsidRDefault="00D626CA" w:rsidP="00D626CA">
            <w:pPr>
              <w:ind w:left="360"/>
              <w:jc w:val="center"/>
              <w:rPr>
                <w:sz w:val="20"/>
                <w:szCs w:val="20"/>
                <w:lang w:eastAsia="pl-PL"/>
              </w:rPr>
            </w:pPr>
          </w:p>
        </w:tc>
        <w:tc>
          <w:tcPr>
            <w:tcW w:w="1134" w:type="dxa"/>
          </w:tcPr>
          <w:p w:rsidR="00D626CA" w:rsidRPr="00A95418" w:rsidRDefault="00D626CA" w:rsidP="00D626CA">
            <w:pPr>
              <w:ind w:left="360"/>
              <w:jc w:val="center"/>
              <w:rPr>
                <w:sz w:val="20"/>
                <w:szCs w:val="20"/>
              </w:rPr>
            </w:pPr>
          </w:p>
        </w:tc>
        <w:tc>
          <w:tcPr>
            <w:tcW w:w="1134" w:type="dxa"/>
          </w:tcPr>
          <w:p w:rsidR="00D626CA" w:rsidRPr="00A95418" w:rsidRDefault="00D626CA" w:rsidP="00D626CA">
            <w:pPr>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48.</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Kolorowa kostka decyduje, których kombinerek można użyć. Wcześniej jednak ich właściciel musi dokładnie się im przyjrzeć. Każde kombinerki są inne i mogą złapać tylko określone robaczki. Trzeba je postawić w przeznaczonych do tego otworach w podstawce. Skomplikowane zadanie! Materiał: drewno.</w:t>
            </w:r>
          </w:p>
        </w:tc>
        <w:tc>
          <w:tcPr>
            <w:tcW w:w="5103" w:type="dxa"/>
          </w:tcPr>
          <w:p w:rsidR="00D626CA" w:rsidRPr="00A95418" w:rsidRDefault="00D626CA" w:rsidP="00D626CA">
            <w:pPr>
              <w:ind w:left="360"/>
              <w:jc w:val="center"/>
              <w:rPr>
                <w:sz w:val="20"/>
                <w:szCs w:val="20"/>
                <w:lang w:eastAsia="pl-PL"/>
              </w:rPr>
            </w:pPr>
            <w:r w:rsidRPr="00A95418">
              <w:rPr>
                <w:sz w:val="20"/>
                <w:szCs w:val="20"/>
                <w:lang w:eastAsia="pl-PL"/>
              </w:rPr>
              <w:t>Wymiary: kombinerki 16 – 17 cm wysokości, robaczek – średnica 0,8 – 3 cm, dł. 4 – 10 cm, długość boku podstawki 11 cm. Zawartość: 4 podstawki po 8 robaczków w 4 kolorach, 1 płyta magnetyczna (30 x 30 cm), 1 kolorowa kostka do gry, 1 instrukcja gry.</w:t>
            </w:r>
          </w:p>
        </w:tc>
        <w:tc>
          <w:tcPr>
            <w:tcW w:w="1134" w:type="dxa"/>
          </w:tcPr>
          <w:p w:rsidR="00D626CA" w:rsidRPr="00A95418" w:rsidRDefault="00D626CA" w:rsidP="00D626CA">
            <w:pPr>
              <w:ind w:left="360"/>
              <w:jc w:val="center"/>
              <w:rPr>
                <w:sz w:val="20"/>
                <w:szCs w:val="20"/>
                <w:lang w:eastAsia="pl-PL"/>
              </w:rPr>
            </w:pPr>
          </w:p>
        </w:tc>
        <w:tc>
          <w:tcPr>
            <w:tcW w:w="1134" w:type="dxa"/>
          </w:tcPr>
          <w:p w:rsidR="00D626CA" w:rsidRPr="00A95418" w:rsidRDefault="00D626CA" w:rsidP="00D626CA">
            <w:pPr>
              <w:ind w:left="360"/>
              <w:jc w:val="center"/>
              <w:rPr>
                <w:sz w:val="20"/>
                <w:szCs w:val="20"/>
              </w:rPr>
            </w:pPr>
          </w:p>
        </w:tc>
        <w:tc>
          <w:tcPr>
            <w:tcW w:w="1134" w:type="dxa"/>
          </w:tcPr>
          <w:p w:rsidR="00D626CA" w:rsidRPr="00A95418" w:rsidRDefault="00D626CA" w:rsidP="00D626CA">
            <w:pPr>
              <w:ind w:left="360"/>
              <w:jc w:val="center"/>
              <w:rPr>
                <w:sz w:val="20"/>
                <w:szCs w:val="20"/>
              </w:rPr>
            </w:pPr>
          </w:p>
        </w:tc>
      </w:tr>
      <w:tr w:rsidR="00D626CA" w:rsidRPr="00A95418" w:rsidTr="00D626CA">
        <w:trPr>
          <w:trHeight w:val="1183"/>
        </w:trPr>
        <w:tc>
          <w:tcPr>
            <w:tcW w:w="817" w:type="dxa"/>
          </w:tcPr>
          <w:p w:rsidR="00D626CA" w:rsidRPr="00A95418" w:rsidRDefault="00D626CA" w:rsidP="00D626CA">
            <w:pPr>
              <w:jc w:val="center"/>
              <w:rPr>
                <w:sz w:val="20"/>
                <w:szCs w:val="20"/>
              </w:rPr>
            </w:pPr>
            <w:r w:rsidRPr="00A95418">
              <w:rPr>
                <w:sz w:val="20"/>
                <w:szCs w:val="20"/>
              </w:rPr>
              <w:t>49.</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 xml:space="preserve">Łapię rybki i sortuję. </w:t>
            </w:r>
            <w:r w:rsidRPr="00A95418">
              <w:rPr>
                <w:sz w:val="20"/>
                <w:szCs w:val="20"/>
                <w:lang w:eastAsia="pl-PL"/>
              </w:rPr>
              <w:t>Zamień ogród lub salę w łowisko dużych solidnych ryb, a dzieci szybko nauczą się liczyć od 1 do 20! Do użytku wewnątrz i na zewnątrz, również do gry w wodzie. W zestawie siatka do przenoszenia i przechowywania. Gra wspiera koordynację oko-ręka.</w:t>
            </w:r>
          </w:p>
        </w:tc>
        <w:tc>
          <w:tcPr>
            <w:tcW w:w="5103" w:type="dxa"/>
          </w:tcPr>
          <w:p w:rsidR="00D626CA" w:rsidRPr="00A95418" w:rsidRDefault="00D626CA" w:rsidP="00D626CA">
            <w:pPr>
              <w:ind w:left="360"/>
              <w:jc w:val="center"/>
              <w:rPr>
                <w:sz w:val="20"/>
                <w:szCs w:val="20"/>
                <w:lang w:eastAsia="pl-PL"/>
              </w:rPr>
            </w:pPr>
            <w:r w:rsidRPr="00A95418">
              <w:rPr>
                <w:sz w:val="20"/>
                <w:szCs w:val="20"/>
                <w:lang w:eastAsia="pl-PL"/>
              </w:rPr>
              <w:t>Zawartość: 20 ponumerowanych ryb (dł. 23 cm), 2 wędki (dł. 72 cm). Typ: gra zręcznościowa. Wiek: od 2 lat.</w:t>
            </w:r>
          </w:p>
        </w:tc>
        <w:tc>
          <w:tcPr>
            <w:tcW w:w="1134" w:type="dxa"/>
          </w:tcPr>
          <w:p w:rsidR="00D626CA" w:rsidRPr="00A95418" w:rsidRDefault="00D626CA" w:rsidP="00D626CA">
            <w:pPr>
              <w:ind w:left="360"/>
              <w:jc w:val="center"/>
              <w:rPr>
                <w:sz w:val="20"/>
                <w:szCs w:val="20"/>
                <w:lang w:eastAsia="pl-PL"/>
              </w:rPr>
            </w:pPr>
          </w:p>
        </w:tc>
        <w:tc>
          <w:tcPr>
            <w:tcW w:w="1134" w:type="dxa"/>
          </w:tcPr>
          <w:p w:rsidR="00D626CA" w:rsidRPr="00A95418" w:rsidRDefault="00D626CA" w:rsidP="00D626CA">
            <w:pPr>
              <w:ind w:left="360"/>
              <w:jc w:val="center"/>
              <w:rPr>
                <w:sz w:val="20"/>
                <w:szCs w:val="20"/>
              </w:rPr>
            </w:pPr>
          </w:p>
        </w:tc>
        <w:tc>
          <w:tcPr>
            <w:tcW w:w="1134" w:type="dxa"/>
          </w:tcPr>
          <w:p w:rsidR="00D626CA" w:rsidRPr="00A95418" w:rsidRDefault="00D626CA" w:rsidP="00D626CA">
            <w:pPr>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50.</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Sympatyczny króliczek jest głodny i czeka aż ktoś go nakarmi. Zadaniem dziecka jest umieszczenie ,,pokarmu" w buźce zwierzątka. Trudność polega na tym, że pożywienie należy chwycić szczypcami i dopiero wtedy włożyć go do buzi króliczka. Zabawa niezwykle rozwija zdolności manualne dziecka.</w:t>
            </w:r>
          </w:p>
        </w:tc>
        <w:tc>
          <w:tcPr>
            <w:tcW w:w="5103" w:type="dxa"/>
          </w:tcPr>
          <w:p w:rsidR="00D626CA" w:rsidRPr="00A95418" w:rsidRDefault="00D626CA" w:rsidP="00D626CA">
            <w:pPr>
              <w:pStyle w:val="NormalnyWeb"/>
              <w:shd w:val="clear" w:color="auto" w:fill="FFFFFF"/>
              <w:spacing w:before="0" w:beforeAutospacing="0" w:after="0" w:afterAutospacing="0"/>
              <w:ind w:left="360"/>
              <w:jc w:val="center"/>
              <w:textAlignment w:val="baseline"/>
              <w:rPr>
                <w:sz w:val="20"/>
                <w:szCs w:val="20"/>
              </w:rPr>
            </w:pPr>
            <w:r w:rsidRPr="00A95418">
              <w:rPr>
                <w:sz w:val="20"/>
                <w:szCs w:val="20"/>
              </w:rPr>
              <w:t>króliczek z mocnego winylu (wym. 10 x 10 cm - wys. przodu 16 cm)</w:t>
            </w:r>
          </w:p>
          <w:p w:rsidR="00D626CA" w:rsidRPr="00A95418" w:rsidRDefault="00D626CA" w:rsidP="00D626CA">
            <w:pPr>
              <w:pStyle w:val="NormalnyWeb"/>
              <w:shd w:val="clear" w:color="auto" w:fill="FFFFFF"/>
              <w:spacing w:before="0" w:beforeAutospacing="0" w:after="0" w:afterAutospacing="0"/>
              <w:ind w:left="360"/>
              <w:jc w:val="center"/>
              <w:textAlignment w:val="baseline"/>
              <w:rPr>
                <w:sz w:val="20"/>
                <w:szCs w:val="20"/>
              </w:rPr>
            </w:pPr>
            <w:r w:rsidRPr="00A95418">
              <w:rPr>
                <w:sz w:val="20"/>
                <w:szCs w:val="20"/>
              </w:rPr>
              <w:t>30 marchewek z elastycznego tworzywa (dł. 5 cm)</w:t>
            </w:r>
          </w:p>
          <w:p w:rsidR="00D626CA" w:rsidRPr="00A95418" w:rsidRDefault="00D626CA" w:rsidP="00D626CA">
            <w:pPr>
              <w:pStyle w:val="NormalnyWeb"/>
              <w:shd w:val="clear" w:color="auto" w:fill="FFFFFF"/>
              <w:spacing w:before="0" w:beforeAutospacing="0" w:after="0" w:afterAutospacing="0"/>
              <w:ind w:left="360"/>
              <w:jc w:val="center"/>
              <w:textAlignment w:val="baseline"/>
              <w:rPr>
                <w:sz w:val="20"/>
                <w:szCs w:val="20"/>
              </w:rPr>
            </w:pPr>
            <w:r w:rsidRPr="00A95418">
              <w:rPr>
                <w:sz w:val="20"/>
                <w:szCs w:val="20"/>
              </w:rPr>
              <w:t>pojemnik na marchewki (z winylu)</w:t>
            </w:r>
          </w:p>
          <w:p w:rsidR="00D626CA" w:rsidRPr="00A95418" w:rsidRDefault="00D626CA" w:rsidP="00D626CA">
            <w:pPr>
              <w:pStyle w:val="NormalnyWeb"/>
              <w:shd w:val="clear" w:color="auto" w:fill="FFFFFF"/>
              <w:spacing w:before="0" w:beforeAutospacing="0" w:after="0" w:afterAutospacing="0"/>
              <w:ind w:left="360"/>
              <w:jc w:val="center"/>
              <w:textAlignment w:val="baseline"/>
              <w:rPr>
                <w:sz w:val="20"/>
                <w:szCs w:val="20"/>
              </w:rPr>
            </w:pPr>
            <w:r w:rsidRPr="00A95418">
              <w:rPr>
                <w:sz w:val="20"/>
                <w:szCs w:val="20"/>
              </w:rPr>
              <w:t>szczypce (dł. 17,5 cm).</w:t>
            </w:r>
          </w:p>
          <w:p w:rsidR="00D626CA" w:rsidRPr="00A95418" w:rsidRDefault="00D626CA" w:rsidP="00D626CA">
            <w:pPr>
              <w:ind w:left="360"/>
              <w:jc w:val="center"/>
              <w:rPr>
                <w:sz w:val="20"/>
                <w:szCs w:val="20"/>
                <w:lang w:eastAsia="pl-PL"/>
              </w:rPr>
            </w:pPr>
          </w:p>
        </w:tc>
        <w:tc>
          <w:tcPr>
            <w:tcW w:w="1134" w:type="dxa"/>
          </w:tcPr>
          <w:p w:rsidR="00D626CA" w:rsidRPr="00A95418" w:rsidRDefault="00D626CA" w:rsidP="00D626CA">
            <w:pPr>
              <w:ind w:left="360"/>
              <w:jc w:val="center"/>
              <w:rPr>
                <w:sz w:val="20"/>
                <w:szCs w:val="20"/>
                <w:lang w:eastAsia="pl-PL"/>
              </w:rPr>
            </w:pPr>
          </w:p>
        </w:tc>
        <w:tc>
          <w:tcPr>
            <w:tcW w:w="1134" w:type="dxa"/>
          </w:tcPr>
          <w:p w:rsidR="00D626CA" w:rsidRPr="00A95418" w:rsidRDefault="00D626CA" w:rsidP="00D626CA">
            <w:pPr>
              <w:ind w:left="360"/>
              <w:jc w:val="center"/>
              <w:rPr>
                <w:sz w:val="20"/>
                <w:szCs w:val="20"/>
              </w:rPr>
            </w:pPr>
          </w:p>
        </w:tc>
        <w:tc>
          <w:tcPr>
            <w:tcW w:w="1134" w:type="dxa"/>
          </w:tcPr>
          <w:p w:rsidR="00D626CA" w:rsidRPr="00A95418" w:rsidRDefault="00D626CA" w:rsidP="00D626CA">
            <w:pPr>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51.</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roofErr w:type="spellStart"/>
            <w:r>
              <w:rPr>
                <w:sz w:val="20"/>
                <w:szCs w:val="20"/>
                <w:lang w:eastAsia="pl-PL"/>
              </w:rPr>
              <w:t>Szczypcowe</w:t>
            </w:r>
            <w:proofErr w:type="spellEnd"/>
            <w:r>
              <w:rPr>
                <w:sz w:val="20"/>
                <w:szCs w:val="20"/>
                <w:lang w:eastAsia="pl-PL"/>
              </w:rPr>
              <w:t xml:space="preserve"> sortowanie. </w:t>
            </w:r>
            <w:r w:rsidRPr="00A95418">
              <w:rPr>
                <w:sz w:val="20"/>
                <w:szCs w:val="20"/>
                <w:lang w:eastAsia="pl-PL"/>
              </w:rPr>
              <w:t xml:space="preserve">Doskonałe ćwiczenie na doskonalenie zręczności dziecięcych dłoni. Zabawa polega na banalnym sortowaniu kuleczek według koloru, jednak właściwym ćwiczeniem jest tu: chwycić kuleczkę zmyślnymi szczypcami, nie upuścić jej w trakcie przesuwania, a następnie umieścić w odpowiedniej tulejce. Wydaje się proste, prawda? Proszę spróbować samemu. A co </w:t>
            </w:r>
            <w:r w:rsidRPr="00A95418">
              <w:rPr>
                <w:sz w:val="20"/>
                <w:szCs w:val="20"/>
                <w:lang w:eastAsia="pl-PL"/>
              </w:rPr>
              <w:lastRenderedPageBreak/>
              <w:t>ręka dorosłego, to nie dziecięca, nie wprawiona jeszcze dłoń!</w:t>
            </w:r>
            <w:r w:rsidRPr="00A95418">
              <w:rPr>
                <w:sz w:val="20"/>
                <w:szCs w:val="20"/>
                <w:lang w:eastAsia="pl-PL"/>
              </w:rPr>
              <w:br/>
            </w:r>
          </w:p>
        </w:tc>
        <w:tc>
          <w:tcPr>
            <w:tcW w:w="5103" w:type="dxa"/>
          </w:tcPr>
          <w:p w:rsidR="00D626CA" w:rsidRPr="00A95418" w:rsidRDefault="00D626CA" w:rsidP="00D626CA">
            <w:pPr>
              <w:shd w:val="clear" w:color="auto" w:fill="FFFFFF"/>
              <w:ind w:left="360"/>
              <w:jc w:val="center"/>
              <w:rPr>
                <w:sz w:val="20"/>
                <w:szCs w:val="20"/>
                <w:lang w:eastAsia="pl-PL"/>
              </w:rPr>
            </w:pPr>
            <w:r w:rsidRPr="00A95418">
              <w:rPr>
                <w:sz w:val="20"/>
                <w:szCs w:val="20"/>
                <w:lang w:eastAsia="pl-PL"/>
              </w:rPr>
              <w:lastRenderedPageBreak/>
              <w:t>Wiek: od 3 lat</w:t>
            </w:r>
          </w:p>
          <w:p w:rsidR="00D626CA" w:rsidRPr="00A95418" w:rsidRDefault="00D626CA" w:rsidP="00D626CA">
            <w:pPr>
              <w:shd w:val="clear" w:color="auto" w:fill="FFFFFF"/>
              <w:ind w:left="360"/>
              <w:jc w:val="center"/>
              <w:rPr>
                <w:sz w:val="20"/>
                <w:szCs w:val="20"/>
                <w:lang w:eastAsia="pl-PL"/>
              </w:rPr>
            </w:pPr>
            <w:r w:rsidRPr="00A95418">
              <w:rPr>
                <w:sz w:val="20"/>
                <w:szCs w:val="20"/>
                <w:lang w:eastAsia="pl-PL"/>
              </w:rPr>
              <w:t>Zawartość:</w:t>
            </w:r>
          </w:p>
          <w:p w:rsidR="00D626CA" w:rsidRPr="00A95418" w:rsidRDefault="00D626CA" w:rsidP="00D626CA">
            <w:pPr>
              <w:shd w:val="clear" w:color="auto" w:fill="FFFFFF"/>
              <w:ind w:left="360"/>
              <w:jc w:val="center"/>
              <w:rPr>
                <w:sz w:val="20"/>
                <w:szCs w:val="20"/>
                <w:lang w:eastAsia="pl-PL"/>
              </w:rPr>
            </w:pPr>
            <w:r w:rsidRPr="00A95418">
              <w:rPr>
                <w:sz w:val="20"/>
                <w:szCs w:val="20"/>
                <w:lang w:eastAsia="pl-PL"/>
              </w:rPr>
              <w:t>- podstawa z 5 przezroczystymi tulejami</w:t>
            </w:r>
          </w:p>
          <w:p w:rsidR="00D626CA" w:rsidRPr="00A95418" w:rsidRDefault="00D626CA" w:rsidP="00D626CA">
            <w:pPr>
              <w:shd w:val="clear" w:color="auto" w:fill="FFFFFF"/>
              <w:ind w:left="360"/>
              <w:jc w:val="center"/>
              <w:rPr>
                <w:sz w:val="20"/>
                <w:szCs w:val="20"/>
                <w:lang w:eastAsia="pl-PL"/>
              </w:rPr>
            </w:pPr>
            <w:r w:rsidRPr="00A95418">
              <w:rPr>
                <w:sz w:val="20"/>
                <w:szCs w:val="20"/>
                <w:lang w:eastAsia="pl-PL"/>
              </w:rPr>
              <w:t>- 50 kuleczek w 5 kolorach</w:t>
            </w:r>
          </w:p>
          <w:p w:rsidR="00D626CA" w:rsidRPr="00A95418" w:rsidRDefault="00D626CA" w:rsidP="00D626CA">
            <w:pPr>
              <w:shd w:val="clear" w:color="auto" w:fill="FFFFFF"/>
              <w:ind w:left="360"/>
              <w:jc w:val="center"/>
              <w:rPr>
                <w:sz w:val="20"/>
                <w:szCs w:val="20"/>
                <w:lang w:eastAsia="pl-PL"/>
              </w:rPr>
            </w:pPr>
            <w:r w:rsidRPr="00A95418">
              <w:rPr>
                <w:sz w:val="20"/>
                <w:szCs w:val="20"/>
                <w:lang w:eastAsia="pl-PL"/>
              </w:rPr>
              <w:t>- 2 szczypce - instrukcja</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lastRenderedPageBreak/>
              <w:t>52.</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 xml:space="preserve">Domek pieska. </w:t>
            </w:r>
            <w:r w:rsidRPr="00A95418">
              <w:rPr>
                <w:sz w:val="20"/>
                <w:szCs w:val="20"/>
                <w:lang w:eastAsia="pl-PL"/>
              </w:rPr>
              <w:t>To ciekawa propozycja zabawy dla małych i nieco starszych dzieci. Pomoc składa się z domku dla psa, psa - maskotki, 10 par kości o różnych kolorach i fakturze. Grę zaczynamy od włożenia do domku pieska wybranych kości, po jednej sztuce. Zadaniem dziecka jest wyciągnięcie z domku bez udziału wzroku tej samej kości, którą aktualnie trzyma w ręku. Zabawa rozwija zmysł dotyku, uczy rozpoznawania przedmiotów za jego pomocą oraz stymuluje rozwój mowy, wzbogaca słownictwo(nazwy kolorów, faktur).</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 buda psa o wym. 13,5 x 13,5 x 17 cm • </w:t>
            </w:r>
            <w:proofErr w:type="spellStart"/>
            <w:r w:rsidRPr="00A95418">
              <w:rPr>
                <w:sz w:val="20"/>
                <w:szCs w:val="20"/>
                <w:lang w:eastAsia="pl-PL"/>
              </w:rPr>
              <w:t>pluszak</w:t>
            </w:r>
            <w:proofErr w:type="spellEnd"/>
            <w:r w:rsidRPr="00A95418">
              <w:rPr>
                <w:sz w:val="20"/>
                <w:szCs w:val="20"/>
                <w:lang w:eastAsia="pl-PL"/>
              </w:rPr>
              <w:t xml:space="preserve"> piesek o wym. 6,5 x 7,5 cm • kości dla psa: 10 pluszowych i 10 gumowych </w:t>
            </w:r>
            <w:r w:rsidRPr="00A95418">
              <w:rPr>
                <w:sz w:val="20"/>
                <w:szCs w:val="20"/>
                <w:lang w:eastAsia="pl-PL"/>
              </w:rPr>
              <w:br/>
              <w:t>• od 3 lat</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53.</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"Garnuszek na klocuszek" to esencja tego, co najlepsze w manualnych zabawkach edukacyjnych - wpływa na rozwój myślenia, uczy liczb i rozpoznawania kształtów.</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Dziecko wybiera i wkłada do odpowiednich otworów klocki, a Garnuszek w nagrodę śmieje się i mówi, jaki mają kształt i jakie znajdują się na nich cyfry!</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Zawartość edukacyjna w języku polskim.</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Zabawka idealna dla dzieci w wieku od 6 do 24 miesięcy.</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Do działania wymagane 3 baterie AA (brak w zestawie).</w:t>
            </w:r>
          </w:p>
        </w:tc>
        <w:tc>
          <w:tcPr>
            <w:tcW w:w="1134" w:type="dxa"/>
          </w:tcPr>
          <w:p w:rsidR="00D626CA" w:rsidRPr="00A95418" w:rsidRDefault="00D626CA" w:rsidP="00D626CA">
            <w:pPr>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pacing w:before="100" w:beforeAutospacing="1" w:after="100" w:afterAutospacing="1"/>
              <w:ind w:left="360"/>
              <w:jc w:val="center"/>
              <w:rPr>
                <w:sz w:val="20"/>
                <w:szCs w:val="20"/>
              </w:rPr>
            </w:pPr>
          </w:p>
        </w:tc>
        <w:tc>
          <w:tcPr>
            <w:tcW w:w="1134" w:type="dxa"/>
          </w:tcPr>
          <w:p w:rsidR="00D626CA" w:rsidRPr="00A95418" w:rsidRDefault="00D626CA" w:rsidP="00D626CA">
            <w:pPr>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54.</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Zielona taśma sensoryczna z pewnością przypadnie do gustu wszystkim dzieciom biorącym udział w zajęciach sportowych, korekcyjnych oraz terapeutycznych. Taśma to jeden z najważniejszych artykułów terapii </w:t>
            </w:r>
            <w:r w:rsidRPr="00A95418">
              <w:rPr>
                <w:sz w:val="20"/>
                <w:szCs w:val="20"/>
                <w:lang w:eastAsia="pl-PL"/>
              </w:rPr>
              <w:lastRenderedPageBreak/>
              <w:t xml:space="preserve">sensorycznej, a jej stosowanie wspomaga stymulowanie układu czucia głębokiego oraz układu </w:t>
            </w:r>
            <w:proofErr w:type="spellStart"/>
            <w:r w:rsidRPr="00A95418">
              <w:rPr>
                <w:sz w:val="20"/>
                <w:szCs w:val="20"/>
                <w:lang w:eastAsia="pl-PL"/>
              </w:rPr>
              <w:t>prioreceptywnego</w:t>
            </w:r>
            <w:proofErr w:type="spellEnd"/>
            <w:r w:rsidRPr="00A95418">
              <w:rPr>
                <w:sz w:val="20"/>
                <w:szCs w:val="20"/>
                <w:lang w:eastAsia="pl-PL"/>
              </w:rPr>
              <w:t>. Taśma została uszyta z grubego, niezwykle elastycznego materiału, który świetnie sprawdza się podczas zajęć terapii integracji sensorycznej. Duże rozmiary taśmy sprawiają, że może być używana do zabawy w parach lub przez jedno dziecko. Dziecko może bawić się rozciągając taśmę siedząc na krześle, stojąc na podłodze lub w pozycji leżącej, w parach może być ona wykorzystana także do ćwiczenia równowagi i koordynacji ruchowej. Intensywnie zielony kolor szarfy sprzyja stymulacji wzroku, co ma duże znaczenie dla dzieci z różnego rodzaju zaburzeniami rozwoju.</w:t>
            </w:r>
          </w:p>
        </w:tc>
        <w:tc>
          <w:tcPr>
            <w:tcW w:w="5103" w:type="dxa"/>
          </w:tcPr>
          <w:p w:rsidR="00D626CA" w:rsidRPr="00A95418" w:rsidRDefault="00D626CA" w:rsidP="00D626CA">
            <w:pPr>
              <w:shd w:val="clear" w:color="auto" w:fill="FFFFFF"/>
              <w:spacing w:before="100" w:beforeAutospacing="1" w:after="100" w:afterAutospacing="1"/>
              <w:rPr>
                <w:sz w:val="20"/>
                <w:szCs w:val="20"/>
                <w:lang w:eastAsia="pl-PL"/>
              </w:rPr>
            </w:pPr>
          </w:p>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wymiary: szer. ok. 40 cm x obwód 150 cm</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p>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Zalecane pranie ręczne lub mechaniczne w 40 </w:t>
            </w:r>
            <w:proofErr w:type="spellStart"/>
            <w:r w:rsidRPr="00A95418">
              <w:rPr>
                <w:sz w:val="20"/>
                <w:szCs w:val="20"/>
                <w:lang w:eastAsia="pl-PL"/>
              </w:rPr>
              <w:t>st.C</w:t>
            </w:r>
            <w:proofErr w:type="spellEnd"/>
          </w:p>
          <w:p w:rsidR="00D626CA" w:rsidRPr="00A95418" w:rsidRDefault="00D626CA" w:rsidP="00D626CA">
            <w:pPr>
              <w:shd w:val="clear" w:color="auto" w:fill="FFFFFF"/>
              <w:spacing w:before="100" w:beforeAutospacing="1" w:after="100" w:afterAutospacing="1"/>
              <w:textAlignment w:val="baseline"/>
              <w:rPr>
                <w:sz w:val="20"/>
                <w:szCs w:val="20"/>
                <w:lang w:eastAsia="pl-PL"/>
              </w:rPr>
            </w:pPr>
          </w:p>
        </w:tc>
        <w:tc>
          <w:tcPr>
            <w:tcW w:w="1134" w:type="dxa"/>
          </w:tcPr>
          <w:p w:rsidR="00D626CA" w:rsidRPr="00A95418" w:rsidRDefault="00D626CA" w:rsidP="00D626CA">
            <w:pPr>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pacing w:before="100" w:beforeAutospacing="1" w:after="100" w:afterAutospacing="1"/>
              <w:ind w:left="360"/>
              <w:jc w:val="center"/>
              <w:rPr>
                <w:sz w:val="20"/>
                <w:szCs w:val="20"/>
              </w:rPr>
            </w:pPr>
          </w:p>
        </w:tc>
        <w:tc>
          <w:tcPr>
            <w:tcW w:w="1134" w:type="dxa"/>
          </w:tcPr>
          <w:p w:rsidR="00D626CA" w:rsidRPr="00A95418" w:rsidRDefault="00D626CA" w:rsidP="00D626CA">
            <w:pPr>
              <w:spacing w:before="100" w:beforeAutospacing="1" w:after="100" w:afterAutospacing="1"/>
              <w:ind w:left="360"/>
              <w:jc w:val="center"/>
              <w:rPr>
                <w:sz w:val="20"/>
                <w:szCs w:val="20"/>
              </w:rPr>
            </w:pPr>
          </w:p>
        </w:tc>
      </w:tr>
      <w:tr w:rsidR="00D626CA" w:rsidRPr="00A95418" w:rsidTr="00D626CA">
        <w:trPr>
          <w:trHeight w:val="1125"/>
        </w:trPr>
        <w:tc>
          <w:tcPr>
            <w:tcW w:w="817" w:type="dxa"/>
          </w:tcPr>
          <w:p w:rsidR="00D626CA" w:rsidRPr="00A95418" w:rsidRDefault="00D626CA" w:rsidP="00D626CA">
            <w:pPr>
              <w:jc w:val="center"/>
              <w:rPr>
                <w:sz w:val="20"/>
                <w:szCs w:val="20"/>
              </w:rPr>
            </w:pPr>
            <w:r w:rsidRPr="00A95418">
              <w:rPr>
                <w:sz w:val="20"/>
                <w:szCs w:val="20"/>
              </w:rPr>
              <w:lastRenderedPageBreak/>
              <w:t>55.</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 xml:space="preserve">Mata sensoryczna. </w:t>
            </w:r>
            <w:r w:rsidRPr="00A95418">
              <w:rPr>
                <w:sz w:val="20"/>
                <w:szCs w:val="20"/>
                <w:lang w:eastAsia="pl-PL"/>
              </w:rPr>
              <w:t>Idealne narzędzie do wszechstronnego treningu.</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Doskonała do rozwoju siły, dynamiki, koordynacji ruchowej i wzmocnienia mięśni.</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Antypoślizgowa powierzchnia.</w:t>
            </w:r>
          </w:p>
          <w:p w:rsidR="00D626CA" w:rsidRPr="00A95418" w:rsidRDefault="00D626CA" w:rsidP="00D626CA">
            <w:pPr>
              <w:shd w:val="clear" w:color="auto" w:fill="FFFFFF"/>
              <w:spacing w:before="100" w:beforeAutospacing="1" w:after="100" w:afterAutospacing="1"/>
              <w:ind w:left="720"/>
              <w:jc w:val="center"/>
              <w:rPr>
                <w:sz w:val="20"/>
                <w:szCs w:val="20"/>
                <w:lang w:eastAsia="pl-PL"/>
              </w:rPr>
            </w:pPr>
          </w:p>
        </w:tc>
        <w:tc>
          <w:tcPr>
            <w:tcW w:w="5103" w:type="dxa"/>
          </w:tcPr>
          <w:p w:rsidR="00D626CA" w:rsidRPr="00A95418" w:rsidRDefault="00D626CA" w:rsidP="00D626CA">
            <w:pPr>
              <w:shd w:val="clear" w:color="auto" w:fill="FFFFFF"/>
              <w:ind w:left="360"/>
              <w:jc w:val="center"/>
              <w:rPr>
                <w:sz w:val="20"/>
                <w:szCs w:val="20"/>
                <w:lang w:eastAsia="pl-PL"/>
              </w:rPr>
            </w:pPr>
            <w:r w:rsidRPr="00A95418">
              <w:rPr>
                <w:sz w:val="20"/>
                <w:szCs w:val="20"/>
                <w:lang w:eastAsia="pl-PL"/>
              </w:rPr>
              <w:t>Materiał: guma</w:t>
            </w:r>
          </w:p>
          <w:p w:rsidR="00D626CA" w:rsidRPr="00A95418" w:rsidRDefault="00D626CA" w:rsidP="00D626CA">
            <w:pPr>
              <w:shd w:val="clear" w:color="auto" w:fill="FFFFFF"/>
              <w:ind w:left="360"/>
              <w:jc w:val="center"/>
              <w:rPr>
                <w:sz w:val="20"/>
                <w:szCs w:val="20"/>
                <w:lang w:eastAsia="pl-PL"/>
              </w:rPr>
            </w:pPr>
            <w:r w:rsidRPr="00A95418">
              <w:rPr>
                <w:sz w:val="20"/>
                <w:szCs w:val="20"/>
                <w:lang w:eastAsia="pl-PL"/>
              </w:rPr>
              <w:t>Wypełnienie: piasek</w:t>
            </w:r>
          </w:p>
          <w:p w:rsidR="00D626CA" w:rsidRPr="00A95418" w:rsidRDefault="00D626CA" w:rsidP="00D626CA">
            <w:pPr>
              <w:shd w:val="clear" w:color="auto" w:fill="FFFFFF"/>
              <w:ind w:left="360"/>
              <w:jc w:val="center"/>
              <w:rPr>
                <w:sz w:val="20"/>
                <w:szCs w:val="20"/>
                <w:lang w:eastAsia="pl-PL"/>
              </w:rPr>
            </w:pPr>
            <w:r w:rsidRPr="00A95418">
              <w:rPr>
                <w:sz w:val="20"/>
                <w:szCs w:val="20"/>
                <w:lang w:eastAsia="pl-PL"/>
              </w:rPr>
              <w:t>Waga: 1kg</w:t>
            </w:r>
          </w:p>
        </w:tc>
        <w:tc>
          <w:tcPr>
            <w:tcW w:w="1134" w:type="dxa"/>
          </w:tcPr>
          <w:p w:rsidR="00D626CA" w:rsidRPr="00A95418" w:rsidRDefault="00D626CA" w:rsidP="00D626CA">
            <w:pPr>
              <w:jc w:val="center"/>
              <w:rPr>
                <w:sz w:val="20"/>
                <w:szCs w:val="20"/>
                <w:lang w:eastAsia="pl-PL"/>
              </w:rPr>
            </w:pPr>
            <w:r w:rsidRPr="00A95418">
              <w:rPr>
                <w:sz w:val="20"/>
                <w:szCs w:val="20"/>
                <w:lang w:eastAsia="pl-PL"/>
              </w:rPr>
              <w:t>50,00</w:t>
            </w:r>
          </w:p>
        </w:tc>
        <w:tc>
          <w:tcPr>
            <w:tcW w:w="1134" w:type="dxa"/>
          </w:tcPr>
          <w:p w:rsidR="00D626CA" w:rsidRPr="00A95418" w:rsidRDefault="00D626CA" w:rsidP="00D626CA">
            <w:pPr>
              <w:jc w:val="center"/>
              <w:rPr>
                <w:sz w:val="20"/>
                <w:szCs w:val="20"/>
              </w:rPr>
            </w:pPr>
          </w:p>
        </w:tc>
        <w:tc>
          <w:tcPr>
            <w:tcW w:w="1134" w:type="dxa"/>
          </w:tcPr>
          <w:p w:rsidR="00D626CA" w:rsidRPr="00A95418" w:rsidRDefault="00D626CA" w:rsidP="00D626CA">
            <w:pPr>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56.</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 xml:space="preserve">Duża piłka owalna. </w:t>
            </w:r>
            <w:r w:rsidRPr="00A95418">
              <w:rPr>
                <w:sz w:val="20"/>
                <w:szCs w:val="20"/>
                <w:lang w:eastAsia="pl-PL"/>
              </w:rPr>
              <w:t>Owalne piłki z lekkim wklęśnięciem. Doskonałe do zabawy i rehabilitacji. Kolory zależne od rozmiaru.</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70/115 cm</w:t>
            </w:r>
          </w:p>
        </w:tc>
        <w:tc>
          <w:tcPr>
            <w:tcW w:w="1134" w:type="dxa"/>
          </w:tcPr>
          <w:p w:rsidR="00D626CA" w:rsidRPr="00A95418" w:rsidRDefault="00D626CA" w:rsidP="00D626CA">
            <w:pPr>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pacing w:before="100" w:beforeAutospacing="1" w:after="100" w:afterAutospacing="1"/>
              <w:ind w:left="360"/>
              <w:jc w:val="center"/>
              <w:rPr>
                <w:sz w:val="20"/>
                <w:szCs w:val="20"/>
              </w:rPr>
            </w:pPr>
          </w:p>
        </w:tc>
        <w:tc>
          <w:tcPr>
            <w:tcW w:w="1134" w:type="dxa"/>
          </w:tcPr>
          <w:p w:rsidR="00D626CA" w:rsidRPr="00A95418" w:rsidRDefault="00D626CA" w:rsidP="00D626CA">
            <w:pPr>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57.</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Beczka Integracja Sensoryczna - 60 x 42 cm.</w:t>
            </w:r>
            <w:r>
              <w:rPr>
                <w:sz w:val="20"/>
                <w:szCs w:val="20"/>
                <w:lang w:eastAsia="pl-PL"/>
              </w:rPr>
              <w:t xml:space="preserve"> </w:t>
            </w:r>
            <w:r w:rsidRPr="00A95418">
              <w:rPr>
                <w:sz w:val="20"/>
                <w:szCs w:val="20"/>
                <w:lang w:eastAsia="pl-PL"/>
              </w:rPr>
              <w:t>Przyrząd umożliwia jednoczesną pracę nad podstawowymi trzema układami zmysłu: przedsionkowym, czucia powierzchniowego, uczucia głębokiego.</w:t>
            </w:r>
            <w:r>
              <w:rPr>
                <w:sz w:val="20"/>
                <w:szCs w:val="20"/>
                <w:lang w:eastAsia="pl-PL"/>
              </w:rPr>
              <w:t xml:space="preserve"> </w:t>
            </w:r>
            <w:r w:rsidRPr="00A95418">
              <w:rPr>
                <w:sz w:val="20"/>
                <w:szCs w:val="20"/>
                <w:lang w:eastAsia="pl-PL"/>
              </w:rPr>
              <w:t xml:space="preserve">Przyczynia się do </w:t>
            </w:r>
            <w:r w:rsidRPr="00A95418">
              <w:rPr>
                <w:sz w:val="20"/>
                <w:szCs w:val="20"/>
                <w:lang w:eastAsia="pl-PL"/>
              </w:rPr>
              <w:lastRenderedPageBreak/>
              <w:t>wspomagania prawidłowej regulacji napięcia mięśniowego, wspomaga budowę schematu ciała oraz kształtuje reakcję prostowania: nastawcze, równoważne oraz obronnego podporu.</w:t>
            </w:r>
          </w:p>
          <w:p w:rsidR="00D626CA" w:rsidRPr="00A95418" w:rsidRDefault="00D626CA" w:rsidP="00D626CA">
            <w:pPr>
              <w:spacing w:before="100" w:beforeAutospacing="1" w:after="100" w:afterAutospacing="1"/>
              <w:ind w:left="360"/>
              <w:jc w:val="center"/>
              <w:rPr>
                <w:sz w:val="20"/>
                <w:szCs w:val="20"/>
                <w:lang w:eastAsia="pl-PL"/>
              </w:rPr>
            </w:pPr>
          </w:p>
        </w:tc>
        <w:tc>
          <w:tcPr>
            <w:tcW w:w="5103" w:type="dxa"/>
          </w:tcPr>
          <w:p w:rsidR="00D626CA" w:rsidRPr="00A95418" w:rsidRDefault="00D626CA" w:rsidP="00D626CA">
            <w:pPr>
              <w:ind w:left="360"/>
              <w:jc w:val="center"/>
              <w:rPr>
                <w:sz w:val="20"/>
                <w:szCs w:val="20"/>
                <w:lang w:eastAsia="pl-PL"/>
              </w:rPr>
            </w:pPr>
            <w:r w:rsidRPr="00A95418">
              <w:rPr>
                <w:sz w:val="20"/>
                <w:szCs w:val="20"/>
                <w:lang w:eastAsia="pl-PL"/>
              </w:rPr>
              <w:lastRenderedPageBreak/>
              <w:t>Dane techniczne:</w:t>
            </w:r>
          </w:p>
          <w:p w:rsidR="00D626CA" w:rsidRPr="00A95418" w:rsidRDefault="00D626CA" w:rsidP="00D626CA">
            <w:pPr>
              <w:ind w:left="360"/>
              <w:jc w:val="center"/>
              <w:rPr>
                <w:sz w:val="20"/>
                <w:szCs w:val="20"/>
                <w:lang w:eastAsia="pl-PL"/>
              </w:rPr>
            </w:pPr>
            <w:r w:rsidRPr="00A95418">
              <w:rPr>
                <w:sz w:val="20"/>
                <w:szCs w:val="20"/>
                <w:lang w:eastAsia="pl-PL"/>
              </w:rPr>
              <w:t>średnica zewn.- 60 cm</w:t>
            </w:r>
          </w:p>
          <w:p w:rsidR="00D626CA" w:rsidRPr="00A95418" w:rsidRDefault="00D626CA" w:rsidP="00D626CA">
            <w:pPr>
              <w:ind w:left="360"/>
              <w:jc w:val="center"/>
              <w:rPr>
                <w:sz w:val="20"/>
                <w:szCs w:val="20"/>
                <w:lang w:eastAsia="pl-PL"/>
              </w:rPr>
            </w:pPr>
            <w:r w:rsidRPr="00A95418">
              <w:rPr>
                <w:sz w:val="20"/>
                <w:szCs w:val="20"/>
                <w:lang w:eastAsia="pl-PL"/>
              </w:rPr>
              <w:t xml:space="preserve">średnica </w:t>
            </w:r>
            <w:proofErr w:type="spellStart"/>
            <w:r w:rsidRPr="00A95418">
              <w:rPr>
                <w:sz w:val="20"/>
                <w:szCs w:val="20"/>
                <w:lang w:eastAsia="pl-PL"/>
              </w:rPr>
              <w:t>wewn</w:t>
            </w:r>
            <w:proofErr w:type="spellEnd"/>
            <w:r w:rsidRPr="00A95418">
              <w:rPr>
                <w:sz w:val="20"/>
                <w:szCs w:val="20"/>
                <w:lang w:eastAsia="pl-PL"/>
              </w:rPr>
              <w:t>.- 42 cm</w:t>
            </w:r>
          </w:p>
          <w:p w:rsidR="00D626CA" w:rsidRPr="00A95418" w:rsidRDefault="00D626CA" w:rsidP="00D626CA">
            <w:pPr>
              <w:ind w:left="360"/>
              <w:jc w:val="center"/>
              <w:rPr>
                <w:sz w:val="20"/>
                <w:szCs w:val="20"/>
                <w:lang w:eastAsia="pl-PL"/>
              </w:rPr>
            </w:pPr>
            <w:r w:rsidRPr="00A95418">
              <w:rPr>
                <w:sz w:val="20"/>
                <w:szCs w:val="20"/>
                <w:lang w:eastAsia="pl-PL"/>
              </w:rPr>
              <w:t>długość - 60 cm</w:t>
            </w:r>
          </w:p>
        </w:tc>
        <w:tc>
          <w:tcPr>
            <w:tcW w:w="1134" w:type="dxa"/>
          </w:tcPr>
          <w:p w:rsidR="00D626CA" w:rsidRPr="00A95418" w:rsidRDefault="00D626CA" w:rsidP="00D626CA">
            <w:pPr>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pacing w:before="100" w:beforeAutospacing="1" w:after="100" w:afterAutospacing="1"/>
              <w:ind w:left="360"/>
              <w:jc w:val="center"/>
              <w:rPr>
                <w:sz w:val="20"/>
                <w:szCs w:val="20"/>
              </w:rPr>
            </w:pPr>
          </w:p>
        </w:tc>
        <w:tc>
          <w:tcPr>
            <w:tcW w:w="1134" w:type="dxa"/>
          </w:tcPr>
          <w:p w:rsidR="00D626CA" w:rsidRPr="00A95418" w:rsidRDefault="00D626CA" w:rsidP="00D626CA">
            <w:pPr>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lastRenderedPageBreak/>
              <w:t>58.</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Trampolina z uchwytem PROFI 122 cm to nowoczesna trampolina do ćwiczeń, przeznaczona zarówno do domowego, jak i komercyjnego użytku. Model jest wyposażony w praktyczną poręcz do utrzymywania równowagi. Poręcz możesz całkowicie zdemontować, lub wyregulować jej wysokość do swoich potrzeb. Trampolina z uchwytem  PROFI 122 cm spełnia najwyższe, światowe i europejskie standardy bezpieczeństwa: EN-13219, EN-913 i EN-71. Posiada certyfikaty niemieckiego ośrodka TÜV NORD i ASTM International. Dodatkowe atuty modelu to ocynkowane sprężyny i wytrzymała powierzchnia do skakania. Cała konstrukcja jest odporna na promieniowanie UV.  </w:t>
            </w:r>
            <w:r w:rsidRPr="00A95418">
              <w:rPr>
                <w:sz w:val="20"/>
                <w:szCs w:val="20"/>
                <w:lang w:eastAsia="pl-PL"/>
              </w:rPr>
              <w:br/>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5103" w:type="dxa"/>
          </w:tcPr>
          <w:p w:rsidR="00D626CA" w:rsidRPr="00A95418" w:rsidRDefault="00D626CA" w:rsidP="00D626CA">
            <w:pPr>
              <w:numPr>
                <w:ilvl w:val="0"/>
                <w:numId w:val="12"/>
              </w:numPr>
              <w:spacing w:before="100" w:beforeAutospacing="1" w:after="100" w:afterAutospacing="1" w:line="240" w:lineRule="auto"/>
              <w:ind w:left="360"/>
              <w:jc w:val="center"/>
              <w:rPr>
                <w:sz w:val="20"/>
                <w:szCs w:val="20"/>
                <w:lang w:eastAsia="pl-PL"/>
              </w:rPr>
            </w:pPr>
            <w:r w:rsidRPr="00A95418">
              <w:rPr>
                <w:sz w:val="20"/>
                <w:szCs w:val="20"/>
                <w:lang w:eastAsia="pl-PL"/>
              </w:rPr>
              <w:t>Stal Hi-Ten - wytrzymała konstrukcja z precyzyjnym wykończeniem</w:t>
            </w:r>
          </w:p>
          <w:p w:rsidR="00D626CA" w:rsidRPr="00A95418" w:rsidRDefault="00D626CA" w:rsidP="00D626CA">
            <w:pPr>
              <w:numPr>
                <w:ilvl w:val="0"/>
                <w:numId w:val="12"/>
              </w:numPr>
              <w:spacing w:before="100" w:beforeAutospacing="1" w:after="100" w:afterAutospacing="1" w:line="240" w:lineRule="auto"/>
              <w:ind w:left="360"/>
              <w:jc w:val="center"/>
              <w:rPr>
                <w:sz w:val="20"/>
                <w:szCs w:val="20"/>
                <w:lang w:eastAsia="pl-PL"/>
              </w:rPr>
            </w:pPr>
            <w:r w:rsidRPr="00A95418">
              <w:rPr>
                <w:sz w:val="20"/>
                <w:szCs w:val="20"/>
                <w:lang w:eastAsia="pl-PL"/>
              </w:rPr>
              <w:t>8 nóżek</w:t>
            </w:r>
          </w:p>
          <w:p w:rsidR="00D626CA" w:rsidRPr="00A95418" w:rsidRDefault="00D626CA" w:rsidP="00D626CA">
            <w:pPr>
              <w:numPr>
                <w:ilvl w:val="0"/>
                <w:numId w:val="12"/>
              </w:numPr>
              <w:spacing w:before="100" w:beforeAutospacing="1" w:after="100" w:afterAutospacing="1" w:line="240" w:lineRule="auto"/>
              <w:ind w:left="360"/>
              <w:jc w:val="center"/>
              <w:rPr>
                <w:sz w:val="20"/>
                <w:szCs w:val="20"/>
                <w:lang w:eastAsia="pl-PL"/>
              </w:rPr>
            </w:pPr>
            <w:r w:rsidRPr="00A95418">
              <w:rPr>
                <w:sz w:val="20"/>
                <w:szCs w:val="20"/>
                <w:lang w:eastAsia="pl-PL"/>
              </w:rPr>
              <w:t>Miękki, gumowy uchwyt</w:t>
            </w:r>
          </w:p>
          <w:p w:rsidR="00D626CA" w:rsidRPr="00A95418" w:rsidRDefault="00D626CA" w:rsidP="00D626CA">
            <w:pPr>
              <w:numPr>
                <w:ilvl w:val="0"/>
                <w:numId w:val="12"/>
              </w:numPr>
              <w:spacing w:before="100" w:beforeAutospacing="1" w:after="100" w:afterAutospacing="1" w:line="240" w:lineRule="auto"/>
              <w:ind w:left="360"/>
              <w:jc w:val="center"/>
              <w:rPr>
                <w:sz w:val="20"/>
                <w:szCs w:val="20"/>
                <w:lang w:eastAsia="pl-PL"/>
              </w:rPr>
            </w:pPr>
            <w:r w:rsidRPr="00A95418">
              <w:rPr>
                <w:sz w:val="20"/>
                <w:szCs w:val="20"/>
                <w:lang w:eastAsia="pl-PL"/>
              </w:rPr>
              <w:t>Por</w:t>
            </w:r>
            <w:r>
              <w:rPr>
                <w:sz w:val="20"/>
                <w:szCs w:val="20"/>
                <w:lang w:eastAsia="pl-PL"/>
              </w:rPr>
              <w:t xml:space="preserve">ęcz z 4-poziomową regulacją </w:t>
            </w:r>
            <w:proofErr w:type="spellStart"/>
            <w:r>
              <w:rPr>
                <w:sz w:val="20"/>
                <w:szCs w:val="20"/>
                <w:lang w:eastAsia="pl-PL"/>
              </w:rPr>
              <w:t>wys</w:t>
            </w:r>
            <w:proofErr w:type="spellEnd"/>
            <w:r w:rsidRPr="00A95418">
              <w:rPr>
                <w:sz w:val="20"/>
                <w:szCs w:val="20"/>
                <w:lang w:eastAsia="pl-PL"/>
              </w:rPr>
              <w:t> (104-128 cm)</w:t>
            </w:r>
          </w:p>
          <w:p w:rsidR="00D626CA" w:rsidRPr="00A95418" w:rsidRDefault="00D626CA" w:rsidP="00D626CA">
            <w:pPr>
              <w:numPr>
                <w:ilvl w:val="0"/>
                <w:numId w:val="12"/>
              </w:numPr>
              <w:spacing w:before="100" w:beforeAutospacing="1" w:after="100" w:afterAutospacing="1" w:line="240" w:lineRule="auto"/>
              <w:ind w:left="360"/>
              <w:jc w:val="center"/>
              <w:rPr>
                <w:sz w:val="20"/>
                <w:szCs w:val="20"/>
                <w:lang w:eastAsia="pl-PL"/>
              </w:rPr>
            </w:pPr>
            <w:r w:rsidRPr="00A95418">
              <w:rPr>
                <w:sz w:val="20"/>
                <w:szCs w:val="20"/>
                <w:lang w:eastAsia="pl-PL"/>
              </w:rPr>
              <w:t>Szerokość poręczy: 76 cm</w:t>
            </w:r>
          </w:p>
          <w:p w:rsidR="00D626CA" w:rsidRPr="00A95418" w:rsidRDefault="00D626CA" w:rsidP="00D626CA">
            <w:pPr>
              <w:numPr>
                <w:ilvl w:val="0"/>
                <w:numId w:val="12"/>
              </w:numPr>
              <w:spacing w:before="100" w:beforeAutospacing="1" w:after="100" w:afterAutospacing="1" w:line="240" w:lineRule="auto"/>
              <w:ind w:left="360"/>
              <w:jc w:val="center"/>
              <w:rPr>
                <w:sz w:val="20"/>
                <w:szCs w:val="20"/>
                <w:lang w:eastAsia="pl-PL"/>
              </w:rPr>
            </w:pPr>
            <w:r w:rsidRPr="00A95418">
              <w:rPr>
                <w:sz w:val="20"/>
                <w:szCs w:val="20"/>
                <w:lang w:eastAsia="pl-PL"/>
              </w:rPr>
              <w:t>Wysokość trampoliny: 24 cm</w:t>
            </w:r>
          </w:p>
          <w:p w:rsidR="00D626CA" w:rsidRPr="00A95418" w:rsidRDefault="00D626CA" w:rsidP="00D626CA">
            <w:pPr>
              <w:numPr>
                <w:ilvl w:val="0"/>
                <w:numId w:val="12"/>
              </w:numPr>
              <w:spacing w:before="100" w:beforeAutospacing="1" w:after="100" w:afterAutospacing="1" w:line="240" w:lineRule="auto"/>
              <w:ind w:left="360"/>
              <w:jc w:val="center"/>
              <w:rPr>
                <w:sz w:val="20"/>
                <w:szCs w:val="20"/>
                <w:lang w:eastAsia="pl-PL"/>
              </w:rPr>
            </w:pPr>
            <w:r w:rsidRPr="00A95418">
              <w:rPr>
                <w:sz w:val="20"/>
                <w:szCs w:val="20"/>
                <w:lang w:eastAsia="pl-PL"/>
              </w:rPr>
              <w:t>Średnica trampoliny: 122 cm</w:t>
            </w:r>
          </w:p>
          <w:p w:rsidR="00D626CA" w:rsidRPr="00A95418" w:rsidRDefault="00D626CA" w:rsidP="00D626CA">
            <w:pPr>
              <w:numPr>
                <w:ilvl w:val="0"/>
                <w:numId w:val="12"/>
              </w:numPr>
              <w:spacing w:before="100" w:beforeAutospacing="1" w:after="100" w:afterAutospacing="1" w:line="240" w:lineRule="auto"/>
              <w:ind w:left="360"/>
              <w:jc w:val="center"/>
              <w:rPr>
                <w:sz w:val="20"/>
                <w:szCs w:val="20"/>
                <w:lang w:eastAsia="pl-PL"/>
              </w:rPr>
            </w:pPr>
            <w:r w:rsidRPr="00A95418">
              <w:rPr>
                <w:sz w:val="20"/>
                <w:szCs w:val="20"/>
                <w:lang w:eastAsia="pl-PL"/>
              </w:rPr>
              <w:t>Waga: 8,5 kg</w:t>
            </w:r>
          </w:p>
          <w:p w:rsidR="00D626CA" w:rsidRPr="00A95418" w:rsidRDefault="00D626CA" w:rsidP="00D626CA">
            <w:pPr>
              <w:numPr>
                <w:ilvl w:val="0"/>
                <w:numId w:val="12"/>
              </w:numPr>
              <w:spacing w:before="100" w:beforeAutospacing="1" w:after="100" w:afterAutospacing="1" w:line="240" w:lineRule="auto"/>
              <w:ind w:left="360"/>
              <w:jc w:val="left"/>
              <w:rPr>
                <w:sz w:val="20"/>
                <w:szCs w:val="20"/>
                <w:lang w:eastAsia="pl-PL"/>
              </w:rPr>
            </w:pPr>
            <w:r w:rsidRPr="00A95418">
              <w:rPr>
                <w:sz w:val="20"/>
                <w:szCs w:val="20"/>
                <w:lang w:eastAsia="pl-PL"/>
              </w:rPr>
              <w:t>Nośność: 110 kg</w:t>
            </w:r>
          </w:p>
          <w:p w:rsidR="00D626CA" w:rsidRPr="00A95418" w:rsidRDefault="00D626CA" w:rsidP="00D626CA">
            <w:pPr>
              <w:spacing w:before="100" w:beforeAutospacing="1" w:after="100" w:afterAutospacing="1"/>
              <w:rPr>
                <w:sz w:val="20"/>
                <w:szCs w:val="20"/>
                <w:lang w:eastAsia="pl-PL"/>
              </w:rPr>
            </w:pPr>
          </w:p>
        </w:tc>
        <w:tc>
          <w:tcPr>
            <w:tcW w:w="1134" w:type="dxa"/>
          </w:tcPr>
          <w:p w:rsidR="00D626CA" w:rsidRPr="00A95418" w:rsidRDefault="00D626CA" w:rsidP="00D626CA">
            <w:pPr>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pacing w:before="100" w:beforeAutospacing="1" w:after="100" w:afterAutospacing="1"/>
              <w:ind w:left="360"/>
              <w:jc w:val="center"/>
              <w:rPr>
                <w:sz w:val="20"/>
                <w:szCs w:val="20"/>
              </w:rPr>
            </w:pPr>
          </w:p>
        </w:tc>
        <w:tc>
          <w:tcPr>
            <w:tcW w:w="1134" w:type="dxa"/>
          </w:tcPr>
          <w:p w:rsidR="00D626CA" w:rsidRPr="00A95418" w:rsidRDefault="00D626CA" w:rsidP="00D626CA">
            <w:pPr>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59.</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Walce w trzech kolorach można ustawiać w wieże lub wkładać jeden w drugi, uzyskując ładne efekty kolorystyczne. Materiał: drewno.</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Wymiary: podstawka 21 x 21 x 1,5 cm, najmniejszy walec - średnica 1,5 cm, wys. 5 cm, największy walec - średnica 4 cm, wys. 7,5 cm. Od 1,5 roku.</w:t>
            </w:r>
          </w:p>
        </w:tc>
        <w:tc>
          <w:tcPr>
            <w:tcW w:w="1134" w:type="dxa"/>
          </w:tcPr>
          <w:p w:rsidR="00D626CA" w:rsidRPr="00A95418" w:rsidRDefault="00D626CA" w:rsidP="00D626CA">
            <w:pPr>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pacing w:before="100" w:beforeAutospacing="1" w:after="100" w:afterAutospacing="1"/>
              <w:ind w:left="360"/>
              <w:jc w:val="center"/>
              <w:rPr>
                <w:sz w:val="20"/>
                <w:szCs w:val="20"/>
              </w:rPr>
            </w:pPr>
          </w:p>
        </w:tc>
        <w:tc>
          <w:tcPr>
            <w:tcW w:w="1134" w:type="dxa"/>
          </w:tcPr>
          <w:p w:rsidR="00D626CA" w:rsidRPr="00A95418" w:rsidRDefault="00D626CA" w:rsidP="00D626CA">
            <w:pPr>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60.</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 xml:space="preserve">Nadają się do tego zwłaszcza duże korale i mocne sznurki. Dzięki połączeniu na wcisk, sznurki można połączyć w długi łańcuch. Strukturalna powierzchnia korali zachęca do badania ich </w:t>
            </w:r>
            <w:r w:rsidRPr="00A95418">
              <w:rPr>
                <w:sz w:val="20"/>
                <w:szCs w:val="20"/>
                <w:lang w:eastAsia="pl-PL"/>
              </w:rPr>
              <w:lastRenderedPageBreak/>
              <w:t>dotykiem.</w:t>
            </w:r>
          </w:p>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lastRenderedPageBreak/>
              <w:t>Materiał: tworzywo sztuczne. Wymiary: kula - średnica 5 cm. Zawartość: 10 korali, 4 sznurki. Od 12 miesięcy.</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616"/>
        </w:trPr>
        <w:tc>
          <w:tcPr>
            <w:tcW w:w="817" w:type="dxa"/>
          </w:tcPr>
          <w:p w:rsidR="00D626CA" w:rsidRPr="00A95418" w:rsidRDefault="00D626CA" w:rsidP="00D626CA">
            <w:pPr>
              <w:jc w:val="center"/>
              <w:rPr>
                <w:sz w:val="20"/>
                <w:szCs w:val="20"/>
              </w:rPr>
            </w:pPr>
            <w:r w:rsidRPr="00A95418">
              <w:rPr>
                <w:sz w:val="20"/>
                <w:szCs w:val="20"/>
              </w:rPr>
              <w:lastRenderedPageBreak/>
              <w:t>61.</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 xml:space="preserve">Logopedyczny </w:t>
            </w:r>
            <w:proofErr w:type="spellStart"/>
            <w:r>
              <w:rPr>
                <w:sz w:val="20"/>
                <w:szCs w:val="20"/>
                <w:lang w:eastAsia="pl-PL"/>
              </w:rPr>
              <w:t>helikopterek</w:t>
            </w:r>
            <w:proofErr w:type="spellEnd"/>
            <w:r>
              <w:rPr>
                <w:sz w:val="20"/>
                <w:szCs w:val="20"/>
                <w:lang w:eastAsia="pl-PL"/>
              </w:rPr>
              <w:t xml:space="preserve">. </w:t>
            </w:r>
            <w:r w:rsidRPr="00A95418">
              <w:rPr>
                <w:sz w:val="20"/>
                <w:szCs w:val="20"/>
                <w:lang w:eastAsia="pl-PL"/>
              </w:rPr>
              <w:t>Wystarczy nałożyć na zabawkę śmigło i dmuchnąć a śmigło odleci.</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rozmiar: 7,5 cm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62.</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 xml:space="preserve">Urządzenie do masażu. </w:t>
            </w:r>
            <w:r w:rsidRPr="00A95418">
              <w:rPr>
                <w:sz w:val="20"/>
                <w:szCs w:val="20"/>
                <w:lang w:eastAsia="pl-PL"/>
              </w:rPr>
              <w:t xml:space="preserve">Wyjątkowo poręczna i łatwa w obsłudze: urządzenie do masażu włącza się po lekkim naciśnięciu. Urządzenie zastosowane w chorych miejscach uśmierza ból poprzez lekką wibrację, wspomaga krążenie i eliminuje napięcia mięśniowe. Dzięki temu szybko następuje rozluźnienie i poprawa samopoczucia. </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Materiał: tworzywo sztuczne. Wymiary: ok. Ø 10 cm (na dole) lub 7,5 cm (na górze), wys. ok. 7 cm. Kolor: w zależności od stanów magazynowych.</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971"/>
        </w:trPr>
        <w:tc>
          <w:tcPr>
            <w:tcW w:w="817" w:type="dxa"/>
          </w:tcPr>
          <w:p w:rsidR="00D626CA" w:rsidRPr="00A95418" w:rsidRDefault="00D626CA" w:rsidP="00D626CA">
            <w:pPr>
              <w:jc w:val="center"/>
              <w:rPr>
                <w:sz w:val="20"/>
                <w:szCs w:val="20"/>
              </w:rPr>
            </w:pPr>
            <w:r w:rsidRPr="00A95418">
              <w:rPr>
                <w:sz w:val="20"/>
                <w:szCs w:val="20"/>
              </w:rPr>
              <w:t>63.</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 xml:space="preserve">Klamerki - </w:t>
            </w:r>
            <w:r w:rsidRPr="00A95418">
              <w:rPr>
                <w:sz w:val="20"/>
                <w:szCs w:val="20"/>
                <w:lang w:eastAsia="pl-PL"/>
              </w:rPr>
              <w:t>Nieskończona ilość pomysłów, konstrukcji i zabaw. Można je sortować kolorami, ale też tworzyć z nich ciekawe wzory łańcuchowe. Świetne ćwiczenie motoryczne. Kolory w zależności od stanów magazynowych.</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40 sztuk. Materiał: tworzywo sztuczne. Dł. 7 cm</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r w:rsidR="00D626CA" w:rsidRPr="00A95418" w:rsidTr="00D626CA">
        <w:trPr>
          <w:trHeight w:val="1304"/>
        </w:trPr>
        <w:tc>
          <w:tcPr>
            <w:tcW w:w="817" w:type="dxa"/>
          </w:tcPr>
          <w:p w:rsidR="00D626CA" w:rsidRPr="00A95418" w:rsidRDefault="00D626CA" w:rsidP="00D626CA">
            <w:pPr>
              <w:jc w:val="center"/>
              <w:rPr>
                <w:sz w:val="20"/>
                <w:szCs w:val="20"/>
              </w:rPr>
            </w:pPr>
            <w:r w:rsidRPr="00A95418">
              <w:rPr>
                <w:sz w:val="20"/>
                <w:szCs w:val="20"/>
              </w:rPr>
              <w:t>64.</w:t>
            </w:r>
          </w:p>
        </w:tc>
        <w:tc>
          <w:tcPr>
            <w:tcW w:w="4678"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sidRPr="00A95418">
              <w:rPr>
                <w:sz w:val="20"/>
                <w:szCs w:val="20"/>
                <w:lang w:eastAsia="pl-PL"/>
              </w:rPr>
              <w:t>uniwersalna deskorolka o prostokątnym kształcie. Lekka i zwrotna. Umożliwiająca ćwiczenie we wszystkich pozycjach. Cztery skrętne kółka zapewniają swobodę ruchu we wszystkich kierunkach. Przyrząd ten jest chętnie wybierany przez terapeutów poszukujących w deskorolce uniwersalizmu i wielozadaniowości.</w:t>
            </w:r>
          </w:p>
        </w:tc>
        <w:tc>
          <w:tcPr>
            <w:tcW w:w="5103"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r>
              <w:rPr>
                <w:sz w:val="20"/>
                <w:szCs w:val="20"/>
                <w:lang w:eastAsia="pl-PL"/>
              </w:rPr>
              <w:t>60 długoś</w:t>
            </w:r>
            <w:r w:rsidRPr="00A95418">
              <w:rPr>
                <w:sz w:val="20"/>
                <w:szCs w:val="20"/>
                <w:lang w:eastAsia="pl-PL"/>
              </w:rPr>
              <w:t>ci, 40szerokosci, max obciążenie 100 kg</w:t>
            </w: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lang w:eastAsia="pl-PL"/>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c>
          <w:tcPr>
            <w:tcW w:w="1134" w:type="dxa"/>
          </w:tcPr>
          <w:p w:rsidR="00D626CA" w:rsidRPr="00A95418" w:rsidRDefault="00D626CA" w:rsidP="00D626CA">
            <w:pPr>
              <w:shd w:val="clear" w:color="auto" w:fill="FFFFFF"/>
              <w:spacing w:before="100" w:beforeAutospacing="1" w:after="100" w:afterAutospacing="1"/>
              <w:ind w:left="360"/>
              <w:jc w:val="center"/>
              <w:rPr>
                <w:sz w:val="20"/>
                <w:szCs w:val="20"/>
              </w:rPr>
            </w:pPr>
          </w:p>
        </w:tc>
      </w:tr>
    </w:tbl>
    <w:tbl>
      <w:tblPr>
        <w:tblStyle w:val="Tabela-Siatka4"/>
        <w:tblW w:w="14000" w:type="dxa"/>
        <w:tblLook w:val="04A0" w:firstRow="1" w:lastRow="0" w:firstColumn="1" w:lastColumn="0" w:noHBand="0" w:noVBand="1"/>
      </w:tblPr>
      <w:tblGrid>
        <w:gridCol w:w="675"/>
        <w:gridCol w:w="4820"/>
        <w:gridCol w:w="5103"/>
        <w:gridCol w:w="1134"/>
        <w:gridCol w:w="1134"/>
        <w:gridCol w:w="1134"/>
      </w:tblGrid>
      <w:tr w:rsidR="00D626CA" w:rsidRPr="00D626CA" w:rsidTr="00D626CA">
        <w:trPr>
          <w:trHeight w:val="557"/>
        </w:trPr>
        <w:tc>
          <w:tcPr>
            <w:tcW w:w="675" w:type="dxa"/>
            <w:vAlign w:val="center"/>
          </w:tcPr>
          <w:p w:rsidR="00D626CA" w:rsidRPr="00D626CA" w:rsidRDefault="00D626CA" w:rsidP="00D626CA">
            <w:pPr>
              <w:spacing w:after="0" w:line="240" w:lineRule="auto"/>
              <w:ind w:left="0" w:firstLine="0"/>
              <w:jc w:val="center"/>
              <w:rPr>
                <w:rFonts w:ascii="Calibri" w:eastAsia="Calibri" w:hAnsi="Calibri"/>
                <w:b/>
                <w:color w:val="auto"/>
                <w:sz w:val="22"/>
              </w:rPr>
            </w:pPr>
            <w:bookmarkStart w:id="0" w:name="_GoBack"/>
            <w:bookmarkEnd w:id="0"/>
            <w:r w:rsidRPr="00D626CA">
              <w:rPr>
                <w:rFonts w:ascii="Calibri" w:eastAsia="Calibri" w:hAnsi="Calibri"/>
                <w:b/>
                <w:color w:val="auto"/>
                <w:sz w:val="22"/>
              </w:rPr>
              <w:t>L.P.</w:t>
            </w:r>
          </w:p>
        </w:tc>
        <w:tc>
          <w:tcPr>
            <w:tcW w:w="4820" w:type="dxa"/>
            <w:vAlign w:val="center"/>
          </w:tcPr>
          <w:p w:rsidR="00D626CA" w:rsidRPr="00D626CA" w:rsidRDefault="00D626CA" w:rsidP="00D626CA">
            <w:pPr>
              <w:spacing w:after="0" w:line="240" w:lineRule="auto"/>
              <w:ind w:left="0" w:firstLine="0"/>
              <w:jc w:val="center"/>
              <w:rPr>
                <w:rFonts w:ascii="Calibri" w:eastAsia="Calibri" w:hAnsi="Calibri"/>
                <w:b/>
                <w:color w:val="auto"/>
                <w:sz w:val="22"/>
              </w:rPr>
            </w:pPr>
            <w:r w:rsidRPr="00D626CA">
              <w:rPr>
                <w:rFonts w:ascii="Calibri" w:eastAsia="Calibri" w:hAnsi="Calibri"/>
                <w:b/>
                <w:color w:val="auto"/>
                <w:sz w:val="22"/>
              </w:rPr>
              <w:t>OPIS PRODUKTU</w:t>
            </w:r>
          </w:p>
        </w:tc>
        <w:tc>
          <w:tcPr>
            <w:tcW w:w="5103" w:type="dxa"/>
            <w:vAlign w:val="center"/>
          </w:tcPr>
          <w:p w:rsidR="00D626CA" w:rsidRPr="00D626CA" w:rsidRDefault="00D626CA" w:rsidP="00D626CA">
            <w:pPr>
              <w:spacing w:after="0" w:line="240" w:lineRule="auto"/>
              <w:ind w:left="0" w:firstLine="0"/>
              <w:jc w:val="center"/>
              <w:rPr>
                <w:rFonts w:ascii="Calibri" w:eastAsia="Calibri" w:hAnsi="Calibri"/>
                <w:b/>
                <w:color w:val="auto"/>
                <w:sz w:val="22"/>
              </w:rPr>
            </w:pPr>
            <w:r w:rsidRPr="00D626CA">
              <w:rPr>
                <w:rFonts w:ascii="Calibri" w:eastAsia="Calibri" w:hAnsi="Calibri"/>
                <w:b/>
                <w:color w:val="auto"/>
                <w:sz w:val="22"/>
              </w:rPr>
              <w:t>SPECYFIKACJA</w:t>
            </w:r>
          </w:p>
        </w:tc>
        <w:tc>
          <w:tcPr>
            <w:tcW w:w="1134" w:type="dxa"/>
            <w:vAlign w:val="center"/>
          </w:tcPr>
          <w:p w:rsidR="00D626CA" w:rsidRPr="00D626CA" w:rsidRDefault="00D626CA" w:rsidP="00D626CA">
            <w:pPr>
              <w:spacing w:after="0" w:line="240" w:lineRule="auto"/>
              <w:ind w:left="0" w:firstLine="0"/>
              <w:jc w:val="center"/>
              <w:rPr>
                <w:rFonts w:ascii="Calibri" w:eastAsia="Calibri" w:hAnsi="Calibri"/>
                <w:b/>
                <w:color w:val="auto"/>
                <w:sz w:val="22"/>
              </w:rPr>
            </w:pPr>
            <w:r w:rsidRPr="00D626CA">
              <w:rPr>
                <w:rFonts w:ascii="Calibri" w:eastAsia="Calibri" w:hAnsi="Calibri"/>
                <w:b/>
                <w:color w:val="auto"/>
                <w:sz w:val="22"/>
              </w:rPr>
              <w:t>CENA</w:t>
            </w:r>
            <w:r>
              <w:rPr>
                <w:rFonts w:ascii="Calibri" w:eastAsia="Calibri" w:hAnsi="Calibri"/>
                <w:b/>
                <w:color w:val="auto"/>
                <w:sz w:val="22"/>
              </w:rPr>
              <w:t xml:space="preserve"> netto</w:t>
            </w:r>
          </w:p>
        </w:tc>
        <w:tc>
          <w:tcPr>
            <w:tcW w:w="1134" w:type="dxa"/>
          </w:tcPr>
          <w:p w:rsidR="00D626CA" w:rsidRPr="00D626CA" w:rsidRDefault="00D626CA" w:rsidP="00D626CA">
            <w:pPr>
              <w:spacing w:after="0" w:line="240" w:lineRule="auto"/>
              <w:ind w:left="0" w:firstLine="0"/>
              <w:jc w:val="center"/>
              <w:rPr>
                <w:rFonts w:ascii="Calibri" w:eastAsia="Calibri" w:hAnsi="Calibri"/>
                <w:b/>
                <w:color w:val="auto"/>
                <w:sz w:val="22"/>
              </w:rPr>
            </w:pPr>
            <w:r>
              <w:rPr>
                <w:rFonts w:ascii="Calibri" w:eastAsia="Calibri" w:hAnsi="Calibri"/>
                <w:b/>
                <w:color w:val="auto"/>
                <w:sz w:val="22"/>
              </w:rPr>
              <w:t>VAT</w:t>
            </w:r>
          </w:p>
        </w:tc>
        <w:tc>
          <w:tcPr>
            <w:tcW w:w="1134" w:type="dxa"/>
          </w:tcPr>
          <w:p w:rsidR="00D626CA" w:rsidRPr="00D626CA" w:rsidRDefault="00D626CA" w:rsidP="00D626CA">
            <w:pPr>
              <w:spacing w:after="0" w:line="240" w:lineRule="auto"/>
              <w:ind w:left="0" w:firstLine="0"/>
              <w:jc w:val="center"/>
              <w:rPr>
                <w:rFonts w:ascii="Calibri" w:eastAsia="Calibri" w:hAnsi="Calibri"/>
                <w:b/>
                <w:color w:val="auto"/>
                <w:sz w:val="22"/>
              </w:rPr>
            </w:pPr>
            <w:r>
              <w:rPr>
                <w:rFonts w:ascii="Calibri" w:eastAsia="Calibri" w:hAnsi="Calibri"/>
                <w:b/>
                <w:color w:val="auto"/>
                <w:sz w:val="22"/>
              </w:rPr>
              <w:t>CENA brutto</w:t>
            </w:r>
          </w:p>
        </w:tc>
      </w:tr>
      <w:tr w:rsidR="00D626CA" w:rsidRPr="00D626CA" w:rsidTr="00D626CA">
        <w:trPr>
          <w:trHeight w:val="700"/>
        </w:trPr>
        <w:tc>
          <w:tcPr>
            <w:tcW w:w="675" w:type="dxa"/>
            <w:vAlign w:val="center"/>
          </w:tcPr>
          <w:p w:rsidR="00D626CA" w:rsidRPr="00D626CA" w:rsidRDefault="00D626CA" w:rsidP="00D626CA">
            <w:pPr>
              <w:spacing w:after="0" w:line="240" w:lineRule="auto"/>
              <w:ind w:left="0" w:firstLine="0"/>
              <w:jc w:val="center"/>
              <w:rPr>
                <w:rFonts w:ascii="Calibri" w:eastAsia="Calibri" w:hAnsi="Calibri"/>
                <w:color w:val="auto"/>
                <w:sz w:val="22"/>
              </w:rPr>
            </w:pPr>
            <w:r w:rsidRPr="00D626CA">
              <w:rPr>
                <w:rFonts w:ascii="Calibri" w:eastAsia="Calibri" w:hAnsi="Calibri"/>
                <w:color w:val="auto"/>
                <w:sz w:val="22"/>
              </w:rPr>
              <w:t>1.</w:t>
            </w:r>
          </w:p>
        </w:tc>
        <w:tc>
          <w:tcPr>
            <w:tcW w:w="4820" w:type="dxa"/>
            <w:vAlign w:val="center"/>
          </w:tcPr>
          <w:p w:rsidR="00D626CA" w:rsidRPr="00D626CA" w:rsidRDefault="00D626CA" w:rsidP="00D626CA">
            <w:pPr>
              <w:shd w:val="clear" w:color="auto" w:fill="FFFFFF"/>
              <w:spacing w:before="100" w:beforeAutospacing="1" w:after="100" w:afterAutospacing="1" w:line="240" w:lineRule="auto"/>
              <w:ind w:left="360" w:firstLine="0"/>
              <w:jc w:val="center"/>
              <w:rPr>
                <w:rFonts w:ascii="Calibri" w:hAnsi="Calibri"/>
                <w:color w:val="auto"/>
                <w:sz w:val="22"/>
              </w:rPr>
            </w:pPr>
            <w:r w:rsidRPr="00D626CA">
              <w:rPr>
                <w:rFonts w:ascii="Calibri" w:hAnsi="Calibri"/>
                <w:color w:val="auto"/>
                <w:sz w:val="22"/>
              </w:rPr>
              <w:t xml:space="preserve">Łóżko wodne </w:t>
            </w:r>
          </w:p>
        </w:tc>
        <w:tc>
          <w:tcPr>
            <w:tcW w:w="5103" w:type="dxa"/>
            <w:vAlign w:val="center"/>
          </w:tcPr>
          <w:p w:rsidR="00D626CA" w:rsidRPr="00D626CA" w:rsidRDefault="00D626CA" w:rsidP="00D626CA">
            <w:pPr>
              <w:shd w:val="clear" w:color="auto" w:fill="FFFFFF"/>
              <w:spacing w:before="100" w:beforeAutospacing="1" w:after="100" w:afterAutospacing="1" w:line="240" w:lineRule="auto"/>
              <w:ind w:left="360" w:firstLine="0"/>
              <w:jc w:val="center"/>
              <w:rPr>
                <w:rFonts w:ascii="Calibri" w:hAnsi="Calibri"/>
                <w:color w:val="auto"/>
                <w:sz w:val="22"/>
              </w:rPr>
            </w:pPr>
            <w:r w:rsidRPr="00D626CA">
              <w:rPr>
                <w:rFonts w:ascii="Calibri" w:hAnsi="Calibri"/>
                <w:color w:val="auto"/>
                <w:sz w:val="22"/>
              </w:rPr>
              <w:t xml:space="preserve">140 x 200 </w:t>
            </w:r>
          </w:p>
        </w:tc>
        <w:tc>
          <w:tcPr>
            <w:tcW w:w="1134" w:type="dxa"/>
            <w:vAlign w:val="center"/>
          </w:tcPr>
          <w:p w:rsidR="00D626CA" w:rsidRPr="00D626CA" w:rsidRDefault="00D626CA" w:rsidP="00D626CA">
            <w:pPr>
              <w:spacing w:after="0" w:line="240" w:lineRule="auto"/>
              <w:ind w:left="0" w:firstLine="0"/>
              <w:jc w:val="center"/>
              <w:rPr>
                <w:rFonts w:ascii="Calibri" w:eastAsia="Calibri" w:hAnsi="Calibri"/>
                <w:color w:val="auto"/>
                <w:sz w:val="22"/>
              </w:rPr>
            </w:pPr>
          </w:p>
        </w:tc>
        <w:tc>
          <w:tcPr>
            <w:tcW w:w="1134" w:type="dxa"/>
          </w:tcPr>
          <w:p w:rsidR="00D626CA" w:rsidRPr="00D626CA" w:rsidRDefault="00D626CA" w:rsidP="00D626CA">
            <w:pPr>
              <w:spacing w:after="0" w:line="240" w:lineRule="auto"/>
              <w:ind w:left="0" w:firstLine="0"/>
              <w:jc w:val="center"/>
              <w:rPr>
                <w:rFonts w:ascii="Calibri" w:eastAsia="Calibri" w:hAnsi="Calibri"/>
                <w:color w:val="auto"/>
                <w:sz w:val="22"/>
              </w:rPr>
            </w:pPr>
          </w:p>
        </w:tc>
        <w:tc>
          <w:tcPr>
            <w:tcW w:w="1134" w:type="dxa"/>
          </w:tcPr>
          <w:p w:rsidR="00D626CA" w:rsidRPr="00D626CA" w:rsidRDefault="00D626CA" w:rsidP="00D626CA">
            <w:pPr>
              <w:spacing w:after="0" w:line="240" w:lineRule="auto"/>
              <w:ind w:left="0" w:firstLine="0"/>
              <w:jc w:val="center"/>
              <w:rPr>
                <w:rFonts w:ascii="Calibri" w:eastAsia="Calibri" w:hAnsi="Calibri"/>
                <w:color w:val="auto"/>
                <w:sz w:val="22"/>
              </w:rPr>
            </w:pPr>
          </w:p>
        </w:tc>
      </w:tr>
      <w:tr w:rsidR="00D626CA" w:rsidRPr="00D626CA" w:rsidTr="00D626CA">
        <w:trPr>
          <w:trHeight w:val="709"/>
        </w:trPr>
        <w:tc>
          <w:tcPr>
            <w:tcW w:w="675" w:type="dxa"/>
            <w:vAlign w:val="center"/>
          </w:tcPr>
          <w:p w:rsidR="00D626CA" w:rsidRPr="00D626CA" w:rsidRDefault="00D626CA" w:rsidP="00D626CA">
            <w:pPr>
              <w:spacing w:after="0" w:line="240" w:lineRule="auto"/>
              <w:ind w:left="0" w:firstLine="0"/>
              <w:jc w:val="center"/>
              <w:rPr>
                <w:rFonts w:ascii="Calibri" w:eastAsia="Calibri" w:hAnsi="Calibri"/>
                <w:color w:val="auto"/>
                <w:sz w:val="22"/>
              </w:rPr>
            </w:pPr>
            <w:r w:rsidRPr="00D626CA">
              <w:rPr>
                <w:rFonts w:ascii="Calibri" w:eastAsia="Calibri" w:hAnsi="Calibri"/>
                <w:color w:val="auto"/>
                <w:sz w:val="22"/>
              </w:rPr>
              <w:lastRenderedPageBreak/>
              <w:t>2.</w:t>
            </w:r>
          </w:p>
        </w:tc>
        <w:tc>
          <w:tcPr>
            <w:tcW w:w="4820" w:type="dxa"/>
            <w:vAlign w:val="center"/>
          </w:tcPr>
          <w:p w:rsidR="00D626CA" w:rsidRPr="00D626CA" w:rsidRDefault="00D626CA" w:rsidP="00D626CA">
            <w:pPr>
              <w:shd w:val="clear" w:color="auto" w:fill="FFFFFF"/>
              <w:spacing w:before="100" w:beforeAutospacing="1" w:after="100" w:afterAutospacing="1" w:line="240" w:lineRule="auto"/>
              <w:ind w:left="360" w:firstLine="0"/>
              <w:jc w:val="center"/>
              <w:rPr>
                <w:rFonts w:ascii="Calibri" w:hAnsi="Calibri"/>
                <w:color w:val="auto"/>
                <w:sz w:val="22"/>
              </w:rPr>
            </w:pPr>
            <w:r w:rsidRPr="00D626CA">
              <w:rPr>
                <w:rFonts w:ascii="Calibri" w:hAnsi="Calibri"/>
                <w:color w:val="auto"/>
                <w:sz w:val="22"/>
              </w:rPr>
              <w:t>Domek lustrzany z wyposażeniem</w:t>
            </w:r>
          </w:p>
        </w:tc>
        <w:tc>
          <w:tcPr>
            <w:tcW w:w="5103" w:type="dxa"/>
            <w:vAlign w:val="center"/>
          </w:tcPr>
          <w:p w:rsidR="00D626CA" w:rsidRPr="00D626CA" w:rsidRDefault="00D626CA" w:rsidP="00D626CA">
            <w:pPr>
              <w:shd w:val="clear" w:color="auto" w:fill="FFFFFF"/>
              <w:spacing w:after="0" w:line="240" w:lineRule="auto"/>
              <w:ind w:left="0" w:firstLine="0"/>
              <w:jc w:val="center"/>
              <w:rPr>
                <w:rFonts w:ascii="Arial" w:hAnsi="Arial" w:cs="Arial"/>
                <w:color w:val="111111"/>
                <w:sz w:val="18"/>
                <w:szCs w:val="18"/>
              </w:rPr>
            </w:pPr>
            <w:r w:rsidRPr="00D626CA">
              <w:rPr>
                <w:rFonts w:ascii="Arial" w:hAnsi="Arial" w:cs="Arial"/>
                <w:sz w:val="20"/>
                <w:szCs w:val="20"/>
                <w:bdr w:val="none" w:sz="0" w:space="0" w:color="auto" w:frame="1"/>
              </w:rPr>
              <w:t xml:space="preserve">Wyposażony w zestaw światłowodów 100 szt. x 2 m sterowany pilotem, kolumnę wodną o średnicy 10 x 150 cm, </w:t>
            </w:r>
            <w:proofErr w:type="spellStart"/>
            <w:r w:rsidRPr="00D626CA">
              <w:rPr>
                <w:rFonts w:ascii="Arial" w:hAnsi="Arial" w:cs="Arial"/>
                <w:sz w:val="20"/>
                <w:szCs w:val="20"/>
                <w:bdr w:val="none" w:sz="0" w:space="0" w:color="auto" w:frame="1"/>
              </w:rPr>
              <w:t>ledy</w:t>
            </w:r>
            <w:proofErr w:type="spellEnd"/>
            <w:r w:rsidRPr="00D626CA">
              <w:rPr>
                <w:rFonts w:ascii="Arial" w:hAnsi="Arial" w:cs="Arial"/>
                <w:sz w:val="20"/>
                <w:szCs w:val="20"/>
                <w:bdr w:val="none" w:sz="0" w:space="0" w:color="auto" w:frame="1"/>
              </w:rPr>
              <w:t xml:space="preserve"> UV oraz tapetę świecącą w promieniach ultrafioletowych.</w:t>
            </w:r>
          </w:p>
          <w:p w:rsidR="00D626CA" w:rsidRPr="00D626CA" w:rsidRDefault="00D626CA" w:rsidP="00D626CA">
            <w:pPr>
              <w:shd w:val="clear" w:color="auto" w:fill="FFFFFF"/>
              <w:spacing w:after="240" w:line="240" w:lineRule="auto"/>
              <w:ind w:left="0" w:firstLine="0"/>
              <w:jc w:val="center"/>
              <w:rPr>
                <w:rFonts w:ascii="Arial" w:hAnsi="Arial" w:cs="Arial"/>
                <w:color w:val="111111"/>
                <w:sz w:val="18"/>
                <w:szCs w:val="18"/>
              </w:rPr>
            </w:pPr>
          </w:p>
          <w:p w:rsidR="00D626CA" w:rsidRPr="00D626CA" w:rsidRDefault="00D626CA" w:rsidP="00D626CA">
            <w:pPr>
              <w:shd w:val="clear" w:color="auto" w:fill="FFFFFF"/>
              <w:spacing w:before="100" w:beforeAutospacing="1" w:after="100" w:afterAutospacing="1" w:line="240" w:lineRule="auto"/>
              <w:ind w:left="360" w:firstLine="0"/>
              <w:jc w:val="center"/>
              <w:rPr>
                <w:rFonts w:ascii="Calibri" w:hAnsi="Calibri"/>
                <w:color w:val="auto"/>
                <w:sz w:val="22"/>
              </w:rPr>
            </w:pPr>
          </w:p>
        </w:tc>
        <w:tc>
          <w:tcPr>
            <w:tcW w:w="1134" w:type="dxa"/>
            <w:vAlign w:val="center"/>
          </w:tcPr>
          <w:p w:rsidR="00D626CA" w:rsidRPr="00D626CA" w:rsidRDefault="00D626CA" w:rsidP="00D626CA">
            <w:pPr>
              <w:spacing w:after="0" w:line="240" w:lineRule="auto"/>
              <w:ind w:left="0" w:firstLine="0"/>
              <w:jc w:val="center"/>
              <w:rPr>
                <w:rFonts w:ascii="Calibri" w:eastAsia="Calibri" w:hAnsi="Calibri"/>
                <w:color w:val="auto"/>
                <w:sz w:val="22"/>
              </w:rPr>
            </w:pPr>
          </w:p>
        </w:tc>
        <w:tc>
          <w:tcPr>
            <w:tcW w:w="1134" w:type="dxa"/>
          </w:tcPr>
          <w:p w:rsidR="00D626CA" w:rsidRPr="00D626CA" w:rsidRDefault="00D626CA" w:rsidP="00D626CA">
            <w:pPr>
              <w:spacing w:after="0" w:line="240" w:lineRule="auto"/>
              <w:ind w:left="0" w:firstLine="0"/>
              <w:jc w:val="center"/>
              <w:rPr>
                <w:rFonts w:ascii="Calibri" w:eastAsia="Calibri" w:hAnsi="Calibri"/>
                <w:color w:val="auto"/>
                <w:sz w:val="22"/>
              </w:rPr>
            </w:pPr>
          </w:p>
        </w:tc>
        <w:tc>
          <w:tcPr>
            <w:tcW w:w="1134" w:type="dxa"/>
          </w:tcPr>
          <w:p w:rsidR="00D626CA" w:rsidRPr="00D626CA" w:rsidRDefault="00D626CA" w:rsidP="00D626CA">
            <w:pPr>
              <w:spacing w:after="0" w:line="240" w:lineRule="auto"/>
              <w:ind w:left="0" w:firstLine="0"/>
              <w:jc w:val="center"/>
              <w:rPr>
                <w:rFonts w:ascii="Calibri" w:eastAsia="Calibri" w:hAnsi="Calibri"/>
                <w:color w:val="auto"/>
                <w:sz w:val="22"/>
              </w:rPr>
            </w:pPr>
          </w:p>
        </w:tc>
      </w:tr>
      <w:tr w:rsidR="00D626CA" w:rsidRPr="00D626CA" w:rsidTr="00D626CA">
        <w:trPr>
          <w:trHeight w:val="1231"/>
        </w:trPr>
        <w:tc>
          <w:tcPr>
            <w:tcW w:w="675" w:type="dxa"/>
            <w:vAlign w:val="center"/>
          </w:tcPr>
          <w:p w:rsidR="00D626CA" w:rsidRPr="00D626CA" w:rsidRDefault="00D626CA" w:rsidP="00D626CA">
            <w:pPr>
              <w:spacing w:after="0" w:line="240" w:lineRule="auto"/>
              <w:ind w:left="0" w:firstLine="0"/>
              <w:jc w:val="center"/>
              <w:rPr>
                <w:rFonts w:ascii="Calibri" w:eastAsia="Calibri" w:hAnsi="Calibri"/>
                <w:color w:val="auto"/>
                <w:sz w:val="22"/>
              </w:rPr>
            </w:pPr>
            <w:r w:rsidRPr="00D626CA">
              <w:rPr>
                <w:rFonts w:ascii="Calibri" w:eastAsia="Calibri" w:hAnsi="Calibri"/>
                <w:color w:val="auto"/>
                <w:sz w:val="22"/>
              </w:rPr>
              <w:t>3.</w:t>
            </w:r>
          </w:p>
        </w:tc>
        <w:tc>
          <w:tcPr>
            <w:tcW w:w="4820" w:type="dxa"/>
            <w:vAlign w:val="center"/>
          </w:tcPr>
          <w:p w:rsidR="00D626CA" w:rsidRPr="00D626CA" w:rsidRDefault="00D626CA" w:rsidP="00D626CA">
            <w:pPr>
              <w:shd w:val="clear" w:color="auto" w:fill="FFFFFF"/>
              <w:spacing w:before="100" w:beforeAutospacing="1" w:after="100" w:afterAutospacing="1" w:line="240" w:lineRule="auto"/>
              <w:ind w:left="360" w:firstLine="0"/>
              <w:jc w:val="center"/>
              <w:rPr>
                <w:rFonts w:ascii="Calibri" w:hAnsi="Calibri"/>
                <w:color w:val="auto"/>
                <w:sz w:val="22"/>
              </w:rPr>
            </w:pPr>
            <w:r w:rsidRPr="00D626CA">
              <w:rPr>
                <w:rFonts w:ascii="Calibri" w:hAnsi="Calibri"/>
                <w:color w:val="auto"/>
                <w:sz w:val="22"/>
              </w:rPr>
              <w:t>Materiały do percepcji zmysłowej</w:t>
            </w:r>
          </w:p>
        </w:tc>
        <w:tc>
          <w:tcPr>
            <w:tcW w:w="5103" w:type="dxa"/>
            <w:vAlign w:val="center"/>
          </w:tcPr>
          <w:p w:rsidR="00D626CA" w:rsidRPr="00D626CA" w:rsidRDefault="00D626CA" w:rsidP="00D626CA">
            <w:pPr>
              <w:shd w:val="clear" w:color="auto" w:fill="FFFFFF"/>
              <w:spacing w:before="100" w:beforeAutospacing="1" w:after="100" w:afterAutospacing="1" w:line="240" w:lineRule="auto"/>
              <w:ind w:left="360" w:firstLine="0"/>
              <w:jc w:val="center"/>
              <w:rPr>
                <w:rFonts w:ascii="Calibri" w:hAnsi="Calibri"/>
                <w:color w:val="auto"/>
                <w:sz w:val="22"/>
              </w:rPr>
            </w:pPr>
            <w:r w:rsidRPr="00D626CA">
              <w:rPr>
                <w:rFonts w:ascii="Arial" w:eastAsia="Calibri" w:hAnsi="Arial" w:cs="Arial"/>
                <w:sz w:val="20"/>
                <w:szCs w:val="20"/>
                <w:bdr w:val="none" w:sz="0" w:space="0" w:color="auto" w:frame="1"/>
                <w:shd w:val="clear" w:color="auto" w:fill="FFFFFF"/>
              </w:rPr>
              <w:t>Komplet składa się z 8 różnych zestawów materiałów, które są umieszczone w łącznie 9 skrzynkach z drewna bukowego (27,5 x 21 x 8 cm). Dzięki materiałom wspierany jest zmysł dotyku, węchu i temperatury - ciepła. Osoby uczą się rozróżniać dźwięki, odgłosy, masy i formy. Skrzynki są ustawione na wózku na 4 kółkach, które nie niszczą podłogi, z zasuwanymi pokrywami z drewna.</w:t>
            </w:r>
            <w:r w:rsidRPr="00D626CA">
              <w:rPr>
                <w:rFonts w:ascii="Arial" w:eastAsia="Calibri" w:hAnsi="Arial" w:cs="Arial"/>
                <w:color w:val="111111"/>
                <w:sz w:val="18"/>
                <w:szCs w:val="18"/>
              </w:rPr>
              <w:br/>
            </w:r>
            <w:r w:rsidRPr="00D626CA">
              <w:rPr>
                <w:rFonts w:ascii="Arial" w:eastAsia="Calibri" w:hAnsi="Arial" w:cs="Arial"/>
                <w:b/>
                <w:bCs/>
                <w:sz w:val="20"/>
                <w:szCs w:val="20"/>
                <w:bdr w:val="none" w:sz="0" w:space="0" w:color="auto" w:frame="1"/>
              </w:rPr>
              <w:t>Rozróżnianie dźwięków</w:t>
            </w:r>
            <w:r w:rsidRPr="00D626CA">
              <w:rPr>
                <w:rFonts w:ascii="Arial" w:eastAsia="Calibri" w:hAnsi="Arial" w:cs="Arial"/>
                <w:color w:val="111111"/>
                <w:sz w:val="18"/>
                <w:szCs w:val="18"/>
              </w:rPr>
              <w:br/>
            </w:r>
            <w:r w:rsidRPr="00D626CA">
              <w:rPr>
                <w:rFonts w:ascii="Arial" w:eastAsia="Calibri" w:hAnsi="Arial" w:cs="Arial"/>
                <w:sz w:val="20"/>
                <w:szCs w:val="20"/>
                <w:bdr w:val="none" w:sz="0" w:space="0" w:color="auto" w:frame="1"/>
                <w:shd w:val="clear" w:color="auto" w:fill="FFFFFF"/>
              </w:rPr>
              <w:t>razem 12 dźwiękowych brył (12 x 6 x 6 cm), które łączą się w pary (ukryte kolorowe oznakowanie). Dwoma okrągłymi pałeczkami trzeba uderzyć w dźwiękowe płytki i dopasować do siebie jednakowe dźwięki. </w:t>
            </w:r>
            <w:r w:rsidRPr="00D626CA">
              <w:rPr>
                <w:rFonts w:ascii="Arial" w:eastAsia="Calibri" w:hAnsi="Arial" w:cs="Arial"/>
                <w:color w:val="111111"/>
                <w:sz w:val="18"/>
                <w:szCs w:val="18"/>
              </w:rPr>
              <w:br/>
            </w:r>
            <w:r w:rsidRPr="00D626CA">
              <w:rPr>
                <w:rFonts w:ascii="Arial" w:eastAsia="Calibri" w:hAnsi="Arial" w:cs="Arial"/>
                <w:b/>
                <w:bCs/>
                <w:sz w:val="20"/>
                <w:szCs w:val="20"/>
                <w:bdr w:val="none" w:sz="0" w:space="0" w:color="auto" w:frame="1"/>
              </w:rPr>
              <w:t>Rozróżnianie odgłosów</w:t>
            </w:r>
            <w:r w:rsidRPr="00D626CA">
              <w:rPr>
                <w:rFonts w:ascii="Arial" w:eastAsia="Calibri" w:hAnsi="Arial" w:cs="Arial"/>
                <w:sz w:val="20"/>
                <w:szCs w:val="20"/>
                <w:bdr w:val="none" w:sz="0" w:space="0" w:color="auto" w:frame="1"/>
                <w:shd w:val="clear" w:color="auto" w:fill="FFFFFF"/>
              </w:rPr>
              <w:t> </w:t>
            </w:r>
            <w:r w:rsidRPr="00D626CA">
              <w:rPr>
                <w:rFonts w:ascii="Arial" w:eastAsia="Calibri" w:hAnsi="Arial" w:cs="Arial"/>
                <w:color w:val="111111"/>
                <w:sz w:val="18"/>
                <w:szCs w:val="18"/>
              </w:rPr>
              <w:br/>
            </w:r>
            <w:r w:rsidRPr="00D626CA">
              <w:rPr>
                <w:rFonts w:ascii="Arial" w:eastAsia="Calibri" w:hAnsi="Arial" w:cs="Arial"/>
                <w:sz w:val="20"/>
                <w:szCs w:val="20"/>
                <w:bdr w:val="none" w:sz="0" w:space="0" w:color="auto" w:frame="1"/>
                <w:shd w:val="clear" w:color="auto" w:fill="FFFFFF"/>
              </w:rPr>
              <w:t>6 par dźwiękowych puszek (6 x 6 x 6 cm; z ukrytym kolorowym oznakowaniem). 12 drewnianych sześcianów należy dopasować do siebie na podstawie wydawanych odgłosów. </w:t>
            </w:r>
            <w:r w:rsidRPr="00D626CA">
              <w:rPr>
                <w:rFonts w:ascii="Arial" w:eastAsia="Calibri" w:hAnsi="Arial" w:cs="Arial"/>
                <w:color w:val="111111"/>
                <w:sz w:val="18"/>
                <w:szCs w:val="18"/>
              </w:rPr>
              <w:br/>
            </w:r>
            <w:r w:rsidRPr="00D626CA">
              <w:rPr>
                <w:rFonts w:ascii="Arial" w:eastAsia="Calibri" w:hAnsi="Arial" w:cs="Arial"/>
                <w:b/>
                <w:bCs/>
                <w:sz w:val="20"/>
                <w:szCs w:val="20"/>
                <w:bdr w:val="none" w:sz="0" w:space="0" w:color="auto" w:frame="1"/>
              </w:rPr>
              <w:t>Zmysł dotyku</w:t>
            </w:r>
            <w:r w:rsidRPr="00D626CA">
              <w:rPr>
                <w:rFonts w:ascii="Arial" w:eastAsia="Calibri" w:hAnsi="Arial" w:cs="Arial"/>
                <w:sz w:val="20"/>
                <w:szCs w:val="20"/>
                <w:bdr w:val="none" w:sz="0" w:space="0" w:color="auto" w:frame="1"/>
                <w:shd w:val="clear" w:color="auto" w:fill="FFFFFF"/>
              </w:rPr>
              <w:t> </w:t>
            </w:r>
            <w:r w:rsidRPr="00D626CA">
              <w:rPr>
                <w:rFonts w:ascii="Arial" w:eastAsia="Calibri" w:hAnsi="Arial" w:cs="Arial"/>
                <w:color w:val="111111"/>
                <w:sz w:val="18"/>
                <w:szCs w:val="18"/>
              </w:rPr>
              <w:br/>
            </w:r>
            <w:r w:rsidRPr="00D626CA">
              <w:rPr>
                <w:rFonts w:ascii="Arial" w:eastAsia="Calibri" w:hAnsi="Arial" w:cs="Arial"/>
                <w:sz w:val="20"/>
                <w:szCs w:val="20"/>
                <w:bdr w:val="none" w:sz="0" w:space="0" w:color="auto" w:frame="1"/>
                <w:shd w:val="clear" w:color="auto" w:fill="FFFFFF"/>
              </w:rPr>
              <w:t>zawiera 6 woreczków (12 x 12 cm) zaszytych na całym obwodzie, zawierających po jednej określonej figurze geometrycznej z drewna. </w:t>
            </w:r>
            <w:r w:rsidRPr="00D626CA">
              <w:rPr>
                <w:rFonts w:ascii="Arial" w:eastAsia="Calibri" w:hAnsi="Arial" w:cs="Arial"/>
                <w:color w:val="111111"/>
                <w:sz w:val="18"/>
                <w:szCs w:val="18"/>
              </w:rPr>
              <w:br/>
            </w:r>
            <w:r w:rsidRPr="00D626CA">
              <w:rPr>
                <w:rFonts w:ascii="Arial" w:eastAsia="Calibri" w:hAnsi="Arial" w:cs="Arial"/>
                <w:b/>
                <w:bCs/>
                <w:sz w:val="20"/>
                <w:szCs w:val="20"/>
                <w:bdr w:val="none" w:sz="0" w:space="0" w:color="auto" w:frame="1"/>
              </w:rPr>
              <w:t>Wyczuwanie ciepła</w:t>
            </w:r>
            <w:r w:rsidRPr="00D626CA">
              <w:rPr>
                <w:rFonts w:ascii="Arial" w:eastAsia="Calibri" w:hAnsi="Arial" w:cs="Arial"/>
                <w:sz w:val="20"/>
                <w:szCs w:val="20"/>
                <w:bdr w:val="none" w:sz="0" w:space="0" w:color="auto" w:frame="1"/>
                <w:shd w:val="clear" w:color="auto" w:fill="FFFFFF"/>
              </w:rPr>
              <w:t> </w:t>
            </w:r>
            <w:r w:rsidRPr="00D626CA">
              <w:rPr>
                <w:rFonts w:ascii="Arial" w:eastAsia="Calibri" w:hAnsi="Arial" w:cs="Arial"/>
                <w:color w:val="111111"/>
                <w:sz w:val="18"/>
                <w:szCs w:val="18"/>
              </w:rPr>
              <w:br/>
            </w:r>
            <w:r w:rsidRPr="00D626CA">
              <w:rPr>
                <w:rFonts w:ascii="Arial" w:eastAsia="Calibri" w:hAnsi="Arial" w:cs="Arial"/>
                <w:sz w:val="20"/>
                <w:szCs w:val="20"/>
                <w:bdr w:val="none" w:sz="0" w:space="0" w:color="auto" w:frame="1"/>
                <w:shd w:val="clear" w:color="auto" w:fill="FFFFFF"/>
              </w:rPr>
              <w:t>12 cylindrycznych aluminiowych puszek (11 x 3 cm) z zakrętką. Puszki napełnia się wodą o różnej temperaturze, a dzięki wyostrzonemu zmysłowi można je od siebie odróżnić lub do siebie dopasować.</w:t>
            </w:r>
            <w:r w:rsidRPr="00D626CA">
              <w:rPr>
                <w:rFonts w:ascii="Arial" w:eastAsia="Calibri" w:hAnsi="Arial" w:cs="Arial"/>
                <w:color w:val="111111"/>
                <w:sz w:val="18"/>
                <w:szCs w:val="18"/>
              </w:rPr>
              <w:br/>
            </w:r>
            <w:r w:rsidRPr="00D626CA">
              <w:rPr>
                <w:rFonts w:ascii="Arial" w:eastAsia="Calibri" w:hAnsi="Arial" w:cs="Arial"/>
                <w:b/>
                <w:bCs/>
                <w:sz w:val="20"/>
                <w:szCs w:val="20"/>
                <w:bdr w:val="none" w:sz="0" w:space="0" w:color="auto" w:frame="1"/>
              </w:rPr>
              <w:t>Rozróżnianie masy</w:t>
            </w:r>
            <w:r w:rsidRPr="00D626CA">
              <w:rPr>
                <w:rFonts w:ascii="Arial" w:eastAsia="Calibri" w:hAnsi="Arial" w:cs="Arial"/>
                <w:sz w:val="20"/>
                <w:szCs w:val="20"/>
                <w:bdr w:val="none" w:sz="0" w:space="0" w:color="auto" w:frame="1"/>
                <w:shd w:val="clear" w:color="auto" w:fill="FFFFFF"/>
              </w:rPr>
              <w:t> </w:t>
            </w:r>
            <w:r w:rsidRPr="00D626CA">
              <w:rPr>
                <w:rFonts w:ascii="Arial" w:eastAsia="Calibri" w:hAnsi="Arial" w:cs="Arial"/>
                <w:color w:val="111111"/>
                <w:sz w:val="18"/>
                <w:szCs w:val="18"/>
              </w:rPr>
              <w:br/>
            </w:r>
            <w:r w:rsidRPr="00D626CA">
              <w:rPr>
                <w:rFonts w:ascii="Arial" w:eastAsia="Calibri" w:hAnsi="Arial" w:cs="Arial"/>
                <w:sz w:val="20"/>
                <w:szCs w:val="20"/>
                <w:bdr w:val="none" w:sz="0" w:space="0" w:color="auto" w:frame="1"/>
                <w:shd w:val="clear" w:color="auto" w:fill="FFFFFF"/>
              </w:rPr>
              <w:lastRenderedPageBreak/>
              <w:t>12 klocków-odważników (6 x 6 x 6 cm), wyglądających z zewnątrz jednakowo, znajdujących się w tej skrzynce, służy do treningu zmysłu barycznego poprzez prawidłowe dopasowanie 6 jednakowych mas. </w:t>
            </w:r>
            <w:r w:rsidRPr="00D626CA">
              <w:rPr>
                <w:rFonts w:ascii="Arial" w:eastAsia="Calibri" w:hAnsi="Arial" w:cs="Arial"/>
                <w:color w:val="111111"/>
                <w:sz w:val="18"/>
                <w:szCs w:val="18"/>
              </w:rPr>
              <w:br/>
            </w:r>
            <w:r w:rsidRPr="00D626CA">
              <w:rPr>
                <w:rFonts w:ascii="Arial" w:eastAsia="Calibri" w:hAnsi="Arial" w:cs="Arial"/>
                <w:b/>
                <w:bCs/>
                <w:sz w:val="20"/>
                <w:szCs w:val="20"/>
                <w:bdr w:val="none" w:sz="0" w:space="0" w:color="auto" w:frame="1"/>
              </w:rPr>
              <w:t>Rozróżnianie optyczne</w:t>
            </w:r>
            <w:r w:rsidRPr="00D626CA">
              <w:rPr>
                <w:rFonts w:ascii="Arial" w:eastAsia="Calibri" w:hAnsi="Arial" w:cs="Arial"/>
                <w:sz w:val="20"/>
                <w:szCs w:val="20"/>
                <w:bdr w:val="none" w:sz="0" w:space="0" w:color="auto" w:frame="1"/>
                <w:shd w:val="clear" w:color="auto" w:fill="FFFFFF"/>
              </w:rPr>
              <w:t> </w:t>
            </w:r>
            <w:r w:rsidRPr="00D626CA">
              <w:rPr>
                <w:rFonts w:ascii="Arial" w:eastAsia="Calibri" w:hAnsi="Arial" w:cs="Arial"/>
                <w:color w:val="111111"/>
                <w:sz w:val="18"/>
                <w:szCs w:val="18"/>
              </w:rPr>
              <w:br/>
            </w:r>
            <w:r w:rsidRPr="00D626CA">
              <w:rPr>
                <w:rFonts w:ascii="Arial" w:eastAsia="Calibri" w:hAnsi="Arial" w:cs="Arial"/>
                <w:sz w:val="20"/>
                <w:szCs w:val="20"/>
                <w:bdr w:val="none" w:sz="0" w:space="0" w:color="auto" w:frame="1"/>
                <w:shd w:val="clear" w:color="auto" w:fill="FFFFFF"/>
              </w:rPr>
              <w:t>3 masywnymi drewnianymi podstawkami (24 x 6 x 6 cm), każda z 7 różnymi otworami. Na każdą podstawkę przypada 7 kolorowych, wypolerowanych drewnianych wtyczek o odpowiednich wymiarach: jednakowe długości - różne średnice, różne długości - jednakowe średnice, różne długości i średnice. Do otworów w podstawkach należy dopasować odpowiednie wtyczki. </w:t>
            </w:r>
            <w:r w:rsidRPr="00D626CA">
              <w:rPr>
                <w:rFonts w:ascii="Arial" w:eastAsia="Calibri" w:hAnsi="Arial" w:cs="Arial"/>
                <w:color w:val="111111"/>
                <w:sz w:val="18"/>
                <w:szCs w:val="18"/>
              </w:rPr>
              <w:br/>
            </w:r>
            <w:r w:rsidRPr="00D626CA">
              <w:rPr>
                <w:rFonts w:ascii="Arial" w:eastAsia="Calibri" w:hAnsi="Arial" w:cs="Arial"/>
                <w:b/>
                <w:bCs/>
                <w:sz w:val="20"/>
                <w:szCs w:val="20"/>
                <w:bdr w:val="none" w:sz="0" w:space="0" w:color="auto" w:frame="1"/>
              </w:rPr>
              <w:t>Zmysł powonienia</w:t>
            </w:r>
            <w:r w:rsidRPr="00D626CA">
              <w:rPr>
                <w:rFonts w:ascii="Arial" w:eastAsia="Calibri" w:hAnsi="Arial" w:cs="Arial"/>
                <w:sz w:val="20"/>
                <w:szCs w:val="20"/>
                <w:bdr w:val="none" w:sz="0" w:space="0" w:color="auto" w:frame="1"/>
                <w:shd w:val="clear" w:color="auto" w:fill="FFFFFF"/>
              </w:rPr>
              <w:t> </w:t>
            </w:r>
            <w:r w:rsidRPr="00D626CA">
              <w:rPr>
                <w:rFonts w:ascii="Arial" w:eastAsia="Calibri" w:hAnsi="Arial" w:cs="Arial"/>
                <w:color w:val="111111"/>
                <w:sz w:val="18"/>
                <w:szCs w:val="18"/>
              </w:rPr>
              <w:br/>
            </w:r>
            <w:r w:rsidRPr="00D626CA">
              <w:rPr>
                <w:rFonts w:ascii="Arial" w:eastAsia="Calibri" w:hAnsi="Arial" w:cs="Arial"/>
                <w:sz w:val="20"/>
                <w:szCs w:val="20"/>
                <w:bdr w:val="none" w:sz="0" w:space="0" w:color="auto" w:frame="1"/>
                <w:shd w:val="clear" w:color="auto" w:fill="FFFFFF"/>
              </w:rPr>
              <w:t>Skrzynka z drewna bukowego z przegródką. Zawartość: 6 drewnianych klocków (6 x 6 x 6 cm), wewnątrz pustych, z aluminiową wkładką i korkiem; do tego 6 buteleczek z wkraplaczem (10 ml) z substancją zapachową i 18 filcowych krążków. Przydatny będzie zmysł powonienia. Trzeba rozróżnić zapachy: pomarańczowy, cytrynowy, waniliowy, truskawkowy, bananowy lub jabłkowy.</w:t>
            </w:r>
          </w:p>
        </w:tc>
        <w:tc>
          <w:tcPr>
            <w:tcW w:w="1134" w:type="dxa"/>
            <w:vAlign w:val="center"/>
          </w:tcPr>
          <w:p w:rsidR="00D626CA" w:rsidRPr="00D626CA" w:rsidRDefault="00D626CA" w:rsidP="00D626CA">
            <w:pPr>
              <w:spacing w:after="0" w:line="240" w:lineRule="auto"/>
              <w:ind w:left="0" w:firstLine="0"/>
              <w:jc w:val="center"/>
              <w:rPr>
                <w:rFonts w:ascii="Calibri" w:eastAsia="Calibri" w:hAnsi="Calibri"/>
                <w:color w:val="auto"/>
                <w:sz w:val="22"/>
              </w:rPr>
            </w:pPr>
          </w:p>
        </w:tc>
        <w:tc>
          <w:tcPr>
            <w:tcW w:w="1134" w:type="dxa"/>
          </w:tcPr>
          <w:p w:rsidR="00D626CA" w:rsidRPr="00D626CA" w:rsidRDefault="00D626CA" w:rsidP="00D626CA">
            <w:pPr>
              <w:spacing w:after="0" w:line="240" w:lineRule="auto"/>
              <w:ind w:left="0" w:firstLine="0"/>
              <w:jc w:val="center"/>
              <w:rPr>
                <w:rFonts w:ascii="Calibri" w:eastAsia="Calibri" w:hAnsi="Calibri"/>
                <w:color w:val="auto"/>
                <w:sz w:val="22"/>
              </w:rPr>
            </w:pPr>
          </w:p>
        </w:tc>
        <w:tc>
          <w:tcPr>
            <w:tcW w:w="1134" w:type="dxa"/>
          </w:tcPr>
          <w:p w:rsidR="00D626CA" w:rsidRPr="00D626CA" w:rsidRDefault="00D626CA" w:rsidP="00D626CA">
            <w:pPr>
              <w:spacing w:after="0" w:line="240" w:lineRule="auto"/>
              <w:ind w:left="0" w:firstLine="0"/>
              <w:jc w:val="center"/>
              <w:rPr>
                <w:rFonts w:ascii="Calibri" w:eastAsia="Calibri" w:hAnsi="Calibri"/>
                <w:color w:val="auto"/>
                <w:sz w:val="22"/>
              </w:rPr>
            </w:pPr>
          </w:p>
        </w:tc>
      </w:tr>
    </w:tbl>
    <w:p w:rsidR="005510AC" w:rsidRDefault="005510AC">
      <w:pPr>
        <w:spacing w:after="0" w:line="259" w:lineRule="auto"/>
        <w:ind w:left="-5" w:hanging="10"/>
        <w:jc w:val="left"/>
        <w:rPr>
          <w:sz w:val="22"/>
        </w:rPr>
      </w:pPr>
      <w:r>
        <w:rPr>
          <w:sz w:val="22"/>
        </w:rPr>
        <w:lastRenderedPageBreak/>
        <w:t xml:space="preserve">Razem </w:t>
      </w:r>
    </w:p>
    <w:p w:rsidR="005510AC" w:rsidRDefault="005510AC">
      <w:pPr>
        <w:spacing w:after="0" w:line="259" w:lineRule="auto"/>
        <w:ind w:left="-5" w:hanging="10"/>
        <w:jc w:val="left"/>
        <w:rPr>
          <w:sz w:val="22"/>
        </w:rPr>
      </w:pPr>
      <w:r>
        <w:rPr>
          <w:sz w:val="22"/>
        </w:rPr>
        <w:t>Zadanie nr 1</w:t>
      </w:r>
    </w:p>
    <w:p w:rsidR="005510AC" w:rsidRDefault="005510AC">
      <w:pPr>
        <w:spacing w:after="0" w:line="259" w:lineRule="auto"/>
        <w:ind w:left="-5" w:hanging="10"/>
        <w:jc w:val="left"/>
        <w:rPr>
          <w:sz w:val="22"/>
        </w:rPr>
      </w:pPr>
      <w:r>
        <w:rPr>
          <w:sz w:val="22"/>
        </w:rPr>
        <w:t xml:space="preserve"> cena całkowita netto………………………………….zł</w:t>
      </w:r>
    </w:p>
    <w:p w:rsidR="005510AC" w:rsidRDefault="005510AC">
      <w:pPr>
        <w:spacing w:after="0" w:line="259" w:lineRule="auto"/>
        <w:ind w:left="-5" w:hanging="10"/>
        <w:jc w:val="left"/>
        <w:rPr>
          <w:sz w:val="22"/>
        </w:rPr>
      </w:pPr>
      <w:r>
        <w:rPr>
          <w:sz w:val="22"/>
        </w:rPr>
        <w:t>podatek VAT %.......................................................</w:t>
      </w:r>
    </w:p>
    <w:p w:rsidR="005510AC" w:rsidRDefault="005510AC">
      <w:pPr>
        <w:spacing w:after="0" w:line="259" w:lineRule="auto"/>
        <w:ind w:left="-5" w:hanging="10"/>
        <w:jc w:val="left"/>
        <w:rPr>
          <w:sz w:val="22"/>
        </w:rPr>
      </w:pPr>
      <w:r>
        <w:rPr>
          <w:sz w:val="22"/>
        </w:rPr>
        <w:t>cena całkowita brutto………………………………….zł</w:t>
      </w:r>
    </w:p>
    <w:p w:rsidR="005510AC" w:rsidRDefault="005510AC">
      <w:pPr>
        <w:spacing w:after="0" w:line="259" w:lineRule="auto"/>
        <w:ind w:left="-5" w:hanging="10"/>
        <w:jc w:val="left"/>
        <w:rPr>
          <w:sz w:val="22"/>
        </w:rPr>
      </w:pPr>
    </w:p>
    <w:p w:rsidR="005510AC" w:rsidRDefault="005510AC" w:rsidP="005510AC">
      <w:pPr>
        <w:spacing w:after="0" w:line="259" w:lineRule="auto"/>
        <w:ind w:left="-5" w:hanging="10"/>
        <w:jc w:val="left"/>
        <w:rPr>
          <w:sz w:val="22"/>
        </w:rPr>
      </w:pPr>
      <w:r>
        <w:rPr>
          <w:sz w:val="22"/>
        </w:rPr>
        <w:t>Zadanie nr 2</w:t>
      </w:r>
    </w:p>
    <w:p w:rsidR="005510AC" w:rsidRDefault="005510AC" w:rsidP="005510AC">
      <w:pPr>
        <w:spacing w:after="0" w:line="259" w:lineRule="auto"/>
        <w:ind w:left="-5" w:hanging="10"/>
        <w:jc w:val="left"/>
        <w:rPr>
          <w:sz w:val="22"/>
        </w:rPr>
      </w:pPr>
      <w:r>
        <w:rPr>
          <w:sz w:val="22"/>
        </w:rPr>
        <w:t xml:space="preserve"> cena całkowita netto………………………………….zł</w:t>
      </w:r>
    </w:p>
    <w:p w:rsidR="005510AC" w:rsidRDefault="005510AC" w:rsidP="005510AC">
      <w:pPr>
        <w:spacing w:after="0" w:line="259" w:lineRule="auto"/>
        <w:ind w:left="-5" w:hanging="10"/>
        <w:jc w:val="left"/>
        <w:rPr>
          <w:sz w:val="22"/>
        </w:rPr>
      </w:pPr>
      <w:r>
        <w:rPr>
          <w:sz w:val="22"/>
        </w:rPr>
        <w:t>podatek VAT %.......................................................</w:t>
      </w:r>
    </w:p>
    <w:p w:rsidR="005510AC" w:rsidRDefault="005510AC" w:rsidP="005510AC">
      <w:pPr>
        <w:spacing w:after="0" w:line="259" w:lineRule="auto"/>
        <w:ind w:left="-5" w:hanging="10"/>
        <w:jc w:val="left"/>
        <w:rPr>
          <w:sz w:val="22"/>
        </w:rPr>
      </w:pPr>
      <w:r>
        <w:rPr>
          <w:sz w:val="22"/>
        </w:rPr>
        <w:t>cena całkowita brutto………………………………….zł</w:t>
      </w:r>
    </w:p>
    <w:p w:rsidR="005510AC" w:rsidRDefault="005510AC" w:rsidP="005510AC">
      <w:pPr>
        <w:spacing w:after="0" w:line="259" w:lineRule="auto"/>
        <w:ind w:left="-5" w:hanging="10"/>
        <w:jc w:val="left"/>
        <w:rPr>
          <w:sz w:val="22"/>
        </w:rPr>
      </w:pPr>
    </w:p>
    <w:p w:rsidR="005510AC" w:rsidRDefault="005510AC">
      <w:pPr>
        <w:spacing w:after="0" w:line="259" w:lineRule="auto"/>
        <w:ind w:left="-5" w:hanging="10"/>
        <w:jc w:val="left"/>
        <w:rPr>
          <w:sz w:val="22"/>
        </w:rPr>
      </w:pPr>
    </w:p>
    <w:p w:rsidR="005510AC" w:rsidRDefault="005510AC">
      <w:pPr>
        <w:spacing w:after="0" w:line="259" w:lineRule="auto"/>
        <w:ind w:left="-5" w:hanging="10"/>
        <w:jc w:val="left"/>
        <w:rPr>
          <w:sz w:val="22"/>
        </w:rPr>
      </w:pPr>
    </w:p>
    <w:p w:rsidR="00FA7799" w:rsidRDefault="001B2112">
      <w:pPr>
        <w:spacing w:after="0" w:line="259" w:lineRule="auto"/>
        <w:ind w:left="-5" w:hanging="10"/>
        <w:jc w:val="left"/>
      </w:pPr>
      <w:r>
        <w:rPr>
          <w:sz w:val="22"/>
        </w:rPr>
        <w:t xml:space="preserve">..................................., dnia ...........................                    .................................................................... </w:t>
      </w:r>
    </w:p>
    <w:p w:rsidR="00FA7799" w:rsidRDefault="001038ED" w:rsidP="001038ED">
      <w:pPr>
        <w:spacing w:after="0" w:line="259" w:lineRule="auto"/>
        <w:ind w:left="4956" w:firstLine="0"/>
        <w:jc w:val="left"/>
      </w:pPr>
      <w:r w:rsidRPr="001038ED">
        <w:rPr>
          <w:i/>
          <w:sz w:val="16"/>
        </w:rPr>
        <w:t xml:space="preserve">podpis osoby upoważnionej do reprezentacji          </w:t>
      </w:r>
      <w:r>
        <w:rPr>
          <w:i/>
          <w:sz w:val="16"/>
        </w:rPr>
        <w:t xml:space="preserve">                                   </w:t>
      </w:r>
      <w:r w:rsidRPr="001038ED">
        <w:rPr>
          <w:i/>
          <w:sz w:val="16"/>
        </w:rPr>
        <w:t>Wykonawcy</w:t>
      </w:r>
      <w:r w:rsidR="001B2112">
        <w:rPr>
          <w:sz w:val="20"/>
        </w:rPr>
        <w:t xml:space="preserve"> </w:t>
      </w:r>
    </w:p>
    <w:p w:rsidR="00FA7799" w:rsidRDefault="001B2112">
      <w:pPr>
        <w:spacing w:after="27" w:line="259" w:lineRule="auto"/>
        <w:ind w:left="0" w:firstLine="0"/>
        <w:jc w:val="left"/>
      </w:pPr>
      <w:r>
        <w:rPr>
          <w:sz w:val="20"/>
        </w:rPr>
        <w:t xml:space="preserve"> </w:t>
      </w:r>
    </w:p>
    <w:p w:rsidR="00FA7799" w:rsidRDefault="001B2112">
      <w:pPr>
        <w:spacing w:after="0" w:line="259" w:lineRule="auto"/>
        <w:ind w:left="0" w:firstLine="0"/>
        <w:jc w:val="left"/>
      </w:pPr>
      <w:r>
        <w:rPr>
          <w:b/>
          <w:i/>
        </w:rPr>
        <w:t xml:space="preserve"> </w:t>
      </w:r>
    </w:p>
    <w:sectPr w:rsidR="00FA7799" w:rsidSect="00C974CE">
      <w:headerReference w:type="even" r:id="rId9"/>
      <w:headerReference w:type="default" r:id="rId10"/>
      <w:footerReference w:type="default" r:id="rId11"/>
      <w:headerReference w:type="first" r:id="rId12"/>
      <w:footerReference w:type="first" r:id="rId13"/>
      <w:pgSz w:w="16836" w:h="11904" w:orient="landscape"/>
      <w:pgMar w:top="1068" w:right="778" w:bottom="1133" w:left="1660"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52A" w:rsidRDefault="0015152A">
      <w:pPr>
        <w:spacing w:after="0" w:line="240" w:lineRule="auto"/>
      </w:pPr>
      <w:r>
        <w:separator/>
      </w:r>
    </w:p>
  </w:endnote>
  <w:endnote w:type="continuationSeparator" w:id="0">
    <w:p w:rsidR="0015152A" w:rsidRDefault="0015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CA" w:rsidRPr="00FC05E4" w:rsidRDefault="00D626CA" w:rsidP="005C64D2">
    <w:pPr>
      <w:widowControl w:val="0"/>
      <w:tabs>
        <w:tab w:val="center" w:pos="4536"/>
        <w:tab w:val="right" w:pos="9072"/>
      </w:tabs>
      <w:suppressAutoHyphens/>
      <w:spacing w:after="0" w:line="240" w:lineRule="auto"/>
      <w:ind w:left="142" w:hanging="284"/>
      <w:jc w:val="center"/>
      <w:rPr>
        <w:rFonts w:eastAsia="Arial Unicode MS"/>
        <w:kern w:val="1"/>
        <w:sz w:val="20"/>
        <w:szCs w:val="20"/>
      </w:rPr>
    </w:pPr>
    <w:r w:rsidRPr="00FC05E4">
      <w:rPr>
        <w:rFonts w:eastAsia="Arial Unicode MS"/>
        <w:kern w:val="1"/>
        <w:sz w:val="20"/>
        <w:szCs w:val="20"/>
      </w:rPr>
      <w:t>Projekt „Szkolnictwo zawodowe – dobry start na rynku pracy” wspófinansowany przez Unię Europejską ze środków Europejskiego Funduszu Społecznego w ramach Regionalnego Programu Operacyjnego Województwa Lubelskiego na lata 2014-2020</w:t>
    </w:r>
  </w:p>
  <w:p w:rsidR="00D626CA" w:rsidRDefault="00D626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CA" w:rsidRPr="00FC05E4" w:rsidRDefault="00D626CA" w:rsidP="00203138">
    <w:pPr>
      <w:widowControl w:val="0"/>
      <w:tabs>
        <w:tab w:val="center" w:pos="4536"/>
        <w:tab w:val="right" w:pos="9072"/>
      </w:tabs>
      <w:suppressAutoHyphens/>
      <w:spacing w:after="0" w:line="240" w:lineRule="auto"/>
      <w:ind w:left="142" w:hanging="284"/>
      <w:jc w:val="center"/>
      <w:rPr>
        <w:rFonts w:eastAsia="Arial Unicode MS"/>
        <w:kern w:val="1"/>
        <w:sz w:val="20"/>
        <w:szCs w:val="20"/>
      </w:rPr>
    </w:pPr>
    <w:r w:rsidRPr="00FC05E4">
      <w:rPr>
        <w:rFonts w:eastAsia="Arial Unicode MS"/>
        <w:kern w:val="1"/>
        <w:sz w:val="20"/>
        <w:szCs w:val="20"/>
      </w:rPr>
      <w:t>Projekt „Szkolnictwo zawodowe – dobry start na rynku pracy” wspófinansowany przez Unię Europejską ze środków Europejskiego Funduszu Społecznego w ramach Regionalnego Programu Operacyjnego Województwa Lubelskiego na lata 2014-2020</w:t>
    </w:r>
  </w:p>
  <w:p w:rsidR="00D626CA" w:rsidRDefault="00D626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52A" w:rsidRDefault="0015152A">
      <w:pPr>
        <w:spacing w:after="0" w:line="240" w:lineRule="auto"/>
      </w:pPr>
      <w:r>
        <w:separator/>
      </w:r>
    </w:p>
  </w:footnote>
  <w:footnote w:type="continuationSeparator" w:id="0">
    <w:p w:rsidR="0015152A" w:rsidRDefault="001515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CA" w:rsidRDefault="00D626CA">
    <w:pPr>
      <w:spacing w:after="0" w:line="259" w:lineRule="auto"/>
      <w:ind w:left="0" w:right="12" w:firstLine="0"/>
      <w:jc w:val="right"/>
    </w:pPr>
    <w:r>
      <w:rPr>
        <w:noProof/>
      </w:rPr>
      <w:drawing>
        <wp:anchor distT="0" distB="0" distL="114300" distR="114300" simplePos="0" relativeHeight="251661312" behindDoc="0" locked="0" layoutInCell="1" allowOverlap="0" wp14:anchorId="49C08F65" wp14:editId="7B49EA48">
          <wp:simplePos x="0" y="0"/>
          <wp:positionH relativeFrom="page">
            <wp:posOffset>722630</wp:posOffset>
          </wp:positionH>
          <wp:positionV relativeFrom="page">
            <wp:posOffset>449580</wp:posOffset>
          </wp:positionV>
          <wp:extent cx="6111241" cy="572770"/>
          <wp:effectExtent l="0" t="0" r="0" b="0"/>
          <wp:wrapSquare wrapText="bothSides"/>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111241" cy="572770"/>
                  </a:xfrm>
                  <a:prstGeom prst="rect">
                    <a:avLst/>
                  </a:prstGeom>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CA" w:rsidRDefault="00D626CA">
    <w:pPr>
      <w:spacing w:after="0" w:line="259" w:lineRule="auto"/>
      <w:ind w:left="0" w:right="12" w:firstLine="0"/>
      <w:jc w:val="right"/>
    </w:pPr>
    <w:r>
      <w:rPr>
        <w:noProof/>
      </w:rPr>
      <w:drawing>
        <wp:inline distT="0" distB="0" distL="0" distR="0" wp14:anchorId="5DADCF21" wp14:editId="6FF0124E">
          <wp:extent cx="5760720" cy="594229"/>
          <wp:effectExtent l="0" t="0" r="0" b="0"/>
          <wp:docPr id="2" name="Obraz 2" descr="EFS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4229"/>
                  </a:xfrm>
                  <a:prstGeom prst="rect">
                    <a:avLst/>
                  </a:prstGeom>
                  <a:noFill/>
                  <a:ln>
                    <a:noFill/>
                  </a:ln>
                </pic:spPr>
              </pic:pic>
            </a:graphicData>
          </a:graphic>
        </wp:inline>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CA" w:rsidRDefault="00D626CA">
    <w:pPr>
      <w:spacing w:after="0" w:line="259" w:lineRule="auto"/>
      <w:ind w:left="0" w:right="12" w:firstLine="0"/>
      <w:jc w:val="right"/>
    </w:pPr>
    <w:r>
      <w:rPr>
        <w:noProof/>
      </w:rPr>
      <w:drawing>
        <wp:inline distT="0" distB="0" distL="0" distR="0" wp14:anchorId="67FB3B10" wp14:editId="2C15B10D">
          <wp:extent cx="5760720" cy="594229"/>
          <wp:effectExtent l="0" t="0" r="0" b="0"/>
          <wp:docPr id="1" name="Obraz 1" descr="EFS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4229"/>
                  </a:xfrm>
                  <a:prstGeom prst="rect">
                    <a:avLst/>
                  </a:prstGeom>
                  <a:noFill/>
                  <a:ln>
                    <a:noFill/>
                  </a:ln>
                </pic:spPr>
              </pic:pic>
            </a:graphicData>
          </a:graphic>
        </wp:inline>
      </w:drawing>
    </w:r>
    <w:r>
      <w:t xml:space="preserve"> </w:t>
    </w:r>
  </w:p>
  <w:p w:rsidR="00D626CA" w:rsidRDefault="00D626CA">
    <w:pPr>
      <w:spacing w:after="0" w:line="259" w:lineRule="auto"/>
      <w:ind w:lef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3F4"/>
    <w:multiLevelType w:val="hybridMultilevel"/>
    <w:tmpl w:val="B28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8F5FDE"/>
    <w:multiLevelType w:val="multilevel"/>
    <w:tmpl w:val="4182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210021"/>
    <w:multiLevelType w:val="multilevel"/>
    <w:tmpl w:val="3656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456BB6"/>
    <w:multiLevelType w:val="hybridMultilevel"/>
    <w:tmpl w:val="B14A152C"/>
    <w:lvl w:ilvl="0" w:tplc="236ADBF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4546DAD"/>
    <w:multiLevelType w:val="hybridMultilevel"/>
    <w:tmpl w:val="B28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BB62E84"/>
    <w:multiLevelType w:val="multilevel"/>
    <w:tmpl w:val="705A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C0C1085"/>
    <w:multiLevelType w:val="multilevel"/>
    <w:tmpl w:val="E3DC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9F7D7E"/>
    <w:multiLevelType w:val="hybridMultilevel"/>
    <w:tmpl w:val="29E80024"/>
    <w:lvl w:ilvl="0" w:tplc="0415000F">
      <w:start w:val="3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53BA4D33"/>
    <w:multiLevelType w:val="multilevel"/>
    <w:tmpl w:val="D3C2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1F69DB"/>
    <w:multiLevelType w:val="multilevel"/>
    <w:tmpl w:val="7FA4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F47325"/>
    <w:multiLevelType w:val="hybridMultilevel"/>
    <w:tmpl w:val="B28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63033F93"/>
    <w:multiLevelType w:val="hybridMultilevel"/>
    <w:tmpl w:val="B28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5A536FD"/>
    <w:multiLevelType w:val="multilevel"/>
    <w:tmpl w:val="B1D4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182B85"/>
    <w:multiLevelType w:val="multilevel"/>
    <w:tmpl w:val="8B8E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5648D9"/>
    <w:multiLevelType w:val="multilevel"/>
    <w:tmpl w:val="C482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C57032"/>
    <w:multiLevelType w:val="multilevel"/>
    <w:tmpl w:val="0FF6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804AA0"/>
    <w:multiLevelType w:val="hybridMultilevel"/>
    <w:tmpl w:val="B28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3"/>
  </w:num>
  <w:num w:numId="3">
    <w:abstractNumId w:val="7"/>
  </w:num>
  <w:num w:numId="4">
    <w:abstractNumId w:val="1"/>
  </w:num>
  <w:num w:numId="5">
    <w:abstractNumId w:val="8"/>
  </w:num>
  <w:num w:numId="6">
    <w:abstractNumId w:val="15"/>
  </w:num>
  <w:num w:numId="7">
    <w:abstractNumId w:val="2"/>
  </w:num>
  <w:num w:numId="8">
    <w:abstractNumId w:val="9"/>
  </w:num>
  <w:num w:numId="9">
    <w:abstractNumId w:val="6"/>
  </w:num>
  <w:num w:numId="10">
    <w:abstractNumId w:val="13"/>
  </w:num>
  <w:num w:numId="11">
    <w:abstractNumId w:val="12"/>
  </w:num>
  <w:num w:numId="12">
    <w:abstractNumId w:val="5"/>
  </w:num>
  <w:num w:numId="13">
    <w:abstractNumId w:val="0"/>
  </w:num>
  <w:num w:numId="14">
    <w:abstractNumId w:val="11"/>
  </w:num>
  <w:num w:numId="15">
    <w:abstractNumId w:val="4"/>
  </w:num>
  <w:num w:numId="16">
    <w:abstractNumId w:val="16"/>
  </w:num>
  <w:num w:numId="1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799"/>
    <w:rsid w:val="000019D1"/>
    <w:rsid w:val="00032D89"/>
    <w:rsid w:val="00036047"/>
    <w:rsid w:val="000577F5"/>
    <w:rsid w:val="000771A4"/>
    <w:rsid w:val="000B4FA7"/>
    <w:rsid w:val="000B7102"/>
    <w:rsid w:val="000C7A08"/>
    <w:rsid w:val="000D38B9"/>
    <w:rsid w:val="001038ED"/>
    <w:rsid w:val="001251EF"/>
    <w:rsid w:val="0015152A"/>
    <w:rsid w:val="00181758"/>
    <w:rsid w:val="001A516C"/>
    <w:rsid w:val="001B2112"/>
    <w:rsid w:val="001B4408"/>
    <w:rsid w:val="001D0CC8"/>
    <w:rsid w:val="00202709"/>
    <w:rsid w:val="00203138"/>
    <w:rsid w:val="00217D58"/>
    <w:rsid w:val="00274345"/>
    <w:rsid w:val="00294ADF"/>
    <w:rsid w:val="002A65BF"/>
    <w:rsid w:val="002B5222"/>
    <w:rsid w:val="002C3697"/>
    <w:rsid w:val="002D550D"/>
    <w:rsid w:val="002D5800"/>
    <w:rsid w:val="002E4FBA"/>
    <w:rsid w:val="00323AAC"/>
    <w:rsid w:val="00324DBF"/>
    <w:rsid w:val="003654C7"/>
    <w:rsid w:val="003A195C"/>
    <w:rsid w:val="003D2D92"/>
    <w:rsid w:val="004505AA"/>
    <w:rsid w:val="00487DE7"/>
    <w:rsid w:val="00494FCD"/>
    <w:rsid w:val="004A4B8F"/>
    <w:rsid w:val="004B18A3"/>
    <w:rsid w:val="004E3E1B"/>
    <w:rsid w:val="00514EE1"/>
    <w:rsid w:val="0053313C"/>
    <w:rsid w:val="005510AC"/>
    <w:rsid w:val="00572B22"/>
    <w:rsid w:val="005A15B5"/>
    <w:rsid w:val="005A58FD"/>
    <w:rsid w:val="005A5C1A"/>
    <w:rsid w:val="005C64D2"/>
    <w:rsid w:val="0060222A"/>
    <w:rsid w:val="00610015"/>
    <w:rsid w:val="0061188A"/>
    <w:rsid w:val="00621630"/>
    <w:rsid w:val="00623749"/>
    <w:rsid w:val="00635051"/>
    <w:rsid w:val="00656326"/>
    <w:rsid w:val="0068477E"/>
    <w:rsid w:val="006D5140"/>
    <w:rsid w:val="006D5AA0"/>
    <w:rsid w:val="0070212E"/>
    <w:rsid w:val="007748E5"/>
    <w:rsid w:val="007C7DBE"/>
    <w:rsid w:val="007D6086"/>
    <w:rsid w:val="007E7EE5"/>
    <w:rsid w:val="008005CB"/>
    <w:rsid w:val="00830CE8"/>
    <w:rsid w:val="00837113"/>
    <w:rsid w:val="00855102"/>
    <w:rsid w:val="00870F8A"/>
    <w:rsid w:val="00890050"/>
    <w:rsid w:val="008953E2"/>
    <w:rsid w:val="008B773A"/>
    <w:rsid w:val="008C3217"/>
    <w:rsid w:val="00914E90"/>
    <w:rsid w:val="00921B01"/>
    <w:rsid w:val="009364FC"/>
    <w:rsid w:val="009503BA"/>
    <w:rsid w:val="009659ED"/>
    <w:rsid w:val="00976FE4"/>
    <w:rsid w:val="009C1A0A"/>
    <w:rsid w:val="00A27E83"/>
    <w:rsid w:val="00A606C3"/>
    <w:rsid w:val="00A65EBD"/>
    <w:rsid w:val="00A7627B"/>
    <w:rsid w:val="00A8242E"/>
    <w:rsid w:val="00A84A52"/>
    <w:rsid w:val="00AB02D1"/>
    <w:rsid w:val="00AB62A1"/>
    <w:rsid w:val="00AC046A"/>
    <w:rsid w:val="00B15958"/>
    <w:rsid w:val="00B31FA0"/>
    <w:rsid w:val="00B35360"/>
    <w:rsid w:val="00B47653"/>
    <w:rsid w:val="00B53159"/>
    <w:rsid w:val="00BC075F"/>
    <w:rsid w:val="00BD11E4"/>
    <w:rsid w:val="00BD3193"/>
    <w:rsid w:val="00BE0DDF"/>
    <w:rsid w:val="00BE1C51"/>
    <w:rsid w:val="00C1361B"/>
    <w:rsid w:val="00C348C8"/>
    <w:rsid w:val="00C43727"/>
    <w:rsid w:val="00C618F4"/>
    <w:rsid w:val="00C974CE"/>
    <w:rsid w:val="00CB0027"/>
    <w:rsid w:val="00CC53D0"/>
    <w:rsid w:val="00CE2A1D"/>
    <w:rsid w:val="00CF2A9C"/>
    <w:rsid w:val="00D2360A"/>
    <w:rsid w:val="00D306EC"/>
    <w:rsid w:val="00D32315"/>
    <w:rsid w:val="00D424EE"/>
    <w:rsid w:val="00D42720"/>
    <w:rsid w:val="00D626CA"/>
    <w:rsid w:val="00DD0FCB"/>
    <w:rsid w:val="00DE3F45"/>
    <w:rsid w:val="00DF3435"/>
    <w:rsid w:val="00E12F5E"/>
    <w:rsid w:val="00E16829"/>
    <w:rsid w:val="00E42FB1"/>
    <w:rsid w:val="00EB568A"/>
    <w:rsid w:val="00EC1B09"/>
    <w:rsid w:val="00ED5C89"/>
    <w:rsid w:val="00EE7116"/>
    <w:rsid w:val="00F20B02"/>
    <w:rsid w:val="00F46D5A"/>
    <w:rsid w:val="00F65019"/>
    <w:rsid w:val="00F81F10"/>
    <w:rsid w:val="00F9730B"/>
    <w:rsid w:val="00FA7799"/>
    <w:rsid w:val="00FB1D4A"/>
    <w:rsid w:val="00FD6F4C"/>
    <w:rsid w:val="00FE10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2A9C"/>
    <w:pPr>
      <w:spacing w:after="13" w:line="267" w:lineRule="auto"/>
      <w:ind w:left="3690" w:hanging="3"/>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0"/>
      <w:ind w:left="10" w:hanging="10"/>
      <w:jc w:val="center"/>
      <w:outlineLvl w:val="0"/>
    </w:pPr>
    <w:rPr>
      <w:rFonts w:ascii="Times New Roman" w:eastAsia="Times New Roman" w:hAnsi="Times New Roman" w:cs="Times New Roman"/>
      <w:b/>
      <w:color w:val="000000"/>
      <w:sz w:val="24"/>
    </w:rPr>
  </w:style>
  <w:style w:type="paragraph" w:styleId="Nagwek2">
    <w:name w:val="heading 2"/>
    <w:next w:val="Normalny"/>
    <w:link w:val="Nagwek2Znak"/>
    <w:uiPriority w:val="9"/>
    <w:unhideWhenUsed/>
    <w:qFormat/>
    <w:pPr>
      <w:keepNext/>
      <w:keepLines/>
      <w:spacing w:after="19"/>
      <w:ind w:left="10" w:hanging="10"/>
      <w:jc w:val="center"/>
      <w:outlineLvl w:val="1"/>
    </w:pPr>
    <w:rPr>
      <w:rFonts w:ascii="Times New Roman" w:eastAsia="Times New Roman" w:hAnsi="Times New Roman" w:cs="Times New Roman"/>
      <w:b/>
      <w:i/>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24"/>
    </w:rPr>
  </w:style>
  <w:style w:type="character" w:customStyle="1" w:styleId="Nagwek2Znak">
    <w:name w:val="Nagłówek 2 Znak"/>
    <w:link w:val="Nagwek2"/>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cze">
    <w:name w:val="Hyperlink"/>
    <w:basedOn w:val="Domylnaczcionkaakapitu"/>
    <w:uiPriority w:val="99"/>
    <w:unhideWhenUsed/>
    <w:rsid w:val="001B2112"/>
    <w:rPr>
      <w:color w:val="0563C1" w:themeColor="hyperlink"/>
      <w:u w:val="single"/>
    </w:rPr>
  </w:style>
  <w:style w:type="paragraph" w:styleId="Akapitzlist">
    <w:name w:val="List Paragraph"/>
    <w:basedOn w:val="Normalny"/>
    <w:link w:val="AkapitzlistZnak"/>
    <w:uiPriority w:val="34"/>
    <w:qFormat/>
    <w:rsid w:val="004E3E1B"/>
    <w:pPr>
      <w:ind w:left="720"/>
      <w:contextualSpacing/>
    </w:pPr>
  </w:style>
  <w:style w:type="paragraph" w:styleId="Tekstdymka">
    <w:name w:val="Balloon Text"/>
    <w:basedOn w:val="Normalny"/>
    <w:link w:val="TekstdymkaZnak"/>
    <w:uiPriority w:val="99"/>
    <w:semiHidden/>
    <w:unhideWhenUsed/>
    <w:rsid w:val="00E42FB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42FB1"/>
    <w:rPr>
      <w:rFonts w:ascii="Segoe UI" w:eastAsia="Times New Roman" w:hAnsi="Segoe UI" w:cs="Segoe UI"/>
      <w:color w:val="000000"/>
      <w:sz w:val="18"/>
      <w:szCs w:val="18"/>
    </w:rPr>
  </w:style>
  <w:style w:type="paragraph" w:styleId="Stopka">
    <w:name w:val="footer"/>
    <w:basedOn w:val="Normalny"/>
    <w:link w:val="StopkaZnak"/>
    <w:uiPriority w:val="99"/>
    <w:unhideWhenUsed/>
    <w:rsid w:val="006237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749"/>
    <w:rPr>
      <w:rFonts w:ascii="Times New Roman" w:eastAsia="Times New Roman" w:hAnsi="Times New Roman" w:cs="Times New Roman"/>
      <w:color w:val="000000"/>
      <w:sz w:val="24"/>
    </w:rPr>
  </w:style>
  <w:style w:type="character" w:styleId="Pogrubienie">
    <w:name w:val="Strong"/>
    <w:basedOn w:val="Domylnaczcionkaakapitu"/>
    <w:uiPriority w:val="22"/>
    <w:qFormat/>
    <w:rsid w:val="00BD11E4"/>
    <w:rPr>
      <w:b/>
      <w:bCs/>
    </w:rPr>
  </w:style>
  <w:style w:type="table" w:styleId="Tabela-Siatka">
    <w:name w:val="Table Grid"/>
    <w:basedOn w:val="Standardowy"/>
    <w:uiPriority w:val="59"/>
    <w:rsid w:val="00BD1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974CE"/>
    <w:pPr>
      <w:spacing w:before="100" w:beforeAutospacing="1" w:after="100" w:afterAutospacing="1" w:line="240" w:lineRule="auto"/>
      <w:ind w:left="0" w:firstLine="0"/>
      <w:jc w:val="left"/>
    </w:pPr>
    <w:rPr>
      <w:color w:val="auto"/>
      <w:szCs w:val="24"/>
    </w:rPr>
  </w:style>
  <w:style w:type="table" w:customStyle="1" w:styleId="Tabela-Siatka7">
    <w:name w:val="Tabela - Siatka7"/>
    <w:basedOn w:val="Standardowy"/>
    <w:next w:val="Tabela-Siatka"/>
    <w:uiPriority w:val="59"/>
    <w:rsid w:val="00C974C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qFormat/>
    <w:rsid w:val="00C974CE"/>
    <w:rPr>
      <w:rFonts w:ascii="Times New Roman" w:eastAsia="Times New Roman" w:hAnsi="Times New Roman" w:cs="Times New Roman"/>
      <w:color w:val="000000"/>
      <w:sz w:val="24"/>
    </w:rPr>
  </w:style>
  <w:style w:type="table" w:customStyle="1" w:styleId="Tabela-Siatka8">
    <w:name w:val="Tabela - Siatka8"/>
    <w:basedOn w:val="Standardowy"/>
    <w:next w:val="Tabela-Siatka"/>
    <w:uiPriority w:val="59"/>
    <w:rsid w:val="00C974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C974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974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rsid w:val="005510AC"/>
  </w:style>
  <w:style w:type="character" w:customStyle="1" w:styleId="productname">
    <w:name w:val="productname"/>
    <w:basedOn w:val="Domylnaczcionkaakapitu"/>
    <w:rsid w:val="005510AC"/>
  </w:style>
  <w:style w:type="table" w:customStyle="1" w:styleId="Tabela-Siatka1">
    <w:name w:val="Tabela - Siatka1"/>
    <w:basedOn w:val="Standardowy"/>
    <w:next w:val="Tabela-Siatka"/>
    <w:uiPriority w:val="59"/>
    <w:rsid w:val="0089005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4272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4272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626C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2A9C"/>
    <w:pPr>
      <w:spacing w:after="13" w:line="267" w:lineRule="auto"/>
      <w:ind w:left="3690" w:hanging="3"/>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0"/>
      <w:ind w:left="10" w:hanging="10"/>
      <w:jc w:val="center"/>
      <w:outlineLvl w:val="0"/>
    </w:pPr>
    <w:rPr>
      <w:rFonts w:ascii="Times New Roman" w:eastAsia="Times New Roman" w:hAnsi="Times New Roman" w:cs="Times New Roman"/>
      <w:b/>
      <w:color w:val="000000"/>
      <w:sz w:val="24"/>
    </w:rPr>
  </w:style>
  <w:style w:type="paragraph" w:styleId="Nagwek2">
    <w:name w:val="heading 2"/>
    <w:next w:val="Normalny"/>
    <w:link w:val="Nagwek2Znak"/>
    <w:uiPriority w:val="9"/>
    <w:unhideWhenUsed/>
    <w:qFormat/>
    <w:pPr>
      <w:keepNext/>
      <w:keepLines/>
      <w:spacing w:after="19"/>
      <w:ind w:left="10" w:hanging="10"/>
      <w:jc w:val="center"/>
      <w:outlineLvl w:val="1"/>
    </w:pPr>
    <w:rPr>
      <w:rFonts w:ascii="Times New Roman" w:eastAsia="Times New Roman" w:hAnsi="Times New Roman" w:cs="Times New Roman"/>
      <w:b/>
      <w:i/>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24"/>
    </w:rPr>
  </w:style>
  <w:style w:type="character" w:customStyle="1" w:styleId="Nagwek2Znak">
    <w:name w:val="Nagłówek 2 Znak"/>
    <w:link w:val="Nagwek2"/>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cze">
    <w:name w:val="Hyperlink"/>
    <w:basedOn w:val="Domylnaczcionkaakapitu"/>
    <w:uiPriority w:val="99"/>
    <w:unhideWhenUsed/>
    <w:rsid w:val="001B2112"/>
    <w:rPr>
      <w:color w:val="0563C1" w:themeColor="hyperlink"/>
      <w:u w:val="single"/>
    </w:rPr>
  </w:style>
  <w:style w:type="paragraph" w:styleId="Akapitzlist">
    <w:name w:val="List Paragraph"/>
    <w:basedOn w:val="Normalny"/>
    <w:link w:val="AkapitzlistZnak"/>
    <w:uiPriority w:val="34"/>
    <w:qFormat/>
    <w:rsid w:val="004E3E1B"/>
    <w:pPr>
      <w:ind w:left="720"/>
      <w:contextualSpacing/>
    </w:pPr>
  </w:style>
  <w:style w:type="paragraph" w:styleId="Tekstdymka">
    <w:name w:val="Balloon Text"/>
    <w:basedOn w:val="Normalny"/>
    <w:link w:val="TekstdymkaZnak"/>
    <w:uiPriority w:val="99"/>
    <w:semiHidden/>
    <w:unhideWhenUsed/>
    <w:rsid w:val="00E42FB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42FB1"/>
    <w:rPr>
      <w:rFonts w:ascii="Segoe UI" w:eastAsia="Times New Roman" w:hAnsi="Segoe UI" w:cs="Segoe UI"/>
      <w:color w:val="000000"/>
      <w:sz w:val="18"/>
      <w:szCs w:val="18"/>
    </w:rPr>
  </w:style>
  <w:style w:type="paragraph" w:styleId="Stopka">
    <w:name w:val="footer"/>
    <w:basedOn w:val="Normalny"/>
    <w:link w:val="StopkaZnak"/>
    <w:uiPriority w:val="99"/>
    <w:unhideWhenUsed/>
    <w:rsid w:val="006237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749"/>
    <w:rPr>
      <w:rFonts w:ascii="Times New Roman" w:eastAsia="Times New Roman" w:hAnsi="Times New Roman" w:cs="Times New Roman"/>
      <w:color w:val="000000"/>
      <w:sz w:val="24"/>
    </w:rPr>
  </w:style>
  <w:style w:type="character" w:styleId="Pogrubienie">
    <w:name w:val="Strong"/>
    <w:basedOn w:val="Domylnaczcionkaakapitu"/>
    <w:uiPriority w:val="22"/>
    <w:qFormat/>
    <w:rsid w:val="00BD11E4"/>
    <w:rPr>
      <w:b/>
      <w:bCs/>
    </w:rPr>
  </w:style>
  <w:style w:type="table" w:styleId="Tabela-Siatka">
    <w:name w:val="Table Grid"/>
    <w:basedOn w:val="Standardowy"/>
    <w:uiPriority w:val="59"/>
    <w:rsid w:val="00BD1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974CE"/>
    <w:pPr>
      <w:spacing w:before="100" w:beforeAutospacing="1" w:after="100" w:afterAutospacing="1" w:line="240" w:lineRule="auto"/>
      <w:ind w:left="0" w:firstLine="0"/>
      <w:jc w:val="left"/>
    </w:pPr>
    <w:rPr>
      <w:color w:val="auto"/>
      <w:szCs w:val="24"/>
    </w:rPr>
  </w:style>
  <w:style w:type="table" w:customStyle="1" w:styleId="Tabela-Siatka7">
    <w:name w:val="Tabela - Siatka7"/>
    <w:basedOn w:val="Standardowy"/>
    <w:next w:val="Tabela-Siatka"/>
    <w:uiPriority w:val="59"/>
    <w:rsid w:val="00C974C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qFormat/>
    <w:rsid w:val="00C974CE"/>
    <w:rPr>
      <w:rFonts w:ascii="Times New Roman" w:eastAsia="Times New Roman" w:hAnsi="Times New Roman" w:cs="Times New Roman"/>
      <w:color w:val="000000"/>
      <w:sz w:val="24"/>
    </w:rPr>
  </w:style>
  <w:style w:type="table" w:customStyle="1" w:styleId="Tabela-Siatka8">
    <w:name w:val="Tabela - Siatka8"/>
    <w:basedOn w:val="Standardowy"/>
    <w:next w:val="Tabela-Siatka"/>
    <w:uiPriority w:val="59"/>
    <w:rsid w:val="00C974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C974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974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rsid w:val="005510AC"/>
  </w:style>
  <w:style w:type="character" w:customStyle="1" w:styleId="productname">
    <w:name w:val="productname"/>
    <w:basedOn w:val="Domylnaczcionkaakapitu"/>
    <w:rsid w:val="005510AC"/>
  </w:style>
  <w:style w:type="table" w:customStyle="1" w:styleId="Tabela-Siatka1">
    <w:name w:val="Tabela - Siatka1"/>
    <w:basedOn w:val="Standardowy"/>
    <w:next w:val="Tabela-Siatka"/>
    <w:uiPriority w:val="59"/>
    <w:rsid w:val="0089005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4272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4272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626C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59648">
      <w:bodyDiv w:val="1"/>
      <w:marLeft w:val="0"/>
      <w:marRight w:val="0"/>
      <w:marTop w:val="0"/>
      <w:marBottom w:val="0"/>
      <w:divBdr>
        <w:top w:val="none" w:sz="0" w:space="0" w:color="auto"/>
        <w:left w:val="none" w:sz="0" w:space="0" w:color="auto"/>
        <w:bottom w:val="none" w:sz="0" w:space="0" w:color="auto"/>
        <w:right w:val="none" w:sz="0" w:space="0" w:color="auto"/>
      </w:divBdr>
    </w:div>
    <w:div w:id="436217773">
      <w:bodyDiv w:val="1"/>
      <w:marLeft w:val="0"/>
      <w:marRight w:val="0"/>
      <w:marTop w:val="0"/>
      <w:marBottom w:val="0"/>
      <w:divBdr>
        <w:top w:val="none" w:sz="0" w:space="0" w:color="auto"/>
        <w:left w:val="none" w:sz="0" w:space="0" w:color="auto"/>
        <w:bottom w:val="none" w:sz="0" w:space="0" w:color="auto"/>
        <w:right w:val="none" w:sz="0" w:space="0" w:color="auto"/>
      </w:divBdr>
    </w:div>
    <w:div w:id="875582951">
      <w:bodyDiv w:val="1"/>
      <w:marLeft w:val="0"/>
      <w:marRight w:val="0"/>
      <w:marTop w:val="0"/>
      <w:marBottom w:val="0"/>
      <w:divBdr>
        <w:top w:val="none" w:sz="0" w:space="0" w:color="auto"/>
        <w:left w:val="none" w:sz="0" w:space="0" w:color="auto"/>
        <w:bottom w:val="none" w:sz="0" w:space="0" w:color="auto"/>
        <w:right w:val="none" w:sz="0" w:space="0" w:color="auto"/>
      </w:divBdr>
    </w:div>
    <w:div w:id="916402350">
      <w:bodyDiv w:val="1"/>
      <w:marLeft w:val="0"/>
      <w:marRight w:val="0"/>
      <w:marTop w:val="0"/>
      <w:marBottom w:val="0"/>
      <w:divBdr>
        <w:top w:val="none" w:sz="0" w:space="0" w:color="auto"/>
        <w:left w:val="none" w:sz="0" w:space="0" w:color="auto"/>
        <w:bottom w:val="none" w:sz="0" w:space="0" w:color="auto"/>
        <w:right w:val="none" w:sz="0" w:space="0" w:color="auto"/>
      </w:divBdr>
    </w:div>
    <w:div w:id="1144004561">
      <w:bodyDiv w:val="1"/>
      <w:marLeft w:val="0"/>
      <w:marRight w:val="0"/>
      <w:marTop w:val="0"/>
      <w:marBottom w:val="0"/>
      <w:divBdr>
        <w:top w:val="none" w:sz="0" w:space="0" w:color="auto"/>
        <w:left w:val="none" w:sz="0" w:space="0" w:color="auto"/>
        <w:bottom w:val="none" w:sz="0" w:space="0" w:color="auto"/>
        <w:right w:val="none" w:sz="0" w:space="0" w:color="auto"/>
      </w:divBdr>
    </w:div>
    <w:div w:id="1428890871">
      <w:bodyDiv w:val="1"/>
      <w:marLeft w:val="0"/>
      <w:marRight w:val="0"/>
      <w:marTop w:val="0"/>
      <w:marBottom w:val="0"/>
      <w:divBdr>
        <w:top w:val="none" w:sz="0" w:space="0" w:color="auto"/>
        <w:left w:val="none" w:sz="0" w:space="0" w:color="auto"/>
        <w:bottom w:val="none" w:sz="0" w:space="0" w:color="auto"/>
        <w:right w:val="none" w:sz="0" w:space="0" w:color="auto"/>
      </w:divBdr>
    </w:div>
    <w:div w:id="1438401233">
      <w:bodyDiv w:val="1"/>
      <w:marLeft w:val="0"/>
      <w:marRight w:val="0"/>
      <w:marTop w:val="0"/>
      <w:marBottom w:val="0"/>
      <w:divBdr>
        <w:top w:val="none" w:sz="0" w:space="0" w:color="auto"/>
        <w:left w:val="none" w:sz="0" w:space="0" w:color="auto"/>
        <w:bottom w:val="none" w:sz="0" w:space="0" w:color="auto"/>
        <w:right w:val="none" w:sz="0" w:space="0" w:color="auto"/>
      </w:divBdr>
    </w:div>
    <w:div w:id="1780181196">
      <w:bodyDiv w:val="1"/>
      <w:marLeft w:val="0"/>
      <w:marRight w:val="0"/>
      <w:marTop w:val="0"/>
      <w:marBottom w:val="0"/>
      <w:divBdr>
        <w:top w:val="none" w:sz="0" w:space="0" w:color="auto"/>
        <w:left w:val="none" w:sz="0" w:space="0" w:color="auto"/>
        <w:bottom w:val="none" w:sz="0" w:space="0" w:color="auto"/>
        <w:right w:val="none" w:sz="0" w:space="0" w:color="auto"/>
      </w:divBdr>
    </w:div>
    <w:div w:id="2040277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oks-sklep.pl/pl/g-90-materac-gimnastyczny-srednio-twardy-200x120x10cm.html"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30</Pages>
  <Words>6602</Words>
  <Characters>39617</Characters>
  <Application>Microsoft Office Word</Application>
  <DocSecurity>0</DocSecurity>
  <Lines>330</Lines>
  <Paragraphs>92</Paragraphs>
  <ScaleCrop>false</ScaleCrop>
  <HeadingPairs>
    <vt:vector size="2" baseType="variant">
      <vt:variant>
        <vt:lpstr>Tytuł</vt:lpstr>
      </vt:variant>
      <vt:variant>
        <vt:i4>1</vt:i4>
      </vt:variant>
    </vt:vector>
  </HeadingPairs>
  <TitlesOfParts>
    <vt:vector size="1" baseType="lpstr">
      <vt:lpstr>ZAMAWIAJACY:</vt:lpstr>
    </vt:vector>
  </TitlesOfParts>
  <Company>Microsoft</Company>
  <LinksUpToDate>false</LinksUpToDate>
  <CharactersWithSpaces>46127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ZAMAWIAJACY:</dc:title>
  <dc:creator>Radosław Rostocki</dc:creator>
  <cp:lastModifiedBy>Edyta ES. Szostakiewicz</cp:lastModifiedBy>
  <cp:revision>12</cp:revision>
  <cp:lastPrinted>2017-01-27T08:12:00Z</cp:lastPrinted>
  <dcterms:created xsi:type="dcterms:W3CDTF">2018-06-07T09:56:00Z</dcterms:created>
  <dcterms:modified xsi:type="dcterms:W3CDTF">2018-07-20T06:32:00Z</dcterms:modified>
</cp:coreProperties>
</file>