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EF" w:rsidRPr="005277A1" w:rsidRDefault="00F955EF" w:rsidP="005277A1">
      <w:pPr>
        <w:pBdr>
          <w:bottom w:val="single" w:sz="6" w:space="1" w:color="auto"/>
        </w:pBdr>
        <w:suppressAutoHyphens/>
        <w:jc w:val="right"/>
        <w:rPr>
          <w:rFonts w:ascii="Times New Roman" w:hAnsi="Times New Roman" w:cs="Times New Roman"/>
          <w:b/>
          <w:i/>
          <w:sz w:val="24"/>
          <w:szCs w:val="24"/>
          <w:lang/>
        </w:rPr>
      </w:pPr>
      <w:r w:rsidRPr="005277A1">
        <w:rPr>
          <w:rFonts w:ascii="Times New Roman" w:hAnsi="Times New Roman" w:cs="Times New Roman"/>
          <w:b/>
          <w:i/>
          <w:sz w:val="24"/>
          <w:szCs w:val="24"/>
          <w:lang w:eastAsia="ar-SA"/>
        </w:rPr>
        <w:t>Za</w:t>
      </w:r>
      <w:r w:rsidRPr="005277A1">
        <w:rPr>
          <w:rFonts w:ascii="Times New Roman" w:hAnsi="Times New Roman" w:cs="Times New Roman"/>
          <w:b/>
          <w:i/>
          <w:sz w:val="24"/>
          <w:szCs w:val="24"/>
          <w:lang/>
        </w:rPr>
        <w:t>łącznik nr 3 do pisma – wzór umowy po modyfikacji z dnia 30.04.2014r.</w:t>
      </w:r>
    </w:p>
    <w:p w:rsidR="00F955EF" w:rsidRDefault="00F955EF" w:rsidP="00852F25">
      <w:pPr>
        <w:jc w:val="right"/>
        <w:rPr>
          <w:rFonts w:ascii="Times New Roman" w:hAnsi="Times New Roman" w:cs="Times New Roman"/>
          <w:b/>
          <w:bCs/>
          <w:i/>
          <w:iCs/>
          <w:sz w:val="24"/>
          <w:szCs w:val="24"/>
        </w:rPr>
      </w:pPr>
    </w:p>
    <w:p w:rsidR="00F955EF" w:rsidRPr="005A7892" w:rsidRDefault="00F955EF" w:rsidP="00852F25">
      <w:pPr>
        <w:jc w:val="right"/>
        <w:rPr>
          <w:rFonts w:ascii="Times New Roman" w:hAnsi="Times New Roman" w:cs="Times New Roman"/>
          <w:b/>
          <w:bCs/>
          <w:i/>
          <w:iCs/>
          <w:sz w:val="24"/>
          <w:szCs w:val="24"/>
        </w:rPr>
      </w:pPr>
      <w:r w:rsidRPr="005A7892">
        <w:rPr>
          <w:rFonts w:ascii="Times New Roman" w:hAnsi="Times New Roman" w:cs="Times New Roman"/>
          <w:b/>
          <w:bCs/>
          <w:i/>
          <w:iCs/>
          <w:sz w:val="24"/>
          <w:szCs w:val="24"/>
        </w:rPr>
        <w:t>Załącznik nr 8 do SIWZ</w:t>
      </w:r>
    </w:p>
    <w:p w:rsidR="00F955EF" w:rsidRPr="005A7892" w:rsidRDefault="00F955EF" w:rsidP="00852F25">
      <w:pPr>
        <w:pStyle w:val="Heading1"/>
        <w:tabs>
          <w:tab w:val="num" w:pos="0"/>
        </w:tabs>
        <w:suppressAutoHyphens/>
        <w:spacing w:before="0" w:after="0"/>
        <w:ind w:left="432" w:hanging="432"/>
        <w:rPr>
          <w:rFonts w:ascii="Times New Roman" w:hAnsi="Times New Roman"/>
          <w:b w:val="0"/>
          <w:bCs w:val="0"/>
          <w:color w:val="000000"/>
          <w:sz w:val="24"/>
          <w:szCs w:val="24"/>
        </w:rPr>
      </w:pPr>
      <w:r w:rsidRPr="005A7892">
        <w:rPr>
          <w:rFonts w:ascii="Times New Roman" w:hAnsi="Times New Roman"/>
          <w:b w:val="0"/>
          <w:bCs w:val="0"/>
          <w:color w:val="000000"/>
          <w:sz w:val="24"/>
          <w:szCs w:val="24"/>
        </w:rPr>
        <w:t>Z</w:t>
      </w:r>
      <w:r>
        <w:rPr>
          <w:rFonts w:ascii="Times New Roman" w:hAnsi="Times New Roman"/>
          <w:b w:val="0"/>
          <w:bCs w:val="0"/>
          <w:color w:val="000000"/>
          <w:sz w:val="24"/>
          <w:szCs w:val="24"/>
        </w:rPr>
        <w:t>nak sprawy: POW.ZP.272.4.01.2014</w:t>
      </w:r>
    </w:p>
    <w:p w:rsidR="00F955EF" w:rsidRPr="005A7892" w:rsidRDefault="00F955EF" w:rsidP="00852F25">
      <w:pPr>
        <w:rPr>
          <w:rFonts w:ascii="Times New Roman" w:hAnsi="Times New Roman" w:cs="Times New Roman"/>
          <w:b/>
          <w:bCs/>
          <w:sz w:val="24"/>
          <w:szCs w:val="24"/>
        </w:rPr>
      </w:pPr>
    </w:p>
    <w:p w:rsidR="00F955EF" w:rsidRPr="00852F25" w:rsidRDefault="00F955EF" w:rsidP="00852F25">
      <w:pPr>
        <w:jc w:val="center"/>
        <w:rPr>
          <w:rFonts w:ascii="Times New Roman" w:hAnsi="Times New Roman" w:cs="Times New Roman"/>
          <w:b/>
          <w:bCs/>
          <w:sz w:val="24"/>
          <w:szCs w:val="24"/>
        </w:rPr>
      </w:pPr>
      <w:r w:rsidRPr="005A7892">
        <w:rPr>
          <w:rFonts w:ascii="Times New Roman" w:hAnsi="Times New Roman" w:cs="Times New Roman"/>
          <w:b/>
          <w:bCs/>
          <w:sz w:val="24"/>
          <w:szCs w:val="24"/>
        </w:rPr>
        <w:t>(wzór umowy)</w:t>
      </w:r>
    </w:p>
    <w:p w:rsidR="00F955EF" w:rsidRPr="00B37375" w:rsidRDefault="00F955EF" w:rsidP="00B37375">
      <w:pPr>
        <w:widowControl w:val="0"/>
        <w:autoSpaceDE w:val="0"/>
        <w:autoSpaceDN w:val="0"/>
        <w:adjustRightInd w:val="0"/>
        <w:jc w:val="center"/>
        <w:rPr>
          <w:rFonts w:ascii="Times New Roman" w:hAnsi="Times New Roman" w:cs="Times New Roman"/>
          <w:b/>
          <w:bCs/>
          <w:smallCaps/>
          <w:lang w:eastAsia="pl-PL"/>
        </w:rPr>
      </w:pPr>
      <w:r w:rsidRPr="00B37375">
        <w:rPr>
          <w:rFonts w:ascii="Times New Roman" w:hAnsi="Times New Roman" w:cs="Times New Roman"/>
          <w:b/>
          <w:bCs/>
          <w:smallCaps/>
          <w:lang w:eastAsia="pl-PL"/>
        </w:rPr>
        <w:t xml:space="preserve">UMOWA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zawarta w Łęcznej w dniu  .........................,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pomiędzy:  </w:t>
      </w:r>
    </w:p>
    <w:p w:rsidR="00F955EF" w:rsidRDefault="00F955EF" w:rsidP="00B37375">
      <w:pPr>
        <w:widowControl w:val="0"/>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NIP: ................... REGON: ...........................,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reprezentowanym przez:</w:t>
      </w:r>
      <w:r>
        <w:rPr>
          <w:rFonts w:ascii="Times New Roman" w:hAnsi="Times New Roman" w:cs="Times New Roman"/>
          <w:lang w:eastAsia="pl-PL"/>
        </w:rPr>
        <w:t>……………….</w:t>
      </w:r>
      <w:r w:rsidRPr="00B37375">
        <w:rPr>
          <w:rFonts w:ascii="Times New Roman" w:hAnsi="Times New Roman" w:cs="Times New Roman"/>
          <w:lang w:eastAsia="pl-PL"/>
        </w:rPr>
        <w:t xml:space="preserve">, w imieniu którego działają: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zwanym dalej w treści niniejszej umowy „</w:t>
      </w:r>
      <w:r w:rsidRPr="00B37375">
        <w:rPr>
          <w:rFonts w:ascii="Times New Roman" w:hAnsi="Times New Roman" w:cs="Times New Roman"/>
          <w:i/>
          <w:iCs/>
          <w:lang w:eastAsia="pl-PL"/>
        </w:rPr>
        <w:t>Zamawiającym</w:t>
      </w:r>
      <w:r w:rsidRPr="00B37375">
        <w:rPr>
          <w:rFonts w:ascii="Times New Roman" w:hAnsi="Times New Roman" w:cs="Times New Roman"/>
          <w:lang w:eastAsia="pl-PL"/>
        </w:rPr>
        <w:t xml:space="preserv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z siedzibą w ............................................., wpisanym do rejestru przedsiębiorców Krajowego Rejestru Sądowego pod numerem …................., którego dokumentację rejestrową przechowuje …......................................................... / wpisanym do Centralnej Ewidencji i Info</w:t>
      </w:r>
      <w:r>
        <w:rPr>
          <w:rFonts w:ascii="Times New Roman" w:hAnsi="Times New Roman" w:cs="Times New Roman"/>
          <w:lang w:eastAsia="pl-PL"/>
        </w:rPr>
        <w:t>r</w:t>
      </w:r>
      <w:r w:rsidRPr="00B37375">
        <w:rPr>
          <w:rFonts w:ascii="Times New Roman" w:hAnsi="Times New Roman" w:cs="Times New Roman"/>
          <w:lang w:eastAsia="pl-PL"/>
        </w:rPr>
        <w:t xml:space="preserve">macji o Działalności Gospodarczej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NIP: …...................   REGON: ….......................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reprezentowanym przez: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zwanym dalej w treści niniejszej Umowy „</w:t>
      </w:r>
      <w:r w:rsidRPr="00B37375">
        <w:rPr>
          <w:rFonts w:ascii="Times New Roman" w:hAnsi="Times New Roman" w:cs="Times New Roman"/>
          <w:i/>
          <w:iCs/>
          <w:lang w:eastAsia="pl-PL"/>
        </w:rPr>
        <w:t>Wykonawcą</w:t>
      </w:r>
      <w:r w:rsidRPr="00B37375">
        <w:rPr>
          <w:rFonts w:ascii="Times New Roman" w:hAnsi="Times New Roman" w:cs="Times New Roman"/>
          <w:lang w:eastAsia="pl-PL"/>
        </w:rPr>
        <w:t xml:space="preserv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Po przeprowadzeniu postępowania o udzielenie zamówienia publicznego w trybie przetargu nieograniczonego na podstawie ustawy z dnia 29 stycznia 2004r. Prawo zamówień publicznych (Dz. U. z 2013 r., poz. 907 z późn. zm.), została zawarta umowa o następującej treści: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 1.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1. Zamawiający zleca, a Wykonawca przyjmuje do wykonania roboty budowlane  w postaci przebudowy budynku Zespołu Szkół przy ul. Litewskiej 16 w Łęcznej na potrzeby Ośrodka Rewalidacyjno - Wychowawczego, obejmujące w szczególności:</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1) zabezpieczenie terenu i przygotowanie zaplecza budowy,</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roboty rozbiórkowe na zewnątrz budynku oraz wewnątrz budynku: posadzek w piwnicy, skucie zagrzybionych tynków w piwnicy, wymiana stolarki drzwiowej i okiennej, rozbiórka fragmentów ścian i ścianek działowych, demontaż urządzeń i instalacji,</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przebudowa schodów zewnętrznych i wejść do budynku,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wykonanie pochylni dla osób niepełnosprawnych,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5) odsłonięcie ścian zewnętrznych i fundamentów poniżej poziomu gruntu, wymiana zmurszałych i zasolonych elementów z gruntowaniem powierzchni,</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6) izolacja cieplna i przeciwwodna ściana i fundamentów budynków poniżej poziomu gruntu,</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7) wykonanie nowych koszy przy oknach piwnicznych,</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8) przebudowa pomieszczeń budynku, ze szczególnym uwzględnieniem przepisów przeciwpożarowych, w tym w szczególności: uzupełnienie ścianek działowych, wymiana nadproży, wykonanie instalacji sanitarnych i elektrycznych z uwzględnieniem instalacji wodociągowej, sanitarnej, gazowej, wentylacji (grawitacyjnej i mechanicznej), c.o. i c.w.u., hydrantowej oraz oświetlenia podstawowego, ewakuacyjnego i awaryjnego, gniazd wtykowych, system wentylacji oddymiającej, wyłącznik ppoż., zasilanie wentylacji mechanicznej, instalacja odgromowa, teletechniczna, urządzenia sygnalizacyjno - alarmowe połączone z KP PSP w Łęcznej; wykonanie na ścianach i sufitach tynków z gładzi gipsowej; wykonanie nowych izolacji i posadzek z wykończeniem z wykładzin poliwinylowych lub płytek gresowych, w tym antypoślizgowych; ułożenie na ścianach w pomieszczeniach sanitarnych i technicznych glazury; ułożenie płytek ceramicznych antypoślizgowych z odcięciem kolorystycznym na klatkach schodowych; malowanie ścian i sufitów farbami łatwozmywalnymi; wymiana w dwóch pomieszczeniach na poddaszu izolacji termicznej sufitów; wymiana na poddaszu sufitów z płyty gipsowo - kartonowej na płyty systemowe ogniochłonne; lakierowanie na poddaszu podłóg drewnianych lakierem ogniochłonnym; montaż w łazienkach i w.c. pochwytów ze stali nierdzewnej satynowej; montaż na korytarzach poręczy ze stali nierdzewnej satynowej; wymiana na klatkach schodowych balustrad na nowe ze stali nierdzewnej satynowej; wykonanie modernizacji kominów w zw. z przebudową wentylacji z grawitacyjnej na mechaniczną i grawitacyjną;</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uporządkowanie terenu, niwelacja oraz uzupełnienie kostki brukowej wokół budynku.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Szczegółowy zakres robót budowlanych, o których mowa w ust.1, określa projekt budowlano - wykonawczy zmiany sposobu użytkowania i przebudowy budynku Zespołu Szkół przy ul. Litewskiej 16 w Łęcznej na potrzeby Ośrodka Rewalidacyjno - Wychowawczego opracowany przez: ............ i zatwierdzony pozwoleniem na budowę Starosty Łęczyńskiego z dnia 15 października 2013 r. znak: BAO. 6740.598.2.2013.IV oraz przedmiary robót.</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Na warunkach określonych w Umowie, Wykonawca zobowiązuje się także udzielić Zamawiającemu gwarancji jakości i rękojmi na roboty budowlane, o których mowa w ust.1.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Zamawiający oświadcza, iż dysponuje ostatecznym pozwoleniem na budowę uprawniającym do prowadzenia inwestycji wskazanej w ust.1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Wykonawca oświadcza, iż: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uzyskał potrzebne informacje dotyczące rozmiaru i rodzaju robót oraz materiałów niezbędnych do wykonania i zakończenia robót oraz uzyskał wszelkie niezbędne informacje dotyczące ryzyka, trudności i innych okoliczności, jakie mogą mieć wpływ na wykonanie przedmiotu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posiada środki, maszyny, urządzenia i potencjał ludzki oraz doświadczenie niezbędne do wykonania obiektu określonego w ust.1. </w:t>
      </w:r>
    </w:p>
    <w:p w:rsidR="00F955EF" w:rsidRPr="00B37375" w:rsidRDefault="00F955EF" w:rsidP="00B37375">
      <w:pPr>
        <w:widowControl w:val="0"/>
        <w:autoSpaceDE w:val="0"/>
        <w:autoSpaceDN w:val="0"/>
        <w:adjustRightInd w:val="0"/>
        <w:jc w:val="center"/>
        <w:rPr>
          <w:rFonts w:ascii="Times New Roman" w:hAnsi="Times New Roman" w:cs="Times New Roman"/>
          <w:lang w:eastAsia="pl-PL"/>
        </w:rPr>
      </w:pPr>
      <w:r w:rsidRPr="00B37375">
        <w:rPr>
          <w:rFonts w:ascii="Times New Roman" w:hAnsi="Times New Roman" w:cs="Times New Roman"/>
          <w:b/>
          <w:bCs/>
          <w:lang w:eastAsia="pl-PL"/>
        </w:rPr>
        <w:t xml:space="preserve">§2.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Wykonawca zobowiązany jest do wykonania całości inwestycji w ciągu 4 miesięcy od dnia podpisania Umowy, przy czym strony zgodnie postanawiają, że terminem wykonania inwestycji jest dzień uzyskania w imieniu i na rzecz Zamawiającego ostatecznego pozwolenia na użytkowanie obiektu.</w:t>
      </w:r>
    </w:p>
    <w:p w:rsidR="00F955EF" w:rsidRPr="00B37375" w:rsidRDefault="00F955EF" w:rsidP="00B37375">
      <w:pPr>
        <w:widowControl w:val="0"/>
        <w:autoSpaceDE w:val="0"/>
        <w:autoSpaceDN w:val="0"/>
        <w:adjustRightInd w:val="0"/>
        <w:jc w:val="center"/>
        <w:rPr>
          <w:rFonts w:ascii="Times New Roman" w:hAnsi="Times New Roman" w:cs="Times New Roman"/>
          <w:lang w:eastAsia="pl-PL"/>
        </w:rPr>
      </w:pPr>
      <w:r w:rsidRPr="00B37375">
        <w:rPr>
          <w:rFonts w:ascii="Times New Roman" w:hAnsi="Times New Roman" w:cs="Times New Roman"/>
          <w:b/>
          <w:bCs/>
          <w:lang w:eastAsia="pl-PL"/>
        </w:rPr>
        <w:t xml:space="preserve">§ 3.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zobowiązuje się wykonać przedmiot umowy z zachowaniem staranności właściwej dla profesjonalnych podmiotów działających w sektorze robót budowlanych, z uwzględnieniem najwyższych standardów obsługi projektów infrastrukturalnych, przy jak najlepszym wykorzystaniu posiadanej wiedzy i doświadczenia.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Wykonawca zobowiązuje się realizować przedmiot umowy w taki sposób aby spełniał wszelkie warunki określone Umową, SIWZ, a także określone w dokumentacji projektowej inwestycji i pozwoleniu na budowę.</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Wykonawca zobowiązuje się do zapewnienia zgodności wykonanych robót z właściwymi przepisami prawa, stosownymi normami branżowymi oraz wszelkimi wytycznymi, zaleceniami, aktami wydanymi przez organy administracji publicznej.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4. Wykonawca jest zobowiązany do zapewnienia na swój koszt wszelkich niezbędnych narzędzi, sprzętu, materiałów i innych zasobów potrzebnych do właściwego wykonania robót budowlanych. Zamawiający nie jest zobowiązany do udostępniania jakiejkolwiek infrastruktury sprzętowej ani żadnych innych zasobów, chyba że inna okoliczność wynika z Umowy.</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Wykonawca jest zobowiązany umożliwić osobom wskazanym przez Zamawiającego uczestnictwo w każdej z prac wykonywanych w ramach Umowy przez Wykonawcę. Wykonawca jest zobowiązany do informowania wskazanych przez Zamawiającego osób o wykonywanych pracach, ich zakresie, miejscu wykonywania prac oraz do udzielania  innych informacji związanych z realizacją inwestycji.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Zamawiający zastrzega sobie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Osoby te zostaną wyposażone przez Zamawiającego w stosowne upoważnienia. Wykonawca jest zobowiązany do udzielenia upoważnionym w ten sposób osobom wszelkich informacji, danych i wyjaśnień w żądanym zakresie oraz udostępnienia i zaprezentowania rezultatów prowadzonych prac.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Zamawiającemu przysługuje prawo do organizowania spotkań koordynacyjnych, których celem stanowi omówienie najważniejszych aspektów wykonywania robót budowlanych, objętych Umową. W spotkaniach biorą udział ze strony Zamawiającego: .................... ze strony Wykonawcy – …................... Spotkania odbywać się będą w razie zaistnienia potrzeby, jednak nie rzadziej niż raz na 2 tygodnie, chyba że Zamawiający zrezygnuje z organizacji spotkania.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8. Wykonawca jest zobowiązany do 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przekazywane Zamawiającemu wraz z propozycjami działań zaradczych. Nieprzekazanie takich informacji w wypadku, gdy Wykonawca o takich zagrożenia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Wykonawca jest zobowiązany do: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monitorowania zagrożeń dla prawidłowości i terminowości realizacji Umowy oraz realizacji działań zaradczych w tym zakresie;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zarządzania procesem realizacji Umowy, zgodnie z właściwymi przepisami i wiedzą fachową;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10. Strony zobowiązane są do prowadzenia wszelkiej komunikacji  zaistniałej w związku z realizacją Umowy w języku polskim.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11. Wszelkie spotkania oraz prace wymagające fizycznej obecności Wykonawcy, bądź jego pracowników będą odbywać się w miejscu wskazanym przez Zamawiającego.</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§4.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Do obowiązków Wykonawcy należy kompleksowa realizacja inwestycji, a w szczególności: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wykonanie przedmiotu umowy zgodnie z dostarczoną dokumentacją, specyfikacjami  technicznymi wykonania i odbioru robót, zasadami wiedzy technicznej, sztuki  budowlanej i przepisami prawa,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wykonanie robót budowlanych z własnych materiałów, będących materiałami  dopuszczonymi do obrotu i stosowania w budownictwie, określonymi w SIWZ  wykonanie czynności wymienionych w art. 22 ustawy Prawo budowlane,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3) opracowanie planu BIOZ w ci</w:t>
      </w:r>
      <w:r>
        <w:rPr>
          <w:rFonts w:ascii="Times New Roman" w:hAnsi="Times New Roman" w:cs="Times New Roman"/>
          <w:lang w:eastAsia="pl-PL"/>
        </w:rPr>
        <w:t>ą</w:t>
      </w:r>
      <w:r w:rsidRPr="00B37375">
        <w:rPr>
          <w:rFonts w:ascii="Times New Roman" w:hAnsi="Times New Roman" w:cs="Times New Roman"/>
          <w:lang w:eastAsia="pl-PL"/>
        </w:rPr>
        <w:t>gu trzech dni od dnia przejęcia planu budowy, przy czym jeden egzemplarz zostanie przekazany Zamawiającemu,</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przejęcie terenu budowy - w tym celu Wykonawca jest zobowiązany do zaznajomienia się z umiejscowieniem wszystkich istniejących instalacji, przed rozpoczęciem jakichkolwiek wykopów lub innych prac mogących uszkodzić istniejące instalacje. Wykonawca będzie odpowiedzialny za wszelkie uszkodzenia, w tym w szczególności dróg, rowów odwadniających, wodociągów i gazociągów, słupów i linii energetycznych, kabli, punktów osnowy geodezyjnej i instalacji jakiegokolwiek rodzaju spowodowanych przez niego lub podwykonawców podczas wykonywania robót. Wykonawca na swój koszt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Zamawiającym;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prowadzenie robót w sposób niezagrażający mieniu Zamawiającego, bezpieczeństwu budowy, pracujących na niej osób zgodnie z przepisami przeciwpożarowymi i ochrony środowiska,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zabezpieczenia praw właścicieli i użytkowników wieczystych i innych korzystających z nieruchomości sąsiednich w celu uniknięcia zakłóceń lub szkód oraz naprawienie wszelkich szkód na swój koszt,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realizacja zaleceń wpisanych do dziennika budowy i poleceń inspektora nadzoru,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8) zapewnienie we własnym zakresie wszelkich niezbędnych mediów, w tym w szczególności wody i energii elektrycznej na cele budowlane, a także pokrycie kosztów ich poboru,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jeśli będzie taka potrzeba, opracowania projektu organizacji ruchu na czas wykonywania robót oraz uzyskanie związanych z tym zezwoleń,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10) pokrywanie wszelkich opłat eksploatacyjnych dla prowadzonych robót budowlanych oraz ponoszenie opłat i kar za ewentualne przekroczenia w trakcie realizacji robót norm, określonych w odrębnych przepisach, w tym dotyczących ochrony środowiska naturalnego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11) wykonanie robót tymczasowych, które mogą być potrzebne podczas wykonywania robót podstawowych,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12) zorganizowanie we własnym zakresie i na swój koszt zaplecza socjalnego w lokalizacji uzgodnionej z Zamawiającym,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13) skompletowanie i przedstawienie Zamawiającemu dokumentów pozwalających na ocenę prawidłowego wykonania przedmiotu odbioru robót, a w szczególności: protokołów badań i sprawdzeń, protokołów odbiorów technicznych, dziennika budowy, zaświadczeń właściwych jednostek i organów wymaganych przepisami, niezbędnych świadectw kontroli jakości,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14) utrzymanie ładu i porządku na terenie budowy, a po zakończeniu robót pozostawienie terenu czystego i nadającego się do użytkowania,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15) zorganizowanie i kierowanie budową w sposób zgodny z obowiązującymi przepisami bhp,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16) zapewnienie inspektorowi nadzoru inwestorskiego oraz wszystkim osobom upoważnionym dostępu do terenu budowy i każdego innego miejsca gdzie roboty związane z umową będą wykonywane,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17) zapewnienie kompleksowej obsługi geodezyjnej inwestycji, w tym wykonanie inwent</w:t>
      </w:r>
      <w:r>
        <w:rPr>
          <w:rFonts w:ascii="Times New Roman" w:hAnsi="Times New Roman" w:cs="Times New Roman"/>
          <w:lang w:eastAsia="pl-PL"/>
        </w:rPr>
        <w:t>a</w:t>
      </w:r>
      <w:r w:rsidRPr="00B37375">
        <w:rPr>
          <w:rFonts w:ascii="Times New Roman" w:hAnsi="Times New Roman" w:cs="Times New Roman"/>
          <w:lang w:eastAsia="pl-PL"/>
        </w:rPr>
        <w:t xml:space="preserve">ryzacji powykonawczej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18) wykonanie i utrzymanie wszelkich osłon, ogrodzeń, oznakowań oraz oświetlenia miejsca wykonywania robót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19) zapewnienie bezpiecznych warunków ruchu drogowego i pieszego w rejonie prowadzonych robót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20) zapewnienie właściwego oznakowania terenu budowy i prowadzenia jego bieżącej kontroli i ewentualnego uzupełnienia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21) pisemne informowanie Zamawiającego (lub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22) w przypadku zniszczenia lub uszkodzenia wykonanych robót, ich części bądź majątku Zamawiającego lub osób trzecich - naprawienie ich i doprowadzenie do stanu poprzedniego,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23) zapewnienie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24) postępowanie z odpadami powstałymi w trakcie prowadzenia inwestycji zgodnie z przepisami ustawy o odpadach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25) przekazanie Zamawiającemu instrukcji montowanych w ramach inwestycji urządzeń;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26) wykonanie prób i sprawdzeń przewidzianych warunkami technicznymi wykonania i odbioru robót budowlanych;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27) uzyskanie świadectwa charakterystyki energetycznej dla budynku.</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Wykonawca jest zobowiązany uzyskać w imieniu i na rzecz Zamawiającego ostatecznego pozwolenia na użytkowanie dla obiektu. W tym celu Zamawiający udzieli Wykonawcy stosownego pełnomocnictwa.</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Wyliczenie obowiązków Wykonawcy zawarte w ust. 1 i ust.2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§5.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Zamawiający jest zobowiązany do współdziałania z Wykonawcą  w zakresie niezbędnym do wykonania przedmiotu umowy. Zakres obowiązku współdziałania ze strony Zamawiającego określa Umowa. W przypadku gdy jakiś z obowiązków niezbędnych do wykonania Umowy nie został wprost przypisany w Umowie lub przez właściwe przepisy prawa żadnej ze stron, strony zgodnie postanawiają, że obciąża on Wykonawcę.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Współdziałanie ze strony Zamawiającego, o którym mowa w ust. 1, rozciąga się wyłącznie na informacje, których Wykonawca nie jest w stanie uzyskać w inny sposób, obejmuje ono tylko takie działania, które mogą być wykonane przez Zamawiającego bez specjalnych trudności, przy wykorzystaniu posiadanych informacji i materiałów. Obowiązek współdziałania Zamawiającego jest wyłączony w przypadku informacji i materiałów, których Zamawiający nie ma we własnym władaniu.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 ramach realizacji Umowy, Zamawiający jest zobowiązany do: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A84768">
        <w:rPr>
          <w:rFonts w:ascii="Times New Roman" w:hAnsi="Times New Roman" w:cs="Times New Roman"/>
          <w:lang w:eastAsia="pl-PL"/>
        </w:rPr>
        <w:t>1) przekazania Wykonawcy kompletu dokumentacji projektowej, w tym projektu budowlanego i projektów wykonawczych - w terminie 3 dni roboczych od dnia podpisania umowy,</w:t>
      </w:r>
      <w:r w:rsidRPr="00B37375">
        <w:rPr>
          <w:rFonts w:ascii="Times New Roman" w:hAnsi="Times New Roman" w:cs="Times New Roman"/>
          <w:lang w:eastAsia="pl-PL"/>
        </w:rPr>
        <w:t xml:space="preserv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przekazanie terenu budowy w terminie 2 dni roboczych od dnia podpisania umowy - na zakres wynikający z projektu bud.,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zapłaty za wykonane i odebrane roboty;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zapewnienie nadzoru inwestorskiego.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§6.</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1. Zamawiający jest zobowiązany do ustanowienia Inspektora Nadzoru jako reprezentanta Zamawiającego na budowie.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Inspektor Nadzoru uprawniony jest do wydawania Wykonawcy poleceń związanych z jakością i ilością robót, które są niezbędne do prawidłowego wykonania przedmiotu zamówienia zgodnie z Umową, specyfikacjami technicznymi, projektami budowlanymi i wykonawczymi oraz przepisami prawa budowlanego.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Do zadań Inspektora Nadzoru należy w szczególności: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reprezentowanie Zamawiającego na budowie przez sprawowanie kontroli zgodności jej realizacji z projektem i pozwoleniem na budowę, przepisami oraz zasadami wiedzy technicznej,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sprawdzanie jakości wykonywanych robót i wbudowanych wyrobów budowlanych, a w szczególności zapobieganie zastosowaniu wyrobów budowlanych wadliwych i niedopuszczonych do stosowania w budownictwie,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sprawdzanie i odbiór robót budowlanych ulegających zakryciu lub zanikających, uczestniczenie w próbach i odbiorach technicznych instalacji oraz przygotowanie i udział w czynnościach odbioru gotowych obiektów budowlanych i przekazywanie ich do użytkowania,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potwierdzanie faktycznie wykonanych robót oraz usunięcia wad, kontrolowanie terminów realizacji zadań i rozliczeń budowy.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§7.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jest zobowiązany do ustanowienia dla prowadzonych robót kierownictwa budowy we właściwych branżach, w tym koordynatora w osobie …………… W tym celu oświadcza, że iż powołuje: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kierownika   budowy w specjalności konstrukcyjno-budowalnej w osobie: .............. posiadającego uprawnienia budowlane nr ….......................................,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kierownik</w:t>
      </w:r>
      <w:r>
        <w:rPr>
          <w:rFonts w:ascii="Times New Roman" w:hAnsi="Times New Roman" w:cs="Times New Roman"/>
          <w:lang w:eastAsia="pl-PL"/>
        </w:rPr>
        <w:t>a</w:t>
      </w:r>
      <w:bookmarkStart w:id="0" w:name="_GoBack"/>
      <w:bookmarkEnd w:id="0"/>
      <w:r w:rsidRPr="00B37375">
        <w:rPr>
          <w:rFonts w:ascii="Times New Roman" w:hAnsi="Times New Roman" w:cs="Times New Roman"/>
          <w:lang w:eastAsia="pl-PL"/>
        </w:rPr>
        <w:t xml:space="preserve">  robót </w:t>
      </w:r>
      <w:r>
        <w:rPr>
          <w:rFonts w:ascii="Times New Roman" w:hAnsi="Times New Roman" w:cs="Times New Roman"/>
          <w:lang w:eastAsia="pl-PL"/>
        </w:rPr>
        <w:t xml:space="preserve">bez ograniczeń </w:t>
      </w:r>
      <w:r w:rsidRPr="00F40158">
        <w:rPr>
          <w:rFonts w:ascii="Times New Roman" w:hAnsi="Times New Roman" w:cs="Times New Roman"/>
          <w:lang w:eastAsia="pl-PL"/>
        </w:rPr>
        <w:t xml:space="preserve">w  specjalności </w:t>
      </w:r>
      <w:r w:rsidRPr="00F40158">
        <w:rPr>
          <w:rFonts w:ascii="Times New Roman" w:hAnsi="Times New Roman" w:cs="Times New Roman"/>
        </w:rPr>
        <w:t>instalacyjnej w zakresie sieci, instalacji i urządzeń sanitarnych</w:t>
      </w:r>
      <w:r w:rsidRPr="00B37375">
        <w:rPr>
          <w:rFonts w:ascii="Times New Roman" w:hAnsi="Times New Roman" w:cs="Times New Roman"/>
          <w:lang w:eastAsia="pl-PL"/>
        </w:rPr>
        <w:t xml:space="preserve"> w   osobie: …............. posiadającego uprawnienia budowlane nr ….................. </w:t>
      </w:r>
    </w:p>
    <w:p w:rsidR="00F955EF"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kierownika robót w specjalności instalacyjnej w zakresie sieci, instalacji i urządzeń elektrycznych i elektroenergetycznych w osobie: …............. posiadającego uprawnienia budowlane nr …............................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Kierownicy  budowy  delegowani   są przez Wykonawcę,   mają obowiązek uczestniczenia w odbiorach, naradach koordynacyjnych budowy.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Zakres uprawnień przysługujących kierownikom budowy określa ustawa Prawo budowlane.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Zmiana osób wskazanych w ust.1, możliwa jest tylko w sytuacji gdy kwalifikacje zastępców będą spełniały wymagania określone w SIWZ.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Kierownicy budowy są zobowiązani do stałej współpracy na terenie budowy z Inspektorem Nadzoru wskazanym przez Zamawiającego.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§8.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jest odpowiedzialny za sprawność, stabilność i bezpieczeństwo wszelkich działań i metod pracy na terenie budowy.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Wykonawca zobowiązuje się na czas realizacji przedmiotu umowy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Wykonawca zapewni bezpieczeństwo na placu budowy przez cały okres wykonywania robót dla swoich pracowników, przedstawicieli Zamawiającego i stron trzecich.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Wykonawca na własną odpowiedzialność i na własny koszt zapewni ochronę, zabezpieczenie i konserwację istniejących budowli i instalacji, organizację placu budowy itp.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Wykonawca winien podporządkować się poleceniom wydawanym przez Inspektorów Nadzoru. W przypadku uznania, że polecenia przekraczają uprawnienia Inspektora Nadzoru, Wykonawca powinien zawiadomić o tym niezwłocznie Zamawiającego. Do czasu podjęcia decyzji przez Zamawiającego polecenie Inspektora Nadzoru jest zawieszone.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§9.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oświadcza, że przedmiot umowy wykona samodzielnie/ przy współdziałaniu z podwykonawcami w zakresie wskazanym w ofercie.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Wykonawca, podwykonawca lub dalszy podwykonawca zamierzający zawrzeć umowę o podwykonawstwo, której przedmiotem są roboty budowlane objęte niniejszą umową, jest obowiązany, do przedłożenia Zamawiającemu projektu tej umowy, przy czym podwykonawca lub dalszy podwykonawca jest obowiązany dołączyć zgodę wykonawcy na zawarcie umowy o podwykonawstwo o treści zgodnej z projektem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Zamawiający, w terminie 14 dni od dnia przedłożenia projektu umowy, o której mowa w ust.2,  zgłasza pisemne zastrzeżenia do projektu umowy o podwykonawstwo, której przedmiotem są roboty budowlane: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niespełniającej wymagań określonych w SIWZ;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gdy przewiduje termin zapłaty wynagrodzenia dłuższy niż określony w ust. 3.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Niezgłoszenie pisemnych zastrzeżeń do przedłożonego projektu umowy o podwykonawstwo, w terminie o którym mowa w ust.4, uważa się za akceptację projektu umowy przez Zamawiającego.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Zamawiający, w terminie 14 dni od dnia przedłożenia kopii umowy o podwykonawstwo, zgłasza pisemny sprzeciw do niej , w przypadkach, o których mowa w ust. 4.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8. Niezgłoszenie pisemnego sprzeciwu do przedłożonej umowy o podwykonawstwo, której przedmiotem są roboty budowlane, w terminie o którym mowa w ust.5, uważa się za akceptację umowy przez Zamawiającego.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10. W przypadku, o którym mowa w ust. 8, jeżeli termin zapłaty wynagrodzenia jest dłuższy niż określony w ust. 3, Zamawiający informuje o tym wykonawcę i wzywa go do doprowadzenia do zmiany tej umowy pod rygorem wystąpienia o zapłatę kary umownej.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11. Przepisy ust. 1-10 stosuje się odpowiednio do zmian tej umowy o podwykonawstwo lub dalsze podwykonawstwo.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12.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14. Bezpośrednia zapłata obejmuje wyłącznie należne wynagrodzenie, bez odsetek, należnych podwykonawcy lub dalszemu podwykonawcy.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15. 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16. W przypadku zgłoszenia uwag, o których mowa w ust. 15, w terminie wskazanym przez Zamawiającego, Zamawiający może: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nie dokonać bezpośredniej zapłaty wynagrodzenia podwykonawcy lub dalszemu podwykonawcy, jeżeli wykonawca wykaże niezasadność takiej zapłaty albo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dokonać bezpośredniej zapłaty wynagrodzenia podwykonawcy lub dalszemu podwykonawcy, jeżeli podwykonawca lub dalszy podwykonawca wykaże zasadność takiej zapłaty.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17. W przypadku dokonania bezpośredniej zapłaty podwykonawcy lub dalszemu podwykonawcy, o których mowa w ust. 12, Zamawiający potrąca kwotę wypłaconego wynagrodzenia z wynagrodzenia należnego wykonawcy.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18. 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19. Postanowienia ust.2 -18 nie naruszają praw i obowiązków Zamawiającego, Wykonawcy, podwykonawcy i dalszego podwykonawcy wynikających z przepisów art. 647</w:t>
      </w:r>
      <w:r w:rsidRPr="00B37375">
        <w:rPr>
          <w:rFonts w:ascii="Times New Roman" w:hAnsi="Times New Roman" w:cs="Times New Roman"/>
          <w:vertAlign w:val="superscript"/>
          <w:lang w:eastAsia="pl-PL"/>
        </w:rPr>
        <w:t>1</w:t>
      </w:r>
      <w:r w:rsidRPr="00B37375">
        <w:rPr>
          <w:rFonts w:ascii="Times New Roman" w:hAnsi="Times New Roman" w:cs="Times New Roman"/>
          <w:lang w:eastAsia="pl-PL"/>
        </w:rPr>
        <w:t xml:space="preserve"> ustawy z dnia 23 kwietnia 1964 r. - Kodeks cywilny (Dz.U. z 2014 r, poz. 121)</w:t>
      </w:r>
    </w:p>
    <w:p w:rsidR="00F955EF" w:rsidRPr="00B37375" w:rsidRDefault="00F955EF" w:rsidP="00B37375">
      <w:pPr>
        <w:widowControl w:val="0"/>
        <w:autoSpaceDE w:val="0"/>
        <w:autoSpaceDN w:val="0"/>
        <w:adjustRightInd w:val="0"/>
        <w:jc w:val="center"/>
        <w:rPr>
          <w:rFonts w:ascii="Times New Roman" w:hAnsi="Times New Roman" w:cs="Times New Roman"/>
          <w:lang w:eastAsia="pl-PL"/>
        </w:rPr>
      </w:pPr>
      <w:r w:rsidRPr="00B37375">
        <w:rPr>
          <w:rFonts w:ascii="Times New Roman" w:hAnsi="Times New Roman" w:cs="Times New Roman"/>
          <w:b/>
          <w:bCs/>
          <w:lang w:eastAsia="pl-PL"/>
        </w:rPr>
        <w:t>§10</w:t>
      </w:r>
      <w:r w:rsidRPr="00B37375">
        <w:rPr>
          <w:rFonts w:ascii="Times New Roman" w:hAnsi="Times New Roman" w:cs="Times New Roman"/>
          <w:lang w:eastAsia="pl-PL"/>
        </w:rPr>
        <w:t xml:space="preserv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Za wykonanie przedmiotu umowy  Zamawiający zapłaci Wykonawcy wynagrodzenie ryczałtowe w kwocie brutto  …............. (słownie: …................), określone zgodnie z treścią Oferty Wykonawcy.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Wynagrodzenie, o którym mowa w ust.1, zawiera podatek od towarów i usług, obliczony według stawki wynikającej  z właściwych przepisów prawa.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Wynagrodzenie Wykonawcy, o którym mowa w ust.1, stanowi wynagrodzenie ryczałtowe. Podział wynagrodzenia na części, określone w Harmonogramie Rzeczowo </w:t>
      </w:r>
      <w:r>
        <w:rPr>
          <w:rFonts w:ascii="Times New Roman" w:hAnsi="Times New Roman" w:cs="Times New Roman"/>
          <w:lang w:eastAsia="pl-PL"/>
        </w:rPr>
        <w:t>–</w:t>
      </w:r>
      <w:r w:rsidRPr="00B37375">
        <w:rPr>
          <w:rFonts w:ascii="Times New Roman" w:hAnsi="Times New Roman" w:cs="Times New Roman"/>
          <w:lang w:eastAsia="pl-PL"/>
        </w:rPr>
        <w:t xml:space="preserve"> Finansowym</w:t>
      </w:r>
      <w:r>
        <w:rPr>
          <w:rFonts w:ascii="Times New Roman" w:hAnsi="Times New Roman" w:cs="Times New Roman"/>
          <w:lang w:eastAsia="pl-PL"/>
        </w:rPr>
        <w:t xml:space="preserve"> i kosztorysach</w:t>
      </w:r>
      <w:r w:rsidRPr="00B37375">
        <w:rPr>
          <w:rFonts w:ascii="Times New Roman" w:hAnsi="Times New Roman" w:cs="Times New Roman"/>
          <w:lang w:eastAsia="pl-PL"/>
        </w:rPr>
        <w:t xml:space="preserve">, służy jedynie weryfikacji sposobu kształtowania wynagrodzenia przez Wykonawcę i nie stanowi przesłanki do zapłaty wynagrodzenia zgodnie z modelem kosztorysowym.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Wynagrodzenie, o którym mowa w ust.1, stanowi całość wynagrodzenia Wykonawcy należnego w związku z realizacją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5. Wynagrodzenie, o którym mowa w ust.1 będzie płatne na podstawie prawidłowo wystawionej i doręczonej Zamawiającemu faktury, wyłącznie w złotych polskich przelewem na rachunek wskazany w fakturze, w terminie 30 dni od dnia doręczenia ww. faktury do siedziby Zamawiającego. Do faktury Zamawiający jest zobowiązany dołączyć protokoły odbioru</w:t>
      </w:r>
      <w:r>
        <w:rPr>
          <w:rFonts w:ascii="Times New Roman" w:hAnsi="Times New Roman" w:cs="Times New Roman"/>
          <w:lang w:eastAsia="pl-PL"/>
        </w:rPr>
        <w:t xml:space="preserve"> i kosztorysy powykonawcze</w:t>
      </w:r>
      <w:r w:rsidRPr="00B37375">
        <w:rPr>
          <w:rFonts w:ascii="Times New Roman" w:hAnsi="Times New Roman" w:cs="Times New Roman"/>
          <w:lang w:eastAsia="pl-PL"/>
        </w:rPr>
        <w:t xml:space="preserve"> a w przypadku faktury końcowej także ostateczne pozwolenie na użytkowanie obiektu.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Strony postanawiają, że płatności będą dokonywane z dołu, tj. po wykonaniu i odbiorze  robót budowlanych.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Wynagrodzenie, o którym mowa w ust.1, na wniosek Wykonawcy może zostać podzielone na nie więcej niż dwie części, z czego pierwsza część wynagrodzenia powinna odpowiadać wartościom zrealizowanych robót określonym w Harmonogramie Rzeczowo </w:t>
      </w:r>
      <w:r>
        <w:rPr>
          <w:rFonts w:ascii="Times New Roman" w:hAnsi="Times New Roman" w:cs="Times New Roman"/>
          <w:lang w:eastAsia="pl-PL"/>
        </w:rPr>
        <w:t>–</w:t>
      </w:r>
      <w:r w:rsidRPr="00B37375">
        <w:rPr>
          <w:rFonts w:ascii="Times New Roman" w:hAnsi="Times New Roman" w:cs="Times New Roman"/>
          <w:lang w:eastAsia="pl-PL"/>
        </w:rPr>
        <w:t xml:space="preserve"> Finansowym</w:t>
      </w:r>
      <w:r>
        <w:rPr>
          <w:rFonts w:ascii="Times New Roman" w:hAnsi="Times New Roman" w:cs="Times New Roman"/>
          <w:lang w:eastAsia="pl-PL"/>
        </w:rPr>
        <w:t xml:space="preserve"> i odpowiednim kosztorysie</w:t>
      </w:r>
      <w:r w:rsidRPr="00B37375">
        <w:rPr>
          <w:rFonts w:ascii="Times New Roman" w:hAnsi="Times New Roman" w:cs="Times New Roman"/>
          <w:lang w:eastAsia="pl-PL"/>
        </w:rPr>
        <w:t xml:space="preserve">,   nie będąc jednak wyższą niż 30 % wynagrodzenia należnego Wykonawcy za całość zamówienia. Wniosek o płatność częściową wykonawca może złożyć nie wcześniej niż po 8 tygodniach od rozpoczęcia realizacji robót.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8. Warunkiem możliwości wystawienia faktur, o których mowa w ust.5, jest podpisanie przez Zamawiającego protokołu odbioru końcowego lub częściowego robót oraz w przypadku płatności końcowej uzyskanie ostatecznego pozwolenia na użytkowanie obiektu. Wystawienie i doręczenie faktury Zamawiającemu przed podpisaniem protokołu odbioru i uzyskaniem ostatecznego pozwolenia na użytkowanie obiektu stanowi podstawę do zwrotu wystawionej przez Wykonawcę faktury. </w:t>
      </w:r>
      <w:r>
        <w:rPr>
          <w:rFonts w:ascii="Times New Roman" w:hAnsi="Times New Roman" w:cs="Times New Roman"/>
          <w:lang w:eastAsia="pl-PL"/>
        </w:rPr>
        <w:t>W przypadku niedołączenia do faktury odpowiednich kosztorysów, Zamawiającemu przysługuje prawo zwrotu faktury Wykonawcy.</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Za datę zapłaty przyjmuje się datę obciążenia rachunku bankowego Zamawiającego.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10. W przypadku przekroczenia terminu płatności Wykonawca ma prawo do naliczenia odsetek za zwłokę w wysokości ustawowej.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11.  W przypadku gdy przedmiot umowy jest wykonywany przy współudziale podwykonawców i dalszych podwykonawców, do faktury o której mowa w ust.5, Wykonawca zobowiązany jest dołączyć złożone na piśmie pod rygorem nieważności oświadczenia podwykonawców o uregulowaniu wobec nich należności przez podwykonawcę. W przypadku niedołączenia oświadczenia termin płatności, o którym mowa w ust.5, ulega zawieszeniu do czasu złożenia stosownych oświadczeń przez podwykonawców lub dokonaniu płatności na rzecz podwykonawców zgodnie z postanowieniami § 9 ust.12-17.  </w:t>
      </w:r>
    </w:p>
    <w:p w:rsidR="00F955EF" w:rsidRPr="00B37375" w:rsidRDefault="00F955EF" w:rsidP="00B37375">
      <w:pPr>
        <w:widowControl w:val="0"/>
        <w:autoSpaceDE w:val="0"/>
        <w:autoSpaceDN w:val="0"/>
        <w:adjustRightInd w:val="0"/>
        <w:jc w:val="center"/>
        <w:rPr>
          <w:rFonts w:ascii="Times New Roman" w:hAnsi="Times New Roman" w:cs="Times New Roman"/>
          <w:lang w:eastAsia="pl-PL"/>
        </w:rPr>
      </w:pPr>
      <w:r w:rsidRPr="00B37375">
        <w:rPr>
          <w:rFonts w:ascii="Times New Roman" w:hAnsi="Times New Roman" w:cs="Times New Roman"/>
          <w:b/>
          <w:bCs/>
          <w:lang w:eastAsia="pl-PL"/>
        </w:rPr>
        <w:t>§11</w:t>
      </w:r>
      <w:r w:rsidRPr="00B37375">
        <w:rPr>
          <w:rFonts w:ascii="Times New Roman" w:hAnsi="Times New Roman" w:cs="Times New Roman"/>
          <w:lang w:eastAsia="pl-PL"/>
        </w:rPr>
        <w:t xml:space="preserv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Strony umowy ustalają, iż przedmiot umowy będzie podlegał odbiorowi końcowemu, a w przypadku złożenia przez Wykonawcę wniosku, o którym mowa w § 10 ust.7 także odbiorowi częściowemu.  Odbiorowi końcowemu będzie podlegała całość inwestycji, z wyłączeniem zobowiązań wynikających z roszczeń gwarancyjnych.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Odbiór końcowy i odbiór częściowy polegają na weryfikacji przedmiotu odbioru zgodnie z wymogami określonymi w Umowie, Ofercie Wykonawcy, przy uwzględnieniu szczegółowych wymagań określonych w SIWZ oraz dokumentacji projektowej. Zamawiający zastrzega możliwość przeprowadzenia niezbędnych weryfikacji i prób na koszt Wykonawcy. Wykonawca winien zawiadomić Inspektora Nadzoru o dacie weryfikacji, prób i sprawdzeń.</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3. Odbiór całości lub części robót odbywa się po pisemnym zawiadomieniu Zamawiającego przez Wykonawcę.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 imieniu Zamawiającego odbiorów dokonuje Komisja Odbiorowa powołana </w:t>
      </w:r>
      <w:r>
        <w:rPr>
          <w:rFonts w:ascii="Times New Roman" w:hAnsi="Times New Roman" w:cs="Times New Roman"/>
          <w:lang w:eastAsia="pl-PL"/>
        </w:rPr>
        <w:t>przez</w:t>
      </w:r>
      <w:r w:rsidRPr="00B37375">
        <w:rPr>
          <w:rFonts w:ascii="Times New Roman" w:hAnsi="Times New Roman" w:cs="Times New Roman"/>
          <w:lang w:eastAsia="pl-PL"/>
        </w:rPr>
        <w:t xml:space="preserve"> Zamawiającego. Regulamin prac Komisji Odbiorowej określa </w:t>
      </w:r>
      <w:r>
        <w:rPr>
          <w:rFonts w:ascii="Times New Roman" w:hAnsi="Times New Roman" w:cs="Times New Roman"/>
          <w:lang w:eastAsia="pl-PL"/>
        </w:rPr>
        <w:t>kierownik</w:t>
      </w:r>
      <w:r w:rsidRPr="00B37375">
        <w:rPr>
          <w:rFonts w:ascii="Times New Roman" w:hAnsi="Times New Roman" w:cs="Times New Roman"/>
          <w:lang w:eastAsia="pl-PL"/>
        </w:rPr>
        <w:t xml:space="preserve"> Zamawiającego. </w:t>
      </w:r>
      <w:r>
        <w:rPr>
          <w:rFonts w:ascii="Times New Roman" w:hAnsi="Times New Roman" w:cs="Times New Roman"/>
          <w:lang w:eastAsia="pl-PL"/>
        </w:rPr>
        <w:t xml:space="preserve">                         </w:t>
      </w:r>
      <w:r w:rsidRPr="00B37375">
        <w:rPr>
          <w:rFonts w:ascii="Times New Roman" w:hAnsi="Times New Roman" w:cs="Times New Roman"/>
          <w:lang w:eastAsia="pl-PL"/>
        </w:rPr>
        <w:t xml:space="preserve">W procedurze odbioru biorą udział także przedstawiciele Wykonawcy.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Wykonawca jest zobowiązany do zgłoszenia gotowość do odbiorów robót zanikających i ulegających zakryciu Inspektorowi Nadzoru poprzez wpis w dzienniku budowy i w formie pisemnej. Przedstawiciel Zamawiającego ma obowiązek przystąpić do odbioru robót w terminie do 5 dni od daty otrzymania pisemnego powiadomienia, potwierdzonego wpisem do dziennika budowy.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Gotowość do odbioru końcowego robót Wykonawca zgłosi w formie pisemnej Zamawiającemu oraz Inspektorowi Nadzoru.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Komisja Odbiorowa przystąpi do odbioru w oparciu o zgłoszenie Wykonawcy o gotowości do odbioru i potwierdzenie tego wpisem do dziennika budowy przez inspektorów nadzoru.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8. Składając zawiadomienie o dokonanie odbioru końcowego robót, Wykonawca jest zobowiązany dołączyć: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dokumentację budowy z naniesionymi zmianami dokonanymi w toku wykonywania robót oraz geodezyjnymi pomiarami powykonawczymi, jeśli została sporządzona w trakcie realizacji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dzienniki budowy;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wyniki pomiarów kontrolnych oraz badań i oznaczeń laboratoryjnych,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inwentaryzację geodezyjną powykonawczą,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deklaracje zgodności lub certyfikat zgodności wbudowanych materiałów,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sprawozdanie techniczne zawierające: a)zakres i lokalizację wykonywanych robót; b)wykaz wprowadzonych zmian w stosunku do dokumentacji projektowej przekazanej przez Zamawiającego; c)datę rozpoczęcia i zakończenia robót. d)rysunki (dokumentację) na wykonanie robót towarzyszących (np. na przełożenie linii itp.) oraz protokoły odbioru i przekazania tych robót właścicielom urządzeń,  7)  inne dokumenty wymagane przez Zamawiającego (protokoły prób, badań itp.).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8</w:t>
      </w:r>
      <w:r w:rsidRPr="00B37375">
        <w:rPr>
          <w:rFonts w:ascii="Times New Roman" w:hAnsi="Times New Roman" w:cs="Times New Roman"/>
          <w:lang w:eastAsia="pl-PL"/>
        </w:rPr>
        <w:t>) świadectwo charakterystyki energetycznej budynku.</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Zamawiający działając poprzez Komisję Odbiorową, po zgłoszeniu przez Wykonawcę przedmiotu umowy do odbioru końcowego i potwierdzeniu przez inspektora nadzoru gotowości obiektu do odbioru, w ciągu siedmiu dni roboczych przystąpi do odbioru końcowego.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10. Komisja Odbiorowa w terminie do 14 dni roboczych od dnia przystąpienia do odbioru dokona oceny technicznej przedmiotu umowy, sprawdzi dokumenty odbiorowe i sporządzi listę stwierdzonych wad.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11. Z dokonanego odbioru strony spisują protokół zawierający wszelkie ustalenia w toku odbioru, jak też terminy wyznaczone na usunięcie stwierdzonych w tej dacie wad.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12. Usunięcie ewentualnych wad, o których mowa w ust. 11 przez Wykonawcę warunkuje podpisanie przez Zamawiającego protokołu odbioru końcowego oraz przyjęcie go przez Zamawiającego. Usunięcie wad następuje na koszt Wykonawcy.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13. Po usunięciu wad, o których mowa w ust. 11 , Strony wyznaczą swoich przedstawicieli w celu podpisania protokołu odbioru końcowego. Podpisanie protokołu odbioru końcowego nie zwalnia Wykonawcy z odpowiedzialności w okresie gwarancji i rękojmi albo innych roszczeń związanych z nienależytym wykonaniem Umowy. Procedurę odbioru powtarza się aż do czasu dokonania odbioru albo skorzystania przez Zamawiającego z prawa do odstąpienia od Umowy zgodnie z obowiązującymi przepisami prawa lub właściwymi postanowieniami Umowy. Ponowna procedura odbioru w żaden sposób nie wstrzymuje ani nie przesuwa określonych w Umowie terminów wykonania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14.  Do odbiorów częściowych postanowienia ust.1 -13 stosuje się odpowiednio.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15. Wady, które ujawnią się po podpisaniu protokołu odbioru końcowego, w okresie gwarancji zostaną usunięte nieodpłatnie przez Wykonawcę w odpowiednim terminie uzgodnionym przez Strony, zgodnie z właściwymi postanowieniami umowy.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 12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Ustala się zabezpieczenie należytego wykonania umowy w wysokości 10 % wynagrodzenia umownego     (brutto)     za     przedmiot     umowy,     tj.     kwotę:     ..................     zł     (słownie: ….............................).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Zabezpieczenie służy pokryciu roszczeń z tytułu niewykonania lub nienależytego wykonania umowy. Jeżeli wykonawca jest jednocześnie gwarantem, zabezpieczenie służy także pokryciu roszczeń z tytułu gwarancji jakości.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Zabezpieczenie zostało wniesione przez Wykonawcę w formie ….......................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Zabezpieczenie należytego wykonania umowy będzie zwrócone Wykonawcy w terminach i wysokościach jak niżej: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70% wysokości zabezpieczenia w terminie 30 dni od daty potwierdzenia usunięcia wad stwierdzonych przy odbiorze końcowym,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30% wysokości zabezpieczenia w terminie 15 dni od daty upłynięcia okresu rękojmi.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Wykonawca jest zobowiązany do należytego zabezpieczenia wykonania umowy przez cały okres, o którym mowa w ust.5. W przypadku wygaśnięcia zabezpieczenia lub jego bezskuteczności w okresach o których mowa w ust.5, Zamawiający może naliczyć Wykonawcy karę umowną w wysokości odpowiadającej wysokości zabezpieczenia lub może odstąpić od umowy. Prawo odstąpienia winno być dokonane w ciągu 30 dni od stwierdzenia przez Zamawiającego powyższej okoliczności.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§13.   </w:t>
      </w:r>
    </w:p>
    <w:p w:rsidR="00F955EF" w:rsidRPr="00A84768" w:rsidRDefault="00F955EF" w:rsidP="00B37375">
      <w:pPr>
        <w:widowControl w:val="0"/>
        <w:autoSpaceDE w:val="0"/>
        <w:autoSpaceDN w:val="0"/>
        <w:adjustRightInd w:val="0"/>
        <w:jc w:val="both"/>
        <w:rPr>
          <w:rFonts w:ascii="Times New Roman" w:hAnsi="Times New Roman" w:cs="Times New Roman"/>
          <w:lang w:eastAsia="pl-PL"/>
        </w:rPr>
      </w:pPr>
      <w:r w:rsidRPr="00A84768">
        <w:rPr>
          <w:rFonts w:ascii="Times New Roman" w:hAnsi="Times New Roman" w:cs="Times New Roman"/>
          <w:lang w:eastAsia="pl-PL"/>
        </w:rPr>
        <w:t>1. Wykonawca niniejszym udziela gwarancji jakości na wykonane roboty budowlane na okres 60 miesięcy od daty podpisania przez Zamawiającego i Wykonawcę protokołu odbioru końcowego oraz gwarancji jakości na urządzenia i sprzęt objęte dostawami w ramach umowy na warunkach i w terminach zgodnych z gwarancją producenta danego urządzenia lub sprzętu.</w:t>
      </w:r>
    </w:p>
    <w:p w:rsidR="00F955EF" w:rsidRPr="00A84768"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W okresie gwarancji Wykonawca jest zobowiązany do naprawienia wszelkich wad i usterek w wykonanych robotach oraz szkód, które powstały w wyniku użytkowania uszkodzonych urządzeń lub materiałów oraz wadliwie wykonanych robót, niezwłocznie po zawiadomieniu i wydaniu polecenia przez Zamawiającego, w terminie przez niego wskazanym, technicznie uzasadnionym</w:t>
      </w:r>
      <w:r w:rsidRPr="00A84768">
        <w:rPr>
          <w:rFonts w:ascii="Times New Roman" w:hAnsi="Times New Roman" w:cs="Times New Roman"/>
          <w:lang w:eastAsia="pl-PL"/>
        </w:rPr>
        <w:t xml:space="preserve">, nie krótszym aniżeli 7 dni.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 przypadku niezachowania terminu wyznaczonego przez Zamawiającego, Zamawiający ma prawo powierzyć usunięcie wady osobie trzeciej na wyłączny koszt i ryzyko Wykonawcy, co nie pozbawia go dochodzenia innych roszczeń przewidzianych niniejszą umową. W tym przypadku koszty usuwania wad będą pokrywane w pierwszej kolejności z kwoty zatrzymanej tytułem zabezpieczenia należytego wykonania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Zgłoszenie wad dokonywane będzie przez Zamawiającego niezwłocznie w formie pisemnej.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Wszelkie koszty związane z wykonywaniem prac w okresie gwarancji ponosi Wykonawca.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Bieg terminu gwarancji rozpoczyna się w dniu następnym licząc od daty potwierdzenia usunięcia wad stwierdzonych przy odbiorze końcowym przedmiotu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Zamawiający może dochodzić roszczeń z tytułu gwarancji także po terminie określonym w ust. 1, jeżeli zgłosił wadę Wykonawcy przed upływem lego terminu.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8. Wykonawca zobowiązuje się do przeprowadzenia w okresie gwarancji, bez uzyskania dodatkowego wynagrodzenia ze strony Zamawiającego, przeglądów gwarancyjnych inwestycji: I przegląd po 12 miesiącach od daty odbioru końcowego, II przegląd po okresie 36 miesięcy do daty odbioru końcowego, III przegląd po okresie 54 miesięcy od daty odbioru końcowego. Z każdego z przeglądów zostanie spisany protokół stwierdzający stan obiektu. Wszelkie ujawnione w efekcie przeglądów usterki obiektu Wykonawca usunie zgodnie z postanowieniami ust.1-7. W przypadku ujawniania się w okresie gwarancji znacznej ilości usterek na żądanie Zamawiającego może być przeprowadzony dodatkowy przegląd gwarancyjny. Przegląd obywa się nie później niż w ciągu 14 dni od dnia zgłoszenia żądania przez Zamawiającego.</w:t>
      </w:r>
    </w:p>
    <w:p w:rsidR="00F955EF" w:rsidRPr="00B37375" w:rsidRDefault="00F955EF" w:rsidP="005277A1">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Okres rękojmi na wykonane roboty budowlane zostaje przedłużony i nie może skończyć się przed upływem trzech miesięcy od zakończenia gwarancji.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§14.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ponosi odpowiedzialność za niewykonanie lub nienależyte wykonanie Umowy poprzez możliwość naliczenia kar umownych lub dochodzenia odszkodowania na zasadach ogólnych.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Strony zastrzegają, że w przypadku gdy naliczone kary umowne nie pokrywają rozmiarów rzeczywistej szkody, możliwe jest dochodzenie odszkodowania do pełnej wysokości szkody. Powyższa zasada dotyczy wszystkich kar umownych zastrzeżonych w Umowie na rzecz Zamawiającego.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Kary umowne są względem siebie niezależne i należą się w pełnej wysokości, chyba że jedna okoliczność jest podstawą do naliczenia kilku kar umownych. W takim przypadku Zamawiającemu przysługuje uprawnienie do wyboru podstawy naliczenia kary umownej.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Kary umowne są należne także w przypadku odstąpienia od Umowy. Zasada powyższa dotyczy wszystkich kar umownych zastrzeżonych w Umowie.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Kwoty kar umownych przewidzianych Umową będą płatne w terminie 14 dni od daty doręczenia Wykonawcy pisemnego wezwania do zapłaty (wymagalność kary umownej).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Zamawiającemu przysługuje prawo naliczenia kar umownych w przypadku: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za nieterminowe zakończenie realizacji przedmiotu zamówienia - tj. za każdy dzień zwłoki, liczony od upływu terminu określonego w § 2 niniejszej umowy w wysokości 0,2 % wynagrodzenia umownego netto za realizację całości zamówienia, o którym mowa w § 10 ust. 1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z tytułu odstąpienia od umowy z przyczyn leżących po stronie Wykonawcy w wysokości 30% wynagrodzenia umownego netto, o którym mowa w § 10 ust. 1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za nieterminowe usunięcie wad za każdy dzień zwłoki w wysokości 0,2 % wynagrodzenia umownego netto za realizację całości zamówienia, o którym mowa w § 10 ust. 1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 wysokości 5% wynagrodzenia brutto, określonego w § 10 ust. 1 w przypadku: braku zapłaty lub nieterminowej zapłaty wynagrodzenia należnego podwykonawcom lub dalszym podwykonawcom,  nieprzedłożenia do zaakceptowania projektu umowy o podwykonawstwo, której przedmiotem są roboty budowlane lub projektu jej zmiany, nieprzedłożenia poświadczonej za zgodność z oryginałem kopii umowy o podwykonawstwo lub jej zmiany, braku zmiany umowy o podwykonawstwo w zakresie terminu zapłaty.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§15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Strony postanawiają, że przysługuje im prawo odstąpienia od całości lub części umowy w wypadkach określonych w przepisach Kodeksu cywilnego, ustawy prawo zamówień publicznych i niniejszej umowie.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Zamawiający może odstąpić od Umowy z przyczyn leżących po stronie Wykonawcy, jeżeli: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z nieuzasadnionych przyczyn nie przejmie protokolarnie placu budowy albo nie rozpocznie robót budowlanych w terminie 14 dni od dnia przejęcia placu budowy,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Wykonawca z nieuzasadnionych przyczyn przerwał realizację prac i przerwa ta trwała dłużej niż 7 dni pomimo uprzedniego wezwania wystosowanego przez Zamawiającego złożonego na piśmie;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Wykonawca z nieuzasadnionych przyczyn opóźni się z prowadzeniem robót o więcej niż 21 dni w stosunku do Harmonogramu Rzeczowo – Finansowego,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Wykonawca nie realizuje robót zgodnie z Umową lub nie wykonuje innych zobowiązań z niej wynikających. W tym przypadku prawo do rozwiązania Umowy przysługuje Zamawiającemu po uprzednim pisemnym wezwaniu Wykonawcy do usunięcia nieprawidłowości z zastrzeżeniem odstąpienia od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stwierdzi niewłaściwe zachowanie pracowników zatrudnionych na budowie (spożywanie bądź pozostawanie pod wpływem alkoholu lub innych środków odurzających, inne uciążliwe zachowania szczególnie w odniesieniu do osób trzecich).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Wykonawcy przysługuje prawo do odstąpienia od umowy w razie opóźnienia z zapłatą należności za wykonane prace przez nieprzerwany okres ponad 60 dni.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Wykonawcy przysługuje prawo do odstąpienia od Umowy z przyczyn leżących po stronie Zamawiającego, jeżeli Zamawiający z przyczyn leżących po jego stronie nie przekaże Wykonawcy placu budowy, po uprzednim pisemnym wezwaniu Zamawiającego przez Wykonawcę do przekazania placu budowy w dodatkowym terminie.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Strony mogą wykonać prawo odstąpienia od Umowy w ciągu 30 dni od powzięcia wiedzy o okolicznościach stanowiących podstawę odstąpienia.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W sytuacji gdy którakolwiek ze Stron odstępuje od Umowy na mocy właściwych przepisów prawa, jest ona zobowiązana wskazać w oświadczeniu woli o odstąpieniu podstawy prawnej odstąpienia, podstawy faktycznej odstąpienia oraz w sytuacji gdy kara umowna była zastrzeżona na powyższą okoliczność wezwanie do zapłaty kary umownej.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Strony zastrzegają, że oświadczenie woli o odstąpieniu od Umowy wymaga zachowania formy pisemnej zastrzeżonej pod rygorem nieważności.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 16.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Zamawiający przewiduje możliwość zmiany umowy w zakresie i na warunkach przewidzianych w przepisach ustawy Prawo zamówień publicznych, w następujących przypadkach: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 zakresie przedmiotu zamówienia i sposobu jego wykonania: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a) w uzasadnionych przypadkach, w ramach przedmiotowego zamówienia, dopuszcza się możliwość wykonania robót budowlanych w inny sposób niż określono to w dokumentacji projektowej (tj. wykonania tzw. robót zamiennych), z zastrzeżeniem, iż zmiany takie nie wykroczą poza przedmiot zamówienia, nie przyczynią się do zwiększenia parametrów inwestycji  i nie spowodują zwiększenia ilości materiałów określonych w dokumentacji technicznej. Przedmiotowe zmiany muszą być korzystne dla Zamawiającego i nie mogą prowadzić do zwiększenia wynagrodzenia Wykonawcy. Zmiana sposobu wykonania robót, o której mowa powyżej może być dokonana jedynie za zgodą Zamawiającego i może nastąpić w szczególności na skutek zmian technologicznych; w takiej sytuacji Wykonawca jest zobowiązany do przedłożenia Zamawiającemu stosownych analiz uzasadniających dokonanie przedmiotowych zmian;</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b) niedostępność na rynku materiałów lub urządzeń wskazanych w dokumentacji projektowej lub specyfikacji technicznej wykonania i odbioru robót spowodowana zaprzestaniem produkcji lub wycofaniem z rynku tych materiałów lub urządzeń,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c) pojawienie się na rynku materiałów lub urządzeń nowszej generacji pozwalających na zaoszczędzenie kosztów eksploatacji wykonanego przedmiotu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d) pojawienie się nowszej technologii wykonania zaprojektowanych robót pozwalających na zaoszczędzenie czasu realizacji inwestycji lub kosztów eksploatacji wykonanego przedmiotu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e) 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f) wykonanie robót zamiennych będzie niezbędne do prawidłowego, tj. zgodnego z zasadami wiedzy technicznej i obowiązującymi na dzień odbioru robót przepisami wykonania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Termin wykonania zamówienia: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a) zaistnienie w trakcie realizacji umowy przestojów i opóźnień zawinionych przez Zamawiającego,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b) działania siły wyższej (np. klęski żywiołowe, strajki generalne  lub lokalne), mającego bezpośredni wpływ na terminowość wykonywania robót,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c) wystąpienia warunków atmosferycznych uniemożliwiających wykonywanie robót - fakt ten musi zostać zgłoszony Zamawiającemu i musi zostać potwierdzony przez inspektora nadzoru w dzienniku budowy,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d) poleceń wydawanych przez Inspektora Nadzoru mających wpływ na termin wykonania lecz nie wynikających z uchybień Wykonawcy,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e) wykopalisk uniemożliwiających wykonywanie robót,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f) podpisania umowy na zamówienia dodatkowe, o których mowa w art. 67 ust.1 pkt 5 ustawy Prawo zamówień publicznych, o ile wykonywanie tych zamówień wpływa na termin wykonania niniejszej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g) wystąpienia istotnego błędu w dokumentacji projektowej - termin umowny może zostać wydłużony o czas niezbędny na usunięcie wad w projekcie przez wykonawcę dokumentacji projektowej.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h) Wystąpienie opóźnień w innych zamówieniach realizowanych przez Zamawiającego lub podmioty trzecie powiązanego z niniejszą inwestycją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Sposób i warunki płatności: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a) w związku z powstałą po zawarciu Umowy sytuacją braku środków Zamawiającego na sfinansowanie wykonania Umowy zgodnie z pierwotnie określonymi warunkami,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b) w sytuacjach wynikających ze specyfiki działalności Zamawiającego,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c) w sytuacji zmiany terminu wykonania przedmiotu umowy,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wysokości wynagrodzenia: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a) w sytuacji zmniejszenia zakresu zamówienia (obniżenie wynagrodzenia)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b) zmiana obowiązujących stawek podatku VAT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c) zmiany w przepisach prawa mające wpływ na wysokość wynagrodzenia;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zmiana kierowników budowy – w  sytuacjach wynikających ze specyfiki Wykonawcy – nowe  osoby powołane do pełnienia ww. obowiązków musza spełniać wymagania określone w specyfikacji istotnych warunków zamówienia dla danej funkcji.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Rezygnacji z podwykonawstwa lub wprowadzenie podwykonawstwa – w sytuacjach wynikających ze specyfiki działalności Wykonawcy lub zaistnienia w troku umowy trudnych do przewidzenia okoliczności.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Wszelkie zmiany umowy wymagają zachowania formy pisemnej pod rygorem nieważności.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 17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Wykonawca nie ma prawa wykonywać cesji, przeniesienia bądź obciążenia swoich praw lub obowiązków wynikających z Umowy ani w inny sposób dążyć do ich zbycia bez uprzedniej, pisemnej pod rygorem nieważności, zgody Zamawiającego.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§18.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Strony ustalają, że w sprawach nieuregulowanych niniejszą umową stosuje się przepisy ustawy z dnia 29 stycznia 2004r.  Prawo zamówień publicznych (Dz. U. z 2013 poz. 907 z późn. zm.) oraz przepisy Prawa budowlanego i przepisy Kodeksu Cywilnego.  </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 19.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Strony zobowiązują się do polubownego rozstrzygania wszelkich sporów, które mogą wynikać w związku z wykonywaniem niniejszej umowy, a gdyby to nie przyniosło rezultatu, sądem właściwym będzie sąd miejsca siedziby Zamawiającego.  </w:t>
      </w:r>
    </w:p>
    <w:p w:rsidR="00F955EF" w:rsidRDefault="00F955EF" w:rsidP="00B37375">
      <w:pPr>
        <w:widowControl w:val="0"/>
        <w:autoSpaceDE w:val="0"/>
        <w:autoSpaceDN w:val="0"/>
        <w:adjustRightInd w:val="0"/>
        <w:jc w:val="center"/>
        <w:rPr>
          <w:rFonts w:ascii="Times New Roman" w:hAnsi="Times New Roman" w:cs="Times New Roman"/>
          <w:b/>
          <w:bCs/>
          <w:lang w:eastAsia="pl-PL"/>
        </w:rPr>
      </w:pP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§20. </w:t>
      </w:r>
    </w:p>
    <w:p w:rsidR="00F955EF" w:rsidRDefault="00F955EF" w:rsidP="00A84768">
      <w:pPr>
        <w:widowControl w:val="0"/>
        <w:numPr>
          <w:ilvl w:val="0"/>
          <w:numId w:val="1"/>
        </w:numPr>
        <w:autoSpaceDE w:val="0"/>
        <w:autoSpaceDN w:val="0"/>
        <w:adjustRightInd w:val="0"/>
        <w:ind w:left="284" w:hanging="284"/>
        <w:jc w:val="both"/>
        <w:rPr>
          <w:rFonts w:ascii="Times New Roman" w:hAnsi="Times New Roman" w:cs="Times New Roman"/>
          <w:lang w:eastAsia="pl-PL"/>
        </w:rPr>
      </w:pPr>
      <w:r w:rsidRPr="00B37375">
        <w:rPr>
          <w:rFonts w:ascii="Times New Roman" w:hAnsi="Times New Roman" w:cs="Times New Roman"/>
          <w:lang w:eastAsia="pl-PL"/>
        </w:rPr>
        <w:t xml:space="preserve">Integralną częścią umowy jest SIWZ, oferta Wykonawcy i Harmonogram Rzeczowo – Finansowy, który Wykonawca przedkłada w dniu podpisania Umowy.  </w:t>
      </w:r>
    </w:p>
    <w:p w:rsidR="00F955EF" w:rsidRPr="00B37375" w:rsidRDefault="00F955EF" w:rsidP="00A84768">
      <w:pPr>
        <w:widowControl w:val="0"/>
        <w:numPr>
          <w:ilvl w:val="0"/>
          <w:numId w:val="1"/>
        </w:numPr>
        <w:autoSpaceDE w:val="0"/>
        <w:autoSpaceDN w:val="0"/>
        <w:adjustRightInd w:val="0"/>
        <w:ind w:left="284" w:hanging="284"/>
        <w:jc w:val="both"/>
        <w:rPr>
          <w:rFonts w:ascii="Times New Roman" w:hAnsi="Times New Roman" w:cs="Times New Roman"/>
          <w:lang w:eastAsia="pl-PL"/>
        </w:rPr>
      </w:pPr>
      <w:r>
        <w:rPr>
          <w:rFonts w:ascii="Times New Roman" w:hAnsi="Times New Roman" w:cs="Times New Roman"/>
          <w:lang w:eastAsia="pl-PL"/>
        </w:rPr>
        <w:t xml:space="preserve">Wykonawca w dniu podpisania umowy jest zobowiązany do przedłożenia kosztorysu ofertowego służącego </w:t>
      </w:r>
      <w:r w:rsidRPr="00B37375">
        <w:rPr>
          <w:rFonts w:ascii="Times New Roman" w:hAnsi="Times New Roman" w:cs="Times New Roman"/>
          <w:lang w:eastAsia="pl-PL"/>
        </w:rPr>
        <w:t>weryfikacji sposobu kształtowania</w:t>
      </w:r>
      <w:r>
        <w:rPr>
          <w:rFonts w:ascii="Times New Roman" w:hAnsi="Times New Roman" w:cs="Times New Roman"/>
          <w:lang w:eastAsia="pl-PL"/>
        </w:rPr>
        <w:t xml:space="preserve"> wynagrodzenia przez Wykonawcę. Dołączony kosztorys</w:t>
      </w:r>
      <w:r w:rsidRPr="00B37375">
        <w:rPr>
          <w:rFonts w:ascii="Times New Roman" w:hAnsi="Times New Roman" w:cs="Times New Roman"/>
          <w:lang w:eastAsia="pl-PL"/>
        </w:rPr>
        <w:t xml:space="preserve"> nie stanowi przesłanki do zapłaty wynagrodzenia zgodnie z modelem kosztorysowym.</w:t>
      </w:r>
    </w:p>
    <w:p w:rsidR="00F955EF" w:rsidRPr="00B37375" w:rsidRDefault="00F955EF"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§21.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Umowę sporządzono w 3 jednobrzmiących egzemplarzach, w tym dwa dla Zamawiającego. </w:t>
      </w:r>
    </w:p>
    <w:p w:rsidR="00F955EF" w:rsidRPr="00B37375" w:rsidRDefault="00F955EF" w:rsidP="00B37375">
      <w:pPr>
        <w:widowControl w:val="0"/>
        <w:autoSpaceDE w:val="0"/>
        <w:autoSpaceDN w:val="0"/>
        <w:adjustRightInd w:val="0"/>
        <w:jc w:val="both"/>
        <w:rPr>
          <w:rFonts w:ascii="Times New Roman" w:hAnsi="Times New Roman" w:cs="Times New Roman"/>
          <w:lang w:eastAsia="pl-PL"/>
        </w:rPr>
      </w:pPr>
    </w:p>
    <w:p w:rsidR="00F955EF" w:rsidRPr="00852F25" w:rsidRDefault="00F955EF" w:rsidP="00852F25">
      <w:pPr>
        <w:widowControl w:val="0"/>
        <w:autoSpaceDE w:val="0"/>
        <w:autoSpaceDN w:val="0"/>
        <w:adjustRightInd w:val="0"/>
        <w:jc w:val="both"/>
        <w:rPr>
          <w:rFonts w:ascii="Times New Roman" w:hAnsi="Times New Roman" w:cs="Times New Roman"/>
          <w:lang w:val="en-US" w:eastAsia="pl-PL"/>
        </w:rPr>
      </w:pPr>
      <w:r w:rsidRPr="00B37375">
        <w:rPr>
          <w:rFonts w:ascii="Times New Roman" w:hAnsi="Times New Roman" w:cs="Times New Roman"/>
          <w:lang w:eastAsia="pl-PL"/>
        </w:rPr>
        <w:t>ZAMAWIAJĄCY</w:t>
      </w:r>
      <w:r w:rsidRPr="00B37375">
        <w:rPr>
          <w:rFonts w:ascii="Times New Roman" w:hAnsi="Times New Roman" w:cs="Times New Roman"/>
          <w:lang w:eastAsia="pl-PL"/>
        </w:rPr>
        <w:tab/>
      </w:r>
      <w:r w:rsidRPr="00B37375">
        <w:rPr>
          <w:rFonts w:ascii="Times New Roman" w:hAnsi="Times New Roman" w:cs="Times New Roman"/>
          <w:lang w:eastAsia="pl-PL"/>
        </w:rPr>
        <w:tab/>
      </w:r>
      <w:r w:rsidRPr="00B37375">
        <w:rPr>
          <w:rFonts w:ascii="Times New Roman" w:hAnsi="Times New Roman" w:cs="Times New Roman"/>
          <w:lang w:eastAsia="pl-PL"/>
        </w:rPr>
        <w:tab/>
      </w:r>
      <w:r w:rsidRPr="00B37375">
        <w:rPr>
          <w:rFonts w:ascii="Times New Roman" w:hAnsi="Times New Roman" w:cs="Times New Roman"/>
          <w:lang w:eastAsia="pl-PL"/>
        </w:rPr>
        <w:tab/>
      </w:r>
      <w:r w:rsidRPr="00B37375">
        <w:rPr>
          <w:rFonts w:ascii="Times New Roman" w:hAnsi="Times New Roman" w:cs="Times New Roman"/>
          <w:lang w:eastAsia="pl-PL"/>
        </w:rPr>
        <w:tab/>
      </w:r>
      <w:r w:rsidRPr="00B37375">
        <w:rPr>
          <w:rFonts w:ascii="Times New Roman" w:hAnsi="Times New Roman" w:cs="Times New Roman"/>
          <w:lang w:eastAsia="pl-PL"/>
        </w:rPr>
        <w:tab/>
      </w:r>
      <w:r w:rsidRPr="00B37375">
        <w:rPr>
          <w:rFonts w:ascii="Times New Roman" w:hAnsi="Times New Roman" w:cs="Times New Roman"/>
          <w:lang w:eastAsia="pl-PL"/>
        </w:rPr>
        <w:tab/>
        <w:t>WYKONAWCA</w:t>
      </w:r>
    </w:p>
    <w:sectPr w:rsidR="00F955EF" w:rsidRPr="00852F25" w:rsidSect="00534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45FD"/>
    <w:multiLevelType w:val="hybridMultilevel"/>
    <w:tmpl w:val="7DA6CA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375"/>
    <w:rsid w:val="000A1EA7"/>
    <w:rsid w:val="0026788E"/>
    <w:rsid w:val="00322205"/>
    <w:rsid w:val="0037362B"/>
    <w:rsid w:val="00430F52"/>
    <w:rsid w:val="00481306"/>
    <w:rsid w:val="00502462"/>
    <w:rsid w:val="005277A1"/>
    <w:rsid w:val="005348D6"/>
    <w:rsid w:val="005A7892"/>
    <w:rsid w:val="00674E68"/>
    <w:rsid w:val="00703F4E"/>
    <w:rsid w:val="00852F25"/>
    <w:rsid w:val="008E4ED0"/>
    <w:rsid w:val="00A56BE2"/>
    <w:rsid w:val="00A84768"/>
    <w:rsid w:val="00A9060E"/>
    <w:rsid w:val="00A923F6"/>
    <w:rsid w:val="00B37375"/>
    <w:rsid w:val="00B65554"/>
    <w:rsid w:val="00B73329"/>
    <w:rsid w:val="00D72ADE"/>
    <w:rsid w:val="00DD34B2"/>
    <w:rsid w:val="00DE3865"/>
    <w:rsid w:val="00EE3FB0"/>
    <w:rsid w:val="00F40158"/>
    <w:rsid w:val="00F770D0"/>
    <w:rsid w:val="00F955E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D6"/>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852F25"/>
    <w:pPr>
      <w:keepNext/>
      <w:spacing w:before="240" w:after="60" w:line="240" w:lineRule="auto"/>
      <w:outlineLvl w:val="0"/>
    </w:pPr>
    <w:rPr>
      <w:rFonts w:ascii="Arial" w:hAnsi="Arial" w:cs="Times New Roman"/>
      <w:b/>
      <w:bCs/>
      <w:kern w:val="32"/>
      <w:sz w:val="32"/>
      <w:szCs w:val="32"/>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F25"/>
    <w:rPr>
      <w:rFonts w:ascii="Arial" w:hAnsi="Arial"/>
      <w:b/>
      <w:kern w:val="32"/>
      <w:sz w:val="32"/>
      <w:lang w:eastAsia="pl-PL"/>
    </w:rPr>
  </w:style>
  <w:style w:type="paragraph" w:styleId="BalloonText">
    <w:name w:val="Balloon Text"/>
    <w:basedOn w:val="Normal"/>
    <w:link w:val="BalloonTextChar"/>
    <w:uiPriority w:val="99"/>
    <w:semiHidden/>
    <w:unhideWhenUsed/>
    <w:rsid w:val="000A1EA7"/>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0A1EA7"/>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divs>
    <w:div w:id="1044673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6862</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ORWL</dc:creator>
  <cp:keywords/>
  <dc:description/>
  <cp:lastModifiedBy>Admin</cp:lastModifiedBy>
  <cp:revision>2</cp:revision>
  <dcterms:created xsi:type="dcterms:W3CDTF">2014-04-30T11:23:00Z</dcterms:created>
  <dcterms:modified xsi:type="dcterms:W3CDTF">2014-04-30T11:23:00Z</dcterms:modified>
</cp:coreProperties>
</file>