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DCE" w:rsidRPr="00BA2DCE" w:rsidRDefault="00A76599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IPR.272.4.24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>przy kontrasygnacie Skarbnika Powiatu, Patrycji Miazio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</w:t>
      </w:r>
      <w:r w:rsidR="00E26BF3">
        <w:rPr>
          <w:rFonts w:ascii="Times New Roman" w:hAnsi="Times New Roman" w:cs="Times New Roman"/>
          <w:sz w:val="24"/>
          <w:szCs w:val="24"/>
        </w:rPr>
        <w:t>amawiającym</w:t>
      </w:r>
      <w:r w:rsidRPr="00BA2DCE">
        <w:rPr>
          <w:rFonts w:ascii="Times New Roman" w:hAnsi="Times New Roman" w:cs="Times New Roman"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będącym właścicielem firmy pn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="00E26BF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wyniku przeprowadzonego postępowania o zamówienie publiczne prowadzonego w trybie  przetargu nieograniczonego na zasadach określonych w Ustawie z dnia 29 stycznia 2004r.  Prawo zamówień publicznych (Dz. U. z 2017r. poz. 1579 z późn.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BA2DCE" w:rsidRPr="00BA2DCE" w:rsidRDefault="00A76599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A76599">
        <w:rPr>
          <w:rFonts w:ascii="Times New Roman" w:hAnsi="Times New Roman" w:cs="Times New Roman"/>
          <w:b/>
          <w:sz w:val="24"/>
          <w:szCs w:val="24"/>
          <w:lang w:eastAsia="ar-SA"/>
        </w:rPr>
        <w:t>Przedmiotem zamówienia</w:t>
      </w:r>
      <w:r w:rsidRPr="00A76599">
        <w:rPr>
          <w:rFonts w:ascii="Times New Roman" w:hAnsi="Times New Roman" w:cs="Times New Roman"/>
          <w:sz w:val="24"/>
          <w:szCs w:val="24"/>
          <w:lang w:eastAsia="ar-SA"/>
        </w:rPr>
        <w:t xml:space="preserve"> jest </w:t>
      </w:r>
      <w:r w:rsidRPr="00A76599">
        <w:rPr>
          <w:rFonts w:ascii="Times New Roman" w:hAnsi="Times New Roman" w:cs="Times New Roman"/>
          <w:sz w:val="24"/>
          <w:szCs w:val="24"/>
          <w:lang w:eastAsia="pl-PL"/>
        </w:rPr>
        <w:t>zakup i wyposażenia</w:t>
      </w:r>
      <w:r w:rsidRPr="00A76599">
        <w:rPr>
          <w:rFonts w:ascii="Times New Roman" w:hAnsi="Times New Roman" w:cs="Times New Roman"/>
          <w:bCs/>
          <w:sz w:val="24"/>
          <w:szCs w:val="24"/>
        </w:rPr>
        <w:t xml:space="preserve"> do pracowni zawodowych (w tym komputerowych) Zespołu Szkół Nr 2 im. Simona Bolivara w Milejowie </w:t>
      </w:r>
      <w:r w:rsidRPr="00A76599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</w:t>
      </w:r>
      <w:r w:rsidRPr="00A76599">
        <w:rPr>
          <w:rFonts w:ascii="Times New Roman" w:hAnsi="Times New Roman" w:cs="Times New Roman"/>
          <w:sz w:val="24"/>
          <w:szCs w:val="24"/>
        </w:rPr>
        <w:t>Ciekawsza nauka w Bolivarze – łatwiejszy start zawodowy”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599">
        <w:rPr>
          <w:rFonts w:ascii="Times New Roman" w:hAnsi="Times New Roman" w:cs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</w:t>
      </w:r>
      <w:r w:rsidR="00E26BF3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3C3F57" w:rsidRPr="00A76599" w:rsidRDefault="003C3F57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Szczegółowy opis dostarczanych produktów oraz </w:t>
      </w:r>
      <w:r w:rsidR="00A76599">
        <w:rPr>
          <w:rFonts w:ascii="Times New Roman" w:hAnsi="Times New Roman" w:cs="Times New Roman"/>
          <w:sz w:val="24"/>
          <w:szCs w:val="24"/>
        </w:rPr>
        <w:t>opis szczegółowych</w:t>
      </w:r>
      <w:r w:rsidRPr="00AB397C">
        <w:rPr>
          <w:rFonts w:ascii="Times New Roman" w:hAnsi="Times New Roman" w:cs="Times New Roman"/>
          <w:sz w:val="24"/>
          <w:szCs w:val="24"/>
        </w:rPr>
        <w:t xml:space="preserve"> specyfikacj</w:t>
      </w:r>
      <w:r w:rsidR="00A76599">
        <w:rPr>
          <w:rFonts w:ascii="Times New Roman" w:hAnsi="Times New Roman" w:cs="Times New Roman"/>
          <w:sz w:val="24"/>
          <w:szCs w:val="24"/>
        </w:rPr>
        <w:t xml:space="preserve">i </w:t>
      </w:r>
      <w:r w:rsidRPr="00A76599">
        <w:rPr>
          <w:rFonts w:ascii="Times New Roman" w:hAnsi="Times New Roman" w:cs="Times New Roman"/>
          <w:sz w:val="24"/>
          <w:szCs w:val="24"/>
        </w:rPr>
        <w:t>technicznych, funkcjonalnych i użytkowych minimalnych wymagań wyposażenia zostały</w:t>
      </w:r>
      <w:r w:rsidR="00A76599">
        <w:rPr>
          <w:rFonts w:ascii="Times New Roman" w:hAnsi="Times New Roman" w:cs="Times New Roman"/>
          <w:sz w:val="24"/>
          <w:szCs w:val="24"/>
        </w:rPr>
        <w:t xml:space="preserve"> </w:t>
      </w:r>
      <w:r w:rsidRPr="00A76599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76599">
        <w:rPr>
          <w:rFonts w:ascii="Times New Roman" w:hAnsi="Times New Roman" w:cs="Times New Roman"/>
          <w:sz w:val="24"/>
          <w:szCs w:val="24"/>
        </w:rPr>
        <w:t xml:space="preserve">, </w:t>
      </w:r>
      <w:r w:rsidRPr="00A76599">
        <w:rPr>
          <w:rFonts w:ascii="Times New Roman" w:hAnsi="Times New Roman" w:cs="Times New Roman"/>
          <w:sz w:val="24"/>
          <w:szCs w:val="24"/>
        </w:rPr>
        <w:t xml:space="preserve"> ofercie Wykonawcy</w:t>
      </w:r>
      <w:r w:rsidR="00A76599" w:rsidRPr="00A7659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A7659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="00A76599" w:rsidRPr="00A7659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A76599">
        <w:rPr>
          <w:rFonts w:ascii="Times New Roman" w:hAnsi="Times New Roman" w:cs="Times New Roman"/>
          <w:sz w:val="24"/>
          <w:szCs w:val="24"/>
        </w:rPr>
        <w:t>pn. „Specyfikacja - opis wymaganych artykułów stanowiący załącznik nr 1</w:t>
      </w:r>
      <w:r w:rsidR="00610013" w:rsidRPr="00A76599">
        <w:rPr>
          <w:rFonts w:ascii="Times New Roman" w:hAnsi="Times New Roman" w:cs="Times New Roman"/>
          <w:sz w:val="24"/>
          <w:szCs w:val="24"/>
        </w:rPr>
        <w:t>a</w:t>
      </w:r>
      <w:r w:rsidR="00452C4B">
        <w:rPr>
          <w:rFonts w:ascii="Times New Roman" w:hAnsi="Times New Roman" w:cs="Times New Roman"/>
          <w:sz w:val="24"/>
          <w:szCs w:val="24"/>
        </w:rPr>
        <w:t>, 1b, 1c, 1d, 1e</w:t>
      </w:r>
      <w:r w:rsidR="00A76599" w:rsidRPr="00A7659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150369" w:rsidRPr="00A76599">
        <w:rPr>
          <w:rFonts w:ascii="Times New Roman" w:hAnsi="Times New Roman" w:cs="Times New Roman"/>
          <w:sz w:val="24"/>
          <w:szCs w:val="24"/>
        </w:rPr>
        <w:t xml:space="preserve"> do</w:t>
      </w:r>
      <w:r w:rsidR="00D87017" w:rsidRPr="00A76599">
        <w:rPr>
          <w:rFonts w:ascii="Times New Roman" w:hAnsi="Times New Roman" w:cs="Times New Roman"/>
          <w:sz w:val="24"/>
          <w:szCs w:val="24"/>
        </w:rPr>
        <w:t> </w:t>
      </w:r>
      <w:r w:rsidR="00150369" w:rsidRPr="00A76599">
        <w:rPr>
          <w:rFonts w:ascii="Times New Roman" w:hAnsi="Times New Roman" w:cs="Times New Roman"/>
          <w:sz w:val="24"/>
          <w:szCs w:val="24"/>
        </w:rPr>
        <w:t>formularza oferty</w:t>
      </w:r>
      <w:r w:rsidRPr="00A76599">
        <w:rPr>
          <w:rFonts w:ascii="Times New Roman" w:hAnsi="Times New Roman" w:cs="Times New Roman"/>
          <w:sz w:val="24"/>
          <w:szCs w:val="24"/>
        </w:rPr>
        <w:t>.</w:t>
      </w:r>
    </w:p>
    <w:p w:rsidR="00BA2DCE" w:rsidRPr="00E26BF3" w:rsidRDefault="00BA2DCE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lastRenderedPageBreak/>
        <w:t xml:space="preserve">W ramach wykonania umowy Wykonawca </w:t>
      </w:r>
      <w:r w:rsidRPr="00E26BF3">
        <w:rPr>
          <w:rFonts w:ascii="Times New Roman" w:hAnsi="Times New Roman" w:cs="Times New Roman"/>
          <w:sz w:val="24"/>
          <w:szCs w:val="24"/>
        </w:rPr>
        <w:t>dostarczy</w:t>
      </w:r>
      <w:r w:rsidR="00A76599" w:rsidRPr="00E26BF3">
        <w:rPr>
          <w:rFonts w:ascii="Times New Roman" w:hAnsi="Times New Roman" w:cs="Times New Roman"/>
          <w:sz w:val="24"/>
          <w:szCs w:val="24"/>
        </w:rPr>
        <w:t xml:space="preserve"> (</w:t>
      </w:r>
      <w:r w:rsidR="00A76599" w:rsidRPr="00E26BF3">
        <w:rPr>
          <w:rFonts w:ascii="Times New Roman" w:hAnsi="Times New Roman" w:cs="Times New Roman"/>
          <w:i/>
          <w:sz w:val="24"/>
          <w:szCs w:val="24"/>
        </w:rPr>
        <w:t>w przypadku zamówień częściowych treść zostanie odpowiednio dostosowana)</w:t>
      </w:r>
      <w:r w:rsidRPr="00E26BF3">
        <w:rPr>
          <w:rFonts w:ascii="Times New Roman" w:hAnsi="Times New Roman" w:cs="Times New Roman"/>
          <w:sz w:val="24"/>
          <w:szCs w:val="24"/>
        </w:rPr>
        <w:t>:</w:t>
      </w:r>
    </w:p>
    <w:p w:rsidR="00BA2DCE" w:rsidRPr="00E26BF3" w:rsidRDefault="00E26BF3" w:rsidP="00E26BF3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z</w:t>
      </w:r>
      <w:r w:rsidR="00353014" w:rsidRPr="00E26BF3">
        <w:rPr>
          <w:rFonts w:ascii="Times New Roman" w:hAnsi="Times New Roman" w:cs="Times New Roman"/>
          <w:sz w:val="24"/>
          <w:szCs w:val="24"/>
        </w:rPr>
        <w:t>estaw komputerowy z oprogramowaniem</w:t>
      </w:r>
      <w:r w:rsidR="00610013" w:rsidRPr="00E26BF3">
        <w:rPr>
          <w:rFonts w:ascii="Times New Roman" w:hAnsi="Times New Roman" w:cs="Times New Roman"/>
          <w:sz w:val="24"/>
          <w:szCs w:val="24"/>
        </w:rPr>
        <w:t>, zgodnie z opisem w SIWZ</w:t>
      </w:r>
      <w:r w:rsidR="00A76599" w:rsidRPr="00E26BF3">
        <w:rPr>
          <w:rFonts w:ascii="Times New Roman" w:hAnsi="Times New Roman" w:cs="Times New Roman"/>
          <w:sz w:val="24"/>
          <w:szCs w:val="24"/>
        </w:rPr>
        <w:t>,</w:t>
      </w:r>
    </w:p>
    <w:p w:rsidR="00A76599" w:rsidRPr="00E26BF3" w:rsidRDefault="00E26BF3" w:rsidP="00E26BF3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k</w:t>
      </w:r>
      <w:r w:rsidR="00A76599" w:rsidRPr="00E26BF3">
        <w:rPr>
          <w:rFonts w:ascii="Times New Roman" w:hAnsi="Times New Roman" w:cs="Times New Roman"/>
          <w:sz w:val="24"/>
          <w:szCs w:val="24"/>
        </w:rPr>
        <w:t>omputery przenośne – laptopy z pakietem biurowym, zgodnie z opisem w SIWZ,</w:t>
      </w:r>
    </w:p>
    <w:p w:rsidR="00A76599" w:rsidRPr="00E26BF3" w:rsidRDefault="00E26BF3" w:rsidP="00E26BF3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p</w:t>
      </w:r>
      <w:r w:rsidR="00A76599" w:rsidRPr="00E26BF3">
        <w:rPr>
          <w:rFonts w:ascii="Times New Roman" w:hAnsi="Times New Roman" w:cs="Times New Roman"/>
          <w:sz w:val="24"/>
          <w:szCs w:val="24"/>
        </w:rPr>
        <w:t>odzespoły do montażu komputerów, zgodnie z opisem w SIWZ,</w:t>
      </w:r>
    </w:p>
    <w:p w:rsidR="00A76599" w:rsidRPr="00E26BF3" w:rsidRDefault="00E26BF3" w:rsidP="00E26BF3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m</w:t>
      </w:r>
      <w:r w:rsidR="00A76599" w:rsidRPr="00E26BF3">
        <w:rPr>
          <w:rFonts w:ascii="Times New Roman" w:hAnsi="Times New Roman" w:cs="Times New Roman"/>
          <w:sz w:val="24"/>
          <w:szCs w:val="24"/>
        </w:rPr>
        <w:t>onitory interaktywne,</w:t>
      </w:r>
      <w:r w:rsidR="00452C4B" w:rsidRPr="00E26BF3">
        <w:rPr>
          <w:rFonts w:ascii="Times New Roman" w:hAnsi="Times New Roman" w:cs="Times New Roman"/>
          <w:sz w:val="24"/>
          <w:szCs w:val="24"/>
        </w:rPr>
        <w:t xml:space="preserve"> drukarki i urządzenia wielofunkcyjne</w:t>
      </w:r>
      <w:r w:rsidR="00A76599" w:rsidRPr="00E26BF3">
        <w:rPr>
          <w:rFonts w:ascii="Times New Roman" w:hAnsi="Times New Roman" w:cs="Times New Roman"/>
          <w:sz w:val="24"/>
          <w:szCs w:val="24"/>
        </w:rPr>
        <w:t xml:space="preserve"> zgodnie z opisem w SIWZ,</w:t>
      </w:r>
    </w:p>
    <w:p w:rsidR="00A76599" w:rsidRPr="00E26BF3" w:rsidRDefault="00E26BF3" w:rsidP="00E26BF3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26BF3">
        <w:rPr>
          <w:rFonts w:ascii="Times New Roman" w:hAnsi="Times New Roman" w:cs="Times New Roman"/>
          <w:sz w:val="24"/>
          <w:szCs w:val="24"/>
        </w:rPr>
        <w:t>w</w:t>
      </w:r>
      <w:r w:rsidR="00A76599" w:rsidRPr="00E26BF3">
        <w:rPr>
          <w:rFonts w:ascii="Times New Roman" w:hAnsi="Times New Roman" w:cs="Times New Roman"/>
          <w:sz w:val="24"/>
          <w:szCs w:val="24"/>
        </w:rPr>
        <w:t>yposażenie pracowni praktycznej nauki zawodu, zgodnie z opisem w SIWZ.</w:t>
      </w:r>
    </w:p>
    <w:p w:rsidR="003C3F57" w:rsidRPr="00150369" w:rsidRDefault="003C3F57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E26BF3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-jeśli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>gwarancyjne i niezbędne instrukcje w języku polskim.</w:t>
      </w:r>
    </w:p>
    <w:p w:rsidR="003C3F57" w:rsidRPr="00AB397C" w:rsidRDefault="003C3F57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E26BF3">
        <w:rPr>
          <w:rFonts w:ascii="Times New Roman" w:hAnsi="Times New Roman" w:cs="Times New Roman"/>
          <w:sz w:val="24"/>
          <w:szCs w:val="24"/>
        </w:rPr>
        <w:t>do Zespołu Szkół Nr 2 w Milejowie</w:t>
      </w:r>
      <w:r w:rsidR="00FE30D5">
        <w:rPr>
          <w:rFonts w:ascii="Times New Roman" w:hAnsi="Times New Roman" w:cs="Times New Roman"/>
          <w:sz w:val="24"/>
          <w:szCs w:val="24"/>
        </w:rPr>
        <w:t>, ul</w:t>
      </w:r>
      <w:r w:rsidR="00E26BF3">
        <w:rPr>
          <w:rFonts w:ascii="Times New Roman" w:hAnsi="Times New Roman" w:cs="Times New Roman"/>
          <w:sz w:val="24"/>
          <w:szCs w:val="24"/>
        </w:rPr>
        <w:t>, Partyzancka 62.</w:t>
      </w:r>
    </w:p>
    <w:p w:rsidR="00685D1B" w:rsidRDefault="0032440A" w:rsidP="00E26BF3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Przedmiot umow</w:t>
      </w:r>
      <w:r w:rsidR="000E50EE">
        <w:rPr>
          <w:rFonts w:ascii="Times New Roman" w:hAnsi="Times New Roman" w:cs="Times New Roman"/>
          <w:sz w:val="24"/>
          <w:szCs w:val="24"/>
        </w:rPr>
        <w:t xml:space="preserve">y dotyczy realizacji projektu 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pn.: </w:t>
      </w:r>
      <w:r w:rsidR="00100BB3" w:rsidRPr="00100BB3">
        <w:rPr>
          <w:rFonts w:ascii="Times New Roman" w:eastAsia="Arial Unicode MS" w:hAnsi="Times New Roman" w:cs="Times New Roman"/>
          <w:kern w:val="1"/>
          <w:sz w:val="24"/>
          <w:szCs w:val="24"/>
        </w:rPr>
        <w:t>„</w:t>
      </w:r>
      <w:r w:rsidR="00100BB3" w:rsidRPr="00100BB3">
        <w:rPr>
          <w:rFonts w:ascii="Times New Roman" w:hAnsi="Times New Roman" w:cs="Times New Roman"/>
          <w:sz w:val="24"/>
          <w:szCs w:val="24"/>
        </w:rPr>
        <w:t>Ciekawsza nauka w Bolivarze – łatwiejszy start zawodowy”</w:t>
      </w:r>
      <w:r w:rsidR="000E50EE" w:rsidRP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współfinansowanego ze środków </w:t>
      </w:r>
      <w:r w:rsidR="000E50EE">
        <w:rPr>
          <w:rFonts w:ascii="Times New Roman" w:hAnsi="Times New Roman" w:cs="Times New Roman"/>
          <w:sz w:val="24"/>
          <w:szCs w:val="24"/>
        </w:rPr>
        <w:t>Unii Europejskiej</w:t>
      </w:r>
      <w:r w:rsidR="000E50EE" w:rsidRPr="00BA2DCE">
        <w:rPr>
          <w:rFonts w:ascii="Times New Roman" w:hAnsi="Times New Roman" w:cs="Times New Roman"/>
          <w:sz w:val="24"/>
          <w:szCs w:val="24"/>
        </w:rPr>
        <w:t xml:space="preserve"> ze środków Europejskiego Funduszu Społecznego,</w:t>
      </w:r>
      <w:r w:rsidRPr="00AB397C">
        <w:rPr>
          <w:rFonts w:ascii="Times New Roman" w:hAnsi="Times New Roman" w:cs="Times New Roman"/>
          <w:sz w:val="24"/>
          <w:szCs w:val="24"/>
        </w:rPr>
        <w:t xml:space="preserve"> Operacyjnego Województw Lubelskiego na lata 2014-2020.</w:t>
      </w:r>
    </w:p>
    <w:p w:rsidR="00060528" w:rsidRPr="007A5E89" w:rsidRDefault="007A5E89" w:rsidP="00E26BF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ns w:id="2" w:author="mmlynarczyk" w:date="2018-01-29T15:17:00Z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060528" w:rsidRPr="007A5E89">
        <w:rPr>
          <w:rFonts w:ascii="Times New Roman" w:hAnsi="Times New Roman" w:cs="Times New Roman"/>
          <w:sz w:val="24"/>
          <w:szCs w:val="24"/>
        </w:rPr>
        <w:t>Wykonawca wykona przedmiot zamówienia w terminie ……………… dni od dnia podpisania umowy. Przez datę zakończenia wykonania przedmiotu umowy rozumie się datę podpisania protokołu zdawczo-odbiorczego.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="00100BB3">
        <w:rPr>
          <w:rFonts w:ascii="Times New Roman" w:hAnsi="Times New Roman" w:cs="Times New Roman"/>
          <w:sz w:val="24"/>
          <w:szCs w:val="24"/>
        </w:rPr>
        <w:t>w § 3</w:t>
      </w:r>
      <w:r w:rsidRPr="00E135FC">
        <w:rPr>
          <w:rFonts w:ascii="Times New Roman" w:hAnsi="Times New Roman" w:cs="Times New Roman"/>
          <w:sz w:val="24"/>
          <w:szCs w:val="24"/>
        </w:rPr>
        <w:t>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="00100BB3">
        <w:rPr>
          <w:rFonts w:ascii="Times New Roman" w:hAnsi="Times New Roman" w:cs="Times New Roman"/>
          <w:sz w:val="24"/>
          <w:szCs w:val="24"/>
        </w:rPr>
        <w:t>w § 4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3)terminowa dostawa produktów wraz z niezbędnymi dokumentami, w tym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zapewnienie serwisu gwarancyjnego produktów,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7) wydanie Zamawiającemu wszelkich dokumentów (atesty, certyfikaty, karty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transportu do szkoły, opakowania, rozładunku, montażu i przeszkolenia wskazanych</w:t>
      </w:r>
    </w:p>
    <w:p w:rsidR="003C3F57" w:rsidRDefault="003C3F57" w:rsidP="00D67D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D67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E26BF3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Pr="00793B88" w:rsidRDefault="006B0B7F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</w:t>
      </w:r>
      <w:r w:rsidR="00E26BF3">
        <w:rPr>
          <w:rFonts w:ascii="Times New Roman" w:hAnsi="Times New Roman" w:cs="Times New Roman"/>
          <w:sz w:val="24"/>
          <w:szCs w:val="24"/>
        </w:rPr>
        <w:t>enie całkowite w kwocie …………………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zł netto </w:t>
      </w:r>
      <w:r w:rsidR="00E26BF3">
        <w:rPr>
          <w:rFonts w:ascii="Times New Roman" w:hAnsi="Times New Roman" w:cs="Times New Roman"/>
          <w:sz w:val="24"/>
          <w:szCs w:val="24"/>
        </w:rPr>
        <w:t xml:space="preserve">+ ……….. % podatku VAT……………………..zł………………………………………………… brutto 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(słownie:………………………………………...) zgodnie z ofertą Wykonawcy. </w:t>
      </w:r>
    </w:p>
    <w:p w:rsidR="00B26A11" w:rsidRDefault="00793B88" w:rsidP="00B26A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2. Cena określona w ust. 1 obejmuje wszelkie koszty związane z realizacją niniejszego przedmiotu zamówienia, w tym koszt transportu i ubezpieczenia na czas transportu.</w:t>
      </w:r>
    </w:p>
    <w:p w:rsidR="00793B88" w:rsidRPr="00793B88" w:rsidRDefault="00B26A11" w:rsidP="00B26A1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B26A11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93B88" w:rsidRPr="00793B88">
        <w:rPr>
          <w:rFonts w:ascii="Times New Roman" w:hAnsi="Times New Roman" w:cs="Times New Roman"/>
          <w:sz w:val="24"/>
          <w:szCs w:val="24"/>
        </w:rPr>
        <w:t>. Płatność nastąpi jednorazowo w ciągu 30 dni od dnia otrzymania przez Zamawiającego prawidłowo wystawionej faktury wraz z</w:t>
      </w:r>
      <w:r w:rsidR="00100BB3">
        <w:rPr>
          <w:rFonts w:ascii="Times New Roman" w:hAnsi="Times New Roman" w:cs="Times New Roman"/>
          <w:sz w:val="24"/>
          <w:szCs w:val="24"/>
        </w:rPr>
        <w:t xml:space="preserve"> protokołem, o którym mowa w § 3 ust. 2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umowy, przelewem na rachunek bankowy Wykonawcy wskazany na fakturze. Za dzień zapłaty uznaje się dzień obciążenia rachunku bankowego Zamawiającego. </w:t>
      </w:r>
    </w:p>
    <w:p w:rsidR="00793B88" w:rsidRDefault="00B26A11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B26A11" w:rsidP="00CE6A13">
      <w:pPr>
        <w:widowControl w:val="0"/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6A13">
        <w:rPr>
          <w:rFonts w:ascii="Times New Roman" w:hAnsi="Times New Roman" w:cs="Times New Roman"/>
          <w:sz w:val="24"/>
          <w:szCs w:val="24"/>
        </w:rPr>
        <w:t xml:space="preserve">. </w:t>
      </w:r>
      <w:r w:rsidR="00CE6A13"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Nr 2 im. Simona Bolivara w Milejowie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21-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020 Milejów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ul. </w:t>
      </w:r>
      <w:r w:rsidR="00B26A11">
        <w:rPr>
          <w:rFonts w:ascii="Times New Roman" w:eastAsia="Times New Roman" w:hAnsi="Times New Roman" w:cs="Times New Roman"/>
          <w:sz w:val="24"/>
          <w:szCs w:val="24"/>
          <w:lang w:eastAsia="pl-PL"/>
        </w:rPr>
        <w:t>Partyzancka 62</w:t>
      </w:r>
    </w:p>
    <w:p w:rsidR="00980D21" w:rsidRDefault="00CE6A13" w:rsidP="00100BB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100BB3">
        <w:rPr>
          <w:rFonts w:ascii="Times New Roman" w:hAnsi="Times New Roman" w:cs="Times New Roman"/>
        </w:rPr>
        <w:t xml:space="preserve">. </w:t>
      </w:r>
    </w:p>
    <w:p w:rsidR="00100BB3" w:rsidRDefault="00100BB3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00BB3" w:rsidRDefault="00100BB3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CE6A13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§ 5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BB3" w:rsidRDefault="003C3F57" w:rsidP="00100BB3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B26A11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</w:t>
      </w:r>
      <w:r w:rsidR="000B74B6" w:rsidRPr="00100BB3">
        <w:rPr>
          <w:rFonts w:ascii="Times New Roman" w:hAnsi="Times New Roman" w:cs="Times New Roman"/>
          <w:sz w:val="24"/>
          <w:szCs w:val="24"/>
        </w:rPr>
        <w:t xml:space="preserve">Zespołu Szkół </w:t>
      </w:r>
      <w:r w:rsidR="00B26A11" w:rsidRPr="00100BB3">
        <w:rPr>
          <w:rFonts w:ascii="Times New Roman" w:hAnsi="Times New Roman" w:cs="Times New Roman"/>
          <w:sz w:val="24"/>
          <w:szCs w:val="24"/>
        </w:rPr>
        <w:t>Nr 2 – Pana/ią</w:t>
      </w:r>
      <w:r w:rsidR="000B74B6" w:rsidRPr="00100BB3">
        <w:rPr>
          <w:rFonts w:ascii="Times New Roman" w:hAnsi="Times New Roman" w:cs="Times New Roman"/>
          <w:sz w:val="24"/>
          <w:szCs w:val="24"/>
        </w:rPr>
        <w:t xml:space="preserve"> </w:t>
      </w:r>
      <w:r w:rsidR="00B26A11" w:rsidRPr="00100BB3">
        <w:rPr>
          <w:rFonts w:ascii="Times New Roman" w:hAnsi="Times New Roman" w:cs="Times New Roman"/>
          <w:sz w:val="24"/>
          <w:szCs w:val="24"/>
        </w:rPr>
        <w:t>…………..</w:t>
      </w:r>
      <w:r w:rsidR="000B74B6" w:rsidRPr="00100BB3">
        <w:rPr>
          <w:rFonts w:ascii="Times New Roman" w:hAnsi="Times New Roman" w:cs="Times New Roman"/>
          <w:sz w:val="24"/>
          <w:szCs w:val="24"/>
        </w:rPr>
        <w:t xml:space="preserve">, tel: </w:t>
      </w:r>
      <w:r w:rsidR="000B74B6" w:rsidRPr="00100BB3">
        <w:rPr>
          <w:rFonts w:ascii="Times New Roman" w:eastAsia="Calibri" w:hAnsi="Times New Roman" w:cs="Times New Roman"/>
          <w:sz w:val="24"/>
          <w:szCs w:val="24"/>
        </w:rPr>
        <w:t>81 </w:t>
      </w:r>
      <w:r w:rsidR="00B26A11" w:rsidRPr="00100BB3">
        <w:rPr>
          <w:rFonts w:ascii="Times New Roman" w:eastAsia="Calibri" w:hAnsi="Times New Roman" w:cs="Times New Roman"/>
          <w:sz w:val="24"/>
          <w:szCs w:val="24"/>
        </w:rPr>
        <w:t>…………</w:t>
      </w:r>
    </w:p>
    <w:p w:rsidR="003C3F57" w:rsidRPr="001D36FF" w:rsidRDefault="003C3F57" w:rsidP="001D36F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996F9F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Gwarancja </w:t>
      </w:r>
    </w:p>
    <w:p w:rsidR="00D6070D" w:rsidRDefault="00D6070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100BB3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1A00" w:rsidRPr="00321A00">
        <w:rPr>
          <w:rFonts w:ascii="Times New Roman" w:hAnsi="Times New Roman" w:cs="Times New Roman"/>
          <w:sz w:val="24"/>
          <w:szCs w:val="24"/>
        </w:rPr>
        <w:t xml:space="preserve">) stanowią własność osoby trzeciej, albo, jeżeli są obciążone prawem osoby trzeciej </w:t>
      </w:r>
    </w:p>
    <w:p w:rsidR="00321A00" w:rsidRDefault="00100BB3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21A00" w:rsidRPr="00321A00">
        <w:rPr>
          <w:rFonts w:ascii="Times New Roman" w:hAnsi="Times New Roman" w:cs="Times New Roman"/>
          <w:sz w:val="24"/>
          <w:szCs w:val="24"/>
        </w:rPr>
        <w:t xml:space="preserve">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</w:p>
    <w:p w:rsidR="0014618A" w:rsidRPr="00952628" w:rsidRDefault="0014618A" w:rsidP="004F514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61001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razie wystąpienia istotnej zmiany okoliczności powodującej, że wykonanie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lastRenderedPageBreak/>
        <w:t>w przypadku ponownego dostarczenia wadliwego produktu wcześniej naprawianego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1461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j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Kary umowne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1) w wysokości 1%</w:t>
      </w:r>
      <w:r w:rsidR="00100BB3">
        <w:rPr>
          <w:rFonts w:ascii="Times New Roman" w:hAnsi="Times New Roman" w:cs="Times New Roman"/>
          <w:sz w:val="24"/>
          <w:szCs w:val="24"/>
        </w:rPr>
        <w:t xml:space="preserve"> 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2) w wysokości 20% </w:t>
      </w:r>
      <w:r w:rsidR="00100BB3">
        <w:rPr>
          <w:rFonts w:ascii="Times New Roman" w:hAnsi="Times New Roman" w:cs="Times New Roman"/>
          <w:sz w:val="24"/>
          <w:szCs w:val="24"/>
        </w:rPr>
        <w:t>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3) w wysokości 0,5</w:t>
      </w:r>
      <w:r w:rsidR="00100BB3">
        <w:rPr>
          <w:rFonts w:ascii="Times New Roman" w:hAnsi="Times New Roman" w:cs="Times New Roman"/>
          <w:sz w:val="24"/>
          <w:szCs w:val="24"/>
        </w:rPr>
        <w:t>% wynagrodzenia określonej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</w:t>
      </w:r>
      <w:r w:rsidR="00100BB3">
        <w:rPr>
          <w:rFonts w:ascii="Times New Roman" w:hAnsi="Times New Roman" w:cs="Times New Roman"/>
          <w:sz w:val="24"/>
          <w:szCs w:val="24"/>
        </w:rPr>
        <w:t>%wynagrodzenia określonego w § 4</w:t>
      </w:r>
      <w:r w:rsidRPr="00952628">
        <w:rPr>
          <w:rFonts w:ascii="Times New Roman" w:hAnsi="Times New Roman" w:cs="Times New Roman"/>
          <w:sz w:val="24"/>
          <w:szCs w:val="24"/>
        </w:rPr>
        <w:t xml:space="preserve"> ust. 1 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045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4F514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437A39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przyszłości, które mają wpływ na realizację umowy, znajdujące się poza realną kontrolą </w:t>
      </w:r>
      <w:r w:rsidR="00100BB3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Zamawiającego oraz Wykonawcy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00BB3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437A39">
      <w:pPr>
        <w:suppressAutoHyphens/>
        <w:spacing w:after="0" w:line="240" w:lineRule="auto"/>
        <w:ind w:left="567" w:right="-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437A3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437A39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9D4BAF" w:rsidRPr="00952628" w:rsidRDefault="00437A39" w:rsidP="00E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3. 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</w:p>
    <w:p w:rsidR="00A9751D" w:rsidRPr="00952628" w:rsidRDefault="00A9751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,Bold" w:hAnsi="Times New Roman,Bold" w:cs="Times New Roman,Bold"/>
          <w:b/>
          <w:bCs/>
          <w:sz w:val="24"/>
          <w:szCs w:val="24"/>
        </w:rPr>
        <w:t>10</w:t>
      </w:r>
    </w:p>
    <w:p w:rsidR="003C3F57" w:rsidRPr="00952628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100BB3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GoBack"/>
      <w:bookmarkEnd w:id="3"/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3C3F57">
      <w:pPr>
        <w:jc w:val="both"/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B26A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default" r:id="rId8"/>
      <w:footerReference w:type="default" r:id="rId9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2F4" w:rsidRDefault="00F862F4" w:rsidP="003C3F57">
      <w:pPr>
        <w:spacing w:after="0" w:line="240" w:lineRule="auto"/>
      </w:pPr>
      <w:r>
        <w:separator/>
      </w:r>
    </w:p>
  </w:endnote>
  <w:endnote w:type="continuationSeparator" w:id="0">
    <w:p w:rsidR="00F862F4" w:rsidRDefault="00F862F4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A00" w:rsidRPr="00A76599" w:rsidRDefault="00A76599" w:rsidP="00A76599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eastAsia="Arial Unicode MS"/>
        <w:kern w:val="2"/>
        <w:sz w:val="20"/>
        <w:szCs w:val="20"/>
      </w:rPr>
    </w:pPr>
    <w:bookmarkStart w:id="4" w:name="_Hlk510095479"/>
    <w:bookmarkStart w:id="5" w:name="_Hlk510095887"/>
    <w:r>
      <w:rPr>
        <w:rFonts w:eastAsia="Arial Unicode MS"/>
        <w:kern w:val="2"/>
        <w:sz w:val="20"/>
        <w:szCs w:val="20"/>
      </w:rPr>
      <w:t>Projekt „Ciekawsza nauka w Bolivarze – łatwiejszy start zawodowy” wspó</w:t>
    </w:r>
    <w:r w:rsidR="00B26A11">
      <w:rPr>
        <w:rFonts w:eastAsia="Arial Unicode MS"/>
        <w:kern w:val="2"/>
        <w:sz w:val="20"/>
        <w:szCs w:val="20"/>
      </w:rPr>
      <w:t>ł</w:t>
    </w:r>
    <w:r>
      <w:rPr>
        <w:rFonts w:eastAsia="Arial Unicode MS"/>
        <w:kern w:val="2"/>
        <w:sz w:val="20"/>
        <w:szCs w:val="20"/>
      </w:rPr>
      <w:t xml:space="preserve">finansowany przez Unię Europejską </w:t>
    </w:r>
    <w:r>
      <w:rPr>
        <w:rFonts w:eastAsia="Arial Unicode MS"/>
        <w:kern w:val="2"/>
        <w:sz w:val="20"/>
        <w:szCs w:val="20"/>
      </w:rPr>
      <w:br/>
      <w:t xml:space="preserve">ze środków Europejskiego Funduszu Społecznego w ramach </w:t>
    </w:r>
    <w:r>
      <w:rPr>
        <w:rFonts w:eastAsia="Arial Unicode MS"/>
        <w:kern w:val="2"/>
        <w:sz w:val="20"/>
        <w:szCs w:val="20"/>
      </w:rPr>
      <w:br/>
      <w:t>Regionalnego Programu Operacyjnego Województwa Lubelskiego na lata 2014-2020</w:t>
    </w:r>
    <w:bookmarkEnd w:id="4"/>
    <w:bookmarkEnd w:id="5"/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="00EF5E7D"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="00EF5E7D" w:rsidRPr="00ED3FC8">
      <w:rPr>
        <w:rFonts w:ascii="Calibri" w:eastAsia="Times New Roman" w:hAnsi="Calibri" w:cs="Times New Roman"/>
      </w:rPr>
      <w:fldChar w:fldCharType="separate"/>
    </w:r>
    <w:r w:rsidR="00100BB3" w:rsidRPr="00100BB3">
      <w:rPr>
        <w:rFonts w:ascii="Calibri Light" w:eastAsia="Times New Roman" w:hAnsi="Calibri Light" w:cs="Times New Roman"/>
        <w:noProof/>
      </w:rPr>
      <w:t>6</w:t>
    </w:r>
    <w:r w:rsidR="00EF5E7D"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2F4" w:rsidRDefault="00F862F4" w:rsidP="003C3F57">
      <w:pPr>
        <w:spacing w:after="0" w:line="240" w:lineRule="auto"/>
      </w:pPr>
      <w:r>
        <w:separator/>
      </w:r>
    </w:p>
  </w:footnote>
  <w:footnote w:type="continuationSeparator" w:id="0">
    <w:p w:rsidR="00F862F4" w:rsidRDefault="00F862F4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D21" w:rsidRDefault="00321A00" w:rsidP="00492E85">
    <w:pPr>
      <w:pStyle w:val="Nagwek"/>
      <w:jc w:val="center"/>
    </w:pPr>
    <w:r w:rsidRPr="00507C23">
      <w:rPr>
        <w:rFonts w:ascii="Calibri" w:hAnsi="Calibri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42545</wp:posOffset>
          </wp:positionV>
          <wp:extent cx="5753100" cy="600075"/>
          <wp:effectExtent l="0" t="0" r="0" b="9525"/>
          <wp:wrapSquare wrapText="bothSides"/>
          <wp:docPr id="1" name="Obraz 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 w15:restartNumberingAfterBreak="0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22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7"/>
  </w:num>
  <w:num w:numId="10">
    <w:abstractNumId w:val="6"/>
  </w:num>
  <w:num w:numId="11">
    <w:abstractNumId w:val="3"/>
  </w:num>
  <w:num w:numId="12">
    <w:abstractNumId w:val="0"/>
  </w:num>
  <w:num w:numId="13">
    <w:abstractNumId w:val="21"/>
  </w:num>
  <w:num w:numId="14">
    <w:abstractNumId w:val="20"/>
  </w:num>
  <w:num w:numId="15">
    <w:abstractNumId w:val="16"/>
  </w:num>
  <w:num w:numId="16">
    <w:abstractNumId w:val="18"/>
  </w:num>
  <w:num w:numId="17">
    <w:abstractNumId w:val="5"/>
  </w:num>
  <w:num w:numId="18">
    <w:abstractNumId w:val="24"/>
  </w:num>
  <w:num w:numId="19">
    <w:abstractNumId w:val="10"/>
  </w:num>
  <w:num w:numId="20">
    <w:abstractNumId w:val="4"/>
  </w:num>
  <w:num w:numId="21">
    <w:abstractNumId w:val="2"/>
  </w:num>
  <w:num w:numId="22">
    <w:abstractNumId w:val="17"/>
  </w:num>
  <w:num w:numId="23">
    <w:abstractNumId w:val="8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BB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C4B"/>
    <w:rsid w:val="00452E24"/>
    <w:rsid w:val="00454D29"/>
    <w:rsid w:val="004562B7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0013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A5E89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D2DA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76599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6A11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26BF3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EF5E7D"/>
    <w:rsid w:val="00F03DE3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62F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EAEA4D"/>
  <w15:docId w15:val="{63605897-3661-46E8-B580-858D044B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5E7D"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5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042D6-3A76-4226-A434-83FECE3A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2277</Words>
  <Characters>13663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Michal Bijata</cp:lastModifiedBy>
  <cp:revision>9</cp:revision>
  <cp:lastPrinted>2018-06-12T09:10:00Z</cp:lastPrinted>
  <dcterms:created xsi:type="dcterms:W3CDTF">2018-06-28T06:16:00Z</dcterms:created>
  <dcterms:modified xsi:type="dcterms:W3CDTF">2018-08-13T09:48:00Z</dcterms:modified>
</cp:coreProperties>
</file>