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</w:t>
      </w:r>
      <w:r w:rsidR="00EE7EC6">
        <w:rPr>
          <w:rFonts w:ascii="Times New Roman" w:hAnsi="Times New Roman" w:cs="Times New Roman"/>
          <w:b/>
        </w:rPr>
        <w:t>.9</w:t>
      </w:r>
      <w:r w:rsidR="00ED3AC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</w:p>
    <w:p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D1" w:rsidRPr="00105168" w:rsidRDefault="00EE16D1" w:rsidP="00EE16D1">
      <w:pPr>
        <w:jc w:val="center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„</w:t>
      </w:r>
      <w:r w:rsidRPr="00105168">
        <w:rPr>
          <w:rFonts w:eastAsia="Times New Roman"/>
          <w:b/>
          <w:bCs/>
          <w:sz w:val="28"/>
          <w:szCs w:val="28"/>
          <w:lang w:eastAsia="pl-PL"/>
        </w:rPr>
        <w:t xml:space="preserve">Udzielenie i obsługa kredytu długoterminowego w wysokości </w:t>
      </w:r>
      <w:r>
        <w:rPr>
          <w:rFonts w:eastAsia="Times New Roman"/>
          <w:b/>
          <w:bCs/>
          <w:sz w:val="28"/>
          <w:szCs w:val="28"/>
          <w:lang w:eastAsia="pl-PL"/>
        </w:rPr>
        <w:br/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eastAsia="pl-PL"/>
        </w:rPr>
        <w:t>2 800 000,00</w:t>
      </w:r>
      <w:r w:rsidRPr="00105168">
        <w:rPr>
          <w:rFonts w:eastAsia="Times New Roman"/>
          <w:b/>
          <w:bCs/>
          <w:sz w:val="28"/>
          <w:szCs w:val="28"/>
          <w:lang w:eastAsia="pl-PL"/>
        </w:rPr>
        <w:t xml:space="preserve"> zł z przeznaczeniem na finansowanie planowanego deficytu budżetu i spłatę wcześniej zaciągniętych zobowiązań</w:t>
      </w:r>
      <w:r>
        <w:rPr>
          <w:rFonts w:eastAsia="Times New Roman"/>
          <w:b/>
          <w:bCs/>
          <w:sz w:val="28"/>
          <w:szCs w:val="28"/>
          <w:lang w:eastAsia="pl-PL"/>
        </w:rPr>
        <w:t>”</w:t>
      </w:r>
      <w:r w:rsidRPr="00105168">
        <w:rPr>
          <w:rFonts w:eastAsia="Times New Roman"/>
          <w:b/>
          <w:bCs/>
          <w:sz w:val="28"/>
          <w:szCs w:val="28"/>
          <w:lang w:eastAsia="pl-PL"/>
        </w:rPr>
        <w:t>.</w:t>
      </w:r>
    </w:p>
    <w:p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6D1"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</w:t>
      </w:r>
      <w:r w:rsidR="00F03B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.9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.2017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</w:t>
      </w:r>
      <w:r w:rsidR="00F03B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.9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.2017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34" w:rsidRDefault="00140634" w:rsidP="0038231F">
      <w:pPr>
        <w:spacing w:after="0" w:line="240" w:lineRule="auto"/>
      </w:pPr>
      <w:r>
        <w:separator/>
      </w:r>
    </w:p>
  </w:endnote>
  <w:endnote w:type="continuationSeparator" w:id="0">
    <w:p w:rsidR="00140634" w:rsidRDefault="001406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34" w:rsidRDefault="00140634" w:rsidP="0038231F">
      <w:pPr>
        <w:spacing w:after="0" w:line="240" w:lineRule="auto"/>
      </w:pPr>
      <w:r>
        <w:separator/>
      </w:r>
    </w:p>
  </w:footnote>
  <w:footnote w:type="continuationSeparator" w:id="0">
    <w:p w:rsidR="00140634" w:rsidRDefault="001406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40634"/>
    <w:rsid w:val="001902D2"/>
    <w:rsid w:val="001C6945"/>
    <w:rsid w:val="001C7C7E"/>
    <w:rsid w:val="001F027E"/>
    <w:rsid w:val="00203A40"/>
    <w:rsid w:val="002168A8"/>
    <w:rsid w:val="00226D62"/>
    <w:rsid w:val="00255142"/>
    <w:rsid w:val="00256CEC"/>
    <w:rsid w:val="00262D61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F23F7"/>
    <w:rsid w:val="004F40EF"/>
    <w:rsid w:val="00520174"/>
    <w:rsid w:val="005641F0"/>
    <w:rsid w:val="00582F4B"/>
    <w:rsid w:val="00583812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AC1"/>
    <w:rsid w:val="00EE16D1"/>
    <w:rsid w:val="00EE1FBF"/>
    <w:rsid w:val="00EE7EC6"/>
    <w:rsid w:val="00EF74CA"/>
    <w:rsid w:val="00F03B8C"/>
    <w:rsid w:val="00F04280"/>
    <w:rsid w:val="00F365F2"/>
    <w:rsid w:val="00F43919"/>
    <w:rsid w:val="00F64866"/>
    <w:rsid w:val="00F863C0"/>
    <w:rsid w:val="00FC0317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3534-3DAB-48FD-B615-4280ECD8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C17C-3A2E-4E05-AEF0-3D298BB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21</cp:revision>
  <cp:lastPrinted>2016-11-08T12:35:00Z</cp:lastPrinted>
  <dcterms:created xsi:type="dcterms:W3CDTF">2016-10-20T06:43:00Z</dcterms:created>
  <dcterms:modified xsi:type="dcterms:W3CDTF">2017-11-27T07:59:00Z</dcterms:modified>
</cp:coreProperties>
</file>