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17E" w:rsidRDefault="004A417E" w:rsidP="003D0447">
      <w:pPr>
        <w:jc w:val="center"/>
        <w:rPr>
          <w:b/>
          <w:bCs/>
          <w:sz w:val="32"/>
          <w:szCs w:val="32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1026" type="#_x0000_t75" alt="MSiT-poziom" style="position:absolute;left:0;text-align:left;margin-left:28.6pt;margin-top:23.35pt;width:175.3pt;height:48.2pt;z-index:251658240;visibility:visible">
            <v:imagedata r:id="rId7" o:title=""/>
            <w10:wrap type="square"/>
          </v:shape>
        </w:pict>
      </w:r>
      <w:r>
        <w:rPr>
          <w:noProof/>
          <w:lang w:eastAsia="pl-PL"/>
        </w:rPr>
        <w:pict>
          <v:shape id="_x0000_s1027" type="#_x0000_t75" style="position:absolute;left:0;text-align:left;margin-left:265.5pt;margin-top:23.35pt;width:30.55pt;height:33.85pt;z-index:251659264">
            <v:imagedata r:id="rId8" o:title=""/>
            <w10:wrap type="square"/>
          </v:shape>
          <o:OLEObject Type="Embed" ProgID="Msxml2.SAXXMLReader.5.0" ShapeID="_x0000_s1027" DrawAspect="Content" ObjectID="_1618140874" r:id="rId9"/>
        </w:pict>
      </w:r>
      <w:r>
        <w:rPr>
          <w:b/>
          <w:bCs/>
          <w:sz w:val="32"/>
          <w:szCs w:val="32"/>
        </w:rPr>
        <w:tab/>
        <w:t xml:space="preserve">                                                             </w:t>
      </w:r>
    </w:p>
    <w:p w:rsidR="004A417E" w:rsidRDefault="004A417E" w:rsidP="003D0447">
      <w:pPr>
        <w:ind w:left="4248" w:firstLine="708"/>
        <w:jc w:val="center"/>
        <w:rPr>
          <w:noProof/>
          <w:sz w:val="22"/>
          <w:szCs w:val="22"/>
        </w:rPr>
      </w:pPr>
      <w:r>
        <w:rPr>
          <w:b/>
          <w:bCs/>
          <w:sz w:val="32"/>
          <w:szCs w:val="32"/>
        </w:rPr>
        <w:t xml:space="preserve"> Powiat Łęczyński</w:t>
      </w:r>
      <w:r>
        <w:rPr>
          <w:noProof/>
        </w:rPr>
        <w:t xml:space="preserve"> </w:t>
      </w:r>
    </w:p>
    <w:p w:rsidR="004A417E" w:rsidRDefault="004A417E" w:rsidP="003D0447">
      <w:pPr>
        <w:jc w:val="center"/>
        <w:rPr>
          <w:lang w:eastAsia="en-US"/>
        </w:rPr>
      </w:pPr>
    </w:p>
    <w:p w:rsidR="004A417E" w:rsidRDefault="004A417E" w:rsidP="003D0447">
      <w:pPr>
        <w:jc w:val="center"/>
        <w:rPr>
          <w:rFonts w:ascii="Calibri" w:hAnsi="Calibri"/>
        </w:rPr>
      </w:pPr>
    </w:p>
    <w:p w:rsidR="004A417E" w:rsidRDefault="004A417E" w:rsidP="003D0447">
      <w:pPr>
        <w:ind w:right="-468"/>
        <w:jc w:val="center"/>
        <w:rPr>
          <w:rFonts w:ascii="Calibri" w:hAnsi="Calibri"/>
        </w:rPr>
      </w:pPr>
    </w:p>
    <w:p w:rsidR="004A417E" w:rsidRPr="008535F8" w:rsidRDefault="004A417E" w:rsidP="003D0447">
      <w:pPr>
        <w:ind w:right="-468"/>
        <w:jc w:val="center"/>
        <w:rPr>
          <w:rFonts w:ascii="Calibri" w:hAnsi="Calibri"/>
        </w:rPr>
      </w:pPr>
      <w:r w:rsidRPr="008535F8">
        <w:rPr>
          <w:rFonts w:ascii="Calibri" w:hAnsi="Calibri"/>
        </w:rPr>
        <w:t>Inwestycja dofinansowana przez Ministra Sportu i Turystyki ze środków Fun</w:t>
      </w:r>
      <w:r>
        <w:rPr>
          <w:rFonts w:ascii="Calibri" w:hAnsi="Calibri"/>
        </w:rPr>
        <w:t xml:space="preserve">duszu Rozwoju Kultury Fizycznej </w:t>
      </w:r>
      <w:r w:rsidRPr="008535F8">
        <w:rPr>
          <w:rFonts w:ascii="Calibri" w:hAnsi="Calibri"/>
        </w:rPr>
        <w:t xml:space="preserve">(FRKF) </w:t>
      </w:r>
      <w:r w:rsidRPr="008535F8">
        <w:rPr>
          <w:rFonts w:ascii="Calibri" w:hAnsi="Calibri"/>
        </w:rPr>
        <w:br/>
        <w:t>w ramach Programu Modernizacji Infrastruktury Sportowej</w:t>
      </w:r>
    </w:p>
    <w:p w:rsidR="004A417E" w:rsidRDefault="004A417E" w:rsidP="003D0447">
      <w:pPr>
        <w:rPr>
          <w:szCs w:val="24"/>
          <w:lang w:eastAsia="pl-PL"/>
        </w:rPr>
      </w:pPr>
    </w:p>
    <w:p w:rsidR="004A417E" w:rsidRDefault="004A417E" w:rsidP="003D0447">
      <w:pPr>
        <w:rPr>
          <w:szCs w:val="24"/>
          <w:lang w:eastAsia="pl-PL"/>
        </w:rPr>
      </w:pPr>
    </w:p>
    <w:p w:rsidR="004A417E" w:rsidRDefault="004A417E" w:rsidP="003D0447">
      <w:pPr>
        <w:rPr>
          <w:szCs w:val="24"/>
          <w:lang w:eastAsia="pl-PL"/>
        </w:rPr>
      </w:pPr>
    </w:p>
    <w:p w:rsidR="004A417E" w:rsidRDefault="004A417E" w:rsidP="003D0447">
      <w:pPr>
        <w:rPr>
          <w:szCs w:val="24"/>
          <w:lang w:eastAsia="pl-PL"/>
        </w:rPr>
      </w:pPr>
    </w:p>
    <w:p w:rsidR="004A417E" w:rsidRPr="00831AB5" w:rsidRDefault="004A417E">
      <w:pPr>
        <w:pStyle w:val="BodyText"/>
        <w:rPr>
          <w:i w:val="0"/>
          <w:color w:val="1F497D"/>
          <w:szCs w:val="24"/>
        </w:rPr>
      </w:pPr>
    </w:p>
    <w:p w:rsidR="004A417E" w:rsidRPr="00D37702" w:rsidRDefault="004A417E" w:rsidP="00E22E75">
      <w:pPr>
        <w:pStyle w:val="Heading5"/>
        <w:jc w:val="right"/>
        <w:rPr>
          <w:szCs w:val="24"/>
        </w:rPr>
      </w:pPr>
      <w:r w:rsidRPr="00D37702">
        <w:rPr>
          <w:szCs w:val="24"/>
          <w:lang w:eastAsia="pl-PL"/>
        </w:rPr>
        <w:t>Ł</w:t>
      </w:r>
      <w:r>
        <w:rPr>
          <w:szCs w:val="24"/>
          <w:lang/>
        </w:rPr>
        <w:t>ęczna, dn. 04.09</w:t>
      </w:r>
      <w:r w:rsidRPr="00D37702">
        <w:rPr>
          <w:szCs w:val="24"/>
          <w:lang/>
        </w:rPr>
        <w:t>.2015r.</w:t>
      </w:r>
    </w:p>
    <w:p w:rsidR="004A417E" w:rsidRPr="00D37702" w:rsidRDefault="004A417E" w:rsidP="00E22E75">
      <w:pPr>
        <w:rPr>
          <w:b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Znak sprawy: ZP.SP.K.272.4.5</w:t>
      </w:r>
      <w:r w:rsidRPr="00D37702">
        <w:rPr>
          <w:sz w:val="24"/>
          <w:szCs w:val="24"/>
          <w:lang w:eastAsia="pl-PL"/>
        </w:rPr>
        <w:t>.2015</w:t>
      </w:r>
    </w:p>
    <w:p w:rsidR="004A417E" w:rsidRPr="00D37702" w:rsidRDefault="004A417E" w:rsidP="00E22E75">
      <w:pPr>
        <w:rPr>
          <w:sz w:val="24"/>
          <w:szCs w:val="24"/>
          <w:lang w:eastAsia="pl-PL"/>
        </w:rPr>
      </w:pPr>
    </w:p>
    <w:p w:rsidR="004A417E" w:rsidRDefault="004A417E" w:rsidP="00E22E75">
      <w:pPr>
        <w:pStyle w:val="Nagwektabeli"/>
        <w:suppressLineNumbers w:val="0"/>
        <w:jc w:val="left"/>
      </w:pPr>
    </w:p>
    <w:p w:rsidR="004A417E" w:rsidRDefault="004A417E" w:rsidP="00E22E75">
      <w:pPr>
        <w:pStyle w:val="Nagwektabeli"/>
        <w:suppressLineNumbers w:val="0"/>
        <w:ind w:left="5760"/>
        <w:jc w:val="left"/>
      </w:pPr>
      <w:r>
        <w:t>Wykonawcy</w:t>
      </w:r>
    </w:p>
    <w:p w:rsidR="004A417E" w:rsidRDefault="004A417E" w:rsidP="00E22E75">
      <w:pPr>
        <w:pStyle w:val="Nagwektabeli"/>
        <w:suppressLineNumbers w:val="0"/>
        <w:ind w:left="5760"/>
        <w:jc w:val="left"/>
      </w:pPr>
      <w:r>
        <w:t>uczestniczący w postępowaniu</w:t>
      </w:r>
    </w:p>
    <w:p w:rsidR="004A417E" w:rsidRDefault="004A417E" w:rsidP="00E22E75">
      <w:pPr>
        <w:pStyle w:val="Heading2"/>
        <w:rPr>
          <w:b/>
          <w:i/>
          <w:sz w:val="28"/>
        </w:rPr>
      </w:pPr>
    </w:p>
    <w:p w:rsidR="004A417E" w:rsidRDefault="004A417E" w:rsidP="00E22E75">
      <w:pPr>
        <w:pStyle w:val="Heading2"/>
        <w:rPr>
          <w:b/>
          <w:i/>
          <w:sz w:val="28"/>
        </w:rPr>
      </w:pPr>
    </w:p>
    <w:p w:rsidR="004A417E" w:rsidRDefault="004A417E" w:rsidP="00E22E75">
      <w:pPr>
        <w:pStyle w:val="Heading2"/>
        <w:rPr>
          <w:b/>
          <w:i/>
          <w:sz w:val="28"/>
        </w:rPr>
      </w:pPr>
      <w:r>
        <w:rPr>
          <w:b/>
          <w:i/>
          <w:sz w:val="28"/>
        </w:rPr>
        <w:t>Zawiadomienie o wyborze najkorzystniejszej oferty</w:t>
      </w:r>
    </w:p>
    <w:p w:rsidR="004A417E" w:rsidRDefault="004A417E" w:rsidP="00E22E75">
      <w:pPr>
        <w:ind w:firstLine="720"/>
        <w:jc w:val="both"/>
        <w:rPr>
          <w:sz w:val="24"/>
          <w:szCs w:val="24"/>
        </w:rPr>
      </w:pPr>
    </w:p>
    <w:p w:rsidR="004A417E" w:rsidRPr="001C0ABF" w:rsidRDefault="004A417E" w:rsidP="001C0ABF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Działając w imieniu Zamawiającego, na podstawie art. 92 ust. 1 pkt 1 ustawy z dnia            29 stycznia 2004 r. Prawo zamówień publicznych (Dz.U. z 2013r., poz. 907 z późn. zm.) zwanej dalej ustawą, </w:t>
      </w:r>
      <w:r>
        <w:rPr>
          <w:sz w:val="24"/>
          <w:szCs w:val="24"/>
          <w:u w:val="single"/>
        </w:rPr>
        <w:t xml:space="preserve">zawiadamiam </w:t>
      </w:r>
      <w:r>
        <w:rPr>
          <w:b/>
          <w:sz w:val="24"/>
          <w:szCs w:val="24"/>
        </w:rPr>
        <w:t>o wyborze najkorzystniejszej oferty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w</w:t>
      </w:r>
      <w:r>
        <w:rPr>
          <w:sz w:val="24"/>
          <w:szCs w:val="24"/>
        </w:rPr>
        <w:t xml:space="preserve"> postępowaniu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prowadzonym w trybie przetargu nieograniczonego na </w:t>
      </w:r>
      <w:r w:rsidRPr="001C0ABF">
        <w:rPr>
          <w:bCs/>
          <w:color w:val="auto"/>
          <w:sz w:val="24"/>
          <w:szCs w:val="24"/>
        </w:rPr>
        <w:t>wykonanie robót budowlanych</w:t>
      </w:r>
      <w:r>
        <w:rPr>
          <w:b/>
          <w:sz w:val="24"/>
          <w:szCs w:val="24"/>
        </w:rPr>
        <w:t xml:space="preserve"> </w:t>
      </w:r>
      <w:r w:rsidRPr="00FC0088">
        <w:rPr>
          <w:b/>
          <w:sz w:val="24"/>
          <w:szCs w:val="24"/>
        </w:rPr>
        <w:t>pn.:</w:t>
      </w:r>
      <w:r>
        <w:rPr>
          <w:b/>
          <w:sz w:val="24"/>
          <w:szCs w:val="24"/>
        </w:rPr>
        <w:t> </w:t>
      </w:r>
      <w:r w:rsidRPr="00FC0088">
        <w:rPr>
          <w:b/>
          <w:sz w:val="24"/>
          <w:szCs w:val="24"/>
        </w:rPr>
        <w:t>„Modernizacja sali gimnastycznej z zapleczem socjalnym</w:t>
      </w:r>
      <w:r>
        <w:rPr>
          <w:b/>
          <w:sz w:val="24"/>
          <w:szCs w:val="24"/>
        </w:rPr>
        <w:t xml:space="preserve"> </w:t>
      </w:r>
      <w:r w:rsidRPr="00FC0088">
        <w:rPr>
          <w:b/>
          <w:sz w:val="24"/>
          <w:szCs w:val="24"/>
        </w:rPr>
        <w:t>w Zespole Szkół Rolniczych w Kijanach”</w:t>
      </w:r>
    </w:p>
    <w:p w:rsidR="004A417E" w:rsidRPr="002E737A" w:rsidRDefault="004A417E" w:rsidP="00E22E75">
      <w:pPr>
        <w:ind w:firstLine="720"/>
        <w:jc w:val="both"/>
        <w:rPr>
          <w:sz w:val="24"/>
          <w:szCs w:val="24"/>
        </w:rPr>
      </w:pPr>
    </w:p>
    <w:p w:rsidR="004A417E" w:rsidRDefault="004A417E" w:rsidP="00E22E75">
      <w:pPr>
        <w:rPr>
          <w:b/>
          <w:sz w:val="24"/>
          <w:szCs w:val="24"/>
          <w:lang w:eastAsia="pl-PL"/>
        </w:rPr>
      </w:pPr>
    </w:p>
    <w:p w:rsidR="004A417E" w:rsidRPr="002E737A" w:rsidRDefault="004A417E" w:rsidP="002E737A">
      <w:pPr>
        <w:pStyle w:val="NormalWeb"/>
        <w:spacing w:before="0" w:after="0"/>
        <w:jc w:val="both"/>
        <w:rPr>
          <w:b/>
          <w:color w:val="auto"/>
        </w:rPr>
      </w:pPr>
      <w:r>
        <w:t>Za ofertę najkorzystniejszą została uznana oferta złożona przez:</w:t>
      </w:r>
    </w:p>
    <w:p w:rsidR="004A417E" w:rsidRPr="001C0ABF" w:rsidRDefault="004A417E" w:rsidP="001C0ABF">
      <w:pPr>
        <w:jc w:val="center"/>
        <w:rPr>
          <w:b/>
          <w:color w:val="auto"/>
          <w:sz w:val="24"/>
          <w:szCs w:val="24"/>
        </w:rPr>
      </w:pPr>
      <w:r w:rsidRPr="001C0ABF">
        <w:rPr>
          <w:b/>
          <w:color w:val="auto"/>
          <w:sz w:val="24"/>
          <w:szCs w:val="24"/>
        </w:rPr>
        <w:t>Zbysław Burdach Usługi Budowlane</w:t>
      </w:r>
      <w:r>
        <w:rPr>
          <w:b/>
          <w:color w:val="auto"/>
          <w:sz w:val="24"/>
          <w:szCs w:val="24"/>
        </w:rPr>
        <w:t>,</w:t>
      </w:r>
      <w:r w:rsidRPr="001C0ABF">
        <w:rPr>
          <w:b/>
          <w:color w:val="auto"/>
          <w:sz w:val="24"/>
          <w:szCs w:val="24"/>
        </w:rPr>
        <w:t xml:space="preserve"> ul. Pogodna 3,</w:t>
      </w:r>
      <w:r>
        <w:rPr>
          <w:b/>
          <w:color w:val="auto"/>
          <w:sz w:val="24"/>
          <w:szCs w:val="24"/>
        </w:rPr>
        <w:t xml:space="preserve"> </w:t>
      </w:r>
      <w:r w:rsidRPr="001C0ABF">
        <w:rPr>
          <w:b/>
          <w:color w:val="auto"/>
          <w:sz w:val="24"/>
          <w:szCs w:val="24"/>
        </w:rPr>
        <w:t>21-400 Łuków</w:t>
      </w:r>
    </w:p>
    <w:p w:rsidR="004A417E" w:rsidRDefault="004A417E" w:rsidP="00E22E75">
      <w:pPr>
        <w:jc w:val="both"/>
        <w:rPr>
          <w:sz w:val="24"/>
          <w:szCs w:val="24"/>
        </w:rPr>
      </w:pPr>
    </w:p>
    <w:p w:rsidR="004A417E" w:rsidRDefault="004A417E" w:rsidP="00E22E75">
      <w:pPr>
        <w:jc w:val="both"/>
        <w:rPr>
          <w:sz w:val="24"/>
          <w:szCs w:val="24"/>
        </w:rPr>
      </w:pPr>
      <w:r>
        <w:rPr>
          <w:sz w:val="24"/>
          <w:szCs w:val="24"/>
        </w:rPr>
        <w:t>Uzasadnienie</w:t>
      </w:r>
    </w:p>
    <w:p w:rsidR="004A417E" w:rsidRDefault="004A417E" w:rsidP="00E22E75">
      <w:pPr>
        <w:jc w:val="both"/>
        <w:rPr>
          <w:sz w:val="24"/>
          <w:szCs w:val="24"/>
        </w:rPr>
      </w:pPr>
      <w:r>
        <w:rPr>
          <w:sz w:val="24"/>
          <w:szCs w:val="24"/>
        </w:rPr>
        <w:t>Wyżej wskazana oferta jest najkorzystniejszą ofertą pod względem kryteriów oceny ofert określonych w SIWZ (tj. cena ofertowa brutto - waga 95% i okres gwarancji – waga – 5%), którymi to kryteriami Zamawiający kierował się przy wyborze.</w:t>
      </w:r>
    </w:p>
    <w:p w:rsidR="004A417E" w:rsidRDefault="004A417E" w:rsidP="00E22E75">
      <w:pPr>
        <w:jc w:val="both"/>
        <w:rPr>
          <w:sz w:val="24"/>
          <w:szCs w:val="24"/>
        </w:rPr>
      </w:pPr>
      <w:r>
        <w:rPr>
          <w:sz w:val="24"/>
          <w:szCs w:val="24"/>
        </w:rPr>
        <w:t>Wykonawca nie podlega wykluczeniu, oferta jest ważna, nie podlega odrzuceniu i uzyskała najwyższą liczbę punktów tj. 95,00 pkt.</w:t>
      </w:r>
    </w:p>
    <w:p w:rsidR="004A417E" w:rsidRDefault="004A417E" w:rsidP="00E22E75">
      <w:pPr>
        <w:jc w:val="both"/>
        <w:rPr>
          <w:sz w:val="24"/>
          <w:szCs w:val="24"/>
        </w:rPr>
      </w:pPr>
    </w:p>
    <w:p w:rsidR="004A417E" w:rsidRDefault="004A417E" w:rsidP="00E22E75">
      <w:pPr>
        <w:pStyle w:val="BodyText3"/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W niniejszym postępowaniu oferty złożyli wykonawcy i uzyskali punktację zgodnie z poniższym.</w:t>
      </w:r>
    </w:p>
    <w:p w:rsidR="004A417E" w:rsidRDefault="004A417E" w:rsidP="00E22E75">
      <w:pPr>
        <w:jc w:val="both"/>
        <w:rPr>
          <w:sz w:val="24"/>
          <w:szCs w:val="24"/>
        </w:rPr>
      </w:pPr>
    </w:p>
    <w:tbl>
      <w:tblPr>
        <w:tblW w:w="9645" w:type="dxa"/>
        <w:tblInd w:w="108" w:type="dxa"/>
        <w:tblLayout w:type="fixed"/>
        <w:tblLook w:val="04A0"/>
      </w:tblPr>
      <w:tblGrid>
        <w:gridCol w:w="567"/>
        <w:gridCol w:w="4965"/>
        <w:gridCol w:w="1418"/>
        <w:gridCol w:w="1277"/>
        <w:gridCol w:w="1418"/>
      </w:tblGrid>
      <w:tr w:rsidR="004A417E">
        <w:trPr>
          <w:cantSplit/>
          <w:trHeight w:val="91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4A417E" w:rsidRDefault="004A417E">
            <w:pPr>
              <w:widowControl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 / Nr oferty</w:t>
            </w:r>
          </w:p>
        </w:tc>
        <w:tc>
          <w:tcPr>
            <w:tcW w:w="4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A417E" w:rsidRDefault="004A417E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Nazwa, siedziba i adres wykonawcy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417E" w:rsidRDefault="004A417E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Punktacja przyznana ofercie (pkt)</w:t>
            </w:r>
          </w:p>
        </w:tc>
      </w:tr>
      <w:tr w:rsidR="004A417E">
        <w:trPr>
          <w:cantSplit/>
          <w:trHeight w:val="49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417E" w:rsidRDefault="004A417E">
            <w:pPr>
              <w:rPr>
                <w:b/>
                <w:sz w:val="18"/>
                <w:szCs w:val="18"/>
              </w:rPr>
            </w:pPr>
          </w:p>
        </w:tc>
        <w:tc>
          <w:tcPr>
            <w:tcW w:w="4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A417E" w:rsidRDefault="004A417E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417E" w:rsidRDefault="004A41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kryterium</w:t>
            </w:r>
          </w:p>
          <w:p w:rsidR="004A417E" w:rsidRDefault="004A417E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Cena ofertowa brutto – waga 95%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17E" w:rsidRDefault="004A41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kryterium</w:t>
            </w:r>
          </w:p>
          <w:p w:rsidR="004A417E" w:rsidRDefault="004A417E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Okres gwarancji</w:t>
            </w:r>
          </w:p>
          <w:p w:rsidR="004A417E" w:rsidRDefault="004A417E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– waga 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417E" w:rsidRDefault="004A417E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Łączna</w:t>
            </w:r>
          </w:p>
          <w:p w:rsidR="004A417E" w:rsidRDefault="004A417E">
            <w:pPr>
              <w:widowControl w:val="0"/>
              <w:autoSpaceDE w:val="0"/>
              <w:autoSpaceDN w:val="0"/>
              <w:adjustRightInd w:val="0"/>
              <w:snapToGrid w:val="0"/>
              <w:spacing w:before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punktacja</w:t>
            </w:r>
          </w:p>
        </w:tc>
      </w:tr>
      <w:tr w:rsidR="004A41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417E" w:rsidRDefault="004A417E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17E" w:rsidRDefault="004A417E" w:rsidP="00C371B2">
            <w:r>
              <w:t xml:space="preserve">Przedsiębiorstwo Innowacyjne </w:t>
            </w:r>
          </w:p>
          <w:p w:rsidR="004A417E" w:rsidRDefault="004A417E" w:rsidP="00C371B2">
            <w:r>
              <w:t xml:space="preserve">INNOTECH Sp. z o.o. </w:t>
            </w:r>
          </w:p>
          <w:p w:rsidR="004A417E" w:rsidRPr="005B3ED9" w:rsidRDefault="004A417E" w:rsidP="00C371B2">
            <w:r>
              <w:t>ul. Zemborzycka 112E, 20-445 Lublin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417E" w:rsidRDefault="004A417E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48,14 pkt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17E" w:rsidRDefault="004A417E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 pkt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417E" w:rsidRDefault="004A417E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53,14 pkt</w:t>
            </w:r>
          </w:p>
        </w:tc>
      </w:tr>
      <w:tr w:rsidR="004A41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417E" w:rsidRDefault="004A417E" w:rsidP="00C371B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17E" w:rsidRDefault="004A417E" w:rsidP="00C371B2">
            <w:r>
              <w:t xml:space="preserve">Grzegorz Cieszko </w:t>
            </w:r>
          </w:p>
          <w:p w:rsidR="004A417E" w:rsidRDefault="004A417E" w:rsidP="00C371B2">
            <w:r>
              <w:t xml:space="preserve">Przedsiębiorstwo Wielobranżowe MAGA </w:t>
            </w:r>
          </w:p>
          <w:p w:rsidR="004A417E" w:rsidRPr="005B3ED9" w:rsidRDefault="004A417E" w:rsidP="00C371B2">
            <w:r>
              <w:t>ul. Dziewanny 11/48, 20-539 Lublin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417E" w:rsidRDefault="004A417E" w:rsidP="00C371B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75,92 pkt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17E" w:rsidRDefault="004A417E" w:rsidP="00C371B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 pkt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417E" w:rsidRDefault="004A417E" w:rsidP="00C371B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75,92 pkt</w:t>
            </w:r>
          </w:p>
        </w:tc>
      </w:tr>
      <w:tr w:rsidR="004A41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417E" w:rsidRDefault="004A417E" w:rsidP="00C371B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17E" w:rsidRDefault="004A417E" w:rsidP="00C371B2">
            <w:r>
              <w:t xml:space="preserve">Polskie Pracownie Konserwacji Zabytków S.A. </w:t>
            </w:r>
          </w:p>
          <w:p w:rsidR="004A417E" w:rsidRDefault="004A417E" w:rsidP="00C371B2">
            <w:r>
              <w:t xml:space="preserve">w Warszawie Oddział w Lublinie </w:t>
            </w:r>
          </w:p>
          <w:p w:rsidR="004A417E" w:rsidRPr="005B3ED9" w:rsidRDefault="004A417E" w:rsidP="00C371B2">
            <w:r>
              <w:t>ul. Stefczyka 3, 20-151 Lublin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417E" w:rsidRDefault="004A417E" w:rsidP="00C371B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83,42 pkt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17E" w:rsidRDefault="004A417E" w:rsidP="00C371B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 pkt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417E" w:rsidRDefault="004A417E" w:rsidP="00C371B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83,42 pkt</w:t>
            </w:r>
          </w:p>
        </w:tc>
      </w:tr>
      <w:tr w:rsidR="004A41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417E" w:rsidRDefault="004A417E" w:rsidP="00C371B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17E" w:rsidRDefault="004A417E" w:rsidP="00C371B2">
            <w:r>
              <w:t xml:space="preserve">BUDEXPOL Bukowski &amp; Wspólnicy </w:t>
            </w:r>
          </w:p>
          <w:p w:rsidR="004A417E" w:rsidRDefault="004A417E" w:rsidP="00C371B2">
            <w:r>
              <w:t xml:space="preserve">Spółka Komandytowa </w:t>
            </w:r>
          </w:p>
          <w:p w:rsidR="004A417E" w:rsidRPr="005B3ED9" w:rsidRDefault="004A417E" w:rsidP="00C371B2">
            <w:r>
              <w:t>Kalinówka 165, 21-040 Świdnik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417E" w:rsidRDefault="004A417E" w:rsidP="00C371B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63,03 pkt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17E" w:rsidRDefault="004A417E" w:rsidP="00C371B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 pkt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417E" w:rsidRDefault="004A417E" w:rsidP="00C371B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63,03 pkt</w:t>
            </w:r>
          </w:p>
        </w:tc>
      </w:tr>
      <w:tr w:rsidR="004A41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417E" w:rsidRDefault="004A417E" w:rsidP="00C371B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17E" w:rsidRDefault="004A417E" w:rsidP="00C371B2">
            <w:r>
              <w:t xml:space="preserve">Tomasz Karaś </w:t>
            </w:r>
          </w:p>
          <w:p w:rsidR="004A417E" w:rsidRDefault="004A417E" w:rsidP="00C371B2">
            <w:r>
              <w:t xml:space="preserve">TOKBUD </w:t>
            </w:r>
          </w:p>
          <w:p w:rsidR="004A417E" w:rsidRPr="005B3ED9" w:rsidRDefault="004A417E" w:rsidP="00C371B2">
            <w:r>
              <w:t>ul. Kruczkowskiego 42, 21-040 Świdnik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417E" w:rsidRDefault="004A417E" w:rsidP="00C371B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73,76 pkt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17E" w:rsidRDefault="004A417E" w:rsidP="00C371B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 pkt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417E" w:rsidRDefault="004A417E" w:rsidP="00C371B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78,76 pkt</w:t>
            </w:r>
          </w:p>
        </w:tc>
      </w:tr>
      <w:tr w:rsidR="004A417E" w:rsidRPr="00FF4E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417E" w:rsidRPr="00FF4E2A" w:rsidRDefault="004A417E" w:rsidP="00C371B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b/>
                <w:sz w:val="22"/>
                <w:szCs w:val="22"/>
              </w:rPr>
            </w:pPr>
            <w:r w:rsidRPr="00FF4E2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17E" w:rsidRPr="00FF4E2A" w:rsidRDefault="004A417E" w:rsidP="00C371B2">
            <w:pPr>
              <w:rPr>
                <w:b/>
              </w:rPr>
            </w:pPr>
            <w:r w:rsidRPr="00FF4E2A">
              <w:rPr>
                <w:b/>
              </w:rPr>
              <w:t xml:space="preserve">Zbysław Burdach </w:t>
            </w:r>
          </w:p>
          <w:p w:rsidR="004A417E" w:rsidRPr="00FF4E2A" w:rsidRDefault="004A417E" w:rsidP="00C371B2">
            <w:pPr>
              <w:rPr>
                <w:b/>
              </w:rPr>
            </w:pPr>
            <w:r w:rsidRPr="00FF4E2A">
              <w:rPr>
                <w:b/>
              </w:rPr>
              <w:t xml:space="preserve">Usługi Budowlane </w:t>
            </w:r>
          </w:p>
          <w:p w:rsidR="004A417E" w:rsidRPr="00FF4E2A" w:rsidRDefault="004A417E" w:rsidP="00C371B2">
            <w:pPr>
              <w:rPr>
                <w:b/>
              </w:rPr>
            </w:pPr>
            <w:r w:rsidRPr="00FF4E2A">
              <w:rPr>
                <w:b/>
              </w:rPr>
              <w:t>ul. Pogodna 3, 21-400 Łuków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417E" w:rsidRPr="00FF4E2A" w:rsidRDefault="004A417E" w:rsidP="00C371B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b/>
                <w:sz w:val="22"/>
                <w:szCs w:val="22"/>
              </w:rPr>
            </w:pPr>
            <w:r w:rsidRPr="00FF4E2A">
              <w:rPr>
                <w:b/>
                <w:sz w:val="22"/>
                <w:szCs w:val="22"/>
              </w:rPr>
              <w:t>95,00 pkt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17E" w:rsidRPr="00FF4E2A" w:rsidRDefault="004A417E" w:rsidP="00C371B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b/>
                <w:sz w:val="22"/>
                <w:szCs w:val="22"/>
              </w:rPr>
            </w:pPr>
            <w:r w:rsidRPr="00FF4E2A">
              <w:rPr>
                <w:b/>
                <w:sz w:val="22"/>
                <w:szCs w:val="22"/>
              </w:rPr>
              <w:t>0,00 pkt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417E" w:rsidRPr="00FF4E2A" w:rsidRDefault="004A417E" w:rsidP="00C371B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b/>
                <w:sz w:val="22"/>
                <w:szCs w:val="22"/>
              </w:rPr>
            </w:pPr>
            <w:r w:rsidRPr="00FF4E2A">
              <w:rPr>
                <w:b/>
                <w:sz w:val="22"/>
                <w:szCs w:val="22"/>
              </w:rPr>
              <w:t>95,00 pkt</w:t>
            </w:r>
          </w:p>
        </w:tc>
      </w:tr>
      <w:tr w:rsidR="004A41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417E" w:rsidRDefault="004A417E" w:rsidP="00C371B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17E" w:rsidRDefault="004A417E" w:rsidP="00C371B2">
            <w:r>
              <w:t xml:space="preserve">Lider &amp; Partners Sp. z o.o. </w:t>
            </w:r>
          </w:p>
          <w:p w:rsidR="004A417E" w:rsidRDefault="004A417E" w:rsidP="00C371B2">
            <w:r>
              <w:t xml:space="preserve">Al. Jana Pawła II 13, </w:t>
            </w:r>
          </w:p>
          <w:p w:rsidR="004A417E" w:rsidRPr="005B3ED9" w:rsidRDefault="004A417E" w:rsidP="00C371B2">
            <w:r>
              <w:t>21-010 Łęczna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417E" w:rsidRDefault="004A417E" w:rsidP="00C371B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81,39 pkt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17E" w:rsidRDefault="004A417E" w:rsidP="00C371B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 pkt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417E" w:rsidRDefault="004A417E" w:rsidP="00C371B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86,39 pkt</w:t>
            </w:r>
          </w:p>
        </w:tc>
      </w:tr>
      <w:tr w:rsidR="004A41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417E" w:rsidRDefault="004A417E" w:rsidP="00C371B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17E" w:rsidRDefault="004A417E" w:rsidP="00C371B2">
            <w:r>
              <w:t xml:space="preserve">MTS Spółka Jawna T. Sternik M. Sternik </w:t>
            </w:r>
          </w:p>
          <w:p w:rsidR="004A417E" w:rsidRDefault="004A417E" w:rsidP="00C371B2">
            <w:r>
              <w:t xml:space="preserve">ul. Kolejowa 8, </w:t>
            </w:r>
          </w:p>
          <w:p w:rsidR="004A417E" w:rsidRPr="005B3ED9" w:rsidRDefault="004A417E" w:rsidP="00C371B2">
            <w:r>
              <w:t>21-100 Lubartów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417E" w:rsidRDefault="004A417E" w:rsidP="00C371B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72,08 pkt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17E" w:rsidRDefault="004A417E" w:rsidP="00C371B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 pkt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417E" w:rsidRDefault="004A417E" w:rsidP="00C371B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77,08 pkt</w:t>
            </w:r>
          </w:p>
        </w:tc>
      </w:tr>
    </w:tbl>
    <w:p w:rsidR="004A417E" w:rsidRDefault="004A417E" w:rsidP="00737397">
      <w:pPr>
        <w:pStyle w:val="NormalWeb"/>
        <w:spacing w:before="0" w:after="0"/>
        <w:jc w:val="both"/>
      </w:pPr>
    </w:p>
    <w:p w:rsidR="004A417E" w:rsidRDefault="004A417E" w:rsidP="00E22E75">
      <w:pPr>
        <w:ind w:left="708"/>
        <w:jc w:val="both"/>
        <w:rPr>
          <w:sz w:val="24"/>
          <w:szCs w:val="24"/>
        </w:rPr>
      </w:pPr>
    </w:p>
    <w:p w:rsidR="004A417E" w:rsidRDefault="004A417E" w:rsidP="00E22E75">
      <w:pPr>
        <w:ind w:left="708"/>
        <w:jc w:val="both"/>
        <w:rPr>
          <w:sz w:val="24"/>
          <w:szCs w:val="24"/>
        </w:rPr>
      </w:pPr>
    </w:p>
    <w:p w:rsidR="004A417E" w:rsidRDefault="004A417E" w:rsidP="00E22E75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Dziękujemy za udział w postępowaniu.</w:t>
      </w:r>
    </w:p>
    <w:p w:rsidR="004A417E" w:rsidRDefault="004A417E" w:rsidP="00E22E75">
      <w:pPr>
        <w:jc w:val="both"/>
        <w:rPr>
          <w:rFonts w:ascii="Arial" w:hAnsi="Arial"/>
          <w:b/>
        </w:rPr>
      </w:pPr>
    </w:p>
    <w:p w:rsidR="004A417E" w:rsidRDefault="004A417E" w:rsidP="00816409">
      <w:pPr>
        <w:ind w:left="4320"/>
        <w:jc w:val="center"/>
        <w:rPr>
          <w:sz w:val="22"/>
          <w:szCs w:val="22"/>
        </w:rPr>
      </w:pPr>
    </w:p>
    <w:p w:rsidR="004A417E" w:rsidRDefault="004A417E" w:rsidP="00816409">
      <w:pPr>
        <w:ind w:left="4320"/>
        <w:jc w:val="center"/>
        <w:rPr>
          <w:sz w:val="22"/>
          <w:szCs w:val="22"/>
        </w:rPr>
      </w:pPr>
      <w:r w:rsidRPr="00816409">
        <w:rPr>
          <w:sz w:val="22"/>
          <w:szCs w:val="22"/>
        </w:rPr>
        <w:t xml:space="preserve">Przewodniczący </w:t>
      </w:r>
    </w:p>
    <w:p w:rsidR="004A417E" w:rsidRPr="00816409" w:rsidRDefault="004A417E" w:rsidP="00816409">
      <w:pPr>
        <w:ind w:left="4320"/>
        <w:jc w:val="center"/>
        <w:rPr>
          <w:sz w:val="22"/>
          <w:szCs w:val="22"/>
        </w:rPr>
      </w:pPr>
      <w:r w:rsidRPr="00816409">
        <w:rPr>
          <w:sz w:val="22"/>
          <w:szCs w:val="22"/>
        </w:rPr>
        <w:t xml:space="preserve">Zarządu Powiatu w Łęcznej </w:t>
      </w:r>
    </w:p>
    <w:p w:rsidR="004A417E" w:rsidRDefault="004A417E" w:rsidP="00E22E75">
      <w:pPr>
        <w:ind w:left="4320"/>
        <w:jc w:val="center"/>
        <w:rPr>
          <w:b/>
          <w:i/>
          <w:sz w:val="18"/>
          <w:szCs w:val="18"/>
        </w:rPr>
      </w:pPr>
    </w:p>
    <w:p w:rsidR="004A417E" w:rsidRDefault="004A417E" w:rsidP="00E22E75">
      <w:pPr>
        <w:ind w:left="4320"/>
        <w:jc w:val="center"/>
        <w:rPr>
          <w:sz w:val="22"/>
          <w:szCs w:val="22"/>
        </w:rPr>
      </w:pPr>
      <w:r w:rsidRPr="00816409">
        <w:rPr>
          <w:sz w:val="22"/>
          <w:szCs w:val="22"/>
        </w:rPr>
        <w:t xml:space="preserve">Roman Cholewa </w:t>
      </w:r>
    </w:p>
    <w:p w:rsidR="004A417E" w:rsidRPr="00816409" w:rsidRDefault="004A417E" w:rsidP="00E22E75">
      <w:pPr>
        <w:ind w:left="4320"/>
        <w:jc w:val="center"/>
        <w:rPr>
          <w:sz w:val="22"/>
          <w:szCs w:val="22"/>
        </w:rPr>
      </w:pPr>
    </w:p>
    <w:p w:rsidR="004A417E" w:rsidRDefault="004A417E" w:rsidP="00E22E75"/>
    <w:p w:rsidR="004A417E" w:rsidRDefault="004A417E" w:rsidP="00E22E75"/>
    <w:p w:rsidR="004A417E" w:rsidRDefault="004A417E" w:rsidP="00E22E75"/>
    <w:p w:rsidR="004A417E" w:rsidRDefault="004A417E" w:rsidP="00E22E75"/>
    <w:p w:rsidR="004A417E" w:rsidRDefault="004A417E" w:rsidP="00E22E75"/>
    <w:p w:rsidR="004A417E" w:rsidRDefault="004A417E" w:rsidP="00E22E75"/>
    <w:p w:rsidR="004A417E" w:rsidRPr="00E26AFB" w:rsidRDefault="004A417E" w:rsidP="00E26AFB">
      <w:pPr>
        <w:rPr>
          <w:rFonts w:ascii="Arial" w:hAnsi="Arial"/>
        </w:rPr>
      </w:pPr>
      <w:r>
        <w:t>Otrzymują:a/a.</w:t>
      </w:r>
    </w:p>
    <w:p w:rsidR="004A417E" w:rsidRPr="00831AB5" w:rsidRDefault="004A417E">
      <w:pPr>
        <w:pStyle w:val="BodyText"/>
        <w:rPr>
          <w:i w:val="0"/>
          <w:color w:val="1F497D"/>
          <w:szCs w:val="24"/>
        </w:rPr>
      </w:pPr>
    </w:p>
    <w:sectPr w:rsidR="004A417E" w:rsidRPr="00831AB5" w:rsidSect="003D0447">
      <w:footerReference w:type="default" r:id="rId10"/>
      <w:pgSz w:w="11906" w:h="16838"/>
      <w:pgMar w:top="899" w:right="1133" w:bottom="76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17E" w:rsidRDefault="004A417E">
      <w:r>
        <w:separator/>
      </w:r>
    </w:p>
  </w:endnote>
  <w:endnote w:type="continuationSeparator" w:id="0">
    <w:p w:rsidR="004A417E" w:rsidRDefault="004A4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17E" w:rsidRDefault="004A417E">
    <w:pPr>
      <w:pStyle w:val="Footer"/>
      <w:framePr w:wrap="auto" w:vAnchor="text" w:hAnchor="page" w:x="10309" w:y="1"/>
    </w:pPr>
    <w:fldSimple w:instr=" PAGE \* Arabic ">
      <w:r>
        <w:rPr>
          <w:noProof/>
        </w:rPr>
        <w:t>1</w:t>
      </w:r>
    </w:fldSimple>
  </w:p>
  <w:p w:rsidR="004A417E" w:rsidRDefault="004A417E">
    <w:pPr>
      <w:pStyle w:val="Footer"/>
      <w:tabs>
        <w:tab w:val="clear" w:pos="9071"/>
        <w:tab w:val="right" w:pos="8711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17E" w:rsidRDefault="004A417E">
      <w:r>
        <w:separator/>
      </w:r>
    </w:p>
  </w:footnote>
  <w:footnote w:type="continuationSeparator" w:id="0">
    <w:p w:rsidR="004A417E" w:rsidRDefault="004A41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1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</w:abstractNum>
  <w:abstractNum w:abstractNumId="1">
    <w:nsid w:val="01997AF8"/>
    <w:multiLevelType w:val="hybridMultilevel"/>
    <w:tmpl w:val="8CE4A3D0"/>
    <w:lvl w:ilvl="0" w:tplc="D2DA6B52">
      <w:start w:val="18"/>
      <w:numFmt w:val="upperRoman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096265"/>
    <w:multiLevelType w:val="multilevel"/>
    <w:tmpl w:val="250C8A20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3">
    <w:nsid w:val="26577EE8"/>
    <w:multiLevelType w:val="hybridMultilevel"/>
    <w:tmpl w:val="E1E009F4"/>
    <w:lvl w:ilvl="0" w:tplc="C70ED5E6">
      <w:start w:val="1"/>
      <w:numFmt w:val="decimal"/>
      <w:lvlText w:val="%1."/>
      <w:lvlJc w:val="left"/>
      <w:pPr>
        <w:tabs>
          <w:tab w:val="num" w:pos="1145"/>
        </w:tabs>
        <w:ind w:firstLine="17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FE87923"/>
    <w:multiLevelType w:val="multilevel"/>
    <w:tmpl w:val="0DF23C34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5">
    <w:nsid w:val="46306AE4"/>
    <w:multiLevelType w:val="hybridMultilevel"/>
    <w:tmpl w:val="499E88DA"/>
    <w:lvl w:ilvl="0" w:tplc="A5206B96">
      <w:start w:val="1"/>
      <w:numFmt w:val="decimal"/>
      <w:lvlText w:val="12.%1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C1C07B8"/>
    <w:multiLevelType w:val="hybridMultilevel"/>
    <w:tmpl w:val="77A6BA82"/>
    <w:lvl w:ilvl="0" w:tplc="920A26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D115CE2"/>
    <w:multiLevelType w:val="multilevel"/>
    <w:tmpl w:val="3F3EA4FC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8">
    <w:nsid w:val="5255A0E8"/>
    <w:multiLevelType w:val="multilevel"/>
    <w:tmpl w:val="5255A0E8"/>
    <w:name w:val="Numbered list 1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9">
    <w:nsid w:val="5255A0E9"/>
    <w:multiLevelType w:val="multilevel"/>
    <w:tmpl w:val="5255A0E9"/>
    <w:name w:val="Numbered list 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10">
    <w:nsid w:val="5761606D"/>
    <w:multiLevelType w:val="multilevel"/>
    <w:tmpl w:val="27A412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color w:val="000000"/>
      </w:rPr>
    </w:lvl>
  </w:abstractNum>
  <w:abstractNum w:abstractNumId="11">
    <w:nsid w:val="61776B20"/>
    <w:multiLevelType w:val="multilevel"/>
    <w:tmpl w:val="01AC8904"/>
    <w:lvl w:ilvl="0">
      <w:start w:val="1"/>
      <w:numFmt w:val="decimal"/>
      <w:lvlText w:val="%1."/>
      <w:lvlJc w:val="left"/>
      <w:pPr>
        <w:ind w:left="1080" w:firstLine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rFonts w:cs="Times New Roman"/>
      </w:rPr>
    </w:lvl>
  </w:abstractNum>
  <w:abstractNum w:abstractNumId="12">
    <w:nsid w:val="6C6659F6"/>
    <w:multiLevelType w:val="hybridMultilevel"/>
    <w:tmpl w:val="6CE4FB74"/>
    <w:lvl w:ilvl="0" w:tplc="3DFE95AA">
      <w:start w:val="1"/>
      <w:numFmt w:val="decimal"/>
      <w:lvlText w:val="12.%1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2AB6762"/>
    <w:multiLevelType w:val="multilevel"/>
    <w:tmpl w:val="E6444946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14">
    <w:nsid w:val="745B19CF"/>
    <w:multiLevelType w:val="multilevel"/>
    <w:tmpl w:val="98EAF05E"/>
    <w:lvl w:ilvl="0">
      <w:start w:val="1"/>
      <w:numFmt w:val="lowerLetter"/>
      <w:lvlText w:val="%1)"/>
      <w:lvlJc w:val="left"/>
      <w:pPr>
        <w:ind w:left="1440" w:firstLine="10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rFonts w:cs="Times New Roman"/>
      </w:rPr>
    </w:lvl>
  </w:abstractNum>
  <w:abstractNum w:abstractNumId="15">
    <w:nsid w:val="78F47EA9"/>
    <w:multiLevelType w:val="hybridMultilevel"/>
    <w:tmpl w:val="0E82E704"/>
    <w:lvl w:ilvl="0" w:tplc="F424A82C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BC4870">
      <w:start w:val="1"/>
      <w:numFmt w:val="decimal"/>
      <w:lvlText w:val="12.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5"/>
  </w:num>
  <w:num w:numId="8">
    <w:abstractNumId w:val="13"/>
  </w:num>
  <w:num w:numId="9">
    <w:abstractNumId w:val="7"/>
  </w:num>
  <w:num w:numId="10">
    <w:abstractNumId w:val="11"/>
  </w:num>
  <w:num w:numId="11">
    <w:abstractNumId w:val="14"/>
  </w:num>
  <w:num w:numId="12">
    <w:abstractNumId w:val="2"/>
  </w:num>
  <w:num w:numId="13">
    <w:abstractNumId w:val="4"/>
  </w:num>
  <w:num w:numId="14">
    <w:abstractNumId w:val="1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gutterAtTop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AD7"/>
    <w:rsid w:val="000274F7"/>
    <w:rsid w:val="00121B12"/>
    <w:rsid w:val="001C0ABF"/>
    <w:rsid w:val="002B1024"/>
    <w:rsid w:val="002D1348"/>
    <w:rsid w:val="002E737A"/>
    <w:rsid w:val="003B6031"/>
    <w:rsid w:val="003D0447"/>
    <w:rsid w:val="004277F9"/>
    <w:rsid w:val="00440D7C"/>
    <w:rsid w:val="004A417E"/>
    <w:rsid w:val="005B3ED9"/>
    <w:rsid w:val="00674ECE"/>
    <w:rsid w:val="00737397"/>
    <w:rsid w:val="007A7AD7"/>
    <w:rsid w:val="00816409"/>
    <w:rsid w:val="00831AB5"/>
    <w:rsid w:val="008535F8"/>
    <w:rsid w:val="00892A11"/>
    <w:rsid w:val="008B7671"/>
    <w:rsid w:val="008C270C"/>
    <w:rsid w:val="00A734C5"/>
    <w:rsid w:val="00B54685"/>
    <w:rsid w:val="00C01F47"/>
    <w:rsid w:val="00C125FE"/>
    <w:rsid w:val="00C371B2"/>
    <w:rsid w:val="00D37702"/>
    <w:rsid w:val="00E22E75"/>
    <w:rsid w:val="00E26AFB"/>
    <w:rsid w:val="00F01CA5"/>
    <w:rsid w:val="00FC0088"/>
    <w:rsid w:val="00FE24BD"/>
    <w:rsid w:val="00FF4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color w:val="000000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tabs>
        <w:tab w:val="left" w:pos="432"/>
      </w:tabs>
      <w:ind w:left="432" w:hanging="432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1"/>
      </w:numPr>
      <w:tabs>
        <w:tab w:val="left" w:pos="576"/>
      </w:tabs>
      <w:ind w:left="576" w:hanging="576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numPr>
        <w:ilvl w:val="2"/>
        <w:numId w:val="1"/>
      </w:numPr>
      <w:tabs>
        <w:tab w:val="left" w:pos="720"/>
      </w:tabs>
      <w:ind w:left="720" w:hanging="720"/>
      <w:jc w:val="right"/>
      <w:outlineLvl w:val="2"/>
    </w:pPr>
    <w:rPr>
      <w:b/>
      <w:i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1"/>
      </w:numPr>
      <w:tabs>
        <w:tab w:val="left" w:pos="864"/>
      </w:tabs>
      <w:spacing w:after="200" w:line="276" w:lineRule="auto"/>
      <w:ind w:left="864" w:hanging="864"/>
      <w:jc w:val="center"/>
      <w:outlineLvl w:val="3"/>
    </w:pPr>
    <w:rPr>
      <w:b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widowControl w:val="0"/>
      <w:numPr>
        <w:ilvl w:val="4"/>
        <w:numId w:val="1"/>
      </w:numPr>
      <w:tabs>
        <w:tab w:val="left" w:pos="560"/>
        <w:tab w:val="left" w:pos="1008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ind w:left="1008" w:hanging="1008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E22E7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tabs>
        <w:tab w:val="left" w:pos="1440"/>
      </w:tabs>
      <w:spacing w:before="240" w:after="60"/>
      <w:ind w:left="1440" w:hanging="1440"/>
      <w:outlineLvl w:val="7"/>
    </w:pPr>
    <w:rPr>
      <w:i/>
      <w:sz w:val="24"/>
      <w:szCs w:val="24"/>
    </w:rPr>
  </w:style>
  <w:style w:type="character" w:default="1" w:styleId="DefaultParagraphFont">
    <w:name w:val="Default Paragraph Font"/>
    <w:aliases w:val="Znak Znak1"/>
    <w:uiPriority w:val="1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0D7B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0D7B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0D7B"/>
    <w:rPr>
      <w:rFonts w:asciiTheme="majorHAnsi" w:eastAsiaTheme="majorEastAsia" w:hAnsiTheme="majorHAnsi" w:cstheme="majorBidi"/>
      <w:b/>
      <w:bCs/>
      <w:color w:val="000000"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0D7B"/>
    <w:rPr>
      <w:rFonts w:asciiTheme="minorHAnsi" w:eastAsiaTheme="minorEastAsia" w:hAnsiTheme="minorHAnsi" w:cstheme="minorBidi"/>
      <w:b/>
      <w:bCs/>
      <w:color w:val="000000"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0D7B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E22E75"/>
    <w:rPr>
      <w:rFonts w:ascii="Calibri" w:hAnsi="Calibri"/>
      <w:b/>
      <w:color w:val="000000"/>
      <w:sz w:val="22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0D7B"/>
    <w:rPr>
      <w:rFonts w:asciiTheme="minorHAnsi" w:eastAsiaTheme="minorEastAsia" w:hAnsiTheme="minorHAnsi" w:cstheme="minorBidi"/>
      <w:i/>
      <w:iCs/>
      <w:color w:val="000000"/>
      <w:sz w:val="24"/>
      <w:szCs w:val="24"/>
      <w:lang w:eastAsia="ar-SA"/>
    </w:rPr>
  </w:style>
  <w:style w:type="paragraph" w:customStyle="1" w:styleId="Nagwek1">
    <w:name w:val="Nagłówek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i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A0D7B"/>
    <w:rPr>
      <w:color w:val="000000"/>
      <w:lang w:eastAsia="ar-SA"/>
    </w:rPr>
  </w:style>
  <w:style w:type="paragraph" w:styleId="List">
    <w:name w:val="List"/>
    <w:basedOn w:val="BodyText"/>
    <w:uiPriority w:val="99"/>
    <w:rPr>
      <w:rFonts w:cs="Mangal"/>
    </w:rPr>
  </w:style>
  <w:style w:type="paragraph" w:customStyle="1" w:styleId="Podpis1">
    <w:name w:val="Podpis1"/>
    <w:basedOn w:val="Normal"/>
    <w:pPr>
      <w:spacing w:before="120" w:after="120"/>
    </w:pPr>
    <w:rPr>
      <w:rFonts w:cs="Mangal"/>
      <w:i/>
      <w:sz w:val="24"/>
      <w:szCs w:val="24"/>
    </w:rPr>
  </w:style>
  <w:style w:type="paragraph" w:customStyle="1" w:styleId="Indeks">
    <w:name w:val="Indeks"/>
    <w:basedOn w:val="Normal"/>
    <w:rPr>
      <w:rFonts w:cs="Mangal"/>
    </w:rPr>
  </w:style>
  <w:style w:type="paragraph" w:styleId="NormalWeb">
    <w:name w:val="Normal (Web)"/>
    <w:basedOn w:val="Normal"/>
    <w:uiPriority w:val="99"/>
    <w:pPr>
      <w:spacing w:before="280" w:after="119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A0D7B"/>
    <w:rPr>
      <w:color w:val="000000"/>
      <w:lang w:eastAsia="ar-SA"/>
    </w:rPr>
  </w:style>
  <w:style w:type="paragraph" w:customStyle="1" w:styleId="Tekstpodstawowy31">
    <w:name w:val="Tekst podstawowy 31"/>
    <w:basedOn w:val="Normal"/>
    <w:pPr>
      <w:jc w:val="both"/>
    </w:pPr>
    <w:rPr>
      <w:sz w:val="24"/>
      <w:szCs w:val="22"/>
    </w:rPr>
  </w:style>
  <w:style w:type="paragraph" w:customStyle="1" w:styleId="NoSpacing1">
    <w:name w:val="No Spacing1"/>
    <w:pPr>
      <w:suppressAutoHyphens/>
    </w:pPr>
    <w:rPr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jc w:val="both"/>
    </w:pPr>
    <w:rPr>
      <w:sz w:val="24"/>
      <w:szCs w:val="23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0D7B"/>
    <w:rPr>
      <w:color w:val="000000"/>
      <w:lang w:eastAsia="ar-SA"/>
    </w:rPr>
  </w:style>
  <w:style w:type="paragraph" w:customStyle="1" w:styleId="Kolorowalistaakcent11">
    <w:name w:val="Kolorowa lista — akcent 11"/>
    <w:basedOn w:val="Normal"/>
    <w:pPr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0D7B"/>
    <w:rPr>
      <w:color w:val="000000"/>
      <w:lang w:eastAsia="ar-SA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D7B"/>
    <w:rPr>
      <w:color w:val="000000"/>
      <w:sz w:val="0"/>
      <w:szCs w:val="0"/>
      <w:lang w:eastAsia="ar-SA"/>
    </w:rPr>
  </w:style>
  <w:style w:type="paragraph" w:customStyle="1" w:styleId="Zawartoramki">
    <w:name w:val="Zawartość ramki"/>
    <w:basedOn w:val="BodyText"/>
  </w:style>
  <w:style w:type="paragraph" w:customStyle="1" w:styleId="ListParagraph">
    <w:name w:val="List Paragraph*"/>
    <w:basedOn w:val="Normal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pPr>
      <w:suppressAutoHyphens w:val="0"/>
      <w:spacing w:after="200"/>
    </w:pPr>
    <w:rPr>
      <w:rFonts w:ascii="Calibri" w:hAnsi="Calibri" w:cs="Calibr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D7B"/>
    <w:rPr>
      <w:color w:val="000000"/>
      <w:lang w:eastAsia="ar-SA"/>
    </w:rPr>
  </w:style>
  <w:style w:type="paragraph" w:customStyle="1" w:styleId="ListParagraph1">
    <w:name w:val="List Paragraph1"/>
    <w:basedOn w:val="Normal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A0D7B"/>
    <w:rPr>
      <w:color w:val="000000"/>
      <w:sz w:val="16"/>
      <w:szCs w:val="16"/>
      <w:lang w:eastAsia="ar-SA"/>
    </w:rPr>
  </w:style>
  <w:style w:type="paragraph" w:customStyle="1" w:styleId="Standard">
    <w:name w:val="Standard"/>
    <w:pPr>
      <w:widowControl w:val="0"/>
      <w:suppressAutoHyphens/>
    </w:pPr>
    <w:rPr>
      <w:rFonts w:cs="Tahoma"/>
      <w:color w:val="000000"/>
      <w:kern w:val="1"/>
      <w:sz w:val="24"/>
      <w:szCs w:val="24"/>
    </w:rPr>
  </w:style>
  <w:style w:type="paragraph" w:styleId="PlainText">
    <w:name w:val="Plain Text"/>
    <w:basedOn w:val="Normal"/>
    <w:link w:val="PlainTextChar"/>
    <w:uiPriority w:val="99"/>
    <w:pPr>
      <w:suppressAutoHyphens w:val="0"/>
    </w:pPr>
    <w:rPr>
      <w:rFonts w:ascii="Calibri" w:hAnsi="Calibri" w:cs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0D7B"/>
    <w:rPr>
      <w:rFonts w:ascii="Courier New" w:hAnsi="Courier New" w:cs="Courier New"/>
      <w:color w:val="000000"/>
      <w:lang w:eastAsia="ar-SA"/>
    </w:rPr>
  </w:style>
  <w:style w:type="paragraph" w:styleId="ListParagraph0">
    <w:name w:val="List Paragraph"/>
    <w:basedOn w:val="Normal"/>
    <w:uiPriority w:val="99"/>
    <w:qFormat/>
    <w:pPr>
      <w:widowControl w:val="0"/>
      <w:suppressAutoHyphens w:val="0"/>
      <w:ind w:left="720"/>
      <w:contextualSpacing/>
    </w:pPr>
    <w:rPr>
      <w:rFonts w:ascii="Calibri" w:hAnsi="Calibri" w:cs="Calibri"/>
      <w:sz w:val="24"/>
      <w:szCs w:val="24"/>
      <w:lang w:eastAsia="en-U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Domylnaczcionkaakapitu1">
    <w:name w:val="Domyślna czcionka akapitu1"/>
    <w:basedOn w:val="DefaultParagraphFont"/>
    <w:rPr>
      <w:rFonts w:cs="Times New Roman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customStyle="1" w:styleId="TekstdymkaZnak">
    <w:name w:val="Tekst dymka Znak"/>
    <w:rPr>
      <w:rFonts w:ascii="Tahoma" w:hAnsi="Tahoma"/>
      <w:sz w:val="16"/>
    </w:rPr>
  </w:style>
  <w:style w:type="character" w:customStyle="1" w:styleId="Heading210pt">
    <w:name w:val="Heading #2 + 10 pt"/>
    <w:aliases w:val="Not Bold"/>
    <w:rPr>
      <w:spacing w:val="0"/>
      <w:sz w:val="20"/>
    </w:rPr>
  </w:style>
  <w:style w:type="character" w:styleId="CommentReference">
    <w:name w:val="annotation reference"/>
    <w:basedOn w:val="DefaultParagraphFont"/>
    <w:uiPriority w:val="99"/>
    <w:rPr>
      <w:sz w:val="16"/>
    </w:rPr>
  </w:style>
  <w:style w:type="character" w:customStyle="1" w:styleId="TekstkomentarzaZnak">
    <w:name w:val="Tekst komentarza Znak"/>
    <w:rPr>
      <w:rFonts w:ascii="Calibri" w:hAnsi="Calibri"/>
      <w:lang w:val="pl-PL" w:eastAsia="en-US"/>
    </w:rPr>
  </w:style>
  <w:style w:type="character" w:customStyle="1" w:styleId="Bodytext6">
    <w:name w:val="Body text (6)"/>
    <w:rPr>
      <w:rFonts w:ascii="Arial" w:hAnsi="Arial"/>
      <w:spacing w:val="-10"/>
      <w:sz w:val="21"/>
      <w:u w:val="single"/>
      <w:shd w:val="clear" w:color="auto" w:fill="FFFFFF"/>
    </w:rPr>
  </w:style>
  <w:style w:type="character" w:customStyle="1" w:styleId="ZwykytekstZnak">
    <w:name w:val="Zwykły tekst Znak"/>
    <w:rPr>
      <w:rFonts w:ascii="Calibri" w:eastAsia="Times New Roman" w:hAnsi="Calibri"/>
      <w:sz w:val="21"/>
      <w:lang w:eastAsia="en-US"/>
    </w:rPr>
  </w:style>
  <w:style w:type="paragraph" w:customStyle="1" w:styleId="Normalny1">
    <w:name w:val="Normalny1"/>
    <w:uiPriority w:val="99"/>
    <w:rsid w:val="003B6031"/>
    <w:pPr>
      <w:spacing w:after="120" w:line="281" w:lineRule="auto"/>
    </w:pPr>
    <w:rPr>
      <w:rFonts w:ascii="Arial" w:hAnsi="Arial" w:cs="Arial"/>
      <w:color w:val="000000"/>
      <w:lang w:val="cs-CZ"/>
    </w:rPr>
  </w:style>
  <w:style w:type="paragraph" w:customStyle="1" w:styleId="Style">
    <w:name w:val="Style"/>
    <w:basedOn w:val="Normal"/>
    <w:rsid w:val="004277F9"/>
    <w:pPr>
      <w:suppressAutoHyphens w:val="0"/>
    </w:pPr>
    <w:rPr>
      <w:rFonts w:ascii="Arial" w:hAnsi="Arial" w:cs="Arial"/>
      <w:color w:val="auto"/>
      <w:sz w:val="24"/>
      <w:szCs w:val="24"/>
      <w:lang w:eastAsia="pl-PL"/>
    </w:rPr>
  </w:style>
  <w:style w:type="paragraph" w:customStyle="1" w:styleId="Nagwektabeli">
    <w:name w:val="Nagłówek tabeli"/>
    <w:basedOn w:val="Normal"/>
    <w:rsid w:val="00E22E75"/>
    <w:pPr>
      <w:suppressLineNumbers/>
      <w:jc w:val="center"/>
    </w:pPr>
    <w:rPr>
      <w:b/>
      <w:bCs/>
      <w:color w:val="auto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2D134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D1348"/>
    <w:rPr>
      <w:color w:val="000000"/>
      <w:sz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16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379</Words>
  <Characters>2275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x</dc:creator>
  <cp:keywords/>
  <dc:description/>
  <cp:lastModifiedBy>Dominika</cp:lastModifiedBy>
  <cp:revision>2</cp:revision>
  <cp:lastPrinted>2012-07-27T12:55:00Z</cp:lastPrinted>
  <dcterms:created xsi:type="dcterms:W3CDTF">2015-09-04T10:32:00Z</dcterms:created>
  <dcterms:modified xsi:type="dcterms:W3CDTF">2015-09-04T10:32:00Z</dcterms:modified>
</cp:coreProperties>
</file>