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8B" w:rsidRPr="00DC7084" w:rsidRDefault="0060288B" w:rsidP="0060288B">
      <w:pPr>
        <w:rPr>
          <w:rFonts w:eastAsia="Times New Roman"/>
          <w:szCs w:val="24"/>
          <w:lang w:eastAsia="pl-PL"/>
        </w:rPr>
      </w:pPr>
      <w:r w:rsidRPr="00DC7084">
        <w:rPr>
          <w:rFonts w:eastAsia="Times New Roman"/>
          <w:szCs w:val="24"/>
          <w:lang w:eastAsia="pl-PL"/>
        </w:rPr>
        <w:t>IPR.272.4.</w:t>
      </w:r>
      <w:r>
        <w:rPr>
          <w:rFonts w:eastAsia="Times New Roman"/>
          <w:szCs w:val="24"/>
          <w:lang w:eastAsia="pl-PL"/>
        </w:rPr>
        <w:t>11</w:t>
      </w:r>
      <w:r w:rsidRPr="00DC7084">
        <w:rPr>
          <w:rFonts w:eastAsia="Times New Roman"/>
          <w:szCs w:val="24"/>
          <w:lang w:eastAsia="pl-PL"/>
        </w:rPr>
        <w:t>.2016</w:t>
      </w:r>
    </w:p>
    <w:p w:rsidR="0060288B" w:rsidRPr="00DC7084" w:rsidRDefault="0060288B" w:rsidP="0060288B">
      <w:pPr>
        <w:jc w:val="center"/>
        <w:rPr>
          <w:rFonts w:eastAsia="Times New Roman"/>
          <w:b/>
          <w:szCs w:val="24"/>
          <w:lang w:eastAsia="pl-PL"/>
        </w:rPr>
      </w:pPr>
    </w:p>
    <w:p w:rsidR="0060288B" w:rsidRPr="00DC7084" w:rsidRDefault="0060288B" w:rsidP="0060288B">
      <w:pPr>
        <w:suppressAutoHyphens/>
        <w:jc w:val="center"/>
        <w:rPr>
          <w:b/>
          <w:szCs w:val="24"/>
          <w:lang w:eastAsia="pl-PL"/>
        </w:rPr>
      </w:pPr>
    </w:p>
    <w:p w:rsidR="0060288B" w:rsidRPr="00DC7084" w:rsidRDefault="0060288B" w:rsidP="0060288B">
      <w:pPr>
        <w:suppressAutoHyphens/>
        <w:jc w:val="center"/>
        <w:rPr>
          <w:b/>
          <w:szCs w:val="24"/>
          <w:lang w:eastAsia="pl-PL"/>
        </w:rPr>
      </w:pPr>
    </w:p>
    <w:p w:rsidR="0060288B" w:rsidRPr="00DC7084" w:rsidRDefault="0060288B" w:rsidP="0060288B">
      <w:pPr>
        <w:suppressAutoHyphens/>
        <w:jc w:val="center"/>
        <w:rPr>
          <w:b/>
          <w:szCs w:val="24"/>
          <w:lang w:eastAsia="pl-PL"/>
        </w:rPr>
      </w:pPr>
    </w:p>
    <w:p w:rsidR="0060288B" w:rsidRPr="00DC7084" w:rsidRDefault="0060288B" w:rsidP="0060288B">
      <w:pPr>
        <w:suppressAutoHyphens/>
        <w:jc w:val="center"/>
        <w:rPr>
          <w:b/>
          <w:szCs w:val="24"/>
          <w:lang w:eastAsia="pl-PL"/>
        </w:rPr>
      </w:pPr>
      <w:r w:rsidRPr="00DC7084">
        <w:rPr>
          <w:b/>
          <w:szCs w:val="24"/>
          <w:lang w:eastAsia="pl-PL"/>
        </w:rPr>
        <w:t>SPECYFIKACJA ISTOTNYCH WARUNKÓW ZAMÓWIENIA</w:t>
      </w:r>
    </w:p>
    <w:p w:rsidR="0060288B" w:rsidRPr="00DC7084" w:rsidRDefault="0060288B" w:rsidP="0060288B">
      <w:pPr>
        <w:suppressAutoHyphens/>
        <w:jc w:val="center"/>
        <w:rPr>
          <w:szCs w:val="24"/>
          <w:lang w:eastAsia="pl-PL"/>
        </w:rPr>
      </w:pPr>
    </w:p>
    <w:p w:rsidR="0060288B" w:rsidRPr="00DC7084" w:rsidRDefault="0060288B" w:rsidP="0060288B">
      <w:pPr>
        <w:suppressAutoHyphens/>
        <w:jc w:val="center"/>
        <w:rPr>
          <w:szCs w:val="24"/>
          <w:lang w:eastAsia="pl-PL"/>
        </w:rPr>
      </w:pPr>
      <w:r w:rsidRPr="00DC7084">
        <w:rPr>
          <w:szCs w:val="24"/>
          <w:lang w:eastAsia="pl-PL"/>
        </w:rPr>
        <w:t xml:space="preserve">PRZETARG NIEOGRANICZONY NA </w:t>
      </w:r>
      <w:r>
        <w:rPr>
          <w:szCs w:val="24"/>
          <w:lang w:eastAsia="pl-PL"/>
        </w:rPr>
        <w:t>USŁUGI</w:t>
      </w:r>
      <w:r w:rsidRPr="00DC7084">
        <w:rPr>
          <w:szCs w:val="24"/>
          <w:lang w:eastAsia="pl-PL"/>
        </w:rPr>
        <w:t xml:space="preserve"> DLA ZAMÓWIENIA O WARTOŚCI PONIŻEJ KWOT OKREŚLONYCH W PRZEPISACH WYDANYCH NA PODSTAWIE ART.11 UST.8 PROWADZONY W TRYBIE USTAWY Z DNIA 29 STYCZNIA 2004 ROKU – PRAWO ZAMÓWIEŃ PUBLICZNYCH (DALEJ USTAWA PZP)</w:t>
      </w:r>
    </w:p>
    <w:p w:rsidR="0060288B" w:rsidRPr="00DC7084" w:rsidRDefault="0060288B" w:rsidP="0060288B">
      <w:pPr>
        <w:suppressAutoHyphens/>
        <w:jc w:val="center"/>
        <w:rPr>
          <w:szCs w:val="24"/>
          <w:lang w:eastAsia="pl-PL"/>
        </w:rPr>
      </w:pPr>
      <w:r w:rsidRPr="00DC7084">
        <w:rPr>
          <w:szCs w:val="24"/>
          <w:lang w:eastAsia="pl-PL"/>
        </w:rPr>
        <w:t>( DZ.U. Z 2015R. POZ. 2164 Z PÓŹN. ZM.)</w:t>
      </w:r>
    </w:p>
    <w:p w:rsidR="0060288B" w:rsidRDefault="0060288B" w:rsidP="0060288B">
      <w:pPr>
        <w:jc w:val="center"/>
        <w:rPr>
          <w:rFonts w:eastAsia="Times New Roman"/>
          <w:b/>
          <w:szCs w:val="24"/>
          <w:lang w:eastAsia="pl-PL"/>
        </w:rPr>
      </w:pPr>
    </w:p>
    <w:p w:rsidR="00644D1F" w:rsidRPr="00DC7084" w:rsidRDefault="00644D1F" w:rsidP="0060288B">
      <w:pPr>
        <w:jc w:val="center"/>
        <w:rPr>
          <w:rFonts w:eastAsia="Times New Roman"/>
          <w:b/>
          <w:szCs w:val="24"/>
          <w:lang w:eastAsia="pl-PL"/>
        </w:rPr>
      </w:pPr>
    </w:p>
    <w:p w:rsidR="0060288B" w:rsidRDefault="0060288B" w:rsidP="0060288B">
      <w:pPr>
        <w:outlineLvl w:val="1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Udzielenie</w:t>
      </w:r>
      <w:r w:rsidR="00910512">
        <w:rPr>
          <w:rFonts w:eastAsia="Times New Roman"/>
          <w:b/>
          <w:bCs/>
          <w:szCs w:val="24"/>
          <w:lang w:eastAsia="pl-PL"/>
        </w:rPr>
        <w:t xml:space="preserve"> i obsługa </w:t>
      </w:r>
      <w:r>
        <w:rPr>
          <w:rFonts w:eastAsia="Times New Roman"/>
          <w:b/>
          <w:bCs/>
          <w:szCs w:val="24"/>
          <w:lang w:eastAsia="pl-PL"/>
        </w:rPr>
        <w:t xml:space="preserve">kredytu długoterminowego w wysokości do 2 000 000,00 zł </w:t>
      </w:r>
      <w:r w:rsidR="00910512">
        <w:rPr>
          <w:rFonts w:eastAsia="Times New Roman"/>
          <w:b/>
          <w:bCs/>
          <w:szCs w:val="24"/>
          <w:lang w:eastAsia="pl-PL"/>
        </w:rPr>
        <w:br/>
      </w:r>
      <w:r>
        <w:rPr>
          <w:rFonts w:eastAsia="Times New Roman"/>
          <w:b/>
          <w:bCs/>
          <w:szCs w:val="24"/>
          <w:lang w:eastAsia="pl-PL"/>
        </w:rPr>
        <w:t>z przeznaczeniem na finansowanie planowanego deficytu budżetu</w:t>
      </w:r>
      <w:r w:rsidR="00F649C7">
        <w:rPr>
          <w:rFonts w:eastAsia="Times New Roman"/>
          <w:b/>
          <w:bCs/>
          <w:szCs w:val="24"/>
          <w:lang w:eastAsia="pl-PL"/>
        </w:rPr>
        <w:t xml:space="preserve"> i spłatę wcześniej zaciągniętych zobowiązań</w:t>
      </w:r>
      <w:r w:rsidR="00B332E6">
        <w:rPr>
          <w:rFonts w:eastAsia="Times New Roman"/>
          <w:b/>
          <w:bCs/>
          <w:szCs w:val="24"/>
          <w:lang w:eastAsia="pl-PL"/>
        </w:rPr>
        <w:t>.</w:t>
      </w:r>
    </w:p>
    <w:p w:rsidR="00B332E6" w:rsidRDefault="00B332E6" w:rsidP="0060288B">
      <w:pPr>
        <w:outlineLvl w:val="1"/>
        <w:rPr>
          <w:rFonts w:eastAsia="Times New Roman"/>
          <w:b/>
          <w:szCs w:val="24"/>
          <w:lang w:eastAsia="pl-PL"/>
        </w:rPr>
      </w:pPr>
    </w:p>
    <w:p w:rsidR="00644D1F" w:rsidRPr="00DC7084" w:rsidRDefault="00644D1F" w:rsidP="0060288B">
      <w:pPr>
        <w:outlineLvl w:val="1"/>
        <w:rPr>
          <w:rFonts w:eastAsia="Times New Roman"/>
          <w:b/>
          <w:szCs w:val="24"/>
          <w:lang w:eastAsia="pl-PL"/>
        </w:rPr>
      </w:pPr>
    </w:p>
    <w:p w:rsidR="0060288B" w:rsidRPr="00DC7084" w:rsidRDefault="0060288B" w:rsidP="0060288B">
      <w:pPr>
        <w:suppressAutoHyphens/>
        <w:jc w:val="center"/>
        <w:rPr>
          <w:b/>
          <w:szCs w:val="24"/>
          <w:lang w:eastAsia="pl-PL"/>
        </w:rPr>
      </w:pPr>
      <w:r w:rsidRPr="00DC7084">
        <w:rPr>
          <w:b/>
          <w:szCs w:val="24"/>
          <w:lang w:eastAsia="pl-PL"/>
        </w:rPr>
        <w:t>ZAMAWIAJĄCY:</w:t>
      </w:r>
    </w:p>
    <w:p w:rsidR="0060288B" w:rsidRPr="00DC7084" w:rsidRDefault="0060288B" w:rsidP="0060288B">
      <w:pPr>
        <w:suppressAutoHyphens/>
        <w:jc w:val="center"/>
        <w:rPr>
          <w:b/>
          <w:szCs w:val="24"/>
          <w:lang w:eastAsia="pl-PL"/>
        </w:rPr>
      </w:pPr>
    </w:p>
    <w:p w:rsidR="0060288B" w:rsidRPr="00DC7084" w:rsidRDefault="0060288B" w:rsidP="0060288B">
      <w:pPr>
        <w:tabs>
          <w:tab w:val="left" w:pos="6096"/>
        </w:tabs>
        <w:ind w:right="2976"/>
        <w:rPr>
          <w:rFonts w:eastAsia="Times New Roman"/>
          <w:b/>
          <w:szCs w:val="24"/>
          <w:lang w:eastAsia="pl-PL"/>
        </w:rPr>
      </w:pPr>
      <w:r w:rsidRPr="00DC7084">
        <w:rPr>
          <w:rFonts w:eastAsia="Times New Roman"/>
          <w:b/>
          <w:szCs w:val="24"/>
          <w:lang w:eastAsia="pl-PL"/>
        </w:rPr>
        <w:t xml:space="preserve">Powiat Łęczyński </w:t>
      </w:r>
    </w:p>
    <w:p w:rsidR="0060288B" w:rsidRPr="00DC7084" w:rsidRDefault="0060288B" w:rsidP="0060288B">
      <w:pPr>
        <w:ind w:right="6004"/>
        <w:rPr>
          <w:rFonts w:eastAsia="Times New Roman"/>
          <w:b/>
          <w:szCs w:val="24"/>
          <w:lang w:eastAsia="pl-PL"/>
        </w:rPr>
      </w:pPr>
      <w:r w:rsidRPr="00DC7084">
        <w:rPr>
          <w:rFonts w:eastAsia="Times New Roman"/>
          <w:b/>
          <w:szCs w:val="24"/>
          <w:lang w:eastAsia="pl-PL"/>
        </w:rPr>
        <w:t>Aleja Jana Pawła II 95A</w:t>
      </w:r>
    </w:p>
    <w:p w:rsidR="0060288B" w:rsidRPr="00DC7084" w:rsidRDefault="0060288B" w:rsidP="0060288B">
      <w:pPr>
        <w:tabs>
          <w:tab w:val="left" w:pos="851"/>
        </w:tabs>
        <w:ind w:right="6004"/>
        <w:rPr>
          <w:rFonts w:eastAsia="Times New Roman"/>
          <w:b/>
          <w:szCs w:val="24"/>
          <w:lang w:eastAsia="pl-PL"/>
        </w:rPr>
      </w:pPr>
      <w:r w:rsidRPr="00DC7084">
        <w:rPr>
          <w:rFonts w:eastAsia="Times New Roman"/>
          <w:b/>
          <w:szCs w:val="24"/>
          <w:lang w:eastAsia="pl-PL"/>
        </w:rPr>
        <w:t>21-010 Łęczna</w:t>
      </w:r>
    </w:p>
    <w:p w:rsidR="0060288B" w:rsidRPr="00DC7084" w:rsidRDefault="0060288B" w:rsidP="0060288B">
      <w:pPr>
        <w:ind w:right="6004"/>
        <w:rPr>
          <w:rFonts w:eastAsia="Times New Roman"/>
          <w:b/>
          <w:szCs w:val="24"/>
          <w:lang w:eastAsia="pl-PL"/>
        </w:rPr>
      </w:pPr>
      <w:r w:rsidRPr="00DC7084">
        <w:rPr>
          <w:rFonts w:eastAsia="Times New Roman"/>
          <w:b/>
          <w:szCs w:val="24"/>
          <w:lang w:eastAsia="pl-PL"/>
        </w:rPr>
        <w:t>Tel. 81 531 5204 </w:t>
      </w:r>
    </w:p>
    <w:p w:rsidR="0060288B" w:rsidRPr="00DC7084" w:rsidRDefault="0060288B" w:rsidP="0060288B">
      <w:pPr>
        <w:ind w:right="6004"/>
        <w:rPr>
          <w:rFonts w:eastAsia="Times New Roman"/>
          <w:b/>
          <w:szCs w:val="24"/>
          <w:lang w:eastAsia="pl-PL"/>
        </w:rPr>
      </w:pPr>
      <w:r w:rsidRPr="00DC7084">
        <w:rPr>
          <w:rFonts w:eastAsia="Times New Roman"/>
          <w:b/>
          <w:szCs w:val="24"/>
          <w:lang w:eastAsia="pl-PL"/>
        </w:rPr>
        <w:t>Fax 81 752 64 64</w:t>
      </w:r>
    </w:p>
    <w:p w:rsidR="0060288B" w:rsidRPr="00DC7084" w:rsidRDefault="0060288B" w:rsidP="0060288B">
      <w:pPr>
        <w:tabs>
          <w:tab w:val="left" w:pos="4395"/>
        </w:tabs>
        <w:ind w:right="4677"/>
        <w:rPr>
          <w:rFonts w:eastAsia="Times New Roman"/>
          <w:szCs w:val="24"/>
          <w:lang w:eastAsia="pl-PL"/>
        </w:rPr>
      </w:pPr>
      <w:r w:rsidRPr="00DC7084">
        <w:rPr>
          <w:rFonts w:eastAsia="Times New Roman"/>
          <w:szCs w:val="24"/>
          <w:lang w:eastAsia="pl-PL"/>
        </w:rPr>
        <w:t xml:space="preserve">strona: </w:t>
      </w:r>
      <w:hyperlink r:id="rId8" w:history="1">
        <w:r w:rsidRPr="00DC7084">
          <w:rPr>
            <w:rFonts w:eastAsia="Times New Roman"/>
            <w:color w:val="0000FF"/>
            <w:szCs w:val="24"/>
            <w:u w:val="single"/>
            <w:lang w:eastAsia="pl-PL"/>
          </w:rPr>
          <w:t>www.powiatleczynski.pl</w:t>
        </w:r>
      </w:hyperlink>
      <w:r w:rsidRPr="00DC7084">
        <w:rPr>
          <w:rFonts w:eastAsia="Times New Roman"/>
          <w:color w:val="0000FF"/>
          <w:szCs w:val="24"/>
          <w:lang w:eastAsia="pl-PL"/>
        </w:rPr>
        <w:t xml:space="preserve"> </w:t>
      </w:r>
      <w:r w:rsidRPr="00DC7084">
        <w:rPr>
          <w:rFonts w:eastAsia="Times New Roman"/>
          <w:szCs w:val="24"/>
          <w:lang w:eastAsia="pl-PL"/>
        </w:rPr>
        <w:t xml:space="preserve">; </w:t>
      </w:r>
    </w:p>
    <w:p w:rsidR="0060288B" w:rsidRPr="00DC7084" w:rsidRDefault="0060288B" w:rsidP="0060288B">
      <w:pPr>
        <w:tabs>
          <w:tab w:val="left" w:pos="4395"/>
        </w:tabs>
        <w:ind w:left="709" w:right="4677" w:hanging="709"/>
        <w:rPr>
          <w:rStyle w:val="Hipercze"/>
          <w:rFonts w:eastAsia="Times New Roman"/>
          <w:szCs w:val="24"/>
          <w:lang w:val="en-US" w:eastAsia="pl-PL"/>
        </w:rPr>
      </w:pPr>
      <w:r w:rsidRPr="00DC7084">
        <w:rPr>
          <w:rFonts w:eastAsia="Times New Roman"/>
          <w:szCs w:val="24"/>
          <w:lang w:val="en-US" w:eastAsia="pl-PL"/>
        </w:rPr>
        <w:t xml:space="preserve">e-mail: </w:t>
      </w:r>
      <w:hyperlink r:id="rId9" w:history="1">
        <w:r w:rsidRPr="00DC7084">
          <w:rPr>
            <w:rStyle w:val="Hipercze"/>
            <w:rFonts w:eastAsia="Times New Roman"/>
            <w:szCs w:val="24"/>
            <w:lang w:val="en-US" w:eastAsia="pl-PL"/>
          </w:rPr>
          <w:t>e.szostakiewicz@powiatleczynski.pl</w:t>
        </w:r>
      </w:hyperlink>
      <w:r w:rsidRPr="00DC7084">
        <w:rPr>
          <w:rStyle w:val="Hipercze"/>
          <w:rFonts w:eastAsia="Times New Roman"/>
          <w:szCs w:val="24"/>
          <w:lang w:val="en-US" w:eastAsia="pl-PL"/>
        </w:rPr>
        <w:t xml:space="preserve"> </w:t>
      </w:r>
      <w:hyperlink r:id="rId10" w:history="1">
        <w:r w:rsidRPr="00DC7084">
          <w:rPr>
            <w:rStyle w:val="Hipercze"/>
            <w:rFonts w:eastAsia="Times New Roman"/>
            <w:szCs w:val="24"/>
            <w:lang w:val="en-US" w:eastAsia="pl-PL"/>
          </w:rPr>
          <w:t>a.jozwiak@powiatleczynski.pl</w:t>
        </w:r>
      </w:hyperlink>
      <w:r w:rsidRPr="00DC7084">
        <w:rPr>
          <w:rStyle w:val="Hipercze"/>
          <w:rFonts w:eastAsia="Times New Roman"/>
          <w:szCs w:val="24"/>
          <w:lang w:val="en-US" w:eastAsia="pl-PL"/>
        </w:rPr>
        <w:t xml:space="preserve"> </w:t>
      </w:r>
    </w:p>
    <w:p w:rsidR="0060288B" w:rsidRPr="00DC7084" w:rsidRDefault="0060288B" w:rsidP="0060288B">
      <w:pPr>
        <w:tabs>
          <w:tab w:val="left" w:pos="4395"/>
        </w:tabs>
        <w:ind w:right="4677"/>
        <w:rPr>
          <w:rFonts w:eastAsia="Times New Roman"/>
          <w:b/>
          <w:szCs w:val="24"/>
          <w:lang w:val="en-US" w:eastAsia="pl-PL"/>
        </w:rPr>
      </w:pPr>
    </w:p>
    <w:p w:rsidR="0060288B" w:rsidRPr="00DC7084" w:rsidRDefault="0060288B" w:rsidP="0060288B">
      <w:pPr>
        <w:suppressAutoHyphens/>
        <w:rPr>
          <w:b/>
          <w:color w:val="000000"/>
          <w:szCs w:val="24"/>
          <w:lang w:val="de-DE" w:eastAsia="pl-PL"/>
        </w:rPr>
      </w:pPr>
    </w:p>
    <w:p w:rsidR="0060288B" w:rsidRPr="00DC7084" w:rsidRDefault="0060288B" w:rsidP="0060288B">
      <w:pPr>
        <w:suppressAutoHyphens/>
        <w:jc w:val="both"/>
        <w:rPr>
          <w:b/>
          <w:szCs w:val="24"/>
          <w:lang w:eastAsia="pl-PL"/>
        </w:rPr>
      </w:pPr>
      <w:r w:rsidRPr="00DC7084">
        <w:rPr>
          <w:szCs w:val="24"/>
          <w:lang w:eastAsia="pl-PL"/>
        </w:rPr>
        <w:t xml:space="preserve">Postępowanie, którego dotyczy niniejszy dokument oznaczone jest znakiem: </w:t>
      </w:r>
      <w:r w:rsidRPr="00DC7084">
        <w:rPr>
          <w:b/>
          <w:color w:val="222222"/>
          <w:szCs w:val="24"/>
          <w:shd w:val="clear" w:color="auto" w:fill="FFFFFF"/>
          <w:lang w:eastAsia="pl-PL"/>
        </w:rPr>
        <w:t>IPR.272.4.</w:t>
      </w:r>
      <w:r>
        <w:rPr>
          <w:b/>
          <w:color w:val="222222"/>
          <w:szCs w:val="24"/>
          <w:shd w:val="clear" w:color="auto" w:fill="FFFFFF"/>
          <w:lang w:eastAsia="pl-PL"/>
        </w:rPr>
        <w:t>11</w:t>
      </w:r>
      <w:r w:rsidRPr="00DC7084">
        <w:rPr>
          <w:b/>
          <w:color w:val="222222"/>
          <w:szCs w:val="24"/>
          <w:shd w:val="clear" w:color="auto" w:fill="FFFFFF"/>
          <w:lang w:eastAsia="pl-PL"/>
        </w:rPr>
        <w:t>.2016</w:t>
      </w:r>
      <w:r>
        <w:rPr>
          <w:b/>
          <w:color w:val="222222"/>
          <w:szCs w:val="24"/>
          <w:shd w:val="clear" w:color="auto" w:fill="FFFFFF"/>
          <w:lang w:eastAsia="pl-PL"/>
        </w:rPr>
        <w:t xml:space="preserve">. </w:t>
      </w:r>
      <w:r w:rsidRPr="00DC7084">
        <w:rPr>
          <w:szCs w:val="24"/>
          <w:lang w:eastAsia="pl-PL"/>
        </w:rPr>
        <w:t>Wykonawcy we wszystkich kontaktach z zamawiającym powinni powoływać się na ten znak.</w:t>
      </w:r>
    </w:p>
    <w:p w:rsidR="0060288B" w:rsidRPr="00DC7084" w:rsidRDefault="0060288B" w:rsidP="0060288B">
      <w:pPr>
        <w:suppressAutoHyphens/>
        <w:rPr>
          <w:color w:val="222222"/>
          <w:szCs w:val="24"/>
          <w:shd w:val="clear" w:color="auto" w:fill="FFFFFF"/>
          <w:lang w:eastAsia="pl-PL"/>
        </w:rPr>
      </w:pPr>
    </w:p>
    <w:p w:rsidR="0060288B" w:rsidRPr="00DC7084" w:rsidRDefault="0060288B" w:rsidP="007218F2">
      <w:pPr>
        <w:suppressAutoHyphens/>
        <w:jc w:val="both"/>
        <w:rPr>
          <w:szCs w:val="24"/>
          <w:lang w:eastAsia="pl-PL"/>
        </w:rPr>
      </w:pPr>
      <w:r w:rsidRPr="00DC7084">
        <w:rPr>
          <w:szCs w:val="24"/>
          <w:lang w:eastAsia="pl-PL"/>
        </w:rPr>
        <w:t>SIWZ sporządziła: Agnieszka Jóźwiak</w:t>
      </w:r>
      <w:r w:rsidR="00B332E6" w:rsidRPr="00B332E6">
        <w:rPr>
          <w:szCs w:val="24"/>
          <w:lang w:eastAsia="pl-PL"/>
        </w:rPr>
        <w:t xml:space="preserve"> </w:t>
      </w:r>
      <w:r w:rsidR="00B332E6">
        <w:rPr>
          <w:szCs w:val="24"/>
          <w:lang w:eastAsia="pl-PL"/>
        </w:rPr>
        <w:t xml:space="preserve">i </w:t>
      </w:r>
      <w:r w:rsidR="00B332E6" w:rsidRPr="00DC7084">
        <w:rPr>
          <w:szCs w:val="24"/>
          <w:lang w:eastAsia="pl-PL"/>
        </w:rPr>
        <w:t xml:space="preserve">Edyta Szostakiewicz </w:t>
      </w:r>
      <w:r w:rsidRPr="00DC7084">
        <w:rPr>
          <w:szCs w:val="24"/>
          <w:lang w:eastAsia="pl-PL"/>
        </w:rPr>
        <w:t>– Starostwo Powiatowe w Łęcznej.</w:t>
      </w:r>
      <w:r w:rsidRPr="00DC7084">
        <w:rPr>
          <w:szCs w:val="24"/>
          <w:lang w:eastAsia="pl-PL"/>
        </w:rPr>
        <w:br/>
      </w:r>
    </w:p>
    <w:p w:rsidR="0060288B" w:rsidRPr="00DC7084" w:rsidRDefault="0060288B" w:rsidP="0060288B">
      <w:pPr>
        <w:suppressAutoHyphens/>
        <w:jc w:val="right"/>
        <w:rPr>
          <w:szCs w:val="24"/>
        </w:rPr>
      </w:pPr>
    </w:p>
    <w:p w:rsidR="0060288B" w:rsidRPr="00DC7084" w:rsidRDefault="0060288B" w:rsidP="0060288B">
      <w:pPr>
        <w:suppressAutoHyphens/>
        <w:jc w:val="right"/>
        <w:rPr>
          <w:szCs w:val="24"/>
        </w:rPr>
      </w:pPr>
    </w:p>
    <w:p w:rsidR="0060288B" w:rsidRPr="00DC7084" w:rsidRDefault="0060288B" w:rsidP="0060288B">
      <w:pPr>
        <w:suppressAutoHyphens/>
        <w:jc w:val="right"/>
        <w:rPr>
          <w:szCs w:val="24"/>
        </w:rPr>
      </w:pPr>
    </w:p>
    <w:p w:rsidR="0060288B" w:rsidRPr="00DC7084" w:rsidRDefault="0060288B" w:rsidP="0060288B">
      <w:pPr>
        <w:suppressAutoHyphens/>
        <w:jc w:val="right"/>
        <w:rPr>
          <w:szCs w:val="24"/>
          <w:lang w:eastAsia="pl-PL"/>
        </w:rPr>
      </w:pPr>
    </w:p>
    <w:p w:rsidR="0060288B" w:rsidRPr="00DC7084" w:rsidRDefault="0060288B" w:rsidP="0060288B">
      <w:pPr>
        <w:suppressAutoHyphens/>
        <w:rPr>
          <w:szCs w:val="24"/>
          <w:lang w:eastAsia="pl-PL"/>
        </w:rPr>
      </w:pPr>
      <w:r w:rsidRPr="00DC7084">
        <w:rPr>
          <w:szCs w:val="24"/>
          <w:lang w:eastAsia="pl-PL"/>
        </w:rPr>
        <w:t xml:space="preserve">                               Zatwierdzam:</w:t>
      </w:r>
    </w:p>
    <w:p w:rsidR="0060288B" w:rsidRPr="00DC7084" w:rsidRDefault="0060288B" w:rsidP="0060288B">
      <w:pPr>
        <w:suppressAutoHyphens/>
        <w:jc w:val="right"/>
        <w:rPr>
          <w:szCs w:val="24"/>
          <w:lang w:eastAsia="pl-PL"/>
        </w:rPr>
      </w:pPr>
      <w:r w:rsidRPr="00DC7084">
        <w:rPr>
          <w:szCs w:val="24"/>
          <w:lang w:eastAsia="pl-PL"/>
        </w:rPr>
        <w:t>………………………       ………………………………</w:t>
      </w:r>
    </w:p>
    <w:p w:rsidR="0060288B" w:rsidRPr="00DC7084" w:rsidRDefault="0060288B" w:rsidP="0060288B">
      <w:pPr>
        <w:suppressAutoHyphens/>
        <w:jc w:val="center"/>
        <w:rPr>
          <w:szCs w:val="24"/>
          <w:lang w:eastAsia="pl-PL"/>
        </w:rPr>
      </w:pPr>
      <w:r w:rsidRPr="00DC7084">
        <w:rPr>
          <w:szCs w:val="24"/>
          <w:lang w:eastAsia="pl-PL"/>
        </w:rPr>
        <w:t xml:space="preserve">                                                                 Podpis kierownika Zamawiającego</w:t>
      </w:r>
    </w:p>
    <w:p w:rsidR="0060288B" w:rsidRPr="00DC7084" w:rsidRDefault="0060288B" w:rsidP="0060288B">
      <w:pPr>
        <w:suppressAutoHyphens/>
        <w:jc w:val="center"/>
        <w:rPr>
          <w:szCs w:val="24"/>
          <w:lang w:eastAsia="pl-PL"/>
        </w:rPr>
      </w:pPr>
    </w:p>
    <w:p w:rsidR="0060288B" w:rsidRPr="00DC7084" w:rsidRDefault="0060288B" w:rsidP="0060288B">
      <w:pPr>
        <w:suppressAutoHyphens/>
        <w:rPr>
          <w:szCs w:val="24"/>
          <w:lang w:eastAsia="pl-PL"/>
        </w:rPr>
      </w:pPr>
    </w:p>
    <w:p w:rsidR="0060288B" w:rsidRPr="00DC7084" w:rsidRDefault="0060288B" w:rsidP="0060288B">
      <w:pPr>
        <w:suppressAutoHyphens/>
        <w:rPr>
          <w:szCs w:val="24"/>
          <w:lang w:eastAsia="pl-PL"/>
        </w:rPr>
      </w:pPr>
    </w:p>
    <w:p w:rsidR="0060288B" w:rsidRPr="00DC7084" w:rsidRDefault="0060288B" w:rsidP="0060288B">
      <w:pPr>
        <w:suppressAutoHyphens/>
        <w:rPr>
          <w:szCs w:val="24"/>
          <w:lang w:eastAsia="pl-PL"/>
        </w:rPr>
      </w:pPr>
    </w:p>
    <w:p w:rsidR="0060288B" w:rsidRPr="00DC7084" w:rsidRDefault="0060288B" w:rsidP="0060288B">
      <w:pPr>
        <w:suppressAutoHyphens/>
        <w:rPr>
          <w:szCs w:val="24"/>
          <w:lang w:eastAsia="pl-PL"/>
        </w:rPr>
      </w:pPr>
    </w:p>
    <w:p w:rsidR="0060288B" w:rsidRPr="00DC7084" w:rsidRDefault="0060288B" w:rsidP="0060288B">
      <w:pPr>
        <w:suppressAutoHyphens/>
        <w:rPr>
          <w:szCs w:val="24"/>
          <w:lang w:eastAsia="pl-PL"/>
        </w:rPr>
      </w:pPr>
      <w:r w:rsidRPr="00DC7084">
        <w:rPr>
          <w:szCs w:val="24"/>
          <w:lang w:eastAsia="pl-PL"/>
        </w:rPr>
        <w:t xml:space="preserve">Łęczna, </w:t>
      </w:r>
      <w:r>
        <w:rPr>
          <w:szCs w:val="24"/>
          <w:lang w:eastAsia="pl-PL"/>
        </w:rPr>
        <w:t>dnia</w:t>
      </w:r>
      <w:r w:rsidR="0029550A">
        <w:rPr>
          <w:szCs w:val="24"/>
          <w:lang w:eastAsia="pl-PL"/>
        </w:rPr>
        <w:t xml:space="preserve"> </w:t>
      </w:r>
      <w:r w:rsidR="004455E7">
        <w:rPr>
          <w:szCs w:val="24"/>
          <w:lang w:eastAsia="pl-PL"/>
        </w:rPr>
        <w:t>29</w:t>
      </w:r>
      <w:r w:rsidR="0029550A">
        <w:rPr>
          <w:szCs w:val="24"/>
          <w:lang w:eastAsia="pl-PL"/>
        </w:rPr>
        <w:t>.</w:t>
      </w:r>
      <w:r>
        <w:rPr>
          <w:szCs w:val="24"/>
          <w:lang w:eastAsia="pl-PL"/>
        </w:rPr>
        <w:t>11.</w:t>
      </w:r>
      <w:r w:rsidRPr="00DC7084">
        <w:rPr>
          <w:szCs w:val="24"/>
          <w:lang w:eastAsia="pl-PL"/>
        </w:rPr>
        <w:t>2016 r.</w:t>
      </w:r>
    </w:p>
    <w:p w:rsidR="005F7374" w:rsidRDefault="005F7374"/>
    <w:p w:rsidR="0060288B" w:rsidRDefault="0060288B"/>
    <w:sdt>
      <w:sdtPr>
        <w:id w:val="-1052777174"/>
        <w:docPartObj>
          <w:docPartGallery w:val="Table of Contents"/>
          <w:docPartUnique/>
        </w:docPartObj>
      </w:sdtPr>
      <w:sdtEndPr/>
      <w:sdtContent>
        <w:p w:rsidR="0060288B" w:rsidRDefault="0060288B" w:rsidP="00A32F10">
          <w:pPr>
            <w:pStyle w:val="Nagwekspisutreci"/>
          </w:pPr>
          <w:r>
            <w:t>Spis treści</w:t>
          </w:r>
        </w:p>
      </w:sdtContent>
    </w:sdt>
    <w:p w:rsidR="00FA1C4B" w:rsidRDefault="0060288B">
      <w:pPr>
        <w:pStyle w:val="Spistreci1"/>
        <w:rPr>
          <w:rFonts w:cstheme="minorBidi"/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67690281" w:history="1">
        <w:r w:rsidR="00FA1C4B" w:rsidRPr="00B07CC1">
          <w:rPr>
            <w:rStyle w:val="Hipercze"/>
            <w:noProof/>
          </w:rPr>
          <w:t>I.</w:t>
        </w:r>
        <w:r w:rsidR="00FA1C4B">
          <w:rPr>
            <w:rFonts w:cstheme="minorBidi"/>
            <w:noProof/>
          </w:rPr>
          <w:tab/>
        </w:r>
        <w:r w:rsidR="00FA1C4B" w:rsidRPr="00B07CC1">
          <w:rPr>
            <w:rStyle w:val="Hipercze"/>
            <w:noProof/>
          </w:rPr>
          <w:t>Nazwa i adres Zamawiającego</w:t>
        </w:r>
        <w:r w:rsidR="00FA1C4B">
          <w:rPr>
            <w:noProof/>
            <w:webHidden/>
          </w:rPr>
          <w:tab/>
        </w:r>
        <w:r w:rsidR="00FA1C4B">
          <w:rPr>
            <w:noProof/>
            <w:webHidden/>
          </w:rPr>
          <w:fldChar w:fldCharType="begin"/>
        </w:r>
        <w:r w:rsidR="00FA1C4B">
          <w:rPr>
            <w:noProof/>
            <w:webHidden/>
          </w:rPr>
          <w:instrText xml:space="preserve"> PAGEREF _Toc467690281 \h </w:instrText>
        </w:r>
        <w:r w:rsidR="00FA1C4B">
          <w:rPr>
            <w:noProof/>
            <w:webHidden/>
          </w:rPr>
        </w:r>
        <w:r w:rsidR="00FA1C4B">
          <w:rPr>
            <w:noProof/>
            <w:webHidden/>
          </w:rPr>
          <w:fldChar w:fldCharType="separate"/>
        </w:r>
        <w:r w:rsidR="00132411">
          <w:rPr>
            <w:noProof/>
            <w:webHidden/>
          </w:rPr>
          <w:t>3</w:t>
        </w:r>
        <w:r w:rsidR="00FA1C4B">
          <w:rPr>
            <w:noProof/>
            <w:webHidden/>
          </w:rPr>
          <w:fldChar w:fldCharType="end"/>
        </w:r>
      </w:hyperlink>
    </w:p>
    <w:p w:rsidR="00FA1C4B" w:rsidRDefault="004F570E">
      <w:pPr>
        <w:pStyle w:val="Spistreci1"/>
        <w:rPr>
          <w:rFonts w:cstheme="minorBidi"/>
          <w:noProof/>
        </w:rPr>
      </w:pPr>
      <w:hyperlink w:anchor="_Toc467690282" w:history="1">
        <w:r w:rsidR="00FA1C4B" w:rsidRPr="00B07CC1">
          <w:rPr>
            <w:rStyle w:val="Hipercze"/>
            <w:rFonts w:eastAsia="Times New Roman"/>
            <w:noProof/>
            <w:lang w:eastAsia="ar-SA"/>
          </w:rPr>
          <w:t>II.</w:t>
        </w:r>
        <w:r w:rsidR="00FA1C4B">
          <w:rPr>
            <w:rFonts w:cstheme="minorBidi"/>
            <w:noProof/>
          </w:rPr>
          <w:tab/>
        </w:r>
        <w:r w:rsidR="00FA1C4B" w:rsidRPr="00B07CC1">
          <w:rPr>
            <w:rStyle w:val="Hipercze"/>
            <w:rFonts w:eastAsia="Times New Roman"/>
            <w:noProof/>
            <w:lang w:eastAsia="ar-SA"/>
          </w:rPr>
          <w:t>Tryb udzielenia zamówienia</w:t>
        </w:r>
        <w:r w:rsidR="00FA1C4B">
          <w:rPr>
            <w:noProof/>
            <w:webHidden/>
          </w:rPr>
          <w:tab/>
        </w:r>
        <w:r w:rsidR="00FA1C4B">
          <w:rPr>
            <w:noProof/>
            <w:webHidden/>
          </w:rPr>
          <w:fldChar w:fldCharType="begin"/>
        </w:r>
        <w:r w:rsidR="00FA1C4B">
          <w:rPr>
            <w:noProof/>
            <w:webHidden/>
          </w:rPr>
          <w:instrText xml:space="preserve"> PAGEREF _Toc467690282 \h </w:instrText>
        </w:r>
        <w:r w:rsidR="00FA1C4B">
          <w:rPr>
            <w:noProof/>
            <w:webHidden/>
          </w:rPr>
        </w:r>
        <w:r w:rsidR="00FA1C4B">
          <w:rPr>
            <w:noProof/>
            <w:webHidden/>
          </w:rPr>
          <w:fldChar w:fldCharType="separate"/>
        </w:r>
        <w:r w:rsidR="00132411">
          <w:rPr>
            <w:noProof/>
            <w:webHidden/>
          </w:rPr>
          <w:t>3</w:t>
        </w:r>
        <w:r w:rsidR="00FA1C4B">
          <w:rPr>
            <w:noProof/>
            <w:webHidden/>
          </w:rPr>
          <w:fldChar w:fldCharType="end"/>
        </w:r>
      </w:hyperlink>
    </w:p>
    <w:p w:rsidR="00FA1C4B" w:rsidRDefault="004F570E">
      <w:pPr>
        <w:pStyle w:val="Spistreci1"/>
        <w:rPr>
          <w:rFonts w:cstheme="minorBidi"/>
          <w:noProof/>
        </w:rPr>
      </w:pPr>
      <w:hyperlink w:anchor="_Toc467690283" w:history="1">
        <w:r w:rsidR="00FA1C4B" w:rsidRPr="00B07CC1">
          <w:rPr>
            <w:rStyle w:val="Hipercze"/>
            <w:noProof/>
          </w:rPr>
          <w:t>III.</w:t>
        </w:r>
        <w:r w:rsidR="00FA1C4B">
          <w:rPr>
            <w:rFonts w:cstheme="minorBidi"/>
            <w:noProof/>
          </w:rPr>
          <w:tab/>
        </w:r>
        <w:r w:rsidR="00FA1C4B" w:rsidRPr="00B07CC1">
          <w:rPr>
            <w:rStyle w:val="Hipercze"/>
            <w:noProof/>
          </w:rPr>
          <w:t>Opis przedmiotu zamówienia</w:t>
        </w:r>
        <w:r w:rsidR="00FA1C4B">
          <w:rPr>
            <w:noProof/>
            <w:webHidden/>
          </w:rPr>
          <w:tab/>
        </w:r>
        <w:r w:rsidR="00FA1C4B">
          <w:rPr>
            <w:noProof/>
            <w:webHidden/>
          </w:rPr>
          <w:fldChar w:fldCharType="begin"/>
        </w:r>
        <w:r w:rsidR="00FA1C4B">
          <w:rPr>
            <w:noProof/>
            <w:webHidden/>
          </w:rPr>
          <w:instrText xml:space="preserve"> PAGEREF _Toc467690283 \h </w:instrText>
        </w:r>
        <w:r w:rsidR="00FA1C4B">
          <w:rPr>
            <w:noProof/>
            <w:webHidden/>
          </w:rPr>
        </w:r>
        <w:r w:rsidR="00FA1C4B">
          <w:rPr>
            <w:noProof/>
            <w:webHidden/>
          </w:rPr>
          <w:fldChar w:fldCharType="separate"/>
        </w:r>
        <w:r w:rsidR="00132411">
          <w:rPr>
            <w:noProof/>
            <w:webHidden/>
          </w:rPr>
          <w:t>3</w:t>
        </w:r>
        <w:r w:rsidR="00FA1C4B">
          <w:rPr>
            <w:noProof/>
            <w:webHidden/>
          </w:rPr>
          <w:fldChar w:fldCharType="end"/>
        </w:r>
      </w:hyperlink>
    </w:p>
    <w:p w:rsidR="00FA1C4B" w:rsidRDefault="004F570E">
      <w:pPr>
        <w:pStyle w:val="Spistreci1"/>
        <w:rPr>
          <w:rFonts w:cstheme="minorBidi"/>
          <w:noProof/>
        </w:rPr>
      </w:pPr>
      <w:hyperlink w:anchor="_Toc467690284" w:history="1">
        <w:r w:rsidR="00FA1C4B" w:rsidRPr="00B07CC1">
          <w:rPr>
            <w:rStyle w:val="Hipercze"/>
            <w:rFonts w:eastAsia="Times New Roman"/>
            <w:noProof/>
          </w:rPr>
          <w:t>IV.</w:t>
        </w:r>
        <w:r w:rsidR="00FA1C4B">
          <w:rPr>
            <w:rFonts w:cstheme="minorBidi"/>
            <w:noProof/>
          </w:rPr>
          <w:tab/>
        </w:r>
        <w:r w:rsidR="00FA1C4B" w:rsidRPr="00B07CC1">
          <w:rPr>
            <w:rStyle w:val="Hipercze"/>
            <w:rFonts w:eastAsia="Times New Roman"/>
            <w:noProof/>
          </w:rPr>
          <w:t>Termin wykonania zamówienia.</w:t>
        </w:r>
        <w:r w:rsidR="00FA1C4B">
          <w:rPr>
            <w:noProof/>
            <w:webHidden/>
          </w:rPr>
          <w:tab/>
        </w:r>
        <w:r w:rsidR="00FA1C4B">
          <w:rPr>
            <w:noProof/>
            <w:webHidden/>
          </w:rPr>
          <w:fldChar w:fldCharType="begin"/>
        </w:r>
        <w:r w:rsidR="00FA1C4B">
          <w:rPr>
            <w:noProof/>
            <w:webHidden/>
          </w:rPr>
          <w:instrText xml:space="preserve"> PAGEREF _Toc467690284 \h </w:instrText>
        </w:r>
        <w:r w:rsidR="00FA1C4B">
          <w:rPr>
            <w:noProof/>
            <w:webHidden/>
          </w:rPr>
        </w:r>
        <w:r w:rsidR="00FA1C4B">
          <w:rPr>
            <w:noProof/>
            <w:webHidden/>
          </w:rPr>
          <w:fldChar w:fldCharType="separate"/>
        </w:r>
        <w:r w:rsidR="00132411">
          <w:rPr>
            <w:noProof/>
            <w:webHidden/>
          </w:rPr>
          <w:t>6</w:t>
        </w:r>
        <w:r w:rsidR="00FA1C4B">
          <w:rPr>
            <w:noProof/>
            <w:webHidden/>
          </w:rPr>
          <w:fldChar w:fldCharType="end"/>
        </w:r>
      </w:hyperlink>
    </w:p>
    <w:p w:rsidR="00FA1C4B" w:rsidRDefault="004F570E">
      <w:pPr>
        <w:pStyle w:val="Spistreci1"/>
        <w:rPr>
          <w:rFonts w:cstheme="minorBidi"/>
          <w:noProof/>
        </w:rPr>
      </w:pPr>
      <w:hyperlink w:anchor="_Toc467690285" w:history="1">
        <w:r w:rsidR="00FA1C4B" w:rsidRPr="00B07CC1">
          <w:rPr>
            <w:rStyle w:val="Hipercze"/>
            <w:noProof/>
          </w:rPr>
          <w:t>V.</w:t>
        </w:r>
        <w:r w:rsidR="00FA1C4B">
          <w:rPr>
            <w:rFonts w:cstheme="minorBidi"/>
            <w:noProof/>
          </w:rPr>
          <w:tab/>
        </w:r>
        <w:r w:rsidR="00FA1C4B" w:rsidRPr="00B07CC1">
          <w:rPr>
            <w:rStyle w:val="Hipercze"/>
            <w:noProof/>
          </w:rPr>
          <w:t>Zamówienia częściowe.</w:t>
        </w:r>
        <w:r w:rsidR="00FA1C4B">
          <w:rPr>
            <w:noProof/>
            <w:webHidden/>
          </w:rPr>
          <w:tab/>
        </w:r>
        <w:r w:rsidR="00FA1C4B">
          <w:rPr>
            <w:noProof/>
            <w:webHidden/>
          </w:rPr>
          <w:fldChar w:fldCharType="begin"/>
        </w:r>
        <w:r w:rsidR="00FA1C4B">
          <w:rPr>
            <w:noProof/>
            <w:webHidden/>
          </w:rPr>
          <w:instrText xml:space="preserve"> PAGEREF _Toc467690285 \h </w:instrText>
        </w:r>
        <w:r w:rsidR="00FA1C4B">
          <w:rPr>
            <w:noProof/>
            <w:webHidden/>
          </w:rPr>
        </w:r>
        <w:r w:rsidR="00FA1C4B">
          <w:rPr>
            <w:noProof/>
            <w:webHidden/>
          </w:rPr>
          <w:fldChar w:fldCharType="separate"/>
        </w:r>
        <w:r w:rsidR="00132411">
          <w:rPr>
            <w:noProof/>
            <w:webHidden/>
          </w:rPr>
          <w:t>6</w:t>
        </w:r>
        <w:r w:rsidR="00FA1C4B">
          <w:rPr>
            <w:noProof/>
            <w:webHidden/>
          </w:rPr>
          <w:fldChar w:fldCharType="end"/>
        </w:r>
      </w:hyperlink>
    </w:p>
    <w:p w:rsidR="00FA1C4B" w:rsidRDefault="004F570E">
      <w:pPr>
        <w:pStyle w:val="Spistreci1"/>
        <w:rPr>
          <w:rFonts w:cstheme="minorBidi"/>
          <w:noProof/>
        </w:rPr>
      </w:pPr>
      <w:hyperlink w:anchor="_Toc467690286" w:history="1">
        <w:r w:rsidR="00FA1C4B" w:rsidRPr="00B07CC1">
          <w:rPr>
            <w:rStyle w:val="Hipercze"/>
            <w:rFonts w:eastAsia="Times New Roman"/>
            <w:noProof/>
          </w:rPr>
          <w:t>VI.</w:t>
        </w:r>
        <w:r w:rsidR="00FA1C4B">
          <w:rPr>
            <w:rFonts w:cstheme="minorBidi"/>
            <w:noProof/>
          </w:rPr>
          <w:tab/>
        </w:r>
        <w:r w:rsidR="00FA1C4B" w:rsidRPr="00B07CC1">
          <w:rPr>
            <w:rStyle w:val="Hipercze"/>
            <w:rFonts w:eastAsia="Times New Roman"/>
            <w:noProof/>
          </w:rPr>
          <w:t>Warunki udziału w postępowaniu</w:t>
        </w:r>
        <w:r w:rsidR="00FA1C4B">
          <w:rPr>
            <w:noProof/>
            <w:webHidden/>
          </w:rPr>
          <w:tab/>
        </w:r>
        <w:r w:rsidR="00FA1C4B">
          <w:rPr>
            <w:noProof/>
            <w:webHidden/>
          </w:rPr>
          <w:fldChar w:fldCharType="begin"/>
        </w:r>
        <w:r w:rsidR="00FA1C4B">
          <w:rPr>
            <w:noProof/>
            <w:webHidden/>
          </w:rPr>
          <w:instrText xml:space="preserve"> PAGEREF _Toc467690286 \h </w:instrText>
        </w:r>
        <w:r w:rsidR="00FA1C4B">
          <w:rPr>
            <w:noProof/>
            <w:webHidden/>
          </w:rPr>
        </w:r>
        <w:r w:rsidR="00FA1C4B">
          <w:rPr>
            <w:noProof/>
            <w:webHidden/>
          </w:rPr>
          <w:fldChar w:fldCharType="separate"/>
        </w:r>
        <w:r w:rsidR="00132411">
          <w:rPr>
            <w:noProof/>
            <w:webHidden/>
          </w:rPr>
          <w:t>6</w:t>
        </w:r>
        <w:r w:rsidR="00FA1C4B">
          <w:rPr>
            <w:noProof/>
            <w:webHidden/>
          </w:rPr>
          <w:fldChar w:fldCharType="end"/>
        </w:r>
      </w:hyperlink>
    </w:p>
    <w:p w:rsidR="00FA1C4B" w:rsidRDefault="004F570E">
      <w:pPr>
        <w:pStyle w:val="Spistreci1"/>
        <w:rPr>
          <w:rFonts w:cstheme="minorBidi"/>
          <w:noProof/>
        </w:rPr>
      </w:pPr>
      <w:hyperlink w:anchor="_Toc467690287" w:history="1">
        <w:r w:rsidR="00FA1C4B" w:rsidRPr="00B07CC1">
          <w:rPr>
            <w:rStyle w:val="Hipercze"/>
            <w:noProof/>
          </w:rPr>
          <w:t xml:space="preserve">VII </w:t>
        </w:r>
        <w:r w:rsidR="00FA1C4B" w:rsidRPr="00B07CC1">
          <w:rPr>
            <w:rStyle w:val="Hipercze"/>
            <w:noProof/>
            <w:lang w:eastAsia="ar-SA"/>
          </w:rPr>
          <w:t>WYKAZ OŚWIADCZEŃ L</w:t>
        </w:r>
        <w:r w:rsidR="00FA1C4B">
          <w:rPr>
            <w:rStyle w:val="Hipercze"/>
            <w:noProof/>
            <w:lang w:eastAsia="ar-SA"/>
          </w:rPr>
          <w:t>UB DOKUMENTÓW POTWIERDZAJĄCYCH</w:t>
        </w:r>
        <w:r w:rsidR="00FA1C4B" w:rsidRPr="00B07CC1">
          <w:rPr>
            <w:rStyle w:val="Hipercze"/>
            <w:noProof/>
            <w:lang w:eastAsia="ar-SA"/>
          </w:rPr>
          <w:t xml:space="preserve">  BRAK PODSTAW WYKLUCZENIA </w:t>
        </w:r>
        <w:r w:rsidR="00FA1C4B">
          <w:rPr>
            <w:rStyle w:val="Hipercze"/>
            <w:noProof/>
            <w:lang w:eastAsia="ar-SA"/>
          </w:rPr>
          <w:br/>
          <w:t xml:space="preserve">       </w:t>
        </w:r>
        <w:r w:rsidR="00FA1C4B" w:rsidRPr="00B07CC1">
          <w:rPr>
            <w:rStyle w:val="Hipercze"/>
            <w:noProof/>
            <w:lang w:eastAsia="ar-SA"/>
          </w:rPr>
          <w:t>ORAZ SPEŁNIANIE WARUNKÓW  UDZIAŁU  W POSTĘPOWANIU.</w:t>
        </w:r>
        <w:r w:rsidR="00FA1C4B">
          <w:rPr>
            <w:noProof/>
            <w:webHidden/>
          </w:rPr>
          <w:tab/>
        </w:r>
        <w:r w:rsidR="00FA1C4B">
          <w:rPr>
            <w:noProof/>
            <w:webHidden/>
          </w:rPr>
          <w:fldChar w:fldCharType="begin"/>
        </w:r>
        <w:r w:rsidR="00FA1C4B">
          <w:rPr>
            <w:noProof/>
            <w:webHidden/>
          </w:rPr>
          <w:instrText xml:space="preserve"> PAGEREF _Toc467690287 \h </w:instrText>
        </w:r>
        <w:r w:rsidR="00FA1C4B">
          <w:rPr>
            <w:noProof/>
            <w:webHidden/>
          </w:rPr>
        </w:r>
        <w:r w:rsidR="00FA1C4B">
          <w:rPr>
            <w:noProof/>
            <w:webHidden/>
          </w:rPr>
          <w:fldChar w:fldCharType="separate"/>
        </w:r>
        <w:r w:rsidR="00132411">
          <w:rPr>
            <w:noProof/>
            <w:webHidden/>
          </w:rPr>
          <w:t>7</w:t>
        </w:r>
        <w:r w:rsidR="00FA1C4B">
          <w:rPr>
            <w:noProof/>
            <w:webHidden/>
          </w:rPr>
          <w:fldChar w:fldCharType="end"/>
        </w:r>
      </w:hyperlink>
    </w:p>
    <w:p w:rsidR="00FA1C4B" w:rsidRDefault="004F570E">
      <w:pPr>
        <w:pStyle w:val="Spistreci1"/>
        <w:rPr>
          <w:rFonts w:cstheme="minorBidi"/>
          <w:noProof/>
        </w:rPr>
      </w:pPr>
      <w:hyperlink w:anchor="_Toc467690288" w:history="1">
        <w:r w:rsidR="00FA1C4B" w:rsidRPr="00B07CC1">
          <w:rPr>
            <w:rStyle w:val="Hipercze"/>
            <w:noProof/>
          </w:rPr>
          <w:t>VIII. WYKONAWCY WSPÓLNIE UBIEGAJĄCY SIĘ O UDZIELENIE</w:t>
        </w:r>
        <w:r w:rsidR="00FA1C4B">
          <w:rPr>
            <w:noProof/>
            <w:webHidden/>
          </w:rPr>
          <w:tab/>
        </w:r>
        <w:r w:rsidR="00FA1C4B">
          <w:rPr>
            <w:noProof/>
            <w:webHidden/>
          </w:rPr>
          <w:fldChar w:fldCharType="begin"/>
        </w:r>
        <w:r w:rsidR="00FA1C4B">
          <w:rPr>
            <w:noProof/>
            <w:webHidden/>
          </w:rPr>
          <w:instrText xml:space="preserve"> PAGEREF _Toc467690288 \h </w:instrText>
        </w:r>
        <w:r w:rsidR="00FA1C4B">
          <w:rPr>
            <w:noProof/>
            <w:webHidden/>
          </w:rPr>
        </w:r>
        <w:r w:rsidR="00FA1C4B">
          <w:rPr>
            <w:noProof/>
            <w:webHidden/>
          </w:rPr>
          <w:fldChar w:fldCharType="separate"/>
        </w:r>
        <w:r w:rsidR="00132411">
          <w:rPr>
            <w:noProof/>
            <w:webHidden/>
          </w:rPr>
          <w:t>9</w:t>
        </w:r>
        <w:r w:rsidR="00FA1C4B">
          <w:rPr>
            <w:noProof/>
            <w:webHidden/>
          </w:rPr>
          <w:fldChar w:fldCharType="end"/>
        </w:r>
      </w:hyperlink>
    </w:p>
    <w:p w:rsidR="00FA1C4B" w:rsidRDefault="004F570E">
      <w:pPr>
        <w:pStyle w:val="Spistreci1"/>
        <w:rPr>
          <w:rFonts w:cstheme="minorBidi"/>
          <w:noProof/>
        </w:rPr>
      </w:pPr>
      <w:hyperlink w:anchor="_Toc467690289" w:history="1">
        <w:r w:rsidR="00FA1C4B" w:rsidRPr="00B07CC1">
          <w:rPr>
            <w:rStyle w:val="Hipercze"/>
            <w:noProof/>
          </w:rPr>
          <w:t>IX.  INFORMACJE O SPOSOBIE POROZUMIEWANIA SIĘ ZAMAWIAJĄCEGO  Z WYKONAWCAMI ORAZ</w:t>
        </w:r>
        <w:r w:rsidR="00FA1C4B">
          <w:rPr>
            <w:rStyle w:val="Hipercze"/>
            <w:noProof/>
          </w:rPr>
          <w:br/>
          <w:t xml:space="preserve">      </w:t>
        </w:r>
        <w:r w:rsidR="00FA1C4B" w:rsidRPr="00B07CC1">
          <w:rPr>
            <w:rStyle w:val="Hipercze"/>
            <w:noProof/>
          </w:rPr>
          <w:t xml:space="preserve"> PRZEKAZYWANIA OŚWIADCZEŃ LUB DOKUMENTÓW, A TAKŻE WSKAZANIE OSÓB </w:t>
        </w:r>
        <w:r w:rsidR="00FA1C4B">
          <w:rPr>
            <w:rStyle w:val="Hipercze"/>
            <w:noProof/>
          </w:rPr>
          <w:br/>
          <w:t xml:space="preserve">       </w:t>
        </w:r>
        <w:r w:rsidR="00FA1C4B" w:rsidRPr="00B07CC1">
          <w:rPr>
            <w:rStyle w:val="Hipercze"/>
            <w:noProof/>
          </w:rPr>
          <w:t>UPRAWNIONYCH  DO POROZUMIEWANIA SIĘ Z WYKONAWCAMI.</w:t>
        </w:r>
        <w:r w:rsidR="00FA1C4B">
          <w:rPr>
            <w:noProof/>
            <w:webHidden/>
          </w:rPr>
          <w:tab/>
        </w:r>
        <w:r w:rsidR="00FA1C4B">
          <w:rPr>
            <w:noProof/>
            <w:webHidden/>
          </w:rPr>
          <w:fldChar w:fldCharType="begin"/>
        </w:r>
        <w:r w:rsidR="00FA1C4B">
          <w:rPr>
            <w:noProof/>
            <w:webHidden/>
          </w:rPr>
          <w:instrText xml:space="preserve"> PAGEREF _Toc467690289 \h </w:instrText>
        </w:r>
        <w:r w:rsidR="00FA1C4B">
          <w:rPr>
            <w:noProof/>
            <w:webHidden/>
          </w:rPr>
        </w:r>
        <w:r w:rsidR="00FA1C4B">
          <w:rPr>
            <w:noProof/>
            <w:webHidden/>
          </w:rPr>
          <w:fldChar w:fldCharType="separate"/>
        </w:r>
        <w:r w:rsidR="00132411">
          <w:rPr>
            <w:noProof/>
            <w:webHidden/>
          </w:rPr>
          <w:t>9</w:t>
        </w:r>
        <w:r w:rsidR="00FA1C4B">
          <w:rPr>
            <w:noProof/>
            <w:webHidden/>
          </w:rPr>
          <w:fldChar w:fldCharType="end"/>
        </w:r>
      </w:hyperlink>
    </w:p>
    <w:p w:rsidR="00FA1C4B" w:rsidRDefault="004F570E">
      <w:pPr>
        <w:pStyle w:val="Spistreci1"/>
        <w:rPr>
          <w:rFonts w:cstheme="minorBidi"/>
          <w:noProof/>
        </w:rPr>
      </w:pPr>
      <w:hyperlink w:anchor="_Toc467690290" w:history="1">
        <w:r w:rsidR="00FA1C4B" w:rsidRPr="00B07CC1">
          <w:rPr>
            <w:rStyle w:val="Hipercze"/>
            <w:noProof/>
          </w:rPr>
          <w:t>X.  WYJAŚNIENIA I ZMIANY TREŚCI SIWZ.</w:t>
        </w:r>
        <w:r w:rsidR="00FA1C4B">
          <w:rPr>
            <w:noProof/>
            <w:webHidden/>
          </w:rPr>
          <w:tab/>
        </w:r>
        <w:r w:rsidR="00FA1C4B">
          <w:rPr>
            <w:noProof/>
            <w:webHidden/>
          </w:rPr>
          <w:fldChar w:fldCharType="begin"/>
        </w:r>
        <w:r w:rsidR="00FA1C4B">
          <w:rPr>
            <w:noProof/>
            <w:webHidden/>
          </w:rPr>
          <w:instrText xml:space="preserve"> PAGEREF _Toc467690290 \h </w:instrText>
        </w:r>
        <w:r w:rsidR="00FA1C4B">
          <w:rPr>
            <w:noProof/>
            <w:webHidden/>
          </w:rPr>
        </w:r>
        <w:r w:rsidR="00FA1C4B">
          <w:rPr>
            <w:noProof/>
            <w:webHidden/>
          </w:rPr>
          <w:fldChar w:fldCharType="separate"/>
        </w:r>
        <w:r w:rsidR="00132411">
          <w:rPr>
            <w:noProof/>
            <w:webHidden/>
          </w:rPr>
          <w:t>10</w:t>
        </w:r>
        <w:r w:rsidR="00FA1C4B">
          <w:rPr>
            <w:noProof/>
            <w:webHidden/>
          </w:rPr>
          <w:fldChar w:fldCharType="end"/>
        </w:r>
      </w:hyperlink>
    </w:p>
    <w:p w:rsidR="00FA1C4B" w:rsidRDefault="004F570E">
      <w:pPr>
        <w:pStyle w:val="Spistreci1"/>
        <w:rPr>
          <w:rFonts w:cstheme="minorBidi"/>
          <w:noProof/>
        </w:rPr>
      </w:pPr>
      <w:hyperlink w:anchor="_Toc467690291" w:history="1">
        <w:r w:rsidR="00FA1C4B" w:rsidRPr="00B07CC1">
          <w:rPr>
            <w:rStyle w:val="Hipercze"/>
            <w:noProof/>
          </w:rPr>
          <w:t>XI. WYMAGANIA DOTYCZĄCE WADIUM.</w:t>
        </w:r>
        <w:r w:rsidR="00FA1C4B">
          <w:rPr>
            <w:noProof/>
            <w:webHidden/>
          </w:rPr>
          <w:tab/>
        </w:r>
        <w:r w:rsidR="00FA1C4B">
          <w:rPr>
            <w:noProof/>
            <w:webHidden/>
          </w:rPr>
          <w:fldChar w:fldCharType="begin"/>
        </w:r>
        <w:r w:rsidR="00FA1C4B">
          <w:rPr>
            <w:noProof/>
            <w:webHidden/>
          </w:rPr>
          <w:instrText xml:space="preserve"> PAGEREF _Toc467690291 \h </w:instrText>
        </w:r>
        <w:r w:rsidR="00FA1C4B">
          <w:rPr>
            <w:noProof/>
            <w:webHidden/>
          </w:rPr>
        </w:r>
        <w:r w:rsidR="00FA1C4B">
          <w:rPr>
            <w:noProof/>
            <w:webHidden/>
          </w:rPr>
          <w:fldChar w:fldCharType="separate"/>
        </w:r>
        <w:r w:rsidR="00132411">
          <w:rPr>
            <w:noProof/>
            <w:webHidden/>
          </w:rPr>
          <w:t>10</w:t>
        </w:r>
        <w:r w:rsidR="00FA1C4B">
          <w:rPr>
            <w:noProof/>
            <w:webHidden/>
          </w:rPr>
          <w:fldChar w:fldCharType="end"/>
        </w:r>
      </w:hyperlink>
    </w:p>
    <w:p w:rsidR="00FA1C4B" w:rsidRDefault="004F570E">
      <w:pPr>
        <w:pStyle w:val="Spistreci1"/>
        <w:rPr>
          <w:rFonts w:cstheme="minorBidi"/>
          <w:noProof/>
        </w:rPr>
      </w:pPr>
      <w:hyperlink w:anchor="_Toc467690292" w:history="1">
        <w:r w:rsidR="00FA1C4B" w:rsidRPr="00B07CC1">
          <w:rPr>
            <w:rStyle w:val="Hipercze"/>
            <w:noProof/>
          </w:rPr>
          <w:t>XII. TERMIN ZWIĄZANIA Z OFERTĄ.</w:t>
        </w:r>
        <w:r w:rsidR="00FA1C4B">
          <w:rPr>
            <w:noProof/>
            <w:webHidden/>
          </w:rPr>
          <w:tab/>
        </w:r>
        <w:r w:rsidR="00FA1C4B">
          <w:rPr>
            <w:noProof/>
            <w:webHidden/>
          </w:rPr>
          <w:fldChar w:fldCharType="begin"/>
        </w:r>
        <w:r w:rsidR="00FA1C4B">
          <w:rPr>
            <w:noProof/>
            <w:webHidden/>
          </w:rPr>
          <w:instrText xml:space="preserve"> PAGEREF _Toc467690292 \h </w:instrText>
        </w:r>
        <w:r w:rsidR="00FA1C4B">
          <w:rPr>
            <w:noProof/>
            <w:webHidden/>
          </w:rPr>
        </w:r>
        <w:r w:rsidR="00FA1C4B">
          <w:rPr>
            <w:noProof/>
            <w:webHidden/>
          </w:rPr>
          <w:fldChar w:fldCharType="separate"/>
        </w:r>
        <w:r w:rsidR="00132411">
          <w:rPr>
            <w:noProof/>
            <w:webHidden/>
          </w:rPr>
          <w:t>11</w:t>
        </w:r>
        <w:r w:rsidR="00FA1C4B">
          <w:rPr>
            <w:noProof/>
            <w:webHidden/>
          </w:rPr>
          <w:fldChar w:fldCharType="end"/>
        </w:r>
      </w:hyperlink>
    </w:p>
    <w:p w:rsidR="00FA1C4B" w:rsidRDefault="004F570E">
      <w:pPr>
        <w:pStyle w:val="Spistreci1"/>
        <w:rPr>
          <w:rFonts w:cstheme="minorBidi"/>
          <w:noProof/>
        </w:rPr>
      </w:pPr>
      <w:hyperlink w:anchor="_Toc467690293" w:history="1">
        <w:r w:rsidR="00FA1C4B" w:rsidRPr="00B07CC1">
          <w:rPr>
            <w:rStyle w:val="Hipercze"/>
            <w:noProof/>
          </w:rPr>
          <w:t>XIII. OPIS SPOSOBU PRZYGOTOWANIA OFERTY.</w:t>
        </w:r>
        <w:r w:rsidR="00FA1C4B">
          <w:rPr>
            <w:noProof/>
            <w:webHidden/>
          </w:rPr>
          <w:tab/>
        </w:r>
        <w:r w:rsidR="00FA1C4B">
          <w:rPr>
            <w:noProof/>
            <w:webHidden/>
          </w:rPr>
          <w:fldChar w:fldCharType="begin"/>
        </w:r>
        <w:r w:rsidR="00FA1C4B">
          <w:rPr>
            <w:noProof/>
            <w:webHidden/>
          </w:rPr>
          <w:instrText xml:space="preserve"> PAGEREF _Toc467690293 \h </w:instrText>
        </w:r>
        <w:r w:rsidR="00FA1C4B">
          <w:rPr>
            <w:noProof/>
            <w:webHidden/>
          </w:rPr>
        </w:r>
        <w:r w:rsidR="00FA1C4B">
          <w:rPr>
            <w:noProof/>
            <w:webHidden/>
          </w:rPr>
          <w:fldChar w:fldCharType="separate"/>
        </w:r>
        <w:r w:rsidR="00132411">
          <w:rPr>
            <w:noProof/>
            <w:webHidden/>
          </w:rPr>
          <w:t>11</w:t>
        </w:r>
        <w:r w:rsidR="00FA1C4B">
          <w:rPr>
            <w:noProof/>
            <w:webHidden/>
          </w:rPr>
          <w:fldChar w:fldCharType="end"/>
        </w:r>
      </w:hyperlink>
    </w:p>
    <w:p w:rsidR="00FA1C4B" w:rsidRDefault="004F570E">
      <w:pPr>
        <w:pStyle w:val="Spistreci1"/>
        <w:rPr>
          <w:rFonts w:cstheme="minorBidi"/>
          <w:noProof/>
        </w:rPr>
      </w:pPr>
      <w:hyperlink w:anchor="_Toc467690294" w:history="1">
        <w:r w:rsidR="00FA1C4B" w:rsidRPr="00B07CC1">
          <w:rPr>
            <w:rStyle w:val="Hipercze"/>
            <w:noProof/>
          </w:rPr>
          <w:t>XIV. FORMA OFERTY.</w:t>
        </w:r>
        <w:r w:rsidR="00FA1C4B">
          <w:rPr>
            <w:noProof/>
            <w:webHidden/>
          </w:rPr>
          <w:tab/>
        </w:r>
        <w:r w:rsidR="00FA1C4B">
          <w:rPr>
            <w:noProof/>
            <w:webHidden/>
          </w:rPr>
          <w:fldChar w:fldCharType="begin"/>
        </w:r>
        <w:r w:rsidR="00FA1C4B">
          <w:rPr>
            <w:noProof/>
            <w:webHidden/>
          </w:rPr>
          <w:instrText xml:space="preserve"> PAGEREF _Toc467690294 \h </w:instrText>
        </w:r>
        <w:r w:rsidR="00FA1C4B">
          <w:rPr>
            <w:noProof/>
            <w:webHidden/>
          </w:rPr>
        </w:r>
        <w:r w:rsidR="00FA1C4B">
          <w:rPr>
            <w:noProof/>
            <w:webHidden/>
          </w:rPr>
          <w:fldChar w:fldCharType="separate"/>
        </w:r>
        <w:r w:rsidR="00132411">
          <w:rPr>
            <w:noProof/>
            <w:webHidden/>
          </w:rPr>
          <w:t>12</w:t>
        </w:r>
        <w:r w:rsidR="00FA1C4B">
          <w:rPr>
            <w:noProof/>
            <w:webHidden/>
          </w:rPr>
          <w:fldChar w:fldCharType="end"/>
        </w:r>
      </w:hyperlink>
    </w:p>
    <w:p w:rsidR="00FA1C4B" w:rsidRDefault="004F570E">
      <w:pPr>
        <w:pStyle w:val="Spistreci1"/>
        <w:rPr>
          <w:rFonts w:cstheme="minorBidi"/>
          <w:noProof/>
        </w:rPr>
      </w:pPr>
      <w:hyperlink w:anchor="_Toc467690295" w:history="1">
        <w:r w:rsidR="00FA1C4B" w:rsidRPr="00B07CC1">
          <w:rPr>
            <w:rStyle w:val="Hipercze"/>
            <w:noProof/>
          </w:rPr>
          <w:t>XV. ZAWARTOŚĆ OFERTY.</w:t>
        </w:r>
        <w:r w:rsidR="00FA1C4B">
          <w:rPr>
            <w:noProof/>
            <w:webHidden/>
          </w:rPr>
          <w:tab/>
        </w:r>
        <w:r w:rsidR="00FA1C4B">
          <w:rPr>
            <w:noProof/>
            <w:webHidden/>
          </w:rPr>
          <w:fldChar w:fldCharType="begin"/>
        </w:r>
        <w:r w:rsidR="00FA1C4B">
          <w:rPr>
            <w:noProof/>
            <w:webHidden/>
          </w:rPr>
          <w:instrText xml:space="preserve"> PAGEREF _Toc467690295 \h </w:instrText>
        </w:r>
        <w:r w:rsidR="00FA1C4B">
          <w:rPr>
            <w:noProof/>
            <w:webHidden/>
          </w:rPr>
        </w:r>
        <w:r w:rsidR="00FA1C4B">
          <w:rPr>
            <w:noProof/>
            <w:webHidden/>
          </w:rPr>
          <w:fldChar w:fldCharType="separate"/>
        </w:r>
        <w:r w:rsidR="00132411">
          <w:rPr>
            <w:noProof/>
            <w:webHidden/>
          </w:rPr>
          <w:t>13</w:t>
        </w:r>
        <w:r w:rsidR="00FA1C4B">
          <w:rPr>
            <w:noProof/>
            <w:webHidden/>
          </w:rPr>
          <w:fldChar w:fldCharType="end"/>
        </w:r>
      </w:hyperlink>
    </w:p>
    <w:p w:rsidR="00FA1C4B" w:rsidRDefault="004F570E">
      <w:pPr>
        <w:pStyle w:val="Spistreci1"/>
        <w:rPr>
          <w:rFonts w:cstheme="minorBidi"/>
          <w:noProof/>
        </w:rPr>
      </w:pPr>
      <w:hyperlink w:anchor="_Toc467690296" w:history="1">
        <w:r w:rsidR="00FA1C4B" w:rsidRPr="00B07CC1">
          <w:rPr>
            <w:rStyle w:val="Hipercze"/>
            <w:noProof/>
          </w:rPr>
          <w:t>XVI. MIEJSCE ORAZ TERMIN SKŁADANIA I OTWARCIA OFERT.</w:t>
        </w:r>
        <w:r w:rsidR="00FA1C4B">
          <w:rPr>
            <w:noProof/>
            <w:webHidden/>
          </w:rPr>
          <w:tab/>
        </w:r>
        <w:r w:rsidR="00FA1C4B">
          <w:rPr>
            <w:noProof/>
            <w:webHidden/>
          </w:rPr>
          <w:fldChar w:fldCharType="begin"/>
        </w:r>
        <w:r w:rsidR="00FA1C4B">
          <w:rPr>
            <w:noProof/>
            <w:webHidden/>
          </w:rPr>
          <w:instrText xml:space="preserve"> PAGEREF _Toc467690296 \h </w:instrText>
        </w:r>
        <w:r w:rsidR="00FA1C4B">
          <w:rPr>
            <w:noProof/>
            <w:webHidden/>
          </w:rPr>
        </w:r>
        <w:r w:rsidR="00FA1C4B">
          <w:rPr>
            <w:noProof/>
            <w:webHidden/>
          </w:rPr>
          <w:fldChar w:fldCharType="separate"/>
        </w:r>
        <w:r w:rsidR="00132411">
          <w:rPr>
            <w:noProof/>
            <w:webHidden/>
          </w:rPr>
          <w:t>14</w:t>
        </w:r>
        <w:r w:rsidR="00FA1C4B">
          <w:rPr>
            <w:noProof/>
            <w:webHidden/>
          </w:rPr>
          <w:fldChar w:fldCharType="end"/>
        </w:r>
      </w:hyperlink>
    </w:p>
    <w:p w:rsidR="00FA1C4B" w:rsidRDefault="004F570E">
      <w:pPr>
        <w:pStyle w:val="Spistreci1"/>
        <w:rPr>
          <w:rFonts w:cstheme="minorBidi"/>
          <w:noProof/>
        </w:rPr>
      </w:pPr>
      <w:hyperlink w:anchor="_Toc467690297" w:history="1">
        <w:r w:rsidR="00FA1C4B" w:rsidRPr="00B07CC1">
          <w:rPr>
            <w:rStyle w:val="Hipercze"/>
            <w:noProof/>
          </w:rPr>
          <w:t>XVII. INFORMACJE STANOWIĄCE TAJEMNICĘ PRZEDSIĘBIORSTWA.</w:t>
        </w:r>
        <w:r w:rsidR="00FA1C4B">
          <w:rPr>
            <w:noProof/>
            <w:webHidden/>
          </w:rPr>
          <w:tab/>
        </w:r>
        <w:r w:rsidR="00FA1C4B">
          <w:rPr>
            <w:noProof/>
            <w:webHidden/>
          </w:rPr>
          <w:fldChar w:fldCharType="begin"/>
        </w:r>
        <w:r w:rsidR="00FA1C4B">
          <w:rPr>
            <w:noProof/>
            <w:webHidden/>
          </w:rPr>
          <w:instrText xml:space="preserve"> PAGEREF _Toc467690297 \h </w:instrText>
        </w:r>
        <w:r w:rsidR="00FA1C4B">
          <w:rPr>
            <w:noProof/>
            <w:webHidden/>
          </w:rPr>
        </w:r>
        <w:r w:rsidR="00FA1C4B">
          <w:rPr>
            <w:noProof/>
            <w:webHidden/>
          </w:rPr>
          <w:fldChar w:fldCharType="separate"/>
        </w:r>
        <w:r w:rsidR="00132411">
          <w:rPr>
            <w:noProof/>
            <w:webHidden/>
          </w:rPr>
          <w:t>14</w:t>
        </w:r>
        <w:r w:rsidR="00FA1C4B">
          <w:rPr>
            <w:noProof/>
            <w:webHidden/>
          </w:rPr>
          <w:fldChar w:fldCharType="end"/>
        </w:r>
      </w:hyperlink>
    </w:p>
    <w:p w:rsidR="00FA1C4B" w:rsidRDefault="004F570E">
      <w:pPr>
        <w:pStyle w:val="Spistreci1"/>
        <w:rPr>
          <w:rFonts w:cstheme="minorBidi"/>
          <w:noProof/>
        </w:rPr>
      </w:pPr>
      <w:hyperlink w:anchor="_Toc467690298" w:history="1">
        <w:r w:rsidR="00FA1C4B" w:rsidRPr="00B07CC1">
          <w:rPr>
            <w:rStyle w:val="Hipercze"/>
            <w:noProof/>
          </w:rPr>
          <w:t>XVIII. WALUTA, W JAKIEJ BĘDĄ PROWADZONE ROZLICZENIA ZWIĄZANE  Z REALIZACJĄ NINIEJSZEGO</w:t>
        </w:r>
        <w:r w:rsidR="00FA1C4B">
          <w:rPr>
            <w:rStyle w:val="Hipercze"/>
            <w:noProof/>
          </w:rPr>
          <w:br/>
          <w:t xml:space="preserve">          </w:t>
        </w:r>
        <w:r w:rsidR="00FA1C4B" w:rsidRPr="00B07CC1">
          <w:rPr>
            <w:rStyle w:val="Hipercze"/>
            <w:noProof/>
          </w:rPr>
          <w:t xml:space="preserve"> ZAMÓWIENIA PUBLICZNEGO.</w:t>
        </w:r>
        <w:r w:rsidR="00FA1C4B">
          <w:rPr>
            <w:noProof/>
            <w:webHidden/>
          </w:rPr>
          <w:tab/>
        </w:r>
        <w:r w:rsidR="00FA1C4B">
          <w:rPr>
            <w:noProof/>
            <w:webHidden/>
          </w:rPr>
          <w:fldChar w:fldCharType="begin"/>
        </w:r>
        <w:r w:rsidR="00FA1C4B">
          <w:rPr>
            <w:noProof/>
            <w:webHidden/>
          </w:rPr>
          <w:instrText xml:space="preserve"> PAGEREF _Toc467690298 \h </w:instrText>
        </w:r>
        <w:r w:rsidR="00FA1C4B">
          <w:rPr>
            <w:noProof/>
            <w:webHidden/>
          </w:rPr>
        </w:r>
        <w:r w:rsidR="00FA1C4B">
          <w:rPr>
            <w:noProof/>
            <w:webHidden/>
          </w:rPr>
          <w:fldChar w:fldCharType="separate"/>
        </w:r>
        <w:r w:rsidR="00132411">
          <w:rPr>
            <w:noProof/>
            <w:webHidden/>
          </w:rPr>
          <w:t>14</w:t>
        </w:r>
        <w:r w:rsidR="00FA1C4B">
          <w:rPr>
            <w:noProof/>
            <w:webHidden/>
          </w:rPr>
          <w:fldChar w:fldCharType="end"/>
        </w:r>
      </w:hyperlink>
    </w:p>
    <w:p w:rsidR="00FA1C4B" w:rsidRDefault="004F570E">
      <w:pPr>
        <w:pStyle w:val="Spistreci1"/>
        <w:rPr>
          <w:rFonts w:cstheme="minorBidi"/>
          <w:noProof/>
        </w:rPr>
      </w:pPr>
      <w:hyperlink w:anchor="_Toc467690299" w:history="1">
        <w:r w:rsidR="00FA1C4B" w:rsidRPr="00B07CC1">
          <w:rPr>
            <w:rStyle w:val="Hipercze"/>
            <w:noProof/>
          </w:rPr>
          <w:t>XIX. OPIS SPOSOBU OBLICZANIA CENY.</w:t>
        </w:r>
        <w:r w:rsidR="00FA1C4B">
          <w:rPr>
            <w:noProof/>
            <w:webHidden/>
          </w:rPr>
          <w:tab/>
        </w:r>
        <w:r w:rsidR="00FA1C4B">
          <w:rPr>
            <w:noProof/>
            <w:webHidden/>
          </w:rPr>
          <w:fldChar w:fldCharType="begin"/>
        </w:r>
        <w:r w:rsidR="00FA1C4B">
          <w:rPr>
            <w:noProof/>
            <w:webHidden/>
          </w:rPr>
          <w:instrText xml:space="preserve"> PAGEREF _Toc467690299 \h </w:instrText>
        </w:r>
        <w:r w:rsidR="00FA1C4B">
          <w:rPr>
            <w:noProof/>
            <w:webHidden/>
          </w:rPr>
        </w:r>
        <w:r w:rsidR="00FA1C4B">
          <w:rPr>
            <w:noProof/>
            <w:webHidden/>
          </w:rPr>
          <w:fldChar w:fldCharType="separate"/>
        </w:r>
        <w:r w:rsidR="00132411">
          <w:rPr>
            <w:noProof/>
            <w:webHidden/>
          </w:rPr>
          <w:t>14</w:t>
        </w:r>
        <w:r w:rsidR="00FA1C4B">
          <w:rPr>
            <w:noProof/>
            <w:webHidden/>
          </w:rPr>
          <w:fldChar w:fldCharType="end"/>
        </w:r>
      </w:hyperlink>
    </w:p>
    <w:p w:rsidR="00FA1C4B" w:rsidRDefault="004F570E">
      <w:pPr>
        <w:pStyle w:val="Spistreci1"/>
        <w:rPr>
          <w:rFonts w:cstheme="minorBidi"/>
          <w:noProof/>
        </w:rPr>
      </w:pPr>
      <w:hyperlink w:anchor="_Toc467690300" w:history="1">
        <w:r w:rsidR="00FA1C4B" w:rsidRPr="00B07CC1">
          <w:rPr>
            <w:rStyle w:val="Hipercze"/>
            <w:noProof/>
          </w:rPr>
          <w:t>XX. KRYTERIA OCENY OFERT WRAZ Z PODANIEM ICH ZNACZENIA ORAZ SPOSOBU OCENY OFERT.</w:t>
        </w:r>
        <w:r w:rsidR="00FA1C4B">
          <w:rPr>
            <w:noProof/>
            <w:webHidden/>
          </w:rPr>
          <w:tab/>
        </w:r>
        <w:r w:rsidR="00FA1C4B">
          <w:rPr>
            <w:noProof/>
            <w:webHidden/>
          </w:rPr>
          <w:fldChar w:fldCharType="begin"/>
        </w:r>
        <w:r w:rsidR="00FA1C4B">
          <w:rPr>
            <w:noProof/>
            <w:webHidden/>
          </w:rPr>
          <w:instrText xml:space="preserve"> PAGEREF _Toc467690300 \h </w:instrText>
        </w:r>
        <w:r w:rsidR="00FA1C4B">
          <w:rPr>
            <w:noProof/>
            <w:webHidden/>
          </w:rPr>
        </w:r>
        <w:r w:rsidR="00FA1C4B">
          <w:rPr>
            <w:noProof/>
            <w:webHidden/>
          </w:rPr>
          <w:fldChar w:fldCharType="separate"/>
        </w:r>
        <w:r w:rsidR="00132411">
          <w:rPr>
            <w:noProof/>
            <w:webHidden/>
          </w:rPr>
          <w:t>15</w:t>
        </w:r>
        <w:r w:rsidR="00FA1C4B">
          <w:rPr>
            <w:noProof/>
            <w:webHidden/>
          </w:rPr>
          <w:fldChar w:fldCharType="end"/>
        </w:r>
      </w:hyperlink>
    </w:p>
    <w:p w:rsidR="00FA1C4B" w:rsidRDefault="004F570E">
      <w:pPr>
        <w:pStyle w:val="Spistreci1"/>
        <w:rPr>
          <w:rFonts w:cstheme="minorBidi"/>
          <w:noProof/>
        </w:rPr>
      </w:pPr>
      <w:hyperlink w:anchor="_Toc467690301" w:history="1">
        <w:r w:rsidR="00FA1C4B" w:rsidRPr="00B07CC1">
          <w:rPr>
            <w:rStyle w:val="Hipercze"/>
            <w:rFonts w:eastAsia="Times New Roman"/>
            <w:noProof/>
            <w:lang w:eastAsia="ar-SA"/>
          </w:rPr>
          <w:t xml:space="preserve">XXI. </w:t>
        </w:r>
        <w:r w:rsidR="00FA1C4B" w:rsidRPr="00B07CC1">
          <w:rPr>
            <w:rStyle w:val="Hipercze"/>
            <w:noProof/>
          </w:rPr>
          <w:t>WYMAGANIA DOTYCZĄCE ZABEZPIECZENIA NALEŻYTEGO  WYKONANIA UMOWY.</w:t>
        </w:r>
        <w:r w:rsidR="00FA1C4B">
          <w:rPr>
            <w:noProof/>
            <w:webHidden/>
          </w:rPr>
          <w:tab/>
        </w:r>
        <w:r w:rsidR="00FA1C4B">
          <w:rPr>
            <w:noProof/>
            <w:webHidden/>
          </w:rPr>
          <w:fldChar w:fldCharType="begin"/>
        </w:r>
        <w:r w:rsidR="00FA1C4B">
          <w:rPr>
            <w:noProof/>
            <w:webHidden/>
          </w:rPr>
          <w:instrText xml:space="preserve"> PAGEREF _Toc467690301 \h </w:instrText>
        </w:r>
        <w:r w:rsidR="00FA1C4B">
          <w:rPr>
            <w:noProof/>
            <w:webHidden/>
          </w:rPr>
        </w:r>
        <w:r w:rsidR="00FA1C4B">
          <w:rPr>
            <w:noProof/>
            <w:webHidden/>
          </w:rPr>
          <w:fldChar w:fldCharType="separate"/>
        </w:r>
        <w:r w:rsidR="00132411">
          <w:rPr>
            <w:noProof/>
            <w:webHidden/>
          </w:rPr>
          <w:t>16</w:t>
        </w:r>
        <w:r w:rsidR="00FA1C4B">
          <w:rPr>
            <w:noProof/>
            <w:webHidden/>
          </w:rPr>
          <w:fldChar w:fldCharType="end"/>
        </w:r>
      </w:hyperlink>
    </w:p>
    <w:p w:rsidR="00FA1C4B" w:rsidRDefault="004F570E">
      <w:pPr>
        <w:pStyle w:val="Spistreci1"/>
        <w:rPr>
          <w:rFonts w:cstheme="minorBidi"/>
          <w:noProof/>
        </w:rPr>
      </w:pPr>
      <w:hyperlink w:anchor="_Toc467690302" w:history="1">
        <w:r w:rsidR="00FA1C4B" w:rsidRPr="00B07CC1">
          <w:rPr>
            <w:rStyle w:val="Hipercze"/>
            <w:noProof/>
          </w:rPr>
          <w:t xml:space="preserve">XXII. INFORMACJA O FORMALNOŚCIACH JAKIE POWINNY ZOSTAĆ DOPEŁNIONE PO WYBORZE OFERTY </w:t>
        </w:r>
        <w:r w:rsidR="00FA1C4B">
          <w:rPr>
            <w:rStyle w:val="Hipercze"/>
            <w:noProof/>
          </w:rPr>
          <w:br/>
          <w:t xml:space="preserve">          </w:t>
        </w:r>
        <w:r w:rsidR="00FA1C4B" w:rsidRPr="00B07CC1">
          <w:rPr>
            <w:rStyle w:val="Hipercze"/>
            <w:noProof/>
          </w:rPr>
          <w:t>W CELU ZAWARCIA UMOWY  W SPRAWIE ZAMÓWIENIA PUBLICZNEGO</w:t>
        </w:r>
        <w:r w:rsidR="00FA1C4B" w:rsidRPr="00B07CC1">
          <w:rPr>
            <w:rStyle w:val="Hipercze"/>
            <w:b/>
            <w:noProof/>
          </w:rPr>
          <w:t>.</w:t>
        </w:r>
        <w:r w:rsidR="00FA1C4B">
          <w:rPr>
            <w:noProof/>
            <w:webHidden/>
          </w:rPr>
          <w:tab/>
        </w:r>
        <w:r w:rsidR="00FA1C4B">
          <w:rPr>
            <w:noProof/>
            <w:webHidden/>
          </w:rPr>
          <w:fldChar w:fldCharType="begin"/>
        </w:r>
        <w:r w:rsidR="00FA1C4B">
          <w:rPr>
            <w:noProof/>
            <w:webHidden/>
          </w:rPr>
          <w:instrText xml:space="preserve"> PAGEREF _Toc467690302 \h </w:instrText>
        </w:r>
        <w:r w:rsidR="00FA1C4B">
          <w:rPr>
            <w:noProof/>
            <w:webHidden/>
          </w:rPr>
        </w:r>
        <w:r w:rsidR="00FA1C4B">
          <w:rPr>
            <w:noProof/>
            <w:webHidden/>
          </w:rPr>
          <w:fldChar w:fldCharType="separate"/>
        </w:r>
        <w:r w:rsidR="00132411">
          <w:rPr>
            <w:noProof/>
            <w:webHidden/>
          </w:rPr>
          <w:t>16</w:t>
        </w:r>
        <w:r w:rsidR="00FA1C4B">
          <w:rPr>
            <w:noProof/>
            <w:webHidden/>
          </w:rPr>
          <w:fldChar w:fldCharType="end"/>
        </w:r>
      </w:hyperlink>
    </w:p>
    <w:p w:rsidR="00FA1C4B" w:rsidRDefault="004F570E">
      <w:pPr>
        <w:pStyle w:val="Spistreci1"/>
        <w:rPr>
          <w:rFonts w:cstheme="minorBidi"/>
          <w:noProof/>
        </w:rPr>
      </w:pPr>
      <w:hyperlink w:anchor="_Toc467690303" w:history="1">
        <w:r w:rsidR="00FA1C4B" w:rsidRPr="00B07CC1">
          <w:rPr>
            <w:rStyle w:val="Hipercze"/>
            <w:noProof/>
          </w:rPr>
          <w:t>XXIII. POUCZENIE O ŚRODKACH OCHRONY PRAWNEJ PRZYSŁUGUJĄCYCH WYKONAWCY W TOKU</w:t>
        </w:r>
        <w:r w:rsidR="00FA1C4B">
          <w:rPr>
            <w:rStyle w:val="Hipercze"/>
            <w:noProof/>
          </w:rPr>
          <w:br/>
          <w:t xml:space="preserve">          </w:t>
        </w:r>
        <w:r w:rsidR="00FA1C4B" w:rsidRPr="00B07CC1">
          <w:rPr>
            <w:rStyle w:val="Hipercze"/>
            <w:noProof/>
          </w:rPr>
          <w:t xml:space="preserve"> POSTĘPOWANIA O UDZIELENIE ZAMÓWIENIA.</w:t>
        </w:r>
        <w:r w:rsidR="00FA1C4B">
          <w:rPr>
            <w:noProof/>
            <w:webHidden/>
          </w:rPr>
          <w:tab/>
        </w:r>
        <w:r w:rsidR="00FA1C4B">
          <w:rPr>
            <w:noProof/>
            <w:webHidden/>
          </w:rPr>
          <w:fldChar w:fldCharType="begin"/>
        </w:r>
        <w:r w:rsidR="00FA1C4B">
          <w:rPr>
            <w:noProof/>
            <w:webHidden/>
          </w:rPr>
          <w:instrText xml:space="preserve"> PAGEREF _Toc467690303 \h </w:instrText>
        </w:r>
        <w:r w:rsidR="00FA1C4B">
          <w:rPr>
            <w:noProof/>
            <w:webHidden/>
          </w:rPr>
        </w:r>
        <w:r w:rsidR="00FA1C4B">
          <w:rPr>
            <w:noProof/>
            <w:webHidden/>
          </w:rPr>
          <w:fldChar w:fldCharType="separate"/>
        </w:r>
        <w:r w:rsidR="00132411">
          <w:rPr>
            <w:noProof/>
            <w:webHidden/>
          </w:rPr>
          <w:t>18</w:t>
        </w:r>
        <w:r w:rsidR="00FA1C4B">
          <w:rPr>
            <w:noProof/>
            <w:webHidden/>
          </w:rPr>
          <w:fldChar w:fldCharType="end"/>
        </w:r>
      </w:hyperlink>
    </w:p>
    <w:p w:rsidR="00FA1C4B" w:rsidRDefault="004F570E">
      <w:pPr>
        <w:pStyle w:val="Spistreci1"/>
        <w:rPr>
          <w:rFonts w:cstheme="minorBidi"/>
          <w:noProof/>
        </w:rPr>
      </w:pPr>
      <w:hyperlink w:anchor="_Toc467690304" w:history="1">
        <w:r w:rsidR="00FA1C4B" w:rsidRPr="00B07CC1">
          <w:rPr>
            <w:rStyle w:val="Hipercze"/>
            <w:noProof/>
          </w:rPr>
          <w:t>XXIV. INFORMACJE DODATKOWE DOTYCZĄCE REALIZACJI NINIEJSZEGO ZAMÓWIENIA.</w:t>
        </w:r>
        <w:r w:rsidR="00FA1C4B">
          <w:rPr>
            <w:noProof/>
            <w:webHidden/>
          </w:rPr>
          <w:tab/>
        </w:r>
        <w:r w:rsidR="00FA1C4B">
          <w:rPr>
            <w:noProof/>
            <w:webHidden/>
          </w:rPr>
          <w:fldChar w:fldCharType="begin"/>
        </w:r>
        <w:r w:rsidR="00FA1C4B">
          <w:rPr>
            <w:noProof/>
            <w:webHidden/>
          </w:rPr>
          <w:instrText xml:space="preserve"> PAGEREF _Toc467690304 \h </w:instrText>
        </w:r>
        <w:r w:rsidR="00FA1C4B">
          <w:rPr>
            <w:noProof/>
            <w:webHidden/>
          </w:rPr>
        </w:r>
        <w:r w:rsidR="00FA1C4B">
          <w:rPr>
            <w:noProof/>
            <w:webHidden/>
          </w:rPr>
          <w:fldChar w:fldCharType="separate"/>
        </w:r>
        <w:r w:rsidR="00132411">
          <w:rPr>
            <w:noProof/>
            <w:webHidden/>
          </w:rPr>
          <w:t>19</w:t>
        </w:r>
        <w:r w:rsidR="00FA1C4B">
          <w:rPr>
            <w:noProof/>
            <w:webHidden/>
          </w:rPr>
          <w:fldChar w:fldCharType="end"/>
        </w:r>
      </w:hyperlink>
    </w:p>
    <w:p w:rsidR="00FA1C4B" w:rsidRDefault="004F570E">
      <w:pPr>
        <w:pStyle w:val="Spistreci1"/>
        <w:rPr>
          <w:rFonts w:cstheme="minorBidi"/>
          <w:noProof/>
        </w:rPr>
      </w:pPr>
      <w:hyperlink w:anchor="_Toc467690305" w:history="1">
        <w:r w:rsidR="00FA1C4B" w:rsidRPr="00B07CC1">
          <w:rPr>
            <w:rStyle w:val="Hipercze"/>
            <w:noProof/>
          </w:rPr>
          <w:t>XXV. WYKAZ ZAŁACZNIKÓW DO NINIEJSZEJ SIWZ.</w:t>
        </w:r>
        <w:r w:rsidR="00FA1C4B">
          <w:rPr>
            <w:noProof/>
            <w:webHidden/>
          </w:rPr>
          <w:tab/>
        </w:r>
        <w:r w:rsidR="00FA1C4B">
          <w:rPr>
            <w:noProof/>
            <w:webHidden/>
          </w:rPr>
          <w:fldChar w:fldCharType="begin"/>
        </w:r>
        <w:r w:rsidR="00FA1C4B">
          <w:rPr>
            <w:noProof/>
            <w:webHidden/>
          </w:rPr>
          <w:instrText xml:space="preserve"> PAGEREF _Toc467690305 \h </w:instrText>
        </w:r>
        <w:r w:rsidR="00FA1C4B">
          <w:rPr>
            <w:noProof/>
            <w:webHidden/>
          </w:rPr>
        </w:r>
        <w:r w:rsidR="00FA1C4B">
          <w:rPr>
            <w:noProof/>
            <w:webHidden/>
          </w:rPr>
          <w:fldChar w:fldCharType="separate"/>
        </w:r>
        <w:r w:rsidR="00132411">
          <w:rPr>
            <w:noProof/>
            <w:webHidden/>
          </w:rPr>
          <w:t>19</w:t>
        </w:r>
        <w:r w:rsidR="00FA1C4B">
          <w:rPr>
            <w:noProof/>
            <w:webHidden/>
          </w:rPr>
          <w:fldChar w:fldCharType="end"/>
        </w:r>
      </w:hyperlink>
    </w:p>
    <w:p w:rsidR="0060288B" w:rsidRDefault="0060288B">
      <w:r>
        <w:fldChar w:fldCharType="end"/>
      </w:r>
    </w:p>
    <w:p w:rsidR="0060288B" w:rsidRDefault="0060288B"/>
    <w:p w:rsidR="0060288B" w:rsidRDefault="0060288B"/>
    <w:p w:rsidR="0060288B" w:rsidRDefault="0060288B"/>
    <w:p w:rsidR="0060288B" w:rsidRDefault="0060288B"/>
    <w:p w:rsidR="0060288B" w:rsidRDefault="0060288B"/>
    <w:p w:rsidR="0060288B" w:rsidRDefault="0060288B"/>
    <w:p w:rsidR="0060288B" w:rsidRDefault="0060288B"/>
    <w:p w:rsidR="0060288B" w:rsidRDefault="0060288B"/>
    <w:p w:rsidR="0060288B" w:rsidRDefault="0060288B" w:rsidP="0060288B">
      <w:pPr>
        <w:pStyle w:val="Nagwek1"/>
        <w:numPr>
          <w:ilvl w:val="0"/>
          <w:numId w:val="1"/>
        </w:numPr>
      </w:pPr>
      <w:bookmarkStart w:id="0" w:name="_Toc467690281"/>
      <w:r>
        <w:lastRenderedPageBreak/>
        <w:t>Nazwa i adres Zamawiającego</w:t>
      </w:r>
      <w:bookmarkEnd w:id="0"/>
    </w:p>
    <w:p w:rsidR="0060288B" w:rsidRDefault="0060288B" w:rsidP="0060288B"/>
    <w:p w:rsidR="0060288B" w:rsidRPr="00EE1CB5" w:rsidRDefault="0060288B" w:rsidP="00EE1CB5">
      <w:pPr>
        <w:pStyle w:val="Akapitzlist"/>
        <w:numPr>
          <w:ilvl w:val="0"/>
          <w:numId w:val="2"/>
        </w:numPr>
        <w:rPr>
          <w:rFonts w:eastAsia="Times New Roman"/>
          <w:szCs w:val="24"/>
          <w:lang w:eastAsia="ar-SA"/>
        </w:rPr>
      </w:pPr>
      <w:r w:rsidRPr="00EE1CB5">
        <w:rPr>
          <w:rFonts w:eastAsia="Times New Roman"/>
          <w:szCs w:val="24"/>
          <w:lang w:eastAsia="ar-SA"/>
        </w:rPr>
        <w:t>Powiat Łęczyński z siedzibą w Łęcznej, al. Jana Pawła II 95a, 21- 010 Łęczna, reprezentowany przez Zarząd Powiatu.</w:t>
      </w:r>
    </w:p>
    <w:p w:rsidR="0060288B" w:rsidRDefault="0060288B" w:rsidP="00EE1CB5">
      <w:pPr>
        <w:ind w:left="709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NIP: 505-001-77-32</w:t>
      </w:r>
    </w:p>
    <w:p w:rsidR="0060288B" w:rsidRDefault="0060288B" w:rsidP="00EE1CB5">
      <w:pPr>
        <w:ind w:left="709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Regon: 431019425</w:t>
      </w:r>
    </w:p>
    <w:p w:rsidR="0060288B" w:rsidRDefault="00EE1CB5" w:rsidP="00EE1CB5">
      <w:pPr>
        <w:ind w:left="709"/>
        <w:rPr>
          <w:rFonts w:eastAsia="Times New Roman"/>
          <w:szCs w:val="24"/>
          <w:lang w:eastAsia="ar-SA"/>
        </w:rPr>
      </w:pPr>
      <w:r w:rsidRPr="00DC7084">
        <w:rPr>
          <w:rFonts w:eastAsia="Times New Roman"/>
          <w:szCs w:val="24"/>
          <w:lang w:eastAsia="ar-SA"/>
        </w:rPr>
        <w:t>tel.: 81  53 15 200, fax: 81 752 64 64</w:t>
      </w:r>
    </w:p>
    <w:p w:rsidR="00EE1CB5" w:rsidRPr="00EE1CB5" w:rsidRDefault="00EE1CB5" w:rsidP="00EE1CB5">
      <w:pPr>
        <w:pStyle w:val="Akapitzlist"/>
        <w:numPr>
          <w:ilvl w:val="0"/>
          <w:numId w:val="2"/>
        </w:numPr>
        <w:tabs>
          <w:tab w:val="left" w:pos="142"/>
        </w:tabs>
        <w:suppressAutoHyphens/>
        <w:rPr>
          <w:rFonts w:eastAsia="Times New Roman"/>
          <w:szCs w:val="24"/>
          <w:lang w:eastAsia="ar-SA"/>
        </w:rPr>
      </w:pPr>
      <w:r w:rsidRPr="00EE1CB5">
        <w:rPr>
          <w:rFonts w:eastAsia="Times New Roman"/>
          <w:szCs w:val="24"/>
          <w:lang w:eastAsia="ar-SA"/>
        </w:rPr>
        <w:t>Godziny urzędowania: poniedziałek, środa – piątek w godzinach 7</w:t>
      </w:r>
      <w:r w:rsidRPr="00EE1CB5">
        <w:rPr>
          <w:rFonts w:eastAsia="Times New Roman"/>
          <w:szCs w:val="24"/>
          <w:vertAlign w:val="superscript"/>
          <w:lang w:eastAsia="ar-SA"/>
        </w:rPr>
        <w:t>00</w:t>
      </w:r>
      <w:r w:rsidRPr="00EE1CB5">
        <w:rPr>
          <w:rFonts w:eastAsia="Times New Roman"/>
          <w:szCs w:val="24"/>
          <w:lang w:eastAsia="ar-SA"/>
        </w:rPr>
        <w:t xml:space="preserve"> – 15</w:t>
      </w:r>
      <w:r w:rsidRPr="00EE1CB5">
        <w:rPr>
          <w:rFonts w:eastAsia="Times New Roman"/>
          <w:szCs w:val="24"/>
          <w:vertAlign w:val="superscript"/>
          <w:lang w:eastAsia="ar-SA"/>
        </w:rPr>
        <w:t>00</w:t>
      </w:r>
      <w:r w:rsidRPr="00EE1CB5">
        <w:rPr>
          <w:rFonts w:eastAsia="Times New Roman"/>
          <w:szCs w:val="24"/>
          <w:lang w:eastAsia="ar-SA"/>
        </w:rPr>
        <w:t xml:space="preserve">, </w:t>
      </w:r>
      <w:r w:rsidRPr="00EE1CB5">
        <w:rPr>
          <w:rFonts w:eastAsia="Times New Roman"/>
          <w:szCs w:val="24"/>
          <w:lang w:eastAsia="ar-SA"/>
        </w:rPr>
        <w:br/>
        <w:t>wtorek 8</w:t>
      </w:r>
      <w:r w:rsidRPr="00EE1CB5">
        <w:rPr>
          <w:rFonts w:eastAsia="Times New Roman"/>
          <w:szCs w:val="24"/>
          <w:vertAlign w:val="superscript"/>
          <w:lang w:eastAsia="ar-SA"/>
        </w:rPr>
        <w:t>00</w:t>
      </w:r>
      <w:r w:rsidRPr="00EE1CB5">
        <w:rPr>
          <w:rFonts w:eastAsia="Times New Roman"/>
          <w:szCs w:val="24"/>
          <w:lang w:eastAsia="ar-SA"/>
        </w:rPr>
        <w:t xml:space="preserve"> – 16</w:t>
      </w:r>
      <w:r w:rsidRPr="00EE1CB5">
        <w:rPr>
          <w:rFonts w:eastAsia="Times New Roman"/>
          <w:szCs w:val="24"/>
          <w:vertAlign w:val="superscript"/>
          <w:lang w:eastAsia="ar-SA"/>
        </w:rPr>
        <w:t>00</w:t>
      </w:r>
      <w:r w:rsidRPr="00EE1CB5">
        <w:rPr>
          <w:rFonts w:eastAsia="Times New Roman"/>
          <w:szCs w:val="24"/>
          <w:lang w:eastAsia="ar-SA"/>
        </w:rPr>
        <w:t xml:space="preserve">.  Telefon: </w:t>
      </w:r>
      <w:r w:rsidRPr="003A40AE">
        <w:rPr>
          <w:rFonts w:eastAsia="Times New Roman"/>
          <w:szCs w:val="24"/>
          <w:u w:val="single"/>
          <w:lang w:eastAsia="ar-SA"/>
        </w:rPr>
        <w:t>081  53 15 204</w:t>
      </w:r>
      <w:r w:rsidRPr="00EE1CB5">
        <w:rPr>
          <w:rFonts w:eastAsia="Times New Roman"/>
          <w:szCs w:val="24"/>
          <w:lang w:eastAsia="ar-SA"/>
        </w:rPr>
        <w:t xml:space="preserve"> oraz fax: 081 752-64-64,</w:t>
      </w:r>
    </w:p>
    <w:p w:rsidR="00EE1CB5" w:rsidRPr="00DC7084" w:rsidRDefault="00EE1CB5" w:rsidP="00EE1CB5">
      <w:pPr>
        <w:ind w:left="709"/>
        <w:rPr>
          <w:szCs w:val="24"/>
          <w:lang w:eastAsia="ar-SA"/>
        </w:rPr>
      </w:pPr>
      <w:r w:rsidRPr="00DC7084">
        <w:rPr>
          <w:szCs w:val="24"/>
          <w:lang w:eastAsia="ar-SA"/>
        </w:rPr>
        <w:t xml:space="preserve">adres poczty elektronicznej: </w:t>
      </w:r>
      <w:hyperlink r:id="rId11" w:history="1">
        <w:r w:rsidRPr="00DC7084">
          <w:rPr>
            <w:rStyle w:val="Hipercze"/>
            <w:rFonts w:eastAsia="Times New Roman"/>
            <w:szCs w:val="24"/>
            <w:lang w:eastAsia="ar-SA"/>
          </w:rPr>
          <w:t>a.jozwiak@powiatleczynski.pl</w:t>
        </w:r>
      </w:hyperlink>
      <w:r w:rsidRPr="00DC7084">
        <w:rPr>
          <w:rStyle w:val="Hipercze"/>
          <w:rFonts w:eastAsia="Times New Roman"/>
          <w:szCs w:val="24"/>
          <w:lang w:eastAsia="ar-SA"/>
        </w:rPr>
        <w:t xml:space="preserve"> </w:t>
      </w:r>
      <w:r w:rsidRPr="00DC7084">
        <w:rPr>
          <w:color w:val="0000FF"/>
          <w:szCs w:val="24"/>
          <w:u w:val="single"/>
          <w:lang w:eastAsia="ar-SA"/>
        </w:rPr>
        <w:t xml:space="preserve">;    </w:t>
      </w:r>
      <w:r w:rsidRPr="00DC7084">
        <w:rPr>
          <w:color w:val="0000FF"/>
          <w:szCs w:val="24"/>
          <w:u w:val="single"/>
          <w:lang w:eastAsia="ar-SA"/>
        </w:rPr>
        <w:br/>
      </w:r>
      <w:r w:rsidRPr="00DC7084">
        <w:rPr>
          <w:rFonts w:eastAsia="Times New Roman"/>
          <w:szCs w:val="24"/>
          <w:lang w:eastAsia="ar-SA"/>
        </w:rPr>
        <w:t xml:space="preserve">                                              </w:t>
      </w:r>
      <w:hyperlink r:id="rId12" w:history="1">
        <w:r w:rsidRPr="00DC7084">
          <w:rPr>
            <w:rStyle w:val="Hipercze"/>
            <w:rFonts w:eastAsia="Times New Roman"/>
            <w:szCs w:val="24"/>
            <w:lang w:eastAsia="ar-SA"/>
          </w:rPr>
          <w:t>e.szostakiewicz@powiatleczynski.pl</w:t>
        </w:r>
      </w:hyperlink>
      <w:r w:rsidRPr="00DC7084">
        <w:rPr>
          <w:color w:val="0000FF"/>
          <w:szCs w:val="24"/>
          <w:lang w:eastAsia="ar-SA"/>
        </w:rPr>
        <w:t xml:space="preserve"> </w:t>
      </w:r>
      <w:r w:rsidRPr="00DC7084">
        <w:rPr>
          <w:szCs w:val="24"/>
          <w:lang w:eastAsia="ar-SA"/>
        </w:rPr>
        <w:t xml:space="preserve">  </w:t>
      </w:r>
      <w:r w:rsidRPr="00DC7084">
        <w:rPr>
          <w:color w:val="0000FF"/>
          <w:szCs w:val="24"/>
          <w:u w:val="single"/>
          <w:lang w:eastAsia="ar-SA"/>
        </w:rPr>
        <w:t xml:space="preserve">                   </w:t>
      </w:r>
    </w:p>
    <w:p w:rsidR="00EE1CB5" w:rsidRDefault="00EE1CB5" w:rsidP="00EE1CB5">
      <w:pPr>
        <w:suppressAutoHyphens/>
        <w:ind w:left="709"/>
        <w:jc w:val="both"/>
        <w:rPr>
          <w:rFonts w:eastAsia="Times New Roman"/>
          <w:szCs w:val="24"/>
          <w:lang w:eastAsia="ar-SA"/>
        </w:rPr>
      </w:pPr>
      <w:r w:rsidRPr="00DC7084">
        <w:rPr>
          <w:rFonts w:eastAsia="Times New Roman"/>
          <w:szCs w:val="24"/>
          <w:lang w:eastAsia="ar-SA"/>
        </w:rPr>
        <w:t xml:space="preserve">Strona internetowa Zamawiającego:  </w:t>
      </w:r>
      <w:hyperlink r:id="rId13" w:history="1">
        <w:r w:rsidRPr="00DC7084">
          <w:rPr>
            <w:rStyle w:val="Hipercze"/>
            <w:rFonts w:eastAsia="Times New Roman"/>
            <w:szCs w:val="24"/>
            <w:lang w:eastAsia="ar-SA"/>
          </w:rPr>
          <w:t>www.powiatleczynski.pl</w:t>
        </w:r>
      </w:hyperlink>
      <w:r w:rsidRPr="00DC7084">
        <w:rPr>
          <w:rFonts w:eastAsia="Times New Roman"/>
          <w:szCs w:val="24"/>
          <w:lang w:eastAsia="ar-SA"/>
        </w:rPr>
        <w:t xml:space="preserve"> </w:t>
      </w:r>
    </w:p>
    <w:p w:rsidR="00EE1CB5" w:rsidRDefault="00EE1CB5" w:rsidP="00EE1CB5">
      <w:pPr>
        <w:pStyle w:val="Nagwek1"/>
        <w:numPr>
          <w:ilvl w:val="0"/>
          <w:numId w:val="1"/>
        </w:numPr>
        <w:rPr>
          <w:rFonts w:eastAsia="Times New Roman"/>
          <w:lang w:eastAsia="ar-SA"/>
        </w:rPr>
      </w:pPr>
      <w:bookmarkStart w:id="1" w:name="_Toc467690282"/>
      <w:r>
        <w:rPr>
          <w:rFonts w:eastAsia="Times New Roman"/>
          <w:lang w:eastAsia="ar-SA"/>
        </w:rPr>
        <w:t>Tryb udzielenia zamówienia</w:t>
      </w:r>
      <w:bookmarkEnd w:id="1"/>
    </w:p>
    <w:p w:rsidR="00EE1CB5" w:rsidRPr="00DC7084" w:rsidRDefault="00EE1CB5" w:rsidP="00EE1CB5">
      <w:pPr>
        <w:suppressAutoHyphens/>
        <w:jc w:val="both"/>
        <w:rPr>
          <w:szCs w:val="24"/>
          <w:lang w:eastAsia="pl-PL"/>
        </w:rPr>
      </w:pPr>
      <w:r w:rsidRPr="00DC7084">
        <w:rPr>
          <w:szCs w:val="24"/>
          <w:lang w:eastAsia="pl-PL"/>
        </w:rPr>
        <w:t>Postępowanie o udzielenie zamówienia publicznego prowadzone jest w trybie przetargu nieograniczonego na podstawie</w:t>
      </w:r>
      <w:r w:rsidRPr="00DC7084">
        <w:rPr>
          <w:b/>
          <w:szCs w:val="24"/>
          <w:lang w:eastAsia="pl-PL"/>
        </w:rPr>
        <w:t xml:space="preserve"> </w:t>
      </w:r>
      <w:r w:rsidRPr="00DC7084">
        <w:rPr>
          <w:szCs w:val="24"/>
          <w:lang w:eastAsia="pl-PL"/>
        </w:rPr>
        <w:t xml:space="preserve">ustawy z dnia 29 stycznia 2004 r. Prawo zamówień publicznych </w:t>
      </w:r>
      <w:r w:rsidRPr="00DC7084">
        <w:rPr>
          <w:szCs w:val="24"/>
          <w:lang w:eastAsia="pl-PL"/>
        </w:rPr>
        <w:br/>
        <w:t>(Dz. U. z 2015 r. poz. 2164 z późn. zm.), zwanej dalej „ustawą PZP”, przepisów wykonawczych wydanych na jej podstawie oraz niniejszej SIWZ o wartości szacunkowej poniżej kwot określonych w art. 11 ust.8 w/w ustawy.</w:t>
      </w:r>
    </w:p>
    <w:p w:rsidR="00EE1CB5" w:rsidRPr="00DC7084" w:rsidRDefault="00EE1CB5" w:rsidP="00EE1CB5">
      <w:pPr>
        <w:suppressAutoHyphens/>
        <w:jc w:val="both"/>
        <w:rPr>
          <w:b/>
          <w:szCs w:val="24"/>
          <w:lang w:eastAsia="pl-PL"/>
        </w:rPr>
      </w:pPr>
    </w:p>
    <w:p w:rsidR="00EE1CB5" w:rsidRPr="0054648E" w:rsidRDefault="00EE1CB5" w:rsidP="00EE1CB5">
      <w:pPr>
        <w:suppressAutoHyphens/>
        <w:jc w:val="both"/>
        <w:rPr>
          <w:i/>
          <w:szCs w:val="24"/>
          <w:lang w:eastAsia="pl-PL"/>
        </w:rPr>
      </w:pPr>
      <w:r w:rsidRPr="0054648E">
        <w:rPr>
          <w:b/>
          <w:i/>
          <w:szCs w:val="24"/>
          <w:lang w:eastAsia="pl-PL"/>
        </w:rPr>
        <w:t>Informacje ogólne dotyczące przedmiotowej procedury</w:t>
      </w:r>
      <w:r w:rsidRPr="0054648E">
        <w:rPr>
          <w:i/>
          <w:szCs w:val="24"/>
          <w:lang w:eastAsia="pl-PL"/>
        </w:rPr>
        <w:t>.</w:t>
      </w:r>
    </w:p>
    <w:p w:rsidR="00EE1CB5" w:rsidRPr="00DC7084" w:rsidRDefault="00EE1CB5" w:rsidP="00EE1CB5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b/>
          <w:bCs/>
        </w:rPr>
      </w:pPr>
      <w:r w:rsidRPr="00DC7084">
        <w:rPr>
          <w:color w:val="000000"/>
        </w:rPr>
        <w:t xml:space="preserve">Zamawiający nie przeprowadzał dialogu technicznego w oparciu o przepisy art. 31a - 31c    Ustawy PZP oraz </w:t>
      </w:r>
      <w:r w:rsidRPr="00DC7084">
        <w:rPr>
          <w:b/>
          <w:bCs/>
        </w:rPr>
        <w:t xml:space="preserve"> </w:t>
      </w:r>
      <w:r w:rsidRPr="00DC7084">
        <w:rPr>
          <w:bCs/>
        </w:rPr>
        <w:t>nie przewiduje aukcji elektronicznej.</w:t>
      </w:r>
      <w:r w:rsidRPr="00DC7084">
        <w:rPr>
          <w:b/>
          <w:bCs/>
        </w:rPr>
        <w:t xml:space="preserve"> </w:t>
      </w:r>
    </w:p>
    <w:p w:rsidR="00EE1CB5" w:rsidRPr="00DC7084" w:rsidRDefault="00EE1CB5" w:rsidP="00EE1CB5">
      <w:pPr>
        <w:pStyle w:val="Akapitzlist"/>
        <w:numPr>
          <w:ilvl w:val="0"/>
          <w:numId w:val="3"/>
        </w:numPr>
        <w:tabs>
          <w:tab w:val="left" w:pos="284"/>
        </w:tabs>
        <w:suppressAutoHyphens/>
        <w:ind w:left="284" w:hanging="284"/>
        <w:jc w:val="both"/>
        <w:rPr>
          <w:b/>
          <w:bCs/>
        </w:rPr>
      </w:pPr>
      <w:r w:rsidRPr="00DC7084">
        <w:rPr>
          <w:lang w:eastAsia="pl-PL"/>
        </w:rPr>
        <w:t>Zamawiający zgodnie z art. 24aa. ust. 1 ustawy przewiduje zastosowanie procedury odwróconej, tj.: najpierw dokona  oceny ofert, a następnie zbada, czy wykonawca, którego oferta została oceniona jako najkorzystniejsza, nie podlega wykluczeniu oraz spełnia warunki</w:t>
      </w:r>
      <w:r w:rsidR="001D6E14">
        <w:rPr>
          <w:lang w:eastAsia="pl-PL"/>
        </w:rPr>
        <w:t xml:space="preserve"> </w:t>
      </w:r>
      <w:r w:rsidRPr="00DC7084">
        <w:rPr>
          <w:lang w:eastAsia="pl-PL"/>
        </w:rPr>
        <w:t>udziału w postępowaniu. oraz zgodnie z art. 24aa.ust. 2 jeżeli wykonawca, o którym mowa w ust. 1, uchyla się od zawarcia umowy, zamawiający zbada czy nie podlega wykluczeniu oraz czy spełnia warunki udziału w postępowaniu wykonawca, który złożył ofertę najwyżej ocenioną spośród pozostałych ofert.</w:t>
      </w:r>
      <w:r w:rsidRPr="00DC7084">
        <w:rPr>
          <w:b/>
          <w:bCs/>
        </w:rPr>
        <w:t xml:space="preserve"> </w:t>
      </w:r>
    </w:p>
    <w:p w:rsidR="00EE1CB5" w:rsidRPr="00DC7084" w:rsidRDefault="00EE1CB5" w:rsidP="00EE1CB5">
      <w:pPr>
        <w:pStyle w:val="Akapitzlist"/>
        <w:numPr>
          <w:ilvl w:val="0"/>
          <w:numId w:val="3"/>
        </w:numPr>
        <w:tabs>
          <w:tab w:val="left" w:pos="284"/>
        </w:tabs>
        <w:suppressAutoHyphens/>
        <w:ind w:left="284" w:hanging="284"/>
        <w:jc w:val="both"/>
        <w:rPr>
          <w:lang w:eastAsia="pl-PL"/>
        </w:rPr>
      </w:pPr>
      <w:r w:rsidRPr="00DC7084">
        <w:rPr>
          <w:bCs/>
        </w:rPr>
        <w:t xml:space="preserve">Zamawiający nie dopuszcza składania ofert wariantowych, </w:t>
      </w:r>
    </w:p>
    <w:p w:rsidR="00EE1CB5" w:rsidRPr="00DC7084" w:rsidRDefault="00EE1CB5" w:rsidP="00EE1CB5">
      <w:pPr>
        <w:pStyle w:val="Akapitzlist"/>
        <w:numPr>
          <w:ilvl w:val="0"/>
          <w:numId w:val="3"/>
        </w:numPr>
        <w:tabs>
          <w:tab w:val="left" w:pos="284"/>
        </w:tabs>
        <w:suppressAutoHyphens/>
        <w:ind w:left="284" w:hanging="284"/>
        <w:jc w:val="both"/>
        <w:rPr>
          <w:lang w:eastAsia="pl-PL"/>
        </w:rPr>
      </w:pPr>
      <w:r w:rsidRPr="00DC7084">
        <w:rPr>
          <w:bCs/>
        </w:rPr>
        <w:t>Zamawiający nie zamierza zawierać umowy ramowej.</w:t>
      </w:r>
    </w:p>
    <w:p w:rsidR="00EE1CB5" w:rsidRDefault="00EE1CB5" w:rsidP="00EE1CB5">
      <w:pPr>
        <w:pStyle w:val="Akapitzlist"/>
        <w:numPr>
          <w:ilvl w:val="0"/>
          <w:numId w:val="3"/>
        </w:numPr>
        <w:tabs>
          <w:tab w:val="left" w:pos="284"/>
        </w:tabs>
        <w:suppressAutoHyphens/>
        <w:ind w:left="284" w:hanging="284"/>
        <w:jc w:val="both"/>
        <w:rPr>
          <w:lang w:eastAsia="pl-PL"/>
        </w:rPr>
      </w:pPr>
      <w:r w:rsidRPr="00DC7084">
        <w:rPr>
          <w:lang w:eastAsia="pl-PL"/>
        </w:rPr>
        <w:t xml:space="preserve">Nie ogranicza się udziału Wykonawców, którzy zatrudniają osoby niepełnosprawne poniżej </w:t>
      </w:r>
      <w:r w:rsidR="00EF684C">
        <w:rPr>
          <w:lang w:eastAsia="pl-PL"/>
        </w:rPr>
        <w:br/>
      </w:r>
      <w:r w:rsidRPr="00DC7084">
        <w:rPr>
          <w:lang w:eastAsia="pl-PL"/>
        </w:rPr>
        <w:t>50 % ogólnej liczby.</w:t>
      </w:r>
    </w:p>
    <w:p w:rsidR="00EE1CB5" w:rsidRDefault="00EE1CB5" w:rsidP="00EE1CB5">
      <w:pPr>
        <w:pStyle w:val="Nagwek1"/>
        <w:numPr>
          <w:ilvl w:val="0"/>
          <w:numId w:val="1"/>
        </w:numPr>
        <w:rPr>
          <w:lang w:eastAsia="pl-PL"/>
        </w:rPr>
      </w:pPr>
      <w:bookmarkStart w:id="2" w:name="_Toc467690283"/>
      <w:r>
        <w:rPr>
          <w:lang w:eastAsia="pl-PL"/>
        </w:rPr>
        <w:t>Opis przedmiotu zamówienia</w:t>
      </w:r>
      <w:bookmarkEnd w:id="2"/>
    </w:p>
    <w:p w:rsidR="001D6E14" w:rsidRDefault="001D6E14" w:rsidP="001D6E14">
      <w:pPr>
        <w:jc w:val="both"/>
        <w:outlineLvl w:val="1"/>
        <w:rPr>
          <w:lang w:eastAsia="pl-PL"/>
        </w:rPr>
      </w:pPr>
    </w:p>
    <w:p w:rsidR="00F649C7" w:rsidRPr="00F649C7" w:rsidRDefault="005528F4" w:rsidP="007218F2">
      <w:pPr>
        <w:tabs>
          <w:tab w:val="left" w:pos="6804"/>
        </w:tabs>
        <w:ind w:left="142" w:hanging="426"/>
        <w:jc w:val="both"/>
        <w:outlineLvl w:val="1"/>
        <w:rPr>
          <w:rFonts w:eastAsia="Times New Roman"/>
          <w:bCs/>
          <w:szCs w:val="24"/>
          <w:lang w:eastAsia="pl-PL"/>
        </w:rPr>
      </w:pPr>
      <w:r>
        <w:rPr>
          <w:lang w:eastAsia="pl-PL"/>
        </w:rPr>
        <w:t>3</w:t>
      </w:r>
      <w:r w:rsidR="001D6E14">
        <w:rPr>
          <w:lang w:eastAsia="pl-PL"/>
        </w:rPr>
        <w:t xml:space="preserve">.1. </w:t>
      </w:r>
      <w:r w:rsidR="001D6E14">
        <w:rPr>
          <w:lang w:eastAsia="ar-SA"/>
        </w:rPr>
        <w:t xml:space="preserve">Przedmiotem zamówienia jest realizacja zadania pn.: </w:t>
      </w:r>
      <w:r w:rsidR="00F649C7" w:rsidRPr="00F649C7">
        <w:rPr>
          <w:rFonts w:eastAsia="Times New Roman"/>
          <w:bCs/>
          <w:szCs w:val="24"/>
          <w:lang w:eastAsia="pl-PL"/>
        </w:rPr>
        <w:t>Udzielenie i obsługa kredytu długoterminowego w wysokości do 2 000 000,00 zł z przeznaczeniem na finansowanie planowanego deficytu budżetu i spłatę wcześniej zaciągniętych zobowiązań.</w:t>
      </w:r>
    </w:p>
    <w:p w:rsidR="001D6E14" w:rsidRDefault="005528F4" w:rsidP="001D6E14">
      <w:pPr>
        <w:ind w:left="284" w:hanging="568"/>
        <w:jc w:val="both"/>
        <w:outlineLvl w:val="1"/>
        <w:rPr>
          <w:rFonts w:eastAsia="Times New Roman"/>
          <w:bCs/>
          <w:szCs w:val="24"/>
          <w:lang w:eastAsia="pl-PL"/>
        </w:rPr>
      </w:pPr>
      <w:r>
        <w:rPr>
          <w:lang w:eastAsia="pl-PL"/>
        </w:rPr>
        <w:t>3</w:t>
      </w:r>
      <w:r w:rsidR="001D6E14">
        <w:rPr>
          <w:lang w:eastAsia="pl-PL"/>
        </w:rPr>
        <w:t>.</w:t>
      </w:r>
      <w:r w:rsidR="001D6E14">
        <w:rPr>
          <w:rFonts w:eastAsia="Times New Roman"/>
          <w:bCs/>
          <w:szCs w:val="24"/>
          <w:lang w:eastAsia="pl-PL"/>
        </w:rPr>
        <w:t xml:space="preserve">2. </w:t>
      </w:r>
      <w:r w:rsidR="000F10EA">
        <w:rPr>
          <w:rFonts w:eastAsia="Times New Roman"/>
          <w:bCs/>
          <w:szCs w:val="24"/>
          <w:lang w:eastAsia="pl-PL"/>
        </w:rPr>
        <w:t>Kody i nazwy wg. Wspólnego Słownika Zamówień (CPV):</w:t>
      </w:r>
    </w:p>
    <w:p w:rsidR="000F10EA" w:rsidRDefault="000F10EA" w:rsidP="001D6E14">
      <w:pPr>
        <w:ind w:left="284" w:hanging="568"/>
        <w:jc w:val="both"/>
        <w:outlineLvl w:val="1"/>
        <w:rPr>
          <w:rFonts w:eastAsia="Times New Roman"/>
          <w:bCs/>
          <w:szCs w:val="24"/>
          <w:lang w:eastAsia="pl-PL"/>
        </w:rPr>
      </w:pPr>
      <w:r>
        <w:rPr>
          <w:lang w:eastAsia="pl-PL"/>
        </w:rPr>
        <w:t xml:space="preserve">       CPV:</w:t>
      </w:r>
      <w:r>
        <w:rPr>
          <w:rFonts w:eastAsia="Times New Roman"/>
          <w:bCs/>
          <w:szCs w:val="24"/>
          <w:lang w:eastAsia="pl-PL"/>
        </w:rPr>
        <w:t xml:space="preserve"> 66113000-5- usługi udzielania kredytu</w:t>
      </w:r>
    </w:p>
    <w:p w:rsidR="001D6E14" w:rsidRDefault="005528F4" w:rsidP="003A40AE">
      <w:pPr>
        <w:ind w:left="284" w:hanging="568"/>
        <w:jc w:val="both"/>
        <w:outlineLvl w:val="1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3</w:t>
      </w:r>
      <w:r w:rsidR="001D6E14">
        <w:rPr>
          <w:rFonts w:eastAsia="Times New Roman"/>
          <w:bCs/>
          <w:szCs w:val="24"/>
          <w:lang w:eastAsia="pl-PL"/>
        </w:rPr>
        <w:t>.3. Szczegółowy zakres przedmiotu zamówienia:</w:t>
      </w:r>
    </w:p>
    <w:p w:rsidR="001D6E14" w:rsidRDefault="001D6E14" w:rsidP="001D6E14">
      <w:pPr>
        <w:ind w:left="284"/>
        <w:jc w:val="both"/>
        <w:outlineLvl w:val="1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Kwota kredytu: do 2 000 000,00 zł</w:t>
      </w:r>
    </w:p>
    <w:p w:rsidR="0058182E" w:rsidRDefault="0058182E" w:rsidP="001D6E14">
      <w:pPr>
        <w:ind w:left="284"/>
        <w:jc w:val="both"/>
        <w:outlineLvl w:val="1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Okres kredytowania </w:t>
      </w:r>
      <w:r w:rsidR="00B332E6">
        <w:rPr>
          <w:rFonts w:eastAsia="Times New Roman"/>
          <w:bCs/>
          <w:szCs w:val="24"/>
          <w:lang w:eastAsia="pl-PL"/>
        </w:rPr>
        <w:t>14 lat – 16</w:t>
      </w:r>
      <w:r w:rsidR="004A4969">
        <w:rPr>
          <w:rFonts w:eastAsia="Times New Roman"/>
          <w:bCs/>
          <w:szCs w:val="24"/>
          <w:lang w:eastAsia="pl-PL"/>
        </w:rPr>
        <w:t>8</w:t>
      </w:r>
      <w:r w:rsidR="00B332E6">
        <w:rPr>
          <w:rFonts w:eastAsia="Times New Roman"/>
          <w:bCs/>
          <w:szCs w:val="24"/>
          <w:lang w:eastAsia="pl-PL"/>
        </w:rPr>
        <w:t xml:space="preserve"> miesięcy.</w:t>
      </w:r>
    </w:p>
    <w:p w:rsidR="001D6E14" w:rsidRDefault="001D6E14" w:rsidP="001D6E14">
      <w:pPr>
        <w:ind w:left="284"/>
        <w:jc w:val="both"/>
        <w:outlineLvl w:val="1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Uruchomienie kredytu: do dnia</w:t>
      </w:r>
      <w:r w:rsidR="00EF684C">
        <w:rPr>
          <w:rFonts w:eastAsia="Times New Roman"/>
          <w:bCs/>
          <w:szCs w:val="24"/>
          <w:lang w:eastAsia="pl-PL"/>
        </w:rPr>
        <w:t xml:space="preserve"> </w:t>
      </w:r>
      <w:r w:rsidR="00EF684C" w:rsidRPr="00EF684C">
        <w:rPr>
          <w:rFonts w:eastAsia="Times New Roman"/>
          <w:bCs/>
          <w:szCs w:val="24"/>
          <w:lang w:eastAsia="pl-PL"/>
        </w:rPr>
        <w:t>2</w:t>
      </w:r>
      <w:r w:rsidR="004455E7">
        <w:rPr>
          <w:rFonts w:eastAsia="Times New Roman"/>
          <w:bCs/>
          <w:szCs w:val="24"/>
          <w:lang w:eastAsia="pl-PL"/>
        </w:rPr>
        <w:t>7</w:t>
      </w:r>
      <w:r w:rsidR="00EF684C" w:rsidRPr="00EF684C">
        <w:rPr>
          <w:rFonts w:eastAsia="Times New Roman"/>
          <w:bCs/>
          <w:szCs w:val="24"/>
          <w:lang w:eastAsia="pl-PL"/>
        </w:rPr>
        <w:t>.</w:t>
      </w:r>
      <w:r w:rsidRPr="00EF684C">
        <w:rPr>
          <w:rFonts w:eastAsia="Times New Roman"/>
          <w:bCs/>
          <w:szCs w:val="24"/>
          <w:lang w:eastAsia="pl-PL"/>
        </w:rPr>
        <w:t>12.2016r</w:t>
      </w:r>
      <w:r>
        <w:rPr>
          <w:rFonts w:eastAsia="Times New Roman"/>
          <w:bCs/>
          <w:szCs w:val="24"/>
          <w:lang w:eastAsia="pl-PL"/>
        </w:rPr>
        <w:t>.</w:t>
      </w:r>
    </w:p>
    <w:p w:rsidR="00EE2B0B" w:rsidRDefault="00B332E6" w:rsidP="008B3483">
      <w:pPr>
        <w:pStyle w:val="Akapitzlist"/>
        <w:numPr>
          <w:ilvl w:val="0"/>
          <w:numId w:val="4"/>
        </w:numPr>
        <w:ind w:left="567" w:hanging="283"/>
        <w:jc w:val="both"/>
        <w:outlineLvl w:val="1"/>
        <w:rPr>
          <w:rFonts w:eastAsia="Times New Roman"/>
          <w:bCs/>
          <w:szCs w:val="24"/>
          <w:lang w:eastAsia="pl-PL"/>
        </w:rPr>
      </w:pPr>
      <w:r w:rsidRPr="00EE2B0B">
        <w:rPr>
          <w:rFonts w:eastAsia="Times New Roman"/>
          <w:szCs w:val="24"/>
          <w:lang w:eastAsia="pl-PL"/>
        </w:rPr>
        <w:t xml:space="preserve">Oprocentowanie kredytu zmienne uzależnione od stawki WIBOR 1M za miesiąc poprzedni (z miesiąca kalendarzowego poprzedzającego okres obrachunkowy jako średnia arytmetyczna wszystkich notowań) </w:t>
      </w:r>
      <w:r w:rsidR="00EE2B0B" w:rsidRPr="00EE2B0B">
        <w:rPr>
          <w:rFonts w:eastAsia="Times New Roman"/>
          <w:bCs/>
          <w:szCs w:val="24"/>
          <w:lang w:eastAsia="pl-PL"/>
        </w:rPr>
        <w:t>powiększone o marżę proponowaną przez bank, wyrażoną w punktach procentowych (dwa miejsca po przecinku), niezmienną w okresie obowiązywania umowy.</w:t>
      </w:r>
    </w:p>
    <w:p w:rsidR="00F3234A" w:rsidRPr="00EE2B0B" w:rsidRDefault="00F3234A" w:rsidP="00AF4C32">
      <w:pPr>
        <w:pStyle w:val="Akapitzlist"/>
        <w:ind w:left="567"/>
        <w:jc w:val="both"/>
        <w:outlineLvl w:val="1"/>
        <w:rPr>
          <w:rFonts w:eastAsia="Times New Roman"/>
          <w:bCs/>
          <w:szCs w:val="24"/>
          <w:lang w:eastAsia="pl-PL"/>
        </w:rPr>
      </w:pPr>
      <w:r w:rsidRPr="00EE2B0B">
        <w:rPr>
          <w:rFonts w:eastAsia="Times New Roman"/>
          <w:bCs/>
          <w:szCs w:val="24"/>
          <w:lang w:eastAsia="pl-PL"/>
        </w:rPr>
        <w:lastRenderedPageBreak/>
        <w:t xml:space="preserve">Zamawiający informuje, że w okresie obowiązywania umowy stała ma być marża a nie WIBOR </w:t>
      </w:r>
      <w:r w:rsidR="00AF4C32">
        <w:rPr>
          <w:rFonts w:eastAsia="Times New Roman"/>
          <w:bCs/>
          <w:szCs w:val="24"/>
          <w:lang w:eastAsia="pl-PL"/>
        </w:rPr>
        <w:t>1</w:t>
      </w:r>
      <w:r w:rsidRPr="00EE2B0B">
        <w:rPr>
          <w:rFonts w:eastAsia="Times New Roman"/>
          <w:bCs/>
          <w:szCs w:val="24"/>
          <w:lang w:eastAsia="pl-PL"/>
        </w:rPr>
        <w:t xml:space="preserve">M. </w:t>
      </w:r>
      <w:r w:rsidRPr="003A40AE">
        <w:rPr>
          <w:rFonts w:eastAsia="Times New Roman"/>
          <w:bCs/>
          <w:szCs w:val="24"/>
          <w:u w:val="single"/>
          <w:lang w:eastAsia="pl-PL"/>
        </w:rPr>
        <w:t xml:space="preserve">Stała stopa oprocentowania WIBOR </w:t>
      </w:r>
      <w:r w:rsidR="00AF4C32" w:rsidRPr="003A40AE">
        <w:rPr>
          <w:rFonts w:eastAsia="Times New Roman"/>
          <w:bCs/>
          <w:szCs w:val="24"/>
          <w:u w:val="single"/>
          <w:lang w:eastAsia="pl-PL"/>
        </w:rPr>
        <w:t>1</w:t>
      </w:r>
      <w:r w:rsidRPr="003A40AE">
        <w:rPr>
          <w:rFonts w:eastAsia="Times New Roman"/>
          <w:bCs/>
          <w:szCs w:val="24"/>
          <w:u w:val="single"/>
          <w:lang w:eastAsia="pl-PL"/>
        </w:rPr>
        <w:t>M podana w SIWZ jest celem porównywalności i przygotowania oferty</w:t>
      </w:r>
      <w:r w:rsidR="003A40AE" w:rsidRPr="003A40AE">
        <w:rPr>
          <w:rFonts w:eastAsia="Times New Roman"/>
          <w:bCs/>
          <w:szCs w:val="24"/>
          <w:u w:val="single"/>
          <w:lang w:eastAsia="pl-PL"/>
        </w:rPr>
        <w:t>, dlatego wymaga się jej użycia w stawce podanej na dzień 30 listopada 2016r</w:t>
      </w:r>
      <w:r w:rsidRPr="00EE2B0B">
        <w:rPr>
          <w:rFonts w:eastAsia="Times New Roman"/>
          <w:bCs/>
          <w:szCs w:val="24"/>
          <w:lang w:eastAsia="pl-PL"/>
        </w:rPr>
        <w:t>.</w:t>
      </w:r>
    </w:p>
    <w:p w:rsidR="00F3234A" w:rsidRPr="00AF4C32" w:rsidRDefault="00F3234A" w:rsidP="008B3483">
      <w:pPr>
        <w:pStyle w:val="Akapitzlist"/>
        <w:numPr>
          <w:ilvl w:val="0"/>
          <w:numId w:val="4"/>
        </w:numPr>
        <w:ind w:left="567" w:hanging="207"/>
        <w:jc w:val="both"/>
        <w:outlineLvl w:val="1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Spłata kapitału</w:t>
      </w:r>
      <w:r w:rsidR="008A3801">
        <w:rPr>
          <w:rFonts w:eastAsia="Times New Roman"/>
          <w:bCs/>
          <w:szCs w:val="24"/>
          <w:lang w:eastAsia="pl-PL"/>
        </w:rPr>
        <w:t xml:space="preserve"> w ratach równych na koniec każdego miesiąca począwszy od </w:t>
      </w:r>
      <w:r w:rsidR="008A3801" w:rsidRPr="00AF4C32">
        <w:rPr>
          <w:rFonts w:eastAsia="Times New Roman"/>
          <w:bCs/>
          <w:szCs w:val="24"/>
          <w:lang w:eastAsia="pl-PL"/>
        </w:rPr>
        <w:t>31.01.201</w:t>
      </w:r>
      <w:r w:rsidR="00AF4C32" w:rsidRPr="00AF4C32">
        <w:rPr>
          <w:rFonts w:eastAsia="Times New Roman"/>
          <w:bCs/>
          <w:szCs w:val="24"/>
          <w:lang w:eastAsia="pl-PL"/>
        </w:rPr>
        <w:t>7</w:t>
      </w:r>
      <w:r w:rsidR="008A3801" w:rsidRPr="00AF4C32">
        <w:rPr>
          <w:rFonts w:eastAsia="Times New Roman"/>
          <w:bCs/>
          <w:szCs w:val="24"/>
          <w:lang w:eastAsia="pl-PL"/>
        </w:rPr>
        <w:t>r.do 31</w:t>
      </w:r>
      <w:r w:rsidR="00AF4C32" w:rsidRPr="00AF4C32">
        <w:rPr>
          <w:rFonts w:eastAsia="Times New Roman"/>
          <w:bCs/>
          <w:szCs w:val="24"/>
          <w:lang w:eastAsia="pl-PL"/>
        </w:rPr>
        <w:t>.12.2030r.</w:t>
      </w:r>
    </w:p>
    <w:p w:rsidR="008A3801" w:rsidRPr="003D0A96" w:rsidRDefault="008A3801" w:rsidP="008B3483">
      <w:pPr>
        <w:pStyle w:val="Akapitzlist"/>
        <w:numPr>
          <w:ilvl w:val="0"/>
          <w:numId w:val="4"/>
        </w:numPr>
        <w:ind w:left="567" w:hanging="207"/>
        <w:jc w:val="both"/>
        <w:outlineLvl w:val="1"/>
        <w:rPr>
          <w:rFonts w:eastAsia="Times New Roman"/>
          <w:bCs/>
          <w:color w:val="FF0000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Spłata rat odsetkowych na koniec każdego miesiąca. Odsetki naliczane będą od faktycznie wykorzystanych środków. Do obliczenia kwoty odsetek przyjmuje się rzeczywistą liczbę dni wykorzystania kredytu w stosunku do 365 dni w roku. Pierwsza płatność odsetek nastąpi w dniu 31.01.2017r.</w:t>
      </w:r>
    </w:p>
    <w:p w:rsidR="003D0A96" w:rsidRPr="003D0A96" w:rsidRDefault="003D0A96" w:rsidP="008B3483">
      <w:pPr>
        <w:pStyle w:val="Akapitzlist"/>
        <w:numPr>
          <w:ilvl w:val="0"/>
          <w:numId w:val="4"/>
        </w:numPr>
        <w:ind w:left="567" w:hanging="207"/>
        <w:jc w:val="both"/>
        <w:outlineLvl w:val="1"/>
        <w:rPr>
          <w:rFonts w:eastAsia="Times New Roman"/>
          <w:bCs/>
          <w:color w:val="FF0000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Zamawiający zastrzega sobie prawo zmniejszenia faktycznie uruchomionego kredytu</w:t>
      </w:r>
      <w:r w:rsidR="00AF4C32">
        <w:rPr>
          <w:rFonts w:eastAsia="Times New Roman"/>
          <w:bCs/>
          <w:szCs w:val="24"/>
          <w:lang w:eastAsia="pl-PL"/>
        </w:rPr>
        <w:t>.</w:t>
      </w:r>
      <w:r>
        <w:rPr>
          <w:rFonts w:eastAsia="Times New Roman"/>
          <w:bCs/>
          <w:szCs w:val="24"/>
          <w:lang w:eastAsia="pl-PL"/>
        </w:rPr>
        <w:t xml:space="preserve"> </w:t>
      </w:r>
    </w:p>
    <w:p w:rsidR="003D0A96" w:rsidRPr="003D0A96" w:rsidRDefault="003D0A96" w:rsidP="008B3483">
      <w:pPr>
        <w:pStyle w:val="Akapitzlist"/>
        <w:numPr>
          <w:ilvl w:val="0"/>
          <w:numId w:val="4"/>
        </w:numPr>
        <w:ind w:left="567" w:hanging="207"/>
        <w:jc w:val="both"/>
        <w:outlineLvl w:val="1"/>
        <w:rPr>
          <w:rFonts w:eastAsia="Times New Roman"/>
          <w:bCs/>
          <w:color w:val="FF0000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Zamawiający zastrzega sobie prawo do rezygnacji z wykorzystania całości lub części kredytu bez ponoszenia kosztów.</w:t>
      </w:r>
    </w:p>
    <w:p w:rsidR="003D0A96" w:rsidRPr="003D0A96" w:rsidRDefault="003D0A96" w:rsidP="008B3483">
      <w:pPr>
        <w:pStyle w:val="Akapitzlist"/>
        <w:numPr>
          <w:ilvl w:val="0"/>
          <w:numId w:val="4"/>
        </w:numPr>
        <w:ind w:left="567" w:hanging="207"/>
        <w:jc w:val="both"/>
        <w:outlineLvl w:val="1"/>
        <w:rPr>
          <w:rFonts w:eastAsia="Times New Roman"/>
          <w:bCs/>
          <w:color w:val="FF0000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W przypadku nie wykorzystania całej kwoty kredytu zostanie ustalony nowy harmonogram spłat kredytu</w:t>
      </w:r>
      <w:r w:rsidR="00C24303">
        <w:rPr>
          <w:rFonts w:eastAsia="Times New Roman"/>
          <w:bCs/>
          <w:szCs w:val="24"/>
          <w:lang w:eastAsia="pl-PL"/>
        </w:rPr>
        <w:t xml:space="preserve"> </w:t>
      </w:r>
      <w:r w:rsidR="00C24303" w:rsidRPr="00F1093D">
        <w:rPr>
          <w:rFonts w:eastAsia="Times New Roman"/>
          <w:szCs w:val="24"/>
          <w:lang w:eastAsia="pl-PL"/>
        </w:rPr>
        <w:t xml:space="preserve">i dokonane ustalenia </w:t>
      </w:r>
      <w:r w:rsidR="00C24303">
        <w:rPr>
          <w:rFonts w:eastAsia="Times New Roman"/>
          <w:szCs w:val="24"/>
          <w:lang w:eastAsia="pl-PL"/>
        </w:rPr>
        <w:t xml:space="preserve">strony </w:t>
      </w:r>
      <w:r w:rsidR="00C24303" w:rsidRPr="00F1093D">
        <w:rPr>
          <w:rFonts w:eastAsia="Times New Roman"/>
          <w:szCs w:val="24"/>
          <w:lang w:eastAsia="pl-PL"/>
        </w:rPr>
        <w:t>zapiszą w formie aneksu do umowy.</w:t>
      </w:r>
    </w:p>
    <w:p w:rsidR="003D0A96" w:rsidRPr="003D0A96" w:rsidRDefault="003D0A96" w:rsidP="008B3483">
      <w:pPr>
        <w:pStyle w:val="Akapitzlist"/>
        <w:numPr>
          <w:ilvl w:val="0"/>
          <w:numId w:val="4"/>
        </w:numPr>
        <w:ind w:left="567" w:hanging="207"/>
        <w:jc w:val="both"/>
        <w:outlineLvl w:val="1"/>
        <w:rPr>
          <w:rFonts w:eastAsia="Times New Roman"/>
          <w:bCs/>
          <w:color w:val="FF0000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Zamawiający zastrzega sobie prawo wcześniejszej spłaty kredytu bez ponoszenia dodatkowych kosztów.</w:t>
      </w:r>
    </w:p>
    <w:p w:rsidR="003D0A96" w:rsidRPr="0058182E" w:rsidRDefault="003D0A96" w:rsidP="008B3483">
      <w:pPr>
        <w:pStyle w:val="Akapitzlist"/>
        <w:numPr>
          <w:ilvl w:val="0"/>
          <w:numId w:val="4"/>
        </w:numPr>
        <w:ind w:left="567" w:hanging="283"/>
        <w:jc w:val="both"/>
        <w:outlineLvl w:val="1"/>
        <w:rPr>
          <w:rFonts w:eastAsia="Times New Roman"/>
          <w:bCs/>
          <w:color w:val="FF0000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Zamawiający nie przewiduje prowiz</w:t>
      </w:r>
      <w:r w:rsidR="00ED0AA6">
        <w:rPr>
          <w:rFonts w:eastAsia="Times New Roman"/>
          <w:bCs/>
          <w:szCs w:val="24"/>
          <w:lang w:eastAsia="pl-PL"/>
        </w:rPr>
        <w:t>ji z tytułu udzielenia kredytu zgodnie z art.69 ust.2pkt.9 ustawy z dnia 29 sierpnia 1997r. prawo bankowe (</w:t>
      </w:r>
      <w:proofErr w:type="spellStart"/>
      <w:r w:rsidR="00ED0AA6">
        <w:rPr>
          <w:rFonts w:eastAsia="Times New Roman"/>
          <w:bCs/>
          <w:szCs w:val="24"/>
          <w:lang w:eastAsia="pl-PL"/>
        </w:rPr>
        <w:t>t.j</w:t>
      </w:r>
      <w:proofErr w:type="spellEnd"/>
      <w:r w:rsidR="00ED0AA6">
        <w:rPr>
          <w:rFonts w:eastAsia="Times New Roman"/>
          <w:bCs/>
          <w:szCs w:val="24"/>
          <w:lang w:eastAsia="pl-PL"/>
        </w:rPr>
        <w:t>. Dz. U z 2015r. poz.128).</w:t>
      </w:r>
    </w:p>
    <w:p w:rsidR="0058182E" w:rsidRPr="00AF4C32" w:rsidRDefault="0058182E" w:rsidP="008B3483">
      <w:pPr>
        <w:pStyle w:val="Akapitzlist"/>
        <w:numPr>
          <w:ilvl w:val="0"/>
          <w:numId w:val="4"/>
        </w:numPr>
        <w:ind w:left="567" w:hanging="283"/>
        <w:jc w:val="both"/>
        <w:outlineLvl w:val="1"/>
        <w:rPr>
          <w:rFonts w:eastAsia="Times New Roman"/>
          <w:bCs/>
          <w:szCs w:val="24"/>
          <w:lang w:eastAsia="pl-PL"/>
        </w:rPr>
      </w:pPr>
      <w:r w:rsidRPr="00AF4C32">
        <w:rPr>
          <w:rFonts w:eastAsia="Times New Roman"/>
          <w:bCs/>
          <w:szCs w:val="24"/>
          <w:lang w:eastAsia="pl-PL"/>
        </w:rPr>
        <w:t>Zamawiający nie przewiduje możliwości pobierania opłat i prowizji bankowych od sporządzania aneksów i prolongat.</w:t>
      </w:r>
    </w:p>
    <w:p w:rsidR="00ED0AA6" w:rsidRPr="0058182E" w:rsidRDefault="00ED0AA6" w:rsidP="008B3483">
      <w:pPr>
        <w:pStyle w:val="Akapitzlist"/>
        <w:numPr>
          <w:ilvl w:val="0"/>
          <w:numId w:val="4"/>
        </w:numPr>
        <w:ind w:left="567" w:hanging="425"/>
        <w:jc w:val="both"/>
        <w:outlineLvl w:val="1"/>
        <w:rPr>
          <w:rFonts w:eastAsia="Times New Roman"/>
          <w:bCs/>
          <w:color w:val="FF0000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Zamawiający wymaga, aby Wykonawca każdorazowo informował w formie pisemnej </w:t>
      </w:r>
      <w:r w:rsidR="0058182E">
        <w:rPr>
          <w:rFonts w:eastAsia="Times New Roman"/>
          <w:bCs/>
          <w:szCs w:val="24"/>
          <w:lang w:eastAsia="pl-PL"/>
        </w:rPr>
        <w:t>(faxem bądź drogą elektroniczną) o zbliżającym się terminie spłaty kapitału i odsetek na co najmniej 7 dni przed wymaganym terminem płatności.</w:t>
      </w:r>
    </w:p>
    <w:p w:rsidR="0058182E" w:rsidRPr="009D1161" w:rsidRDefault="0058182E" w:rsidP="008B3483">
      <w:pPr>
        <w:pStyle w:val="Akapitzlist"/>
        <w:numPr>
          <w:ilvl w:val="0"/>
          <w:numId w:val="4"/>
        </w:numPr>
        <w:ind w:left="567" w:hanging="425"/>
        <w:jc w:val="both"/>
        <w:outlineLvl w:val="1"/>
        <w:rPr>
          <w:rFonts w:eastAsia="Times New Roman"/>
          <w:bCs/>
          <w:color w:val="FF0000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W przypadku, gdy termin spłaty kredytu przypada w dzień wolny od pracy, Zamawiaj</w:t>
      </w:r>
      <w:r w:rsidR="00E41309">
        <w:rPr>
          <w:rFonts w:eastAsia="Times New Roman"/>
          <w:bCs/>
          <w:szCs w:val="24"/>
          <w:lang w:eastAsia="pl-PL"/>
        </w:rPr>
        <w:t>ą</w:t>
      </w:r>
      <w:r>
        <w:rPr>
          <w:rFonts w:eastAsia="Times New Roman"/>
          <w:bCs/>
          <w:szCs w:val="24"/>
          <w:lang w:eastAsia="pl-PL"/>
        </w:rPr>
        <w:t>cy będzie regulował wymaganą ratę w pierwszy dzień roboczy następujący  po wyznaczonej dacie spłaty.</w:t>
      </w:r>
    </w:p>
    <w:p w:rsidR="009D1161" w:rsidRPr="00E41309" w:rsidRDefault="009D1161" w:rsidP="008B3483">
      <w:pPr>
        <w:pStyle w:val="Akapitzlist"/>
        <w:numPr>
          <w:ilvl w:val="0"/>
          <w:numId w:val="4"/>
        </w:numPr>
        <w:ind w:left="567" w:hanging="425"/>
        <w:jc w:val="both"/>
        <w:outlineLvl w:val="1"/>
        <w:rPr>
          <w:rFonts w:eastAsia="Times New Roman"/>
          <w:bCs/>
          <w:color w:val="FF0000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Wykonawca dopuści możliwość na wniosek Zamawiającego, nie częściej niż raz </w:t>
      </w:r>
      <w:r>
        <w:rPr>
          <w:rFonts w:eastAsia="Times New Roman"/>
          <w:bCs/>
          <w:szCs w:val="24"/>
          <w:lang w:eastAsia="pl-PL"/>
        </w:rPr>
        <w:br/>
        <w:t>w roku, odroczenia terminu spłaty raty kapitałowej o 1 miesiąc.</w:t>
      </w:r>
    </w:p>
    <w:p w:rsidR="00E41309" w:rsidRPr="00E41309" w:rsidRDefault="00E41309" w:rsidP="008B3483">
      <w:pPr>
        <w:pStyle w:val="Akapitzlist"/>
        <w:numPr>
          <w:ilvl w:val="0"/>
          <w:numId w:val="4"/>
        </w:numPr>
        <w:ind w:left="567" w:hanging="425"/>
        <w:jc w:val="both"/>
        <w:outlineLvl w:val="1"/>
        <w:rPr>
          <w:rFonts w:eastAsia="Times New Roman"/>
          <w:bCs/>
          <w:color w:val="FF0000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Prawnym zabezpieczeniem spłaty udzielonego kredytu będzie weksel własny in blanco wraz z deklaracją wekslową</w:t>
      </w:r>
      <w:r w:rsidR="00C24303" w:rsidRPr="00C24303">
        <w:rPr>
          <w:rFonts w:eastAsia="Times New Roman"/>
          <w:szCs w:val="24"/>
          <w:lang w:eastAsia="pl-PL"/>
        </w:rPr>
        <w:t xml:space="preserve"> </w:t>
      </w:r>
      <w:r w:rsidR="00C24303" w:rsidRPr="00F1093D">
        <w:rPr>
          <w:rFonts w:eastAsia="Times New Roman"/>
          <w:szCs w:val="24"/>
          <w:lang w:eastAsia="pl-PL"/>
        </w:rPr>
        <w:t xml:space="preserve">podpisane przez reprezentację Zarządu Powiatu wraz </w:t>
      </w:r>
      <w:r w:rsidR="00C24303">
        <w:rPr>
          <w:rFonts w:eastAsia="Times New Roman"/>
          <w:szCs w:val="24"/>
          <w:lang w:eastAsia="pl-PL"/>
        </w:rPr>
        <w:br/>
      </w:r>
      <w:r w:rsidR="00C24303" w:rsidRPr="00F1093D">
        <w:rPr>
          <w:rFonts w:eastAsia="Times New Roman"/>
          <w:szCs w:val="24"/>
          <w:lang w:eastAsia="pl-PL"/>
        </w:rPr>
        <w:t>z kontrasygnatą Skarbnika Powiatu.</w:t>
      </w:r>
      <w:r w:rsidR="00C24303">
        <w:rPr>
          <w:rFonts w:eastAsia="Times New Roman"/>
          <w:bCs/>
          <w:szCs w:val="24"/>
          <w:lang w:eastAsia="pl-PL"/>
        </w:rPr>
        <w:t xml:space="preserve"> </w:t>
      </w:r>
      <w:r>
        <w:rPr>
          <w:rFonts w:eastAsia="Times New Roman"/>
          <w:bCs/>
          <w:szCs w:val="24"/>
          <w:lang w:eastAsia="pl-PL"/>
        </w:rPr>
        <w:t>.</w:t>
      </w:r>
    </w:p>
    <w:p w:rsidR="00E41309" w:rsidRPr="00EF684C" w:rsidRDefault="00E41309" w:rsidP="008B3483">
      <w:pPr>
        <w:pStyle w:val="Akapitzlist"/>
        <w:numPr>
          <w:ilvl w:val="0"/>
          <w:numId w:val="4"/>
        </w:numPr>
        <w:ind w:left="567" w:hanging="425"/>
        <w:jc w:val="both"/>
        <w:outlineLvl w:val="1"/>
        <w:rPr>
          <w:rFonts w:eastAsia="Times New Roman"/>
          <w:bCs/>
          <w:color w:val="FF0000"/>
          <w:szCs w:val="24"/>
          <w:lang w:eastAsia="pl-PL"/>
        </w:rPr>
      </w:pPr>
      <w:r w:rsidRPr="00380150">
        <w:rPr>
          <w:rFonts w:eastAsia="Times New Roman"/>
          <w:bCs/>
          <w:szCs w:val="24"/>
          <w:lang w:eastAsia="pl-PL"/>
        </w:rPr>
        <w:t xml:space="preserve">Realizacja dyspozycji kredytobiorcy następować będzie  w formie bezgotówkowej na rachunek bankowy Powiatu Łęczyńskiego </w:t>
      </w:r>
      <w:r w:rsidR="00380150" w:rsidRPr="004455E7">
        <w:rPr>
          <w:color w:val="222222"/>
          <w:szCs w:val="24"/>
          <w:shd w:val="clear" w:color="auto" w:fill="FFFFFF"/>
        </w:rPr>
        <w:t>62 1020 3206 0000 8402 0006 4147</w:t>
      </w:r>
    </w:p>
    <w:p w:rsidR="00C53723" w:rsidRDefault="006E6F5C" w:rsidP="008B3483">
      <w:pPr>
        <w:pStyle w:val="Akapitzlist"/>
        <w:numPr>
          <w:ilvl w:val="0"/>
          <w:numId w:val="4"/>
        </w:numPr>
        <w:ind w:left="567" w:hanging="425"/>
        <w:jc w:val="both"/>
        <w:outlineLvl w:val="1"/>
        <w:rPr>
          <w:rFonts w:eastAsia="Times New Roman"/>
          <w:bCs/>
          <w:color w:val="000000" w:themeColor="text1"/>
          <w:szCs w:val="24"/>
          <w:lang w:eastAsia="pl-PL"/>
        </w:rPr>
      </w:pPr>
      <w:r w:rsidRPr="00AF4C32">
        <w:rPr>
          <w:rFonts w:eastAsia="Times New Roman"/>
          <w:bCs/>
          <w:szCs w:val="24"/>
          <w:lang w:eastAsia="pl-PL"/>
        </w:rPr>
        <w:t>Zamawiający wymaga od Wykonawcy, którego oferta zostanie wybrana przedłożenia projektu umowy, zawierającego istotne dla stron postanowienia określone w SIWZ</w:t>
      </w:r>
      <w:r w:rsidR="003A40AE">
        <w:rPr>
          <w:rFonts w:eastAsia="Times New Roman"/>
          <w:bCs/>
          <w:szCs w:val="24"/>
          <w:lang w:eastAsia="pl-PL"/>
        </w:rPr>
        <w:t xml:space="preserve"> dział XXII</w:t>
      </w:r>
      <w:r w:rsidRPr="00AF4C32">
        <w:rPr>
          <w:rFonts w:eastAsia="Times New Roman"/>
          <w:bCs/>
          <w:szCs w:val="24"/>
          <w:lang w:eastAsia="pl-PL"/>
        </w:rPr>
        <w:t xml:space="preserve">, które zostaną wprowadzone do treści zawieranej pomiędzy Zamawiającym </w:t>
      </w:r>
      <w:r w:rsidR="004455E7">
        <w:rPr>
          <w:rFonts w:eastAsia="Times New Roman"/>
          <w:bCs/>
          <w:szCs w:val="24"/>
          <w:lang w:eastAsia="pl-PL"/>
        </w:rPr>
        <w:br/>
      </w:r>
      <w:r w:rsidRPr="00AF4C32">
        <w:rPr>
          <w:rFonts w:eastAsia="Times New Roman"/>
          <w:bCs/>
          <w:szCs w:val="24"/>
          <w:lang w:eastAsia="pl-PL"/>
        </w:rPr>
        <w:t>a Wykonawc</w:t>
      </w:r>
      <w:r w:rsidR="00EF684C">
        <w:rPr>
          <w:rFonts w:eastAsia="Times New Roman"/>
          <w:bCs/>
          <w:szCs w:val="24"/>
          <w:lang w:eastAsia="pl-PL"/>
        </w:rPr>
        <w:t>ą</w:t>
      </w:r>
      <w:r w:rsidRPr="00AF4C32">
        <w:rPr>
          <w:rFonts w:eastAsia="Times New Roman"/>
          <w:bCs/>
          <w:szCs w:val="24"/>
          <w:lang w:eastAsia="pl-PL"/>
        </w:rPr>
        <w:t xml:space="preserve"> umowy w sprawie zamówienia publicznego. Umowa winna zawierać wszystkie elementy </w:t>
      </w:r>
      <w:r w:rsidRPr="00C53723">
        <w:rPr>
          <w:rFonts w:eastAsia="Times New Roman"/>
          <w:bCs/>
          <w:color w:val="000000" w:themeColor="text1"/>
          <w:szCs w:val="24"/>
          <w:lang w:eastAsia="pl-PL"/>
        </w:rPr>
        <w:t>wymagane przepisami ustawy prawo bankowe. Zamawiający wymaga w celu sprawnej weryfikacji aby istotne dla stron postanowienia w treści umowy zostały wyodrębnione (inny kolor czcionki, pogrubienie czcionki itp.).</w:t>
      </w:r>
    </w:p>
    <w:p w:rsidR="00C53723" w:rsidRDefault="00C53723" w:rsidP="008B3483">
      <w:pPr>
        <w:pStyle w:val="Akapitzlist"/>
        <w:numPr>
          <w:ilvl w:val="0"/>
          <w:numId w:val="4"/>
        </w:numPr>
        <w:ind w:left="567" w:hanging="425"/>
        <w:jc w:val="both"/>
        <w:outlineLvl w:val="1"/>
        <w:rPr>
          <w:rFonts w:eastAsia="Times New Roman"/>
          <w:bCs/>
          <w:color w:val="000000" w:themeColor="text1"/>
          <w:szCs w:val="24"/>
          <w:lang w:eastAsia="pl-PL"/>
        </w:rPr>
      </w:pPr>
      <w:r>
        <w:rPr>
          <w:rFonts w:eastAsia="Times New Roman"/>
          <w:bCs/>
          <w:color w:val="000000" w:themeColor="text1"/>
          <w:szCs w:val="24"/>
          <w:lang w:eastAsia="pl-PL"/>
        </w:rPr>
        <w:t>Celem wstępnego zbadania zdolności kredytowej Zamawiaj</w:t>
      </w:r>
      <w:r w:rsidR="00AF4C32">
        <w:rPr>
          <w:rFonts w:eastAsia="Times New Roman"/>
          <w:bCs/>
          <w:color w:val="000000" w:themeColor="text1"/>
          <w:szCs w:val="24"/>
          <w:lang w:eastAsia="pl-PL"/>
        </w:rPr>
        <w:t>ą</w:t>
      </w:r>
      <w:r>
        <w:rPr>
          <w:rFonts w:eastAsia="Times New Roman"/>
          <w:bCs/>
          <w:color w:val="000000" w:themeColor="text1"/>
          <w:szCs w:val="24"/>
          <w:lang w:eastAsia="pl-PL"/>
        </w:rPr>
        <w:t>cy do SIWZ załączył dokumenty:</w:t>
      </w:r>
    </w:p>
    <w:p w:rsidR="00C53723" w:rsidRDefault="006673D7" w:rsidP="008B3483">
      <w:pPr>
        <w:pStyle w:val="Akapitzlist"/>
        <w:numPr>
          <w:ilvl w:val="0"/>
          <w:numId w:val="6"/>
        </w:numPr>
        <w:ind w:left="567" w:hanging="141"/>
      </w:pPr>
      <w:r>
        <w:t xml:space="preserve">     </w:t>
      </w:r>
      <w:r w:rsidR="00C53723">
        <w:t xml:space="preserve">Zaświadczenie o numerze identyfikacyjnym REGON, </w:t>
      </w:r>
    </w:p>
    <w:p w:rsidR="00C53723" w:rsidRDefault="006673D7" w:rsidP="008B3483">
      <w:pPr>
        <w:pStyle w:val="Akapitzlist"/>
        <w:numPr>
          <w:ilvl w:val="0"/>
          <w:numId w:val="6"/>
        </w:numPr>
        <w:ind w:hanging="294"/>
      </w:pPr>
      <w:r>
        <w:t xml:space="preserve">    </w:t>
      </w:r>
      <w:r w:rsidR="00C53723">
        <w:t xml:space="preserve">Zaświadczenie o NIP, </w:t>
      </w:r>
    </w:p>
    <w:p w:rsidR="006673D7" w:rsidRDefault="00C53723" w:rsidP="006673D7">
      <w:pPr>
        <w:pStyle w:val="Akapitzlist"/>
        <w:numPr>
          <w:ilvl w:val="1"/>
          <w:numId w:val="47"/>
        </w:numPr>
        <w:ind w:left="993" w:hanging="567"/>
        <w:jc w:val="both"/>
      </w:pPr>
      <w:r>
        <w:t xml:space="preserve">Uchwała Nr </w:t>
      </w:r>
      <w:r w:rsidR="0058016B">
        <w:t>402/2016</w:t>
      </w:r>
      <w:r w:rsidR="006673D7">
        <w:t xml:space="preserve"> Zarządu Powiatu (UZP)</w:t>
      </w:r>
      <w:r>
        <w:t xml:space="preserve"> z dnia </w:t>
      </w:r>
      <w:r w:rsidR="0058016B">
        <w:t>29 marca</w:t>
      </w:r>
      <w:r>
        <w:t xml:space="preserve"> 2016 r. w sprawie przed</w:t>
      </w:r>
      <w:r w:rsidR="0058016B">
        <w:t>łoż</w:t>
      </w:r>
      <w:r>
        <w:t xml:space="preserve">enia sprawozdania z wykonania budżetu powiatu za 2015 rok oraz informacji o stanie mienia komunalnego, </w:t>
      </w:r>
    </w:p>
    <w:p w:rsidR="006673D7" w:rsidRDefault="006673D7" w:rsidP="006673D7">
      <w:pPr>
        <w:pStyle w:val="Akapitzlist"/>
        <w:numPr>
          <w:ilvl w:val="1"/>
          <w:numId w:val="47"/>
        </w:numPr>
        <w:ind w:left="993" w:hanging="567"/>
      </w:pPr>
      <w:r>
        <w:t>Z wykonania 2015r. załączniki,</w:t>
      </w:r>
    </w:p>
    <w:p w:rsidR="006673D7" w:rsidRDefault="006673D7" w:rsidP="006673D7">
      <w:pPr>
        <w:pStyle w:val="Akapitzlist"/>
        <w:numPr>
          <w:ilvl w:val="1"/>
          <w:numId w:val="47"/>
        </w:numPr>
        <w:ind w:left="993" w:hanging="567"/>
      </w:pPr>
      <w:r>
        <w:t>Sprawozdanie Zarządu 2015,</w:t>
      </w:r>
    </w:p>
    <w:p w:rsidR="006673D7" w:rsidRDefault="006673D7" w:rsidP="006673D7">
      <w:pPr>
        <w:pStyle w:val="Akapitzlist"/>
        <w:numPr>
          <w:ilvl w:val="1"/>
          <w:numId w:val="47"/>
        </w:numPr>
        <w:ind w:left="993" w:hanging="567"/>
      </w:pPr>
      <w:r>
        <w:t>UZP Nr 400.2016 z 29.03.206 mienie,</w:t>
      </w:r>
    </w:p>
    <w:p w:rsidR="006673D7" w:rsidRDefault="006673D7" w:rsidP="006673D7">
      <w:pPr>
        <w:pStyle w:val="Akapitzlist"/>
        <w:numPr>
          <w:ilvl w:val="1"/>
          <w:numId w:val="47"/>
        </w:numPr>
        <w:ind w:left="993" w:hanging="567"/>
      </w:pPr>
      <w:r>
        <w:lastRenderedPageBreak/>
        <w:t>Informacja o stanie mienia 2015,</w:t>
      </w:r>
    </w:p>
    <w:p w:rsidR="006673D7" w:rsidRDefault="006673D7" w:rsidP="006673D7">
      <w:pPr>
        <w:ind w:left="426"/>
      </w:pPr>
      <w:r>
        <w:t>4.1)   Opinia RIO wykonanie półroczne 2016,</w:t>
      </w:r>
    </w:p>
    <w:p w:rsidR="006673D7" w:rsidRDefault="006673D7" w:rsidP="006673D7">
      <w:pPr>
        <w:ind w:left="426"/>
      </w:pPr>
      <w:r>
        <w:t>4.2)   Opinia RIO wykonanie 2015,</w:t>
      </w:r>
    </w:p>
    <w:p w:rsidR="00C53723" w:rsidRDefault="001F38FE" w:rsidP="006673D7">
      <w:pPr>
        <w:ind w:left="426"/>
      </w:pPr>
      <w:r>
        <w:t>5</w:t>
      </w:r>
      <w:r w:rsidR="006673D7">
        <w:t>.1)   URP Nr XIV.86.2015 z 30.12.2015 WPF,</w:t>
      </w:r>
      <w:r w:rsidR="006673D7">
        <w:br/>
      </w:r>
      <w:r>
        <w:t>5</w:t>
      </w:r>
      <w:r w:rsidR="006673D7">
        <w:t>.2)    WPF na lata 2016-2019, objaśnienia,</w:t>
      </w:r>
    </w:p>
    <w:p w:rsidR="006673D7" w:rsidRDefault="001F38FE" w:rsidP="006673D7">
      <w:pPr>
        <w:ind w:left="426"/>
      </w:pPr>
      <w:r>
        <w:t>5</w:t>
      </w:r>
      <w:r w:rsidR="006673D7">
        <w:t>.3)    WPF na lata 2016-2019 załączniki,</w:t>
      </w:r>
    </w:p>
    <w:p w:rsidR="006673D7" w:rsidRDefault="001F38FE" w:rsidP="006673D7">
      <w:pPr>
        <w:ind w:left="426"/>
      </w:pPr>
      <w:r>
        <w:t>6</w:t>
      </w:r>
      <w:r w:rsidR="006673D7">
        <w:t>)       Opinia RIO kwota długu 2016-2029,</w:t>
      </w:r>
    </w:p>
    <w:p w:rsidR="00472401" w:rsidRDefault="001F38FE" w:rsidP="006673D7">
      <w:pPr>
        <w:ind w:left="426"/>
      </w:pPr>
      <w:r>
        <w:t>7</w:t>
      </w:r>
      <w:r w:rsidR="00472401">
        <w:t>)       URP XXIV17022016 zmiany WPF,</w:t>
      </w:r>
    </w:p>
    <w:p w:rsidR="00472401" w:rsidRDefault="001F38FE" w:rsidP="006673D7">
      <w:pPr>
        <w:ind w:left="426"/>
      </w:pPr>
      <w:r>
        <w:t>7</w:t>
      </w:r>
      <w:r w:rsidR="00472401">
        <w:t>.1)    WPF 2016-2019,</w:t>
      </w:r>
    </w:p>
    <w:p w:rsidR="00472401" w:rsidRDefault="001F38FE" w:rsidP="006673D7">
      <w:pPr>
        <w:ind w:left="426"/>
      </w:pPr>
      <w:r>
        <w:t>7</w:t>
      </w:r>
      <w:r w:rsidR="00472401">
        <w:t>.2)    Wykaz przedsięwzięć 22.11.2016,</w:t>
      </w:r>
    </w:p>
    <w:p w:rsidR="006673D7" w:rsidRDefault="001F38FE" w:rsidP="006673D7">
      <w:pPr>
        <w:ind w:left="426"/>
      </w:pPr>
      <w:r>
        <w:t>7</w:t>
      </w:r>
      <w:r w:rsidR="00472401">
        <w:t>.3)    Uzasadnienie WPF</w:t>
      </w:r>
      <w:r w:rsidR="00FD39DC">
        <w:t>,</w:t>
      </w:r>
    </w:p>
    <w:p w:rsidR="00FD39DC" w:rsidRDefault="001F38FE" w:rsidP="006673D7">
      <w:pPr>
        <w:ind w:left="426"/>
      </w:pPr>
      <w:r>
        <w:t>8</w:t>
      </w:r>
      <w:r w:rsidR="00FD39DC">
        <w:t>.1)    Uchwała budżetowa 2017 zał. 1,</w:t>
      </w:r>
    </w:p>
    <w:p w:rsidR="00FD39DC" w:rsidRDefault="001F38FE" w:rsidP="00FD39DC">
      <w:r>
        <w:t xml:space="preserve">       8</w:t>
      </w:r>
      <w:r w:rsidR="00FD39DC">
        <w:t>.2)    Uchwała budżetowa 2017 zał. 2,</w:t>
      </w:r>
    </w:p>
    <w:p w:rsidR="00FD39DC" w:rsidRDefault="001F38FE" w:rsidP="001F38FE">
      <w:r>
        <w:t xml:space="preserve">       8</w:t>
      </w:r>
      <w:r w:rsidR="00FD39DC">
        <w:t>.3)    Uchwała budżetowa 2017 zał. 3,</w:t>
      </w:r>
    </w:p>
    <w:p w:rsidR="00FD39DC" w:rsidRDefault="001F38FE" w:rsidP="00FD39DC">
      <w:pPr>
        <w:ind w:left="426"/>
      </w:pPr>
      <w:r>
        <w:t>8</w:t>
      </w:r>
      <w:r w:rsidR="00FD39DC">
        <w:t>.4)    Uchwała budżetowa 2017 zał. 4,</w:t>
      </w:r>
    </w:p>
    <w:p w:rsidR="00FD39DC" w:rsidRDefault="001F38FE" w:rsidP="00FD39DC">
      <w:pPr>
        <w:ind w:left="426"/>
      </w:pPr>
      <w:r>
        <w:t>8</w:t>
      </w:r>
      <w:r w:rsidR="00FD39DC">
        <w:t>.5)    Uchwała budżetowa 2017 zał. 5,</w:t>
      </w:r>
    </w:p>
    <w:p w:rsidR="00FD39DC" w:rsidRDefault="001F38FE" w:rsidP="00FD39DC">
      <w:pPr>
        <w:ind w:left="426"/>
      </w:pPr>
      <w:r>
        <w:t>8</w:t>
      </w:r>
      <w:r w:rsidR="00FD39DC">
        <w:t>.6)    Uchwała budżetowa 2017 zał. 6,</w:t>
      </w:r>
    </w:p>
    <w:p w:rsidR="00FD39DC" w:rsidRDefault="001F38FE" w:rsidP="00FD39DC">
      <w:pPr>
        <w:ind w:left="426"/>
      </w:pPr>
      <w:r>
        <w:t>8</w:t>
      </w:r>
      <w:r w:rsidR="00FD39DC">
        <w:t>.7)    Uchwała budżetowa 2017 zał. 7,</w:t>
      </w:r>
    </w:p>
    <w:p w:rsidR="00FD39DC" w:rsidRDefault="001F38FE" w:rsidP="00FD39DC">
      <w:pPr>
        <w:ind w:left="426"/>
      </w:pPr>
      <w:r>
        <w:t>8</w:t>
      </w:r>
      <w:r w:rsidR="00FD39DC">
        <w:t>.8)    Uchwała budżetowa 2017 zał. 8,</w:t>
      </w:r>
    </w:p>
    <w:p w:rsidR="00FD39DC" w:rsidRDefault="001F38FE" w:rsidP="00FD39DC">
      <w:pPr>
        <w:ind w:left="426"/>
      </w:pPr>
      <w:r>
        <w:t>8</w:t>
      </w:r>
      <w:r w:rsidR="00FD39DC">
        <w:t>.9)    Uzasadnienie do projektu uchwały budżetu,</w:t>
      </w:r>
    </w:p>
    <w:p w:rsidR="00FD39DC" w:rsidRDefault="001F38FE" w:rsidP="00FD39DC">
      <w:pPr>
        <w:ind w:left="426"/>
      </w:pPr>
      <w:r>
        <w:t>8</w:t>
      </w:r>
      <w:r w:rsidR="00FD39DC">
        <w:t>.10)  Materiały informacyjne 2017,</w:t>
      </w:r>
    </w:p>
    <w:p w:rsidR="00FD39DC" w:rsidRDefault="001F38FE" w:rsidP="00FD39DC">
      <w:pPr>
        <w:ind w:left="426"/>
      </w:pPr>
      <w:r>
        <w:t>8</w:t>
      </w:r>
      <w:r w:rsidR="00FD39DC">
        <w:t>.11)  Uchwała RP Projekt WPF 2017,</w:t>
      </w:r>
    </w:p>
    <w:p w:rsidR="00FD39DC" w:rsidRDefault="001F38FE" w:rsidP="00FD39DC">
      <w:pPr>
        <w:ind w:left="426"/>
      </w:pPr>
      <w:r>
        <w:t>8</w:t>
      </w:r>
      <w:r w:rsidR="00FD39DC">
        <w:t>.12)  Wieloletnia Prognoza Finansowa proj.</w:t>
      </w:r>
    </w:p>
    <w:p w:rsidR="00FD39DC" w:rsidRDefault="001F38FE" w:rsidP="00FD39DC">
      <w:pPr>
        <w:ind w:left="426"/>
      </w:pPr>
      <w:r>
        <w:t>8</w:t>
      </w:r>
      <w:r w:rsidR="00FD39DC">
        <w:t>.13)  Wykaz przedsięwzięć do WPF 2017 pr.,</w:t>
      </w:r>
    </w:p>
    <w:p w:rsidR="00FD39DC" w:rsidRDefault="001F38FE" w:rsidP="00FD39DC">
      <w:pPr>
        <w:ind w:left="426"/>
      </w:pPr>
      <w:r>
        <w:t>8</w:t>
      </w:r>
      <w:r w:rsidR="00FD39DC">
        <w:t>.14)  Załącznik objaśnienia WPF 2017,</w:t>
      </w:r>
    </w:p>
    <w:p w:rsidR="00472401" w:rsidRDefault="001F38FE" w:rsidP="006673D7">
      <w:pPr>
        <w:ind w:left="426"/>
      </w:pPr>
      <w:r>
        <w:t>9</w:t>
      </w:r>
      <w:r w:rsidR="00472401">
        <w:t>.1)  URP Nr XIV.87.2015 z 30.12.2015 budżet na 2016,</w:t>
      </w:r>
    </w:p>
    <w:p w:rsidR="00472401" w:rsidRDefault="001F38FE" w:rsidP="006673D7">
      <w:pPr>
        <w:ind w:left="426"/>
      </w:pPr>
      <w:r>
        <w:t>9</w:t>
      </w:r>
      <w:r w:rsidR="00472401">
        <w:t xml:space="preserve">.2) </w:t>
      </w:r>
      <w:r w:rsidR="00B21CAB">
        <w:t xml:space="preserve"> </w:t>
      </w:r>
      <w:r w:rsidR="00472401">
        <w:t xml:space="preserve">Budżet 2016 </w:t>
      </w:r>
      <w:proofErr w:type="spellStart"/>
      <w:r w:rsidR="00472401">
        <w:t>mater</w:t>
      </w:r>
      <w:proofErr w:type="spellEnd"/>
      <w:r w:rsidR="00472401">
        <w:t>. informacyjne,</w:t>
      </w:r>
    </w:p>
    <w:p w:rsidR="00472401" w:rsidRDefault="001F38FE" w:rsidP="006673D7">
      <w:pPr>
        <w:ind w:left="426"/>
      </w:pPr>
      <w:r>
        <w:t>9</w:t>
      </w:r>
      <w:r w:rsidR="00472401">
        <w:t xml:space="preserve">.3) </w:t>
      </w:r>
      <w:r w:rsidR="00B21CAB">
        <w:t xml:space="preserve"> </w:t>
      </w:r>
      <w:r w:rsidR="00472401">
        <w:t>Budżet 2016 objaśnienia,</w:t>
      </w:r>
    </w:p>
    <w:p w:rsidR="00B21CAB" w:rsidRDefault="003A1F58" w:rsidP="006673D7">
      <w:pPr>
        <w:ind w:left="426"/>
      </w:pPr>
      <w:r>
        <w:t>9</w:t>
      </w:r>
      <w:r w:rsidR="00B21CAB">
        <w:t>.4)  Budżet 2016 załączniki,</w:t>
      </w:r>
    </w:p>
    <w:p w:rsidR="00B21CAB" w:rsidRDefault="00B21CAB" w:rsidP="006673D7">
      <w:pPr>
        <w:ind w:left="426"/>
      </w:pPr>
      <w:r>
        <w:t>1</w:t>
      </w:r>
      <w:r w:rsidR="003A1F58">
        <w:t>0</w:t>
      </w:r>
      <w:r>
        <w:t>.1)  Opinia RIO projekt budżetu 2016,</w:t>
      </w:r>
    </w:p>
    <w:p w:rsidR="00472401" w:rsidRDefault="003A1F58" w:rsidP="006673D7">
      <w:pPr>
        <w:ind w:left="426"/>
      </w:pPr>
      <w:r>
        <w:t>10</w:t>
      </w:r>
      <w:r w:rsidR="00B21CAB">
        <w:t>.2)  Opinia RIO projekt WPF,</w:t>
      </w:r>
    </w:p>
    <w:p w:rsidR="00B21CAB" w:rsidRDefault="003A1F58" w:rsidP="006673D7">
      <w:pPr>
        <w:ind w:left="426"/>
      </w:pPr>
      <w:r>
        <w:t>11</w:t>
      </w:r>
      <w:r w:rsidR="0019369A">
        <w:t>.1)  UZP</w:t>
      </w:r>
      <w:r w:rsidR="00997E9E">
        <w:t xml:space="preserve"> Nr 523.2016 z 29.08.2016 wykonanie,</w:t>
      </w:r>
    </w:p>
    <w:p w:rsidR="00997E9E" w:rsidRDefault="00997E9E" w:rsidP="006673D7">
      <w:pPr>
        <w:ind w:left="426"/>
      </w:pPr>
      <w:r>
        <w:t>1</w:t>
      </w:r>
      <w:r w:rsidR="003A1F58">
        <w:t>1</w:t>
      </w:r>
      <w:r>
        <w:t>.2)  Załączniki 30.06.2016,</w:t>
      </w:r>
    </w:p>
    <w:p w:rsidR="00997E9E" w:rsidRDefault="00997E9E" w:rsidP="006673D7">
      <w:pPr>
        <w:ind w:left="426"/>
      </w:pPr>
      <w:r>
        <w:t>1</w:t>
      </w:r>
      <w:r w:rsidR="003A1F58">
        <w:t>1</w:t>
      </w:r>
      <w:r>
        <w:t>.3)  Informacja Zarządu 30.06.2016,</w:t>
      </w:r>
    </w:p>
    <w:p w:rsidR="00997E9E" w:rsidRDefault="00997E9E" w:rsidP="006673D7">
      <w:pPr>
        <w:ind w:left="426"/>
      </w:pPr>
      <w:r>
        <w:t>1</w:t>
      </w:r>
      <w:r w:rsidR="003A1F58">
        <w:t>1</w:t>
      </w:r>
      <w:r>
        <w:t>.4)  Załącznik Nr 1 WPF półrocze 2016,</w:t>
      </w:r>
    </w:p>
    <w:p w:rsidR="00997E9E" w:rsidRDefault="00997E9E" w:rsidP="006673D7">
      <w:pPr>
        <w:ind w:left="426"/>
      </w:pPr>
      <w:r>
        <w:t>1</w:t>
      </w:r>
      <w:r w:rsidR="003A1F58">
        <w:t>1</w:t>
      </w:r>
      <w:r>
        <w:t>.5) Informacja Zarządu WPF półrocze 2016,</w:t>
      </w:r>
    </w:p>
    <w:p w:rsidR="00997E9E" w:rsidRDefault="00997E9E" w:rsidP="006673D7">
      <w:pPr>
        <w:ind w:left="426"/>
      </w:pPr>
      <w:r>
        <w:t>1</w:t>
      </w:r>
      <w:r w:rsidR="003A1F58">
        <w:t>2</w:t>
      </w:r>
      <w:r>
        <w:t>)    Uchwała Rady Kredyt,</w:t>
      </w:r>
    </w:p>
    <w:p w:rsidR="00997E9E" w:rsidRDefault="00997E9E" w:rsidP="006673D7">
      <w:pPr>
        <w:ind w:left="426"/>
      </w:pPr>
      <w:r>
        <w:t>1</w:t>
      </w:r>
      <w:r w:rsidR="003A1F58">
        <w:t>3</w:t>
      </w:r>
      <w:r>
        <w:t xml:space="preserve">)    Informacja ZP o </w:t>
      </w:r>
      <w:proofErr w:type="spellStart"/>
      <w:r>
        <w:t>zobow</w:t>
      </w:r>
      <w:proofErr w:type="spellEnd"/>
      <w:r>
        <w:t>. kredytowych,</w:t>
      </w:r>
    </w:p>
    <w:p w:rsidR="00997E9E" w:rsidRDefault="00997E9E" w:rsidP="006673D7">
      <w:pPr>
        <w:ind w:left="426"/>
      </w:pPr>
      <w:r>
        <w:t>1</w:t>
      </w:r>
      <w:r w:rsidR="003A1F58">
        <w:t>4</w:t>
      </w:r>
      <w:r>
        <w:t>) Wykaz instytucji finansujących 31.10.2016,</w:t>
      </w:r>
    </w:p>
    <w:p w:rsidR="00997E9E" w:rsidRDefault="00997E9E" w:rsidP="006673D7">
      <w:pPr>
        <w:ind w:left="426"/>
      </w:pPr>
      <w:r>
        <w:t>1</w:t>
      </w:r>
      <w:r w:rsidR="003A1F58">
        <w:t>5</w:t>
      </w:r>
      <w:r>
        <w:t>)    Rb-285 IV kwartał 2014,</w:t>
      </w:r>
    </w:p>
    <w:p w:rsidR="00997E9E" w:rsidRDefault="00997E9E" w:rsidP="006673D7">
      <w:pPr>
        <w:ind w:left="426"/>
      </w:pPr>
      <w:r>
        <w:t>1</w:t>
      </w:r>
      <w:r w:rsidR="003A1F58">
        <w:t>6</w:t>
      </w:r>
      <w:r>
        <w:t>)    Rb-285 IV kwartał 2015,</w:t>
      </w:r>
    </w:p>
    <w:p w:rsidR="00997E9E" w:rsidRDefault="00997E9E" w:rsidP="006673D7">
      <w:pPr>
        <w:ind w:left="426"/>
      </w:pPr>
      <w:r>
        <w:t>1</w:t>
      </w:r>
      <w:r w:rsidR="003A1F58">
        <w:t>7</w:t>
      </w:r>
      <w:r>
        <w:t>)    Rb-285 III kwartał 2016,</w:t>
      </w:r>
    </w:p>
    <w:p w:rsidR="00997E9E" w:rsidRDefault="003A1F58" w:rsidP="006673D7">
      <w:pPr>
        <w:ind w:left="426"/>
      </w:pPr>
      <w:r>
        <w:t>18</w:t>
      </w:r>
      <w:r w:rsidR="00997E9E">
        <w:t>)    Rb-275 IV kwartał 2014,</w:t>
      </w:r>
    </w:p>
    <w:p w:rsidR="00997E9E" w:rsidRDefault="003A1F58" w:rsidP="006673D7">
      <w:pPr>
        <w:ind w:left="426"/>
      </w:pPr>
      <w:r>
        <w:t>19</w:t>
      </w:r>
      <w:r w:rsidR="00997E9E">
        <w:t>)    Rb-275 IV kwartał 2015,</w:t>
      </w:r>
    </w:p>
    <w:p w:rsidR="00997E9E" w:rsidRDefault="003A1F58" w:rsidP="006673D7">
      <w:pPr>
        <w:ind w:left="426"/>
      </w:pPr>
      <w:r>
        <w:t>20</w:t>
      </w:r>
      <w:r w:rsidR="00997E9E">
        <w:t>)    Rb-275 III kwartał 2016,</w:t>
      </w:r>
    </w:p>
    <w:p w:rsidR="00997E9E" w:rsidRDefault="003A1F58" w:rsidP="006673D7">
      <w:pPr>
        <w:ind w:left="426"/>
      </w:pPr>
      <w:r>
        <w:t>21</w:t>
      </w:r>
      <w:r w:rsidR="00997E9E">
        <w:t>)    Rb-NDS IV kwartał 2014,</w:t>
      </w:r>
    </w:p>
    <w:p w:rsidR="00997E9E" w:rsidRDefault="003A1F58" w:rsidP="006673D7">
      <w:pPr>
        <w:ind w:left="426"/>
      </w:pPr>
      <w:r>
        <w:t>22</w:t>
      </w:r>
      <w:r w:rsidR="00997E9E">
        <w:t>)    Rb-NDS IV kwartał 2015,</w:t>
      </w:r>
    </w:p>
    <w:p w:rsidR="00997E9E" w:rsidRDefault="003A1F58" w:rsidP="006673D7">
      <w:pPr>
        <w:ind w:left="426"/>
      </w:pPr>
      <w:r>
        <w:t>23</w:t>
      </w:r>
      <w:r w:rsidR="00997E9E">
        <w:t>)    Rb-NDS III kwartał 2016,</w:t>
      </w:r>
    </w:p>
    <w:p w:rsidR="00997E9E" w:rsidRDefault="003A1F58" w:rsidP="006673D7">
      <w:pPr>
        <w:ind w:left="426"/>
      </w:pPr>
      <w:r>
        <w:t>24</w:t>
      </w:r>
      <w:r w:rsidR="00997E9E">
        <w:t>)    Rb-N IV kwartał</w:t>
      </w:r>
      <w:r w:rsidR="00B023AB">
        <w:t xml:space="preserve"> 2014,</w:t>
      </w:r>
    </w:p>
    <w:p w:rsidR="00B023AB" w:rsidRDefault="003A1F58" w:rsidP="006673D7">
      <w:pPr>
        <w:ind w:left="426"/>
      </w:pPr>
      <w:r>
        <w:t>25</w:t>
      </w:r>
      <w:r w:rsidR="00B023AB">
        <w:t>)    Rb-N IV kwartał 2015,</w:t>
      </w:r>
    </w:p>
    <w:p w:rsidR="00B023AB" w:rsidRDefault="003A1F58" w:rsidP="006673D7">
      <w:pPr>
        <w:ind w:left="426"/>
      </w:pPr>
      <w:r>
        <w:t>26</w:t>
      </w:r>
      <w:r w:rsidR="00B023AB">
        <w:t>)    Rb-N III kwartał 2016,</w:t>
      </w:r>
    </w:p>
    <w:p w:rsidR="00B023AB" w:rsidRDefault="003A1F58" w:rsidP="006673D7">
      <w:pPr>
        <w:ind w:left="426"/>
      </w:pPr>
      <w:r>
        <w:t>27</w:t>
      </w:r>
      <w:r w:rsidR="00B023AB">
        <w:t xml:space="preserve">)    Rb-Z IV kwartał 2014, </w:t>
      </w:r>
    </w:p>
    <w:p w:rsidR="00B023AB" w:rsidRDefault="003A1F58" w:rsidP="006673D7">
      <w:pPr>
        <w:ind w:left="426"/>
      </w:pPr>
      <w:r>
        <w:lastRenderedPageBreak/>
        <w:t>28</w:t>
      </w:r>
      <w:r w:rsidR="00B023AB">
        <w:t>)    Rb-Z IV kwartał 2015,</w:t>
      </w:r>
    </w:p>
    <w:p w:rsidR="00B023AB" w:rsidRDefault="003A1F58" w:rsidP="006673D7">
      <w:pPr>
        <w:ind w:left="426"/>
      </w:pPr>
      <w:r>
        <w:t>29</w:t>
      </w:r>
      <w:r w:rsidR="00B023AB">
        <w:t>)    Rb-Z III kwartał 2016,</w:t>
      </w:r>
    </w:p>
    <w:p w:rsidR="00B023AB" w:rsidRDefault="003A1F58" w:rsidP="006673D7">
      <w:pPr>
        <w:ind w:left="426"/>
      </w:pPr>
      <w:r>
        <w:t>30</w:t>
      </w:r>
      <w:r w:rsidR="00B023AB">
        <w:t>)    Opinia RIO o możliwości spłaty kredytu,</w:t>
      </w:r>
    </w:p>
    <w:p w:rsidR="00B023AB" w:rsidRDefault="003A1F58" w:rsidP="006673D7">
      <w:pPr>
        <w:ind w:left="426"/>
      </w:pPr>
      <w:r>
        <w:t>31</w:t>
      </w:r>
      <w:r w:rsidR="00B023AB">
        <w:t>)    Zaświadczenie ZUS,</w:t>
      </w:r>
    </w:p>
    <w:p w:rsidR="00B023AB" w:rsidRDefault="003A1F58" w:rsidP="006673D7">
      <w:pPr>
        <w:ind w:left="426"/>
      </w:pPr>
      <w:r>
        <w:t>32</w:t>
      </w:r>
      <w:r w:rsidR="00B023AB">
        <w:t xml:space="preserve">.1) Zaświadczenie US Powiat, </w:t>
      </w:r>
    </w:p>
    <w:p w:rsidR="00B023AB" w:rsidRDefault="003A1F58" w:rsidP="006673D7">
      <w:pPr>
        <w:ind w:left="426"/>
      </w:pPr>
      <w:r>
        <w:t>32</w:t>
      </w:r>
      <w:r w:rsidR="00B023AB">
        <w:t>.2) Zaświadczenie US Starostwo.</w:t>
      </w:r>
    </w:p>
    <w:p w:rsidR="006E6F5C" w:rsidRPr="00A4664C" w:rsidRDefault="006E6F5C" w:rsidP="00A4664C">
      <w:pPr>
        <w:pStyle w:val="Akapitzlist"/>
        <w:numPr>
          <w:ilvl w:val="0"/>
          <w:numId w:val="4"/>
        </w:numPr>
        <w:ind w:left="426" w:hanging="426"/>
        <w:jc w:val="both"/>
        <w:outlineLvl w:val="1"/>
        <w:rPr>
          <w:rFonts w:eastAsia="Times New Roman"/>
          <w:bCs/>
          <w:color w:val="000000" w:themeColor="text1"/>
          <w:szCs w:val="24"/>
          <w:lang w:eastAsia="pl-PL"/>
        </w:rPr>
      </w:pPr>
      <w:r w:rsidRPr="00A4664C">
        <w:rPr>
          <w:rFonts w:eastAsia="Times New Roman"/>
          <w:bCs/>
          <w:color w:val="000000" w:themeColor="text1"/>
          <w:szCs w:val="24"/>
          <w:lang w:eastAsia="pl-PL"/>
        </w:rPr>
        <w:t>Informacje dodatkowe</w:t>
      </w:r>
      <w:r w:rsidR="00C53723" w:rsidRPr="00A4664C">
        <w:rPr>
          <w:rFonts w:eastAsia="Times New Roman"/>
          <w:bCs/>
          <w:color w:val="000000" w:themeColor="text1"/>
          <w:szCs w:val="24"/>
          <w:lang w:eastAsia="pl-PL"/>
        </w:rPr>
        <w:t xml:space="preserve"> dla Wykonawcy</w:t>
      </w:r>
      <w:r w:rsidRPr="00A4664C">
        <w:rPr>
          <w:rFonts w:eastAsia="Times New Roman"/>
          <w:bCs/>
          <w:color w:val="000000" w:themeColor="text1"/>
          <w:szCs w:val="24"/>
          <w:lang w:eastAsia="pl-PL"/>
        </w:rPr>
        <w:t>:</w:t>
      </w:r>
    </w:p>
    <w:p w:rsidR="00E41309" w:rsidRDefault="00405A5D" w:rsidP="008B3483">
      <w:pPr>
        <w:pStyle w:val="Akapitzlist"/>
        <w:numPr>
          <w:ilvl w:val="0"/>
          <w:numId w:val="5"/>
        </w:numPr>
        <w:ind w:left="709" w:hanging="283"/>
        <w:jc w:val="both"/>
        <w:outlineLvl w:val="1"/>
        <w:rPr>
          <w:rFonts w:eastAsia="Times New Roman"/>
          <w:bCs/>
          <w:color w:val="000000" w:themeColor="text1"/>
          <w:szCs w:val="24"/>
          <w:lang w:eastAsia="pl-PL"/>
        </w:rPr>
      </w:pPr>
      <w:r w:rsidRPr="00405A5D">
        <w:rPr>
          <w:rFonts w:eastAsia="Times New Roman"/>
          <w:bCs/>
          <w:color w:val="000000" w:themeColor="text1"/>
          <w:szCs w:val="24"/>
          <w:lang w:eastAsia="pl-PL"/>
        </w:rPr>
        <w:t>Powiat Łęczyński</w:t>
      </w:r>
      <w:r>
        <w:rPr>
          <w:rFonts w:eastAsia="Times New Roman"/>
          <w:bCs/>
          <w:color w:val="000000" w:themeColor="text1"/>
          <w:szCs w:val="24"/>
          <w:lang w:eastAsia="pl-PL"/>
        </w:rPr>
        <w:t xml:space="preserve"> posiada udział</w:t>
      </w:r>
      <w:r w:rsidR="00AF4C32">
        <w:rPr>
          <w:rFonts w:eastAsia="Times New Roman"/>
          <w:bCs/>
          <w:color w:val="000000" w:themeColor="text1"/>
          <w:szCs w:val="24"/>
          <w:lang w:eastAsia="pl-PL"/>
        </w:rPr>
        <w:t>y</w:t>
      </w:r>
      <w:r>
        <w:rPr>
          <w:rFonts w:eastAsia="Times New Roman"/>
          <w:bCs/>
          <w:color w:val="000000" w:themeColor="text1"/>
          <w:szCs w:val="24"/>
          <w:lang w:eastAsia="pl-PL"/>
        </w:rPr>
        <w:t xml:space="preserve"> w spół</w:t>
      </w:r>
      <w:r w:rsidR="00AF4C32">
        <w:rPr>
          <w:rFonts w:eastAsia="Times New Roman"/>
          <w:bCs/>
          <w:color w:val="000000" w:themeColor="text1"/>
          <w:szCs w:val="24"/>
          <w:lang w:eastAsia="pl-PL"/>
        </w:rPr>
        <w:t>ce</w:t>
      </w:r>
      <w:r>
        <w:rPr>
          <w:rFonts w:eastAsia="Times New Roman"/>
          <w:bCs/>
          <w:color w:val="000000" w:themeColor="text1"/>
          <w:szCs w:val="24"/>
          <w:lang w:eastAsia="pl-PL"/>
        </w:rPr>
        <w:t xml:space="preserve"> prawa handlowego</w:t>
      </w:r>
      <w:r w:rsidR="00C53723">
        <w:rPr>
          <w:rFonts w:eastAsia="Times New Roman"/>
          <w:bCs/>
          <w:color w:val="000000" w:themeColor="text1"/>
          <w:szCs w:val="24"/>
          <w:lang w:eastAsia="pl-PL"/>
        </w:rPr>
        <w:t>.</w:t>
      </w:r>
    </w:p>
    <w:p w:rsidR="00C53723" w:rsidRDefault="00C53723" w:rsidP="008B3483">
      <w:pPr>
        <w:pStyle w:val="Akapitzlist"/>
        <w:numPr>
          <w:ilvl w:val="0"/>
          <w:numId w:val="5"/>
        </w:numPr>
        <w:ind w:left="709" w:hanging="283"/>
        <w:jc w:val="both"/>
        <w:outlineLvl w:val="1"/>
        <w:rPr>
          <w:rFonts w:eastAsia="Times New Roman"/>
          <w:bCs/>
          <w:color w:val="000000" w:themeColor="text1"/>
          <w:szCs w:val="24"/>
          <w:lang w:eastAsia="pl-PL"/>
        </w:rPr>
      </w:pPr>
      <w:r>
        <w:rPr>
          <w:rFonts w:eastAsia="Times New Roman"/>
          <w:bCs/>
          <w:color w:val="000000" w:themeColor="text1"/>
          <w:szCs w:val="24"/>
          <w:lang w:eastAsia="pl-PL"/>
        </w:rPr>
        <w:t>Powiat Łęczyński nie wyemitował papierów wartościowych wierzycielskich</w:t>
      </w:r>
    </w:p>
    <w:p w:rsidR="00C53723" w:rsidRDefault="00C53723" w:rsidP="008B3483">
      <w:pPr>
        <w:pStyle w:val="Akapitzlist"/>
        <w:numPr>
          <w:ilvl w:val="0"/>
          <w:numId w:val="5"/>
        </w:numPr>
        <w:ind w:left="709" w:hanging="283"/>
        <w:jc w:val="both"/>
        <w:outlineLvl w:val="1"/>
        <w:rPr>
          <w:rFonts w:eastAsia="Times New Roman"/>
          <w:bCs/>
          <w:color w:val="000000" w:themeColor="text1"/>
          <w:szCs w:val="24"/>
          <w:lang w:eastAsia="pl-PL"/>
        </w:rPr>
      </w:pPr>
      <w:r>
        <w:rPr>
          <w:rFonts w:eastAsia="Times New Roman"/>
          <w:bCs/>
          <w:color w:val="000000" w:themeColor="text1"/>
          <w:szCs w:val="24"/>
          <w:lang w:eastAsia="pl-PL"/>
        </w:rPr>
        <w:t xml:space="preserve">Powiat Łęczyński nie posiada zobowiązań z tytułu wierzytelności Forfaiting, </w:t>
      </w:r>
      <w:r w:rsidR="005D52EB">
        <w:rPr>
          <w:rFonts w:eastAsia="Times New Roman"/>
          <w:bCs/>
          <w:color w:val="000000" w:themeColor="text1"/>
          <w:szCs w:val="24"/>
          <w:lang w:eastAsia="pl-PL"/>
        </w:rPr>
        <w:br/>
      </w:r>
      <w:r>
        <w:rPr>
          <w:rFonts w:eastAsia="Times New Roman"/>
          <w:bCs/>
          <w:color w:val="000000" w:themeColor="text1"/>
          <w:szCs w:val="24"/>
          <w:lang w:eastAsia="pl-PL"/>
        </w:rPr>
        <w:t>e-</w:t>
      </w:r>
      <w:proofErr w:type="spellStart"/>
      <w:r>
        <w:rPr>
          <w:rFonts w:eastAsia="Times New Roman"/>
          <w:bCs/>
          <w:color w:val="000000" w:themeColor="text1"/>
          <w:szCs w:val="24"/>
          <w:lang w:eastAsia="pl-PL"/>
        </w:rPr>
        <w:t>Financing</w:t>
      </w:r>
      <w:proofErr w:type="spellEnd"/>
      <w:r>
        <w:rPr>
          <w:rFonts w:eastAsia="Times New Roman"/>
          <w:bCs/>
          <w:color w:val="000000" w:themeColor="text1"/>
          <w:szCs w:val="24"/>
          <w:lang w:eastAsia="pl-PL"/>
        </w:rPr>
        <w:t>.</w:t>
      </w:r>
    </w:p>
    <w:p w:rsidR="00C53723" w:rsidRDefault="00C53723" w:rsidP="008B3483">
      <w:pPr>
        <w:pStyle w:val="Akapitzlist"/>
        <w:numPr>
          <w:ilvl w:val="0"/>
          <w:numId w:val="5"/>
        </w:numPr>
        <w:ind w:left="709" w:hanging="283"/>
        <w:jc w:val="both"/>
        <w:outlineLvl w:val="1"/>
        <w:rPr>
          <w:rFonts w:eastAsia="Times New Roman"/>
          <w:bCs/>
          <w:color w:val="000000" w:themeColor="text1"/>
          <w:szCs w:val="24"/>
          <w:lang w:eastAsia="pl-PL"/>
        </w:rPr>
      </w:pPr>
      <w:r>
        <w:rPr>
          <w:rFonts w:eastAsia="Times New Roman"/>
          <w:bCs/>
          <w:color w:val="000000" w:themeColor="text1"/>
          <w:szCs w:val="24"/>
          <w:lang w:eastAsia="pl-PL"/>
        </w:rPr>
        <w:t>Powiat Łęczyński nie udzielił poręczeń.</w:t>
      </w:r>
    </w:p>
    <w:p w:rsidR="00C53723" w:rsidRDefault="00C53723" w:rsidP="008B3483">
      <w:pPr>
        <w:pStyle w:val="Akapitzlist"/>
        <w:numPr>
          <w:ilvl w:val="0"/>
          <w:numId w:val="5"/>
        </w:numPr>
        <w:ind w:left="709" w:hanging="283"/>
        <w:jc w:val="both"/>
        <w:outlineLvl w:val="1"/>
        <w:rPr>
          <w:rFonts w:eastAsia="Times New Roman"/>
          <w:bCs/>
          <w:color w:val="000000" w:themeColor="text1"/>
          <w:szCs w:val="24"/>
          <w:lang w:eastAsia="pl-PL"/>
        </w:rPr>
      </w:pPr>
      <w:r>
        <w:rPr>
          <w:rFonts w:eastAsia="Times New Roman"/>
          <w:bCs/>
          <w:color w:val="000000" w:themeColor="text1"/>
          <w:szCs w:val="24"/>
          <w:lang w:eastAsia="pl-PL"/>
        </w:rPr>
        <w:t>Powiat Łęczyński informuje, że w ramach udzielonego kredytu realizowane będą wydatki majątkowe</w:t>
      </w:r>
      <w:r w:rsidR="004455E7">
        <w:rPr>
          <w:rFonts w:eastAsia="Times New Roman"/>
          <w:bCs/>
          <w:color w:val="000000" w:themeColor="text1"/>
          <w:szCs w:val="24"/>
          <w:lang w:eastAsia="pl-PL"/>
        </w:rPr>
        <w:t xml:space="preserve"> i spłaty wcześniej zaciągniętych zobowiązań</w:t>
      </w:r>
      <w:r w:rsidR="00AF4C32">
        <w:rPr>
          <w:rFonts w:eastAsia="Times New Roman"/>
          <w:bCs/>
          <w:color w:val="000000" w:themeColor="text1"/>
          <w:szCs w:val="24"/>
          <w:lang w:eastAsia="pl-PL"/>
        </w:rPr>
        <w:t>.</w:t>
      </w:r>
    </w:p>
    <w:p w:rsidR="00C53723" w:rsidRDefault="00C53723" w:rsidP="008B3483">
      <w:pPr>
        <w:pStyle w:val="Akapitzlist"/>
        <w:numPr>
          <w:ilvl w:val="0"/>
          <w:numId w:val="5"/>
        </w:numPr>
        <w:ind w:left="709" w:hanging="283"/>
        <w:jc w:val="both"/>
        <w:outlineLvl w:val="1"/>
        <w:rPr>
          <w:rFonts w:eastAsia="Times New Roman"/>
          <w:bCs/>
          <w:color w:val="000000" w:themeColor="text1"/>
          <w:szCs w:val="24"/>
          <w:lang w:eastAsia="pl-PL"/>
        </w:rPr>
      </w:pPr>
      <w:r>
        <w:rPr>
          <w:rFonts w:eastAsia="Times New Roman"/>
          <w:bCs/>
          <w:color w:val="000000" w:themeColor="text1"/>
          <w:szCs w:val="24"/>
          <w:lang w:eastAsia="pl-PL"/>
        </w:rPr>
        <w:t>Powiat Łęczyński nie korzysta z wykupu wierzytelności.</w:t>
      </w:r>
    </w:p>
    <w:p w:rsidR="00C53723" w:rsidRDefault="00C53723" w:rsidP="008B3483">
      <w:pPr>
        <w:pStyle w:val="Akapitzlist"/>
        <w:numPr>
          <w:ilvl w:val="0"/>
          <w:numId w:val="5"/>
        </w:numPr>
        <w:ind w:left="709" w:hanging="283"/>
        <w:jc w:val="both"/>
        <w:outlineLvl w:val="1"/>
        <w:rPr>
          <w:rFonts w:eastAsia="Times New Roman"/>
          <w:bCs/>
          <w:color w:val="000000" w:themeColor="text1"/>
          <w:szCs w:val="24"/>
          <w:lang w:eastAsia="pl-PL"/>
        </w:rPr>
      </w:pPr>
      <w:r>
        <w:rPr>
          <w:rFonts w:eastAsia="Times New Roman"/>
          <w:bCs/>
          <w:color w:val="000000" w:themeColor="text1"/>
          <w:szCs w:val="24"/>
          <w:lang w:eastAsia="pl-PL"/>
        </w:rPr>
        <w:t>Na rachunkach bankowych Powiatu nie ciążą zajęcia egzekucyjne</w:t>
      </w:r>
    </w:p>
    <w:p w:rsidR="00C53723" w:rsidRDefault="00C53723" w:rsidP="008B3483">
      <w:pPr>
        <w:pStyle w:val="Akapitzlist"/>
        <w:numPr>
          <w:ilvl w:val="0"/>
          <w:numId w:val="5"/>
        </w:numPr>
        <w:ind w:left="709" w:hanging="283"/>
        <w:jc w:val="both"/>
        <w:outlineLvl w:val="1"/>
        <w:rPr>
          <w:rFonts w:eastAsia="Times New Roman"/>
          <w:bCs/>
          <w:color w:val="000000" w:themeColor="text1"/>
          <w:szCs w:val="24"/>
          <w:lang w:eastAsia="pl-PL"/>
        </w:rPr>
      </w:pPr>
      <w:r>
        <w:rPr>
          <w:rFonts w:eastAsia="Times New Roman"/>
          <w:bCs/>
          <w:color w:val="000000" w:themeColor="text1"/>
          <w:szCs w:val="24"/>
          <w:lang w:eastAsia="pl-PL"/>
        </w:rPr>
        <w:t>Powiat Łęczyński nie posiada zaległych zobowiązań w bankach.</w:t>
      </w:r>
    </w:p>
    <w:p w:rsidR="00C53723" w:rsidRDefault="00C53723" w:rsidP="008B3483">
      <w:pPr>
        <w:pStyle w:val="Akapitzlist"/>
        <w:numPr>
          <w:ilvl w:val="0"/>
          <w:numId w:val="5"/>
        </w:numPr>
        <w:ind w:left="709" w:hanging="283"/>
        <w:jc w:val="both"/>
        <w:outlineLvl w:val="1"/>
        <w:rPr>
          <w:rFonts w:eastAsia="Times New Roman"/>
          <w:bCs/>
          <w:color w:val="000000" w:themeColor="text1"/>
          <w:szCs w:val="24"/>
          <w:lang w:eastAsia="pl-PL"/>
        </w:rPr>
      </w:pPr>
      <w:r>
        <w:rPr>
          <w:rFonts w:eastAsia="Times New Roman"/>
          <w:bCs/>
          <w:color w:val="000000" w:themeColor="text1"/>
          <w:szCs w:val="24"/>
          <w:lang w:eastAsia="pl-PL"/>
        </w:rPr>
        <w:t>W ciągu ostatnich 18 miesięcy w Powiecie Łęczyńskim nie był prowadzony program naprawczy w rozumieniu ustawy z dnia 27 sierpnia 2009r. o finansach publicznych</w:t>
      </w:r>
      <w:r w:rsidR="005D52EB">
        <w:rPr>
          <w:rFonts w:eastAsia="Times New Roman"/>
          <w:bCs/>
          <w:color w:val="000000" w:themeColor="text1"/>
          <w:szCs w:val="24"/>
          <w:lang w:eastAsia="pl-PL"/>
        </w:rPr>
        <w:t>.</w:t>
      </w:r>
    </w:p>
    <w:p w:rsidR="005D52EB" w:rsidRDefault="005D52EB" w:rsidP="008B3483">
      <w:pPr>
        <w:pStyle w:val="Akapitzlist"/>
        <w:numPr>
          <w:ilvl w:val="0"/>
          <w:numId w:val="5"/>
        </w:numPr>
        <w:ind w:left="709" w:hanging="425"/>
        <w:jc w:val="both"/>
        <w:outlineLvl w:val="1"/>
        <w:rPr>
          <w:rFonts w:eastAsia="Times New Roman"/>
          <w:bCs/>
          <w:color w:val="000000" w:themeColor="text1"/>
          <w:szCs w:val="24"/>
          <w:lang w:eastAsia="pl-PL"/>
        </w:rPr>
      </w:pPr>
      <w:r>
        <w:rPr>
          <w:rFonts w:eastAsia="Times New Roman"/>
          <w:bCs/>
          <w:color w:val="000000" w:themeColor="text1"/>
          <w:szCs w:val="24"/>
          <w:lang w:eastAsia="pl-PL"/>
        </w:rPr>
        <w:t>Wobec Powiatu Łęczyńskiego nie były prowadzone za pośrednictwem komornika sądowego działania windykacyjne zadłużenia w bankach.</w:t>
      </w:r>
    </w:p>
    <w:p w:rsidR="005D52EB" w:rsidRDefault="005D52EB" w:rsidP="008B3483">
      <w:pPr>
        <w:pStyle w:val="Akapitzlist"/>
        <w:numPr>
          <w:ilvl w:val="0"/>
          <w:numId w:val="5"/>
        </w:numPr>
        <w:ind w:left="709" w:hanging="425"/>
        <w:jc w:val="both"/>
        <w:outlineLvl w:val="1"/>
        <w:rPr>
          <w:rFonts w:eastAsia="Times New Roman"/>
          <w:bCs/>
          <w:color w:val="000000" w:themeColor="text1"/>
          <w:szCs w:val="24"/>
          <w:lang w:eastAsia="pl-PL"/>
        </w:rPr>
      </w:pPr>
      <w:r>
        <w:rPr>
          <w:rFonts w:eastAsia="Times New Roman"/>
          <w:bCs/>
          <w:color w:val="000000" w:themeColor="text1"/>
          <w:szCs w:val="24"/>
          <w:lang w:eastAsia="pl-PL"/>
        </w:rPr>
        <w:t>Powiat Łęczyński nie posiada zaległych zobowiązań wobec ZUS i US.</w:t>
      </w:r>
    </w:p>
    <w:p w:rsidR="001D2F47" w:rsidRDefault="001D2F47" w:rsidP="001D2F47">
      <w:pPr>
        <w:pStyle w:val="Nagwek1"/>
        <w:numPr>
          <w:ilvl w:val="0"/>
          <w:numId w:val="1"/>
        </w:numPr>
        <w:rPr>
          <w:rFonts w:eastAsia="Times New Roman"/>
          <w:lang w:eastAsia="pl-PL"/>
        </w:rPr>
      </w:pPr>
      <w:bookmarkStart w:id="3" w:name="_Toc467690284"/>
      <w:r>
        <w:rPr>
          <w:rFonts w:eastAsia="Times New Roman"/>
          <w:lang w:eastAsia="pl-PL"/>
        </w:rPr>
        <w:t>Termin wykonania zamówienia.</w:t>
      </w:r>
      <w:bookmarkEnd w:id="3"/>
    </w:p>
    <w:p w:rsidR="001D2F47" w:rsidRDefault="001D2F47" w:rsidP="001D2F47">
      <w:pPr>
        <w:rPr>
          <w:lang w:eastAsia="pl-PL"/>
        </w:rPr>
      </w:pPr>
      <w:r>
        <w:rPr>
          <w:lang w:eastAsia="pl-PL"/>
        </w:rPr>
        <w:t>Termin uruchomienia kredytu: do 2</w:t>
      </w:r>
      <w:r w:rsidR="004455E7">
        <w:rPr>
          <w:lang w:eastAsia="pl-PL"/>
        </w:rPr>
        <w:t>7</w:t>
      </w:r>
      <w:r>
        <w:rPr>
          <w:lang w:eastAsia="pl-PL"/>
        </w:rPr>
        <w:t xml:space="preserve"> grudnia 2016r.</w:t>
      </w:r>
    </w:p>
    <w:p w:rsidR="001D2F47" w:rsidRDefault="001D2F47" w:rsidP="001D2F47">
      <w:pPr>
        <w:pStyle w:val="Nagwek1"/>
        <w:numPr>
          <w:ilvl w:val="0"/>
          <w:numId w:val="1"/>
        </w:numPr>
        <w:rPr>
          <w:lang w:eastAsia="pl-PL"/>
        </w:rPr>
      </w:pPr>
      <w:bookmarkStart w:id="4" w:name="_Toc467690285"/>
      <w:r>
        <w:rPr>
          <w:lang w:eastAsia="pl-PL"/>
        </w:rPr>
        <w:t>Zamówienia częściowe.</w:t>
      </w:r>
      <w:bookmarkEnd w:id="4"/>
    </w:p>
    <w:p w:rsidR="001D6E14" w:rsidRDefault="001D2F47" w:rsidP="005D52EB">
      <w:pPr>
        <w:ind w:left="284"/>
        <w:jc w:val="both"/>
        <w:outlineLvl w:val="1"/>
        <w:rPr>
          <w:szCs w:val="24"/>
        </w:rPr>
      </w:pPr>
      <w:r>
        <w:rPr>
          <w:szCs w:val="24"/>
        </w:rPr>
        <w:t>Zamawiający nie dopuszcza składania ofert częściowych.</w:t>
      </w:r>
    </w:p>
    <w:p w:rsidR="001D2F47" w:rsidRDefault="001D2F47" w:rsidP="001D2F47">
      <w:pPr>
        <w:pStyle w:val="Nagwek1"/>
        <w:numPr>
          <w:ilvl w:val="0"/>
          <w:numId w:val="1"/>
        </w:numPr>
        <w:rPr>
          <w:rFonts w:eastAsia="Times New Roman"/>
          <w:lang w:eastAsia="pl-PL"/>
        </w:rPr>
      </w:pPr>
      <w:bookmarkStart w:id="5" w:name="_Toc467690286"/>
      <w:r>
        <w:rPr>
          <w:rFonts w:eastAsia="Times New Roman"/>
          <w:lang w:eastAsia="pl-PL"/>
        </w:rPr>
        <w:t>Warunki udziału w postępowaniu</w:t>
      </w:r>
      <w:bookmarkEnd w:id="5"/>
    </w:p>
    <w:p w:rsidR="001D2F47" w:rsidRPr="001D2F47" w:rsidRDefault="001D2F47" w:rsidP="008B3483">
      <w:pPr>
        <w:numPr>
          <w:ilvl w:val="0"/>
          <w:numId w:val="8"/>
        </w:numPr>
        <w:suppressAutoHyphens/>
        <w:spacing w:after="200" w:line="276" w:lineRule="auto"/>
        <w:ind w:left="284" w:hanging="284"/>
        <w:contextualSpacing/>
        <w:jc w:val="both"/>
        <w:rPr>
          <w:rFonts w:eastAsia="Times New Roman"/>
          <w:szCs w:val="24"/>
          <w:lang w:eastAsia="pl-PL"/>
        </w:rPr>
      </w:pPr>
      <w:r w:rsidRPr="001D2F47">
        <w:rPr>
          <w:rFonts w:eastAsia="Times New Roman"/>
          <w:szCs w:val="24"/>
          <w:lang w:eastAsia="pl-PL"/>
        </w:rPr>
        <w:t>O udzielenie zamówienia mogą ubiegać się Wykonawcy, którzy spełniają następujące warunki w zakresie:</w:t>
      </w:r>
    </w:p>
    <w:p w:rsidR="00EF684C" w:rsidRPr="00EF684C" w:rsidRDefault="001D2F47" w:rsidP="008B3483">
      <w:pPr>
        <w:numPr>
          <w:ilvl w:val="0"/>
          <w:numId w:val="9"/>
        </w:numPr>
        <w:suppressAutoHyphens/>
        <w:spacing w:after="200" w:line="276" w:lineRule="auto"/>
        <w:ind w:left="567" w:hanging="283"/>
        <w:contextualSpacing/>
        <w:jc w:val="both"/>
        <w:rPr>
          <w:rFonts w:eastAsia="Times New Roman"/>
          <w:color w:val="000000" w:themeColor="text1"/>
          <w:szCs w:val="24"/>
          <w:lang w:eastAsia="ar-SA"/>
        </w:rPr>
      </w:pPr>
      <w:r w:rsidRPr="001D2F47">
        <w:rPr>
          <w:rFonts w:eastAsia="Times New Roman"/>
          <w:szCs w:val="24"/>
          <w:lang w:eastAsia="ar-SA"/>
        </w:rPr>
        <w:t xml:space="preserve">kompetencji lub uprawnień do prowadzenia określonej działalności zawodowej o ile wynika to z odrębnych przepisów: </w:t>
      </w:r>
    </w:p>
    <w:p w:rsidR="001D2F47" w:rsidRPr="001D2F47" w:rsidRDefault="001D2F47" w:rsidP="00EF684C">
      <w:pPr>
        <w:suppressAutoHyphens/>
        <w:spacing w:after="200" w:line="276" w:lineRule="auto"/>
        <w:ind w:left="567"/>
        <w:contextualSpacing/>
        <w:jc w:val="both"/>
        <w:rPr>
          <w:rFonts w:eastAsia="Times New Roman"/>
          <w:color w:val="000000" w:themeColor="text1"/>
          <w:szCs w:val="24"/>
          <w:lang w:eastAsia="ar-SA"/>
        </w:rPr>
      </w:pPr>
      <w:r w:rsidRPr="001D2F47">
        <w:rPr>
          <w:rFonts w:eastAsia="Times New Roman"/>
          <w:iCs/>
          <w:szCs w:val="24"/>
          <w:lang w:eastAsia="pl-PL"/>
        </w:rPr>
        <w:t>Z</w:t>
      </w:r>
      <w:r w:rsidRPr="001D2F47">
        <w:rPr>
          <w:rFonts w:eastAsia="Times New Roman"/>
          <w:iCs/>
          <w:szCs w:val="24"/>
          <w:lang w:eastAsia="ar-SA"/>
        </w:rPr>
        <w:t>amawiający wymaga, by Wykonawca przystępujący do przedmiotowego zamówienia</w:t>
      </w:r>
      <w:r w:rsidR="00216456">
        <w:rPr>
          <w:rFonts w:eastAsia="Times New Roman"/>
          <w:iCs/>
          <w:szCs w:val="24"/>
          <w:lang w:eastAsia="ar-SA"/>
        </w:rPr>
        <w:t xml:space="preserve"> </w:t>
      </w:r>
      <w:r w:rsidRPr="001D2F47">
        <w:rPr>
          <w:rFonts w:eastAsia="Times New Roman"/>
          <w:iCs/>
          <w:szCs w:val="24"/>
          <w:lang w:eastAsia="ar-SA"/>
        </w:rPr>
        <w:t xml:space="preserve">posiadał </w:t>
      </w:r>
      <w:r w:rsidR="003A2F12">
        <w:t xml:space="preserve">Zezwolenie Komisji Nadzoru Finansowego, jeżeli ustawa z dnia 29.08.1997 r. Prawo bankowe (Dz. U. 2015 poz. 128 ze zm.) nakłada obowiązek posiadania zezwolenia na podjęcie działalności gospodarczej w zakresie objętym zamówieniem. </w:t>
      </w:r>
      <w:r w:rsidR="003A2F12">
        <w:br/>
        <w:t xml:space="preserve">W przypadku Banku Państwowego (art. 14 i nast. Prawo bankowe) wystarczy podanie rocznika, numeru i pozycji właściwego Dziennika Ustaw zawierającego rozporządzenie </w:t>
      </w:r>
      <w:r w:rsidR="00216456">
        <w:br/>
      </w:r>
      <w:r w:rsidR="003A2F12">
        <w:t>o utworzeniu banku. Wykonawcy wspólnie ubiegający się o zamówienie (konsorcjum, spółka cywilna) muszą wykazać, że wyżej wspomniany warunek udziału w postępowaniu spełnia samodzielnie każdy z wykonawców wchodzących w skład konsorcjum/spółki cywilnej, na którym ciążyć będzie obowiązek realizacji części zamówienia objętej obowiązkiem posiadania uprawnień do wykonywania określonej działalności lub czynności, jeżeli przepisy prawa nakładają obowiązek ich posiadania.</w:t>
      </w:r>
    </w:p>
    <w:p w:rsidR="001D2F47" w:rsidRPr="001D2F47" w:rsidRDefault="001D2F47" w:rsidP="008B3483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5" w:after="200" w:line="264" w:lineRule="exact"/>
        <w:ind w:left="567" w:right="9" w:hanging="283"/>
        <w:contextualSpacing/>
        <w:jc w:val="both"/>
        <w:rPr>
          <w:rFonts w:eastAsia="Times New Roman"/>
          <w:szCs w:val="24"/>
          <w:lang w:eastAsia="ar-SA"/>
        </w:rPr>
      </w:pPr>
      <w:r w:rsidRPr="001D2F47">
        <w:rPr>
          <w:rFonts w:eastAsia="Times New Roman"/>
          <w:szCs w:val="24"/>
          <w:lang w:eastAsia="ar-SA"/>
        </w:rPr>
        <w:t>sytuacji finansowej i ekonomicznej:</w:t>
      </w:r>
    </w:p>
    <w:p w:rsidR="001D2F47" w:rsidRDefault="001D2F47" w:rsidP="001D2F47">
      <w:pPr>
        <w:suppressAutoHyphens/>
        <w:ind w:left="709"/>
        <w:contextualSpacing/>
        <w:jc w:val="both"/>
        <w:rPr>
          <w:rFonts w:eastAsia="Times New Roman"/>
          <w:iCs/>
          <w:szCs w:val="24"/>
          <w:lang w:eastAsia="pl-PL"/>
        </w:rPr>
      </w:pPr>
      <w:r w:rsidRPr="001D2F47">
        <w:rPr>
          <w:rFonts w:eastAsia="Times New Roman"/>
          <w:iCs/>
          <w:szCs w:val="24"/>
          <w:lang w:eastAsia="pl-PL"/>
        </w:rPr>
        <w:t xml:space="preserve">Na potwierdzenie spełnienia niniejszego warunku, Zamawiający żąda od Wykonawcy przedstawienia  opłaconej polisy lub innego dokumentu ubezpieczenia  </w:t>
      </w:r>
      <w:r w:rsidRPr="001D2F47">
        <w:rPr>
          <w:rFonts w:eastAsia="Times New Roman"/>
          <w:iCs/>
          <w:szCs w:val="24"/>
          <w:lang w:eastAsia="pl-PL"/>
        </w:rPr>
        <w:lastRenderedPageBreak/>
        <w:t xml:space="preserve">potwierdzającego, że Wykonawca jest ubezpieczony od odpowiedzialności cywilnej </w:t>
      </w:r>
      <w:r w:rsidR="007218F2">
        <w:rPr>
          <w:rFonts w:eastAsia="Times New Roman"/>
          <w:iCs/>
          <w:szCs w:val="24"/>
          <w:lang w:eastAsia="pl-PL"/>
        </w:rPr>
        <w:br/>
      </w:r>
      <w:r w:rsidRPr="001D2F47">
        <w:rPr>
          <w:rFonts w:eastAsia="Times New Roman"/>
          <w:iCs/>
          <w:szCs w:val="24"/>
          <w:lang w:eastAsia="pl-PL"/>
        </w:rPr>
        <w:t xml:space="preserve">w  zakresie  ryzyka zawodowego na kwotę minimum </w:t>
      </w:r>
      <w:r w:rsidR="00F55B4E">
        <w:rPr>
          <w:rFonts w:eastAsia="Times New Roman"/>
          <w:iCs/>
          <w:szCs w:val="24"/>
          <w:lang w:eastAsia="pl-PL"/>
        </w:rPr>
        <w:t>2 mln.</w:t>
      </w:r>
      <w:r w:rsidRPr="001D2F47">
        <w:rPr>
          <w:rFonts w:eastAsia="Times New Roman"/>
          <w:iCs/>
          <w:szCs w:val="24"/>
          <w:lang w:eastAsia="pl-PL"/>
        </w:rPr>
        <w:t xml:space="preserve"> zł;</w:t>
      </w:r>
    </w:p>
    <w:p w:rsidR="001D2F47" w:rsidRPr="001D2F47" w:rsidRDefault="001D2F47" w:rsidP="008B3483">
      <w:pPr>
        <w:numPr>
          <w:ilvl w:val="0"/>
          <w:numId w:val="10"/>
        </w:numPr>
        <w:suppressAutoHyphens/>
        <w:spacing w:after="200" w:line="276" w:lineRule="auto"/>
        <w:ind w:left="567" w:hanging="283"/>
        <w:contextualSpacing/>
        <w:rPr>
          <w:rFonts w:eastAsia="Times New Roman"/>
          <w:iCs/>
          <w:szCs w:val="24"/>
          <w:lang w:eastAsia="pl-PL"/>
        </w:rPr>
      </w:pPr>
      <w:r w:rsidRPr="001D2F47">
        <w:rPr>
          <w:rFonts w:eastAsia="Times New Roman"/>
          <w:iCs/>
          <w:szCs w:val="24"/>
          <w:lang w:eastAsia="pl-PL"/>
        </w:rPr>
        <w:t>zdolności technicznej lub zawodowej:</w:t>
      </w:r>
    </w:p>
    <w:p w:rsidR="001D2F47" w:rsidRPr="001D2F47" w:rsidRDefault="001D2F47" w:rsidP="008B3483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before="5" w:after="200" w:line="264" w:lineRule="exact"/>
        <w:ind w:left="851" w:right="9" w:hanging="284"/>
        <w:contextualSpacing/>
        <w:jc w:val="both"/>
        <w:rPr>
          <w:rFonts w:eastAsia="Times New Roman"/>
          <w:szCs w:val="24"/>
          <w:lang w:eastAsia="ar-SA"/>
        </w:rPr>
      </w:pPr>
      <w:r w:rsidRPr="001D2F47">
        <w:rPr>
          <w:rFonts w:eastAsia="Times New Roman"/>
          <w:szCs w:val="24"/>
          <w:lang w:eastAsia="ar-SA"/>
        </w:rPr>
        <w:t xml:space="preserve">Zamawiający uzna, że warunek zdolności zawodowej został spełniony, jeżeli Wykonawca przedstawi, że w okresie ostatnich trzech lat, a jeżeli okres prowadzenia działalności jest krótszy w tym okresie,  zrealizował </w:t>
      </w:r>
      <w:r>
        <w:rPr>
          <w:rFonts w:eastAsia="Times New Roman"/>
          <w:szCs w:val="24"/>
          <w:lang w:eastAsia="ar-SA"/>
        </w:rPr>
        <w:t>dwie</w:t>
      </w:r>
      <w:r w:rsidRPr="001D2F47">
        <w:rPr>
          <w:rFonts w:eastAsia="Times New Roman"/>
          <w:szCs w:val="24"/>
          <w:lang w:eastAsia="ar-SA"/>
        </w:rPr>
        <w:t xml:space="preserve"> </w:t>
      </w:r>
      <w:r>
        <w:rPr>
          <w:rFonts w:eastAsia="Times New Roman"/>
          <w:szCs w:val="24"/>
          <w:lang w:eastAsia="ar-SA"/>
        </w:rPr>
        <w:t>usługi</w:t>
      </w:r>
      <w:r w:rsidRPr="001D2F47">
        <w:rPr>
          <w:rFonts w:eastAsia="Times New Roman"/>
          <w:szCs w:val="24"/>
          <w:lang w:eastAsia="ar-SA"/>
        </w:rPr>
        <w:t xml:space="preserve"> w zakresie odpowiednim do przedmiotu zamówienia </w:t>
      </w:r>
      <w:r w:rsidRPr="00AD09BD">
        <w:rPr>
          <w:rFonts w:eastAsia="Times New Roman"/>
          <w:szCs w:val="24"/>
          <w:lang w:eastAsia="ar-SA"/>
        </w:rPr>
        <w:t>o wartości brutto nie niższej niż 1</w:t>
      </w:r>
      <w:r w:rsidR="00462302" w:rsidRPr="00AD09BD">
        <w:rPr>
          <w:rFonts w:eastAsia="Times New Roman"/>
          <w:szCs w:val="24"/>
          <w:lang w:eastAsia="ar-SA"/>
        </w:rPr>
        <w:t>,5</w:t>
      </w:r>
      <w:r w:rsidRPr="00AD09BD">
        <w:rPr>
          <w:rFonts w:eastAsia="Times New Roman"/>
          <w:szCs w:val="24"/>
          <w:lang w:eastAsia="ar-SA"/>
        </w:rPr>
        <w:t xml:space="preserve"> mln. zł </w:t>
      </w:r>
      <w:r w:rsidR="00EF684C" w:rsidRPr="00AD09BD">
        <w:rPr>
          <w:rFonts w:eastAsia="Times New Roman"/>
          <w:szCs w:val="24"/>
          <w:lang w:eastAsia="ar-SA"/>
        </w:rPr>
        <w:t xml:space="preserve">- </w:t>
      </w:r>
      <w:r w:rsidRPr="00AD09BD">
        <w:rPr>
          <w:rFonts w:eastAsia="Times New Roman"/>
          <w:szCs w:val="24"/>
          <w:lang w:eastAsia="ar-SA"/>
        </w:rPr>
        <w:t xml:space="preserve">zał. nr </w:t>
      </w:r>
      <w:r w:rsidR="00672EA0" w:rsidRPr="00AD09BD">
        <w:rPr>
          <w:rFonts w:eastAsia="Times New Roman"/>
          <w:szCs w:val="24"/>
          <w:lang w:eastAsia="ar-SA"/>
        </w:rPr>
        <w:t>5</w:t>
      </w:r>
      <w:r w:rsidRPr="00AD09BD">
        <w:rPr>
          <w:rFonts w:eastAsia="Times New Roman"/>
          <w:szCs w:val="24"/>
          <w:lang w:eastAsia="ar-SA"/>
        </w:rPr>
        <w:t xml:space="preserve"> do </w:t>
      </w:r>
      <w:r w:rsidRPr="001D2F47">
        <w:rPr>
          <w:rFonts w:eastAsia="Times New Roman"/>
          <w:szCs w:val="24"/>
          <w:lang w:eastAsia="ar-SA"/>
        </w:rPr>
        <w:t>SIWZ</w:t>
      </w:r>
      <w:r w:rsidRPr="001D2F47">
        <w:rPr>
          <w:rFonts w:eastAsia="Times New Roman"/>
          <w:color w:val="FF0000"/>
          <w:szCs w:val="24"/>
          <w:lang w:eastAsia="ar-SA"/>
        </w:rPr>
        <w:t xml:space="preserve">. </w:t>
      </w:r>
      <w:r>
        <w:rPr>
          <w:rFonts w:eastAsia="Times New Roman"/>
          <w:szCs w:val="24"/>
          <w:lang w:eastAsia="ar-SA"/>
        </w:rPr>
        <w:t>W przypadku usług</w:t>
      </w:r>
      <w:r w:rsidRPr="001D2F47">
        <w:rPr>
          <w:rFonts w:eastAsia="Times New Roman"/>
          <w:szCs w:val="24"/>
          <w:lang w:eastAsia="ar-SA"/>
        </w:rPr>
        <w:t xml:space="preserve"> będących w trakcie realizacji proszę odnieść się do wykonanej części umowy. Przy sporządzaniu wykazu proszę podać kwoty, daty </w:t>
      </w:r>
      <w:r w:rsidR="00462302">
        <w:rPr>
          <w:rFonts w:eastAsia="Times New Roman"/>
          <w:szCs w:val="24"/>
          <w:lang w:eastAsia="ar-SA"/>
        </w:rPr>
        <w:br/>
      </w:r>
      <w:r w:rsidRPr="001D2F47">
        <w:rPr>
          <w:rFonts w:eastAsia="Times New Roman"/>
          <w:szCs w:val="24"/>
          <w:lang w:eastAsia="ar-SA"/>
        </w:rPr>
        <w:t>i odbiorców, zarówno publicznych, jak i prywatnych.</w:t>
      </w:r>
    </w:p>
    <w:p w:rsidR="001D2F47" w:rsidRPr="001D2F47" w:rsidRDefault="006B7DBA" w:rsidP="008B3483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before="5" w:after="200" w:line="276" w:lineRule="auto"/>
        <w:ind w:left="851" w:right="11" w:hanging="291"/>
        <w:contextualSpacing/>
        <w:jc w:val="both"/>
        <w:rPr>
          <w:b/>
          <w:bCs/>
          <w:szCs w:val="24"/>
          <w:u w:val="single"/>
          <w:lang w:eastAsia="pl-PL"/>
        </w:rPr>
      </w:pPr>
      <w:r w:rsidRPr="00F754A5">
        <w:rPr>
          <w:rFonts w:eastAsia="Times New Roman"/>
          <w:szCs w:val="24"/>
          <w:lang w:eastAsia="pl-PL"/>
        </w:rPr>
        <w:t xml:space="preserve">Zamawiający nie precyzuje w zakresie </w:t>
      </w:r>
      <w:r>
        <w:rPr>
          <w:rFonts w:eastAsia="Times New Roman"/>
          <w:szCs w:val="24"/>
          <w:lang w:eastAsia="pl-PL"/>
        </w:rPr>
        <w:t xml:space="preserve">zdolności technicznej </w:t>
      </w:r>
      <w:r w:rsidRPr="00F754A5">
        <w:rPr>
          <w:rFonts w:eastAsia="Times New Roman"/>
          <w:szCs w:val="24"/>
          <w:lang w:eastAsia="pl-PL"/>
        </w:rPr>
        <w:t>żadnych wymagań, których spełnienie Wykonawca zobowiązany jest wykazać w sposób szczególny.</w:t>
      </w:r>
      <w:r w:rsidR="001D2F47" w:rsidRPr="001D2F47">
        <w:rPr>
          <w:rFonts w:eastAsia="Times New Roman"/>
          <w:szCs w:val="24"/>
          <w:lang w:eastAsia="ar-SA"/>
        </w:rPr>
        <w:t xml:space="preserve"> </w:t>
      </w:r>
      <w:r>
        <w:rPr>
          <w:rFonts w:eastAsia="Times New Roman"/>
          <w:szCs w:val="24"/>
          <w:lang w:eastAsia="ar-SA"/>
        </w:rPr>
        <w:br/>
      </w:r>
    </w:p>
    <w:p w:rsidR="001D2F47" w:rsidRPr="001D2F47" w:rsidRDefault="001D2F47" w:rsidP="001D2F47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44" w:right="11"/>
        <w:contextualSpacing/>
        <w:jc w:val="both"/>
        <w:rPr>
          <w:b/>
          <w:bCs/>
          <w:i/>
          <w:szCs w:val="24"/>
          <w:lang w:eastAsia="pl-PL"/>
        </w:rPr>
      </w:pPr>
      <w:r w:rsidRPr="001D2F47">
        <w:rPr>
          <w:b/>
          <w:bCs/>
          <w:i/>
          <w:szCs w:val="24"/>
          <w:lang w:eastAsia="pl-PL"/>
        </w:rPr>
        <w:t xml:space="preserve">Z postępowania o udzielenie zamówienia Zamawiający może wykluczyć Wykonawcę na podstawie art. 24 </w:t>
      </w:r>
      <w:r w:rsidR="00183745">
        <w:rPr>
          <w:b/>
          <w:bCs/>
          <w:i/>
          <w:szCs w:val="24"/>
          <w:lang w:eastAsia="pl-PL"/>
        </w:rPr>
        <w:t xml:space="preserve">ust. 1 i </w:t>
      </w:r>
      <w:r w:rsidRPr="001D2F47">
        <w:rPr>
          <w:b/>
          <w:bCs/>
          <w:i/>
          <w:szCs w:val="24"/>
          <w:lang w:eastAsia="pl-PL"/>
        </w:rPr>
        <w:t>ust. 5</w:t>
      </w:r>
      <w:r w:rsidR="00F12AFA">
        <w:rPr>
          <w:b/>
          <w:bCs/>
          <w:i/>
          <w:szCs w:val="24"/>
          <w:lang w:eastAsia="pl-PL"/>
        </w:rPr>
        <w:t xml:space="preserve"> pkt. 1 i 8</w:t>
      </w:r>
      <w:r w:rsidRPr="001D2F47">
        <w:rPr>
          <w:b/>
          <w:bCs/>
          <w:i/>
          <w:szCs w:val="24"/>
          <w:lang w:eastAsia="pl-PL"/>
        </w:rPr>
        <w:t xml:space="preserve"> Ustawy:</w:t>
      </w:r>
    </w:p>
    <w:p w:rsidR="001D2F47" w:rsidRPr="001D2F47" w:rsidRDefault="001D2F47" w:rsidP="001D2F47">
      <w:pPr>
        <w:suppressAutoHyphens/>
        <w:autoSpaceDE w:val="0"/>
        <w:autoSpaceDN w:val="0"/>
        <w:adjustRightInd w:val="0"/>
        <w:spacing w:after="240"/>
        <w:ind w:left="567" w:hanging="283"/>
        <w:contextualSpacing/>
        <w:jc w:val="both"/>
        <w:rPr>
          <w:bCs/>
          <w:szCs w:val="24"/>
          <w:lang w:eastAsia="pl-PL"/>
        </w:rPr>
      </w:pPr>
      <w:r w:rsidRPr="001D2F47">
        <w:rPr>
          <w:bCs/>
          <w:szCs w:val="24"/>
          <w:lang w:eastAsia="pl-PL"/>
        </w:rPr>
        <w:t xml:space="preserve">1) w stosunku do którego otwarto likwidację, w zatwierdzonym przez sąd układzie </w:t>
      </w:r>
      <w:r w:rsidRPr="001D2F47">
        <w:rPr>
          <w:bCs/>
          <w:szCs w:val="24"/>
          <w:lang w:eastAsia="pl-PL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</w:t>
      </w:r>
      <w:r w:rsidR="007218F2">
        <w:rPr>
          <w:bCs/>
          <w:szCs w:val="24"/>
          <w:lang w:eastAsia="pl-PL"/>
        </w:rPr>
        <w:br/>
      </w:r>
      <w:r w:rsidRPr="001D2F47">
        <w:rPr>
          <w:bCs/>
          <w:szCs w:val="24"/>
          <w:lang w:eastAsia="pl-PL"/>
        </w:rPr>
        <w:t xml:space="preserve">z wyjątkiem wykonawcy,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="007218F2">
        <w:rPr>
          <w:bCs/>
          <w:szCs w:val="24"/>
          <w:lang w:eastAsia="pl-PL"/>
        </w:rPr>
        <w:br/>
      </w:r>
      <w:r w:rsidRPr="001D2F47">
        <w:rPr>
          <w:bCs/>
          <w:szCs w:val="24"/>
          <w:lang w:eastAsia="pl-PL"/>
        </w:rPr>
        <w:t xml:space="preserve">w trybie art. 366 ust. 1 ustawy z dnia 28 lutego 2003 r. – Prawo upadłościowe (Dz. U. </w:t>
      </w:r>
      <w:r w:rsidR="007218F2">
        <w:rPr>
          <w:bCs/>
          <w:szCs w:val="24"/>
          <w:lang w:eastAsia="pl-PL"/>
        </w:rPr>
        <w:br/>
      </w:r>
      <w:r w:rsidRPr="001D2F47">
        <w:rPr>
          <w:bCs/>
          <w:szCs w:val="24"/>
          <w:lang w:eastAsia="pl-PL"/>
        </w:rPr>
        <w:t>z 2015 r. poz. 233, 978, 1166, 1259 i 1844 oraz z 2016 r. poz. 615);</w:t>
      </w:r>
    </w:p>
    <w:p w:rsidR="001D2F47" w:rsidRDefault="001D2F47" w:rsidP="001D2F47">
      <w:pPr>
        <w:suppressAutoHyphens/>
        <w:autoSpaceDE w:val="0"/>
        <w:autoSpaceDN w:val="0"/>
        <w:adjustRightInd w:val="0"/>
        <w:ind w:left="567" w:hanging="283"/>
        <w:contextualSpacing/>
        <w:jc w:val="both"/>
        <w:rPr>
          <w:bCs/>
          <w:szCs w:val="24"/>
          <w:lang w:eastAsia="pl-PL"/>
        </w:rPr>
      </w:pPr>
      <w:r w:rsidRPr="001D2F47">
        <w:rPr>
          <w:bCs/>
          <w:szCs w:val="24"/>
          <w:lang w:eastAsia="pl-PL"/>
        </w:rPr>
        <w:t xml:space="preserve">8) który naruszył obowiązki dotyczące płatności podatków, opłat lub składek </w:t>
      </w:r>
      <w:r w:rsidRPr="001D2F47">
        <w:rPr>
          <w:bCs/>
          <w:szCs w:val="24"/>
          <w:lang w:eastAsia="pl-PL"/>
        </w:rPr>
        <w:br/>
        <w:t xml:space="preserve">na ubezpieczenia społeczne lub zdrowotne, co zamawiający jest w stanie wykazać </w:t>
      </w:r>
      <w:r w:rsidRPr="001D2F47">
        <w:rPr>
          <w:bCs/>
          <w:szCs w:val="24"/>
          <w:lang w:eastAsia="pl-PL"/>
        </w:rPr>
        <w:br/>
        <w:t xml:space="preserve">za pomocą stosownych środków dowodowych, z wyjątkiem przypadku, o którym mowa </w:t>
      </w:r>
      <w:r w:rsidRPr="001D2F47">
        <w:rPr>
          <w:bCs/>
          <w:szCs w:val="24"/>
          <w:lang w:eastAsia="pl-PL"/>
        </w:rPr>
        <w:br/>
        <w:t>w art. 24.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786E53" w:rsidRDefault="00786E53" w:rsidP="001D2F47">
      <w:pPr>
        <w:suppressAutoHyphens/>
        <w:autoSpaceDE w:val="0"/>
        <w:autoSpaceDN w:val="0"/>
        <w:adjustRightInd w:val="0"/>
        <w:ind w:left="567" w:hanging="283"/>
        <w:contextualSpacing/>
        <w:jc w:val="both"/>
        <w:rPr>
          <w:bCs/>
          <w:szCs w:val="24"/>
          <w:lang w:eastAsia="pl-PL"/>
        </w:rPr>
      </w:pPr>
    </w:p>
    <w:p w:rsidR="00F12AFA" w:rsidRPr="00F12AFA" w:rsidRDefault="00F12AFA" w:rsidP="00786E53">
      <w:pPr>
        <w:pStyle w:val="Nagwek1"/>
        <w:spacing w:before="0"/>
        <w:rPr>
          <w:rFonts w:ascii="Times New Roman" w:hAnsi="Times New Roman"/>
          <w:sz w:val="24"/>
          <w:lang w:eastAsia="ar-SA"/>
        </w:rPr>
      </w:pPr>
      <w:bookmarkStart w:id="6" w:name="_Toc467690287"/>
      <w:r>
        <w:rPr>
          <w:lang w:eastAsia="pl-PL"/>
        </w:rPr>
        <w:t xml:space="preserve">VII </w:t>
      </w:r>
      <w:r w:rsidRPr="00F12AFA">
        <w:rPr>
          <w:lang w:eastAsia="ar-SA"/>
        </w:rPr>
        <w:t xml:space="preserve">WYKAZ OŚWIADCZEŃ LUB DOKUMENTÓW POTWIERDZAJĄCYCH </w:t>
      </w:r>
      <w:r w:rsidRPr="00F12AFA">
        <w:rPr>
          <w:lang w:eastAsia="ar-SA"/>
        </w:rPr>
        <w:br/>
        <w:t xml:space="preserve">         BRAK PODSTAW WYKLUCZENIA ORAZ SPEŁNIANIE WARUNKÓW </w:t>
      </w:r>
      <w:r w:rsidRPr="00F12AFA">
        <w:rPr>
          <w:lang w:eastAsia="ar-SA"/>
        </w:rPr>
        <w:br/>
        <w:t xml:space="preserve">         UDZIAŁU  W POSTĘPOWANIU.</w:t>
      </w:r>
      <w:bookmarkEnd w:id="6"/>
    </w:p>
    <w:p w:rsidR="00667C80" w:rsidRPr="00667C80" w:rsidRDefault="00667C80" w:rsidP="008B3483">
      <w:pPr>
        <w:numPr>
          <w:ilvl w:val="0"/>
          <w:numId w:val="13"/>
        </w:numPr>
        <w:suppressAutoHyphens/>
        <w:spacing w:after="200" w:line="276" w:lineRule="auto"/>
        <w:ind w:left="284" w:hanging="284"/>
        <w:contextualSpacing/>
        <w:jc w:val="both"/>
        <w:rPr>
          <w:rFonts w:eastAsia="Times New Roman"/>
          <w:szCs w:val="24"/>
          <w:lang w:eastAsia="ar-SA"/>
        </w:rPr>
      </w:pPr>
      <w:r w:rsidRPr="00667C80">
        <w:rPr>
          <w:rFonts w:eastAsia="Times New Roman"/>
          <w:szCs w:val="24"/>
          <w:lang w:eastAsia="ar-SA"/>
        </w:rPr>
        <w:t>Wykaz oświadczeń składanych przez wszystkich Wykonawców:</w:t>
      </w:r>
    </w:p>
    <w:p w:rsidR="00667C80" w:rsidRPr="00667C80" w:rsidRDefault="005B3784" w:rsidP="008B3483">
      <w:pPr>
        <w:pStyle w:val="Akapitzlist"/>
        <w:numPr>
          <w:ilvl w:val="0"/>
          <w:numId w:val="14"/>
        </w:numPr>
        <w:suppressAutoHyphens/>
        <w:ind w:left="567" w:hanging="283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o</w:t>
      </w:r>
      <w:r w:rsidR="00667C80" w:rsidRPr="00667C80">
        <w:rPr>
          <w:rFonts w:eastAsia="Times New Roman"/>
          <w:szCs w:val="24"/>
          <w:lang w:eastAsia="ar-SA"/>
        </w:rPr>
        <w:t>świadczenie o niepodleganiu wykluczeniu oraz spełnianiu udziału w postepowaniu.</w:t>
      </w:r>
    </w:p>
    <w:p w:rsidR="00667C80" w:rsidRPr="003C2DC3" w:rsidRDefault="00667C80" w:rsidP="00667C80">
      <w:pPr>
        <w:suppressAutoHyphens/>
        <w:ind w:left="567"/>
        <w:contextualSpacing/>
        <w:jc w:val="both"/>
        <w:rPr>
          <w:rFonts w:eastAsia="Times New Roman"/>
          <w:szCs w:val="24"/>
          <w:lang w:eastAsia="ar-SA"/>
        </w:rPr>
      </w:pPr>
      <w:r w:rsidRPr="00667C80">
        <w:rPr>
          <w:rFonts w:eastAsia="Times New Roman"/>
          <w:szCs w:val="24"/>
          <w:lang w:eastAsia="ar-SA"/>
        </w:rPr>
        <w:t xml:space="preserve">Zamawiający wymaga załączenia do oferty wypełnionych formularzy oświadczeń Wykonawcy dotyczących przesłanek wykluczenia z postepowania stanowiącego </w:t>
      </w:r>
      <w:r w:rsidRPr="003C2DC3">
        <w:rPr>
          <w:rFonts w:eastAsia="Times New Roman"/>
          <w:szCs w:val="24"/>
          <w:lang w:eastAsia="ar-SA"/>
        </w:rPr>
        <w:t xml:space="preserve">załącznik nr </w:t>
      </w:r>
      <w:r w:rsidR="00462302" w:rsidRPr="003C2DC3">
        <w:rPr>
          <w:rFonts w:eastAsia="Times New Roman"/>
          <w:szCs w:val="24"/>
          <w:lang w:eastAsia="ar-SA"/>
        </w:rPr>
        <w:t>3</w:t>
      </w:r>
      <w:r w:rsidR="00EF684C" w:rsidRPr="003C2DC3">
        <w:rPr>
          <w:rFonts w:eastAsia="Times New Roman"/>
          <w:szCs w:val="24"/>
          <w:lang w:eastAsia="ar-SA"/>
        </w:rPr>
        <w:t xml:space="preserve"> </w:t>
      </w:r>
      <w:r w:rsidRPr="003C2DC3">
        <w:rPr>
          <w:rFonts w:eastAsia="Times New Roman"/>
          <w:szCs w:val="24"/>
          <w:lang w:eastAsia="ar-SA"/>
        </w:rPr>
        <w:t xml:space="preserve">do SIWZ oraz spełniania warunków w postępowaniu stanowiącego załącznik nr </w:t>
      </w:r>
      <w:r w:rsidR="00462302" w:rsidRPr="003C2DC3">
        <w:rPr>
          <w:rFonts w:eastAsia="Times New Roman"/>
          <w:szCs w:val="24"/>
          <w:lang w:eastAsia="ar-SA"/>
        </w:rPr>
        <w:t>2</w:t>
      </w:r>
      <w:r w:rsidRPr="003C2DC3">
        <w:rPr>
          <w:rFonts w:eastAsia="Times New Roman"/>
          <w:szCs w:val="24"/>
          <w:lang w:eastAsia="ar-SA"/>
        </w:rPr>
        <w:t xml:space="preserve"> do SIWZ. </w:t>
      </w:r>
    </w:p>
    <w:p w:rsidR="00667C80" w:rsidRPr="00833219" w:rsidRDefault="00667C80" w:rsidP="008B3483">
      <w:pPr>
        <w:numPr>
          <w:ilvl w:val="0"/>
          <w:numId w:val="14"/>
        </w:numPr>
        <w:suppressAutoHyphens/>
        <w:ind w:left="568" w:hanging="284"/>
        <w:contextualSpacing/>
        <w:jc w:val="both"/>
        <w:rPr>
          <w:rFonts w:eastAsia="Times New Roman"/>
          <w:color w:val="000000" w:themeColor="text1"/>
          <w:szCs w:val="24"/>
          <w:lang w:eastAsia="ar-SA"/>
        </w:rPr>
      </w:pPr>
      <w:r>
        <w:t xml:space="preserve">kopię Zezwolenia Komisji Nadzoru Finansowego, jeżeli ustawa z dnia 29.08.1997 r. Prawo bankowe (Dz. U. 2015 poz. 128 ze zm.) nakłada obowiązek posiadania zezwolenia na podjęcie działalności gospodarczej w zakresie objętym zamówieniem. </w:t>
      </w:r>
      <w:r>
        <w:br/>
        <w:t xml:space="preserve">W przypadku Banku Państwowego (art. 14 i nast. Prawo bankowe) wystarczy podanie rocznika, numeru i pozycji właściwego Dziennika Ustaw zawierającego rozporządzenie </w:t>
      </w:r>
      <w:r w:rsidR="007218F2">
        <w:br/>
      </w:r>
      <w:r>
        <w:t xml:space="preserve">o utworzeniu banku. Wykonawcy wspólnie ubiegający się o zamówienie (konsorcjum, spółka cywilna) muszą wykazać, że wyżej wspomniany warunek udziału </w:t>
      </w:r>
      <w:r>
        <w:br/>
        <w:t xml:space="preserve">w postępowaniu spełnia samodzielnie każdy z wykonawców wchodzących w skład </w:t>
      </w:r>
      <w:r>
        <w:lastRenderedPageBreak/>
        <w:t>konsorcjum/spółki cywilnej, na którym ciążyć będzie obowiązek realizacji części zamówienia objętej obowiązkiem posiadania uprawnień do wykonywania określonej działalności lub czynności, jeżeli przepisy prawa nakładają obowiązek ich posiadania.</w:t>
      </w:r>
    </w:p>
    <w:p w:rsidR="005B3784" w:rsidRPr="005B3784" w:rsidRDefault="005B3784" w:rsidP="008B3483">
      <w:pPr>
        <w:pStyle w:val="Akapitzlist"/>
        <w:numPr>
          <w:ilvl w:val="0"/>
          <w:numId w:val="15"/>
        </w:numPr>
        <w:suppressAutoHyphens/>
        <w:ind w:left="568" w:hanging="284"/>
        <w:jc w:val="both"/>
        <w:rPr>
          <w:rFonts w:eastAsia="Times New Roman"/>
          <w:iCs/>
          <w:szCs w:val="24"/>
          <w:lang w:eastAsia="pl-PL"/>
        </w:rPr>
      </w:pPr>
      <w:r>
        <w:rPr>
          <w:rFonts w:eastAsia="Times New Roman"/>
          <w:color w:val="000000" w:themeColor="text1"/>
          <w:szCs w:val="24"/>
          <w:lang w:eastAsia="ar-SA"/>
        </w:rPr>
        <w:t>o</w:t>
      </w:r>
      <w:r w:rsidR="00833219" w:rsidRPr="00833219">
        <w:rPr>
          <w:rFonts w:eastAsia="Times New Roman"/>
          <w:color w:val="000000" w:themeColor="text1"/>
          <w:szCs w:val="24"/>
          <w:lang w:eastAsia="ar-SA"/>
        </w:rPr>
        <w:t xml:space="preserve">świadczenie o wykonanych co najmniej dwóch usługach według załącznika </w:t>
      </w:r>
      <w:r w:rsidR="00833219" w:rsidRPr="007C4FE1">
        <w:rPr>
          <w:rFonts w:eastAsia="Times New Roman"/>
          <w:szCs w:val="24"/>
          <w:lang w:eastAsia="ar-SA"/>
        </w:rPr>
        <w:t xml:space="preserve">nr </w:t>
      </w:r>
      <w:r w:rsidR="007C4FE1" w:rsidRPr="007C4FE1">
        <w:rPr>
          <w:rFonts w:eastAsia="Times New Roman"/>
          <w:szCs w:val="24"/>
          <w:lang w:eastAsia="ar-SA"/>
        </w:rPr>
        <w:t>5</w:t>
      </w:r>
      <w:r w:rsidR="00833219" w:rsidRPr="007C4FE1">
        <w:rPr>
          <w:rFonts w:eastAsia="Times New Roman"/>
          <w:szCs w:val="24"/>
          <w:lang w:eastAsia="ar-SA"/>
        </w:rPr>
        <w:t xml:space="preserve"> do SIWZ </w:t>
      </w:r>
    </w:p>
    <w:p w:rsidR="00833219" w:rsidRPr="00833219" w:rsidRDefault="005B3784" w:rsidP="008B3483">
      <w:pPr>
        <w:pStyle w:val="Akapitzlist"/>
        <w:numPr>
          <w:ilvl w:val="0"/>
          <w:numId w:val="15"/>
        </w:numPr>
        <w:suppressAutoHyphens/>
        <w:ind w:left="568" w:hanging="284"/>
        <w:jc w:val="both"/>
        <w:rPr>
          <w:rFonts w:eastAsia="Times New Roman"/>
          <w:iCs/>
          <w:szCs w:val="24"/>
          <w:lang w:eastAsia="pl-PL"/>
        </w:rPr>
      </w:pPr>
      <w:r w:rsidRPr="00183745">
        <w:rPr>
          <w:rFonts w:eastAsia="Times New Roman"/>
          <w:szCs w:val="24"/>
          <w:lang w:eastAsia="ar-SA"/>
        </w:rPr>
        <w:t>o</w:t>
      </w:r>
      <w:r w:rsidR="00833219" w:rsidRPr="00183745">
        <w:rPr>
          <w:rFonts w:eastAsia="Times New Roman"/>
          <w:szCs w:val="24"/>
          <w:lang w:eastAsia="ar-SA"/>
        </w:rPr>
        <w:t xml:space="preserve">świadczenie o posiadanym ubezpieczeniu </w:t>
      </w:r>
      <w:r w:rsidR="00833219" w:rsidRPr="00833219">
        <w:rPr>
          <w:rFonts w:eastAsia="Times New Roman"/>
          <w:iCs/>
          <w:szCs w:val="24"/>
          <w:lang w:eastAsia="pl-PL"/>
        </w:rPr>
        <w:t xml:space="preserve">od odpowiedzialności cywilnej w  zakresie  ryzyka zawodowego na kwotę minimum 2 mln. zł; według </w:t>
      </w:r>
      <w:r w:rsidR="00833219" w:rsidRPr="00AD09BD">
        <w:rPr>
          <w:rFonts w:eastAsia="Times New Roman"/>
          <w:iCs/>
          <w:szCs w:val="24"/>
          <w:lang w:eastAsia="pl-PL"/>
        </w:rPr>
        <w:t>załącznika nr</w:t>
      </w:r>
      <w:r w:rsidR="00183745" w:rsidRPr="00AD09BD">
        <w:rPr>
          <w:rFonts w:eastAsia="Times New Roman"/>
          <w:iCs/>
          <w:szCs w:val="24"/>
          <w:lang w:eastAsia="pl-PL"/>
        </w:rPr>
        <w:t xml:space="preserve"> </w:t>
      </w:r>
      <w:r w:rsidR="00672EA0" w:rsidRPr="00AD09BD">
        <w:rPr>
          <w:rFonts w:eastAsia="Times New Roman"/>
          <w:iCs/>
          <w:szCs w:val="24"/>
          <w:lang w:eastAsia="pl-PL"/>
        </w:rPr>
        <w:t>4</w:t>
      </w:r>
      <w:r w:rsidR="00833219" w:rsidRPr="00AD09BD">
        <w:rPr>
          <w:rFonts w:eastAsia="Times New Roman"/>
          <w:iCs/>
          <w:szCs w:val="24"/>
          <w:lang w:eastAsia="pl-PL"/>
        </w:rPr>
        <w:t xml:space="preserve"> </w:t>
      </w:r>
      <w:r w:rsidR="00833219" w:rsidRPr="00183745">
        <w:rPr>
          <w:rFonts w:eastAsia="Times New Roman"/>
          <w:iCs/>
          <w:szCs w:val="24"/>
          <w:lang w:eastAsia="pl-PL"/>
        </w:rPr>
        <w:t>do SIWZ</w:t>
      </w:r>
      <w:r>
        <w:rPr>
          <w:rFonts w:eastAsia="Times New Roman"/>
          <w:iCs/>
          <w:color w:val="FF0000"/>
          <w:szCs w:val="24"/>
          <w:lang w:eastAsia="pl-PL"/>
        </w:rPr>
        <w:t>.</w:t>
      </w:r>
      <w:r w:rsidR="00833219" w:rsidRPr="00833219">
        <w:rPr>
          <w:rFonts w:eastAsia="Times New Roman"/>
          <w:iCs/>
          <w:color w:val="FF0000"/>
          <w:szCs w:val="24"/>
          <w:lang w:eastAsia="pl-PL"/>
        </w:rPr>
        <w:t xml:space="preserve">  </w:t>
      </w:r>
    </w:p>
    <w:p w:rsidR="00667C80" w:rsidRPr="00667C80" w:rsidRDefault="00667C80" w:rsidP="008B3483">
      <w:pPr>
        <w:numPr>
          <w:ilvl w:val="0"/>
          <w:numId w:val="13"/>
        </w:numPr>
        <w:suppressAutoHyphens/>
        <w:spacing w:after="200" w:line="276" w:lineRule="auto"/>
        <w:ind w:left="284" w:hanging="284"/>
        <w:contextualSpacing/>
        <w:jc w:val="both"/>
        <w:rPr>
          <w:rFonts w:eastAsia="Times New Roman"/>
          <w:szCs w:val="24"/>
          <w:lang w:eastAsia="ar-SA"/>
        </w:rPr>
      </w:pPr>
      <w:r w:rsidRPr="00667C80">
        <w:rPr>
          <w:rFonts w:eastAsia="Times New Roman"/>
          <w:szCs w:val="24"/>
          <w:lang w:eastAsia="ar-SA"/>
        </w:rPr>
        <w:t>Wykaz oświadczeń i dokumentów, składanych na wezwanie Zamawiającego przez Wykonawcę, którego oferta będzie uznana jako najkorzystniejsza.</w:t>
      </w:r>
    </w:p>
    <w:p w:rsidR="00667C80" w:rsidRPr="00667C80" w:rsidRDefault="00667C80" w:rsidP="00667C80">
      <w:pPr>
        <w:widowControl w:val="0"/>
        <w:shd w:val="clear" w:color="auto" w:fill="FFFFFF"/>
        <w:suppressAutoHyphens/>
        <w:autoSpaceDE w:val="0"/>
        <w:ind w:left="567" w:right="11"/>
        <w:contextualSpacing/>
        <w:jc w:val="both"/>
        <w:rPr>
          <w:rFonts w:eastAsia="Times New Roman"/>
          <w:szCs w:val="24"/>
          <w:lang w:eastAsia="ar-SA"/>
        </w:rPr>
      </w:pPr>
      <w:r w:rsidRPr="00667C80">
        <w:rPr>
          <w:rFonts w:eastAsia="Times New Roman"/>
          <w:b/>
          <w:i/>
          <w:szCs w:val="24"/>
          <w:lang w:eastAsia="ar-SA"/>
        </w:rPr>
        <w:t xml:space="preserve">Wybrany do realizacji przedmiotowego zamówienia Wykonawca będzie miał obowiązek </w:t>
      </w:r>
      <w:r w:rsidRPr="00667C80">
        <w:rPr>
          <w:rFonts w:eastAsia="Times New Roman"/>
          <w:b/>
          <w:i/>
          <w:szCs w:val="24"/>
          <w:lang w:eastAsia="ar-SA"/>
        </w:rPr>
        <w:br/>
        <w:t>w terminie do 5 dni od daty opublikowania informacji z otwarcia ofert, (bez dodatkowego wezwania)</w:t>
      </w:r>
      <w:r w:rsidRPr="00667C80">
        <w:rPr>
          <w:rFonts w:eastAsia="Times New Roman"/>
          <w:i/>
          <w:szCs w:val="24"/>
          <w:lang w:eastAsia="ar-SA"/>
        </w:rPr>
        <w:t xml:space="preserve"> - </w:t>
      </w:r>
      <w:r w:rsidRPr="00667C80">
        <w:rPr>
          <w:rFonts w:eastAsia="Times New Roman"/>
          <w:szCs w:val="24"/>
          <w:lang w:eastAsia="ar-SA"/>
        </w:rPr>
        <w:t>złożenia aktualnych zaświadczeń i dokumentów potwierdzających spełnianie warunków udziału w postępowaniu oraz braku podstaw do wykluczenia:</w:t>
      </w:r>
    </w:p>
    <w:p w:rsidR="00667C80" w:rsidRPr="00667C80" w:rsidRDefault="00667C80" w:rsidP="008B3483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200" w:line="276" w:lineRule="auto"/>
        <w:ind w:left="851" w:right="11" w:hanging="284"/>
        <w:contextualSpacing/>
        <w:jc w:val="both"/>
        <w:rPr>
          <w:rFonts w:eastAsia="Times New Roman"/>
          <w:szCs w:val="24"/>
          <w:lang w:eastAsia="ar-SA"/>
        </w:rPr>
      </w:pPr>
      <w:r w:rsidRPr="00667C80">
        <w:rPr>
          <w:rFonts w:eastAsia="Times New Roman"/>
          <w:szCs w:val="24"/>
          <w:lang w:eastAsia="ar-SA"/>
        </w:rPr>
        <w:t>oryginału lub kopii aktualnego odpisu z właściwego rejestru, przy czym pod zapisem aktualny rozumie się, że dokument nie może być wystawiony wcześniej niż 6 miesięcy przed datą otwarcia ofert,</w:t>
      </w:r>
    </w:p>
    <w:p w:rsidR="00667C80" w:rsidRDefault="00667C80" w:rsidP="008B3483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200" w:line="276" w:lineRule="auto"/>
        <w:ind w:left="851" w:right="11" w:hanging="284"/>
        <w:contextualSpacing/>
        <w:jc w:val="both"/>
        <w:rPr>
          <w:rFonts w:eastAsia="Times New Roman"/>
          <w:szCs w:val="24"/>
          <w:lang w:eastAsia="ar-SA"/>
        </w:rPr>
      </w:pPr>
      <w:r w:rsidRPr="00667C80">
        <w:rPr>
          <w:rFonts w:eastAsia="Times New Roman"/>
          <w:szCs w:val="24"/>
          <w:lang w:eastAsia="ar-SA"/>
        </w:rPr>
        <w:t xml:space="preserve">kopii opłaconej polisy ubezpieczenia OC z tytułu ryzyka zawodowego wraz </w:t>
      </w:r>
      <w:r w:rsidRPr="00667C80">
        <w:rPr>
          <w:rFonts w:eastAsia="Times New Roman"/>
          <w:szCs w:val="24"/>
          <w:lang w:eastAsia="ar-SA"/>
        </w:rPr>
        <w:br/>
        <w:t xml:space="preserve">z dowodem jej opłaty na wartość nie niższą niż </w:t>
      </w:r>
      <w:r>
        <w:rPr>
          <w:rFonts w:eastAsia="Times New Roman"/>
          <w:szCs w:val="24"/>
          <w:lang w:eastAsia="ar-SA"/>
        </w:rPr>
        <w:t>2 mln</w:t>
      </w:r>
      <w:r w:rsidRPr="00667C80">
        <w:rPr>
          <w:rFonts w:eastAsia="Times New Roman"/>
          <w:szCs w:val="24"/>
          <w:lang w:eastAsia="ar-SA"/>
        </w:rPr>
        <w:t xml:space="preserve"> PLN,</w:t>
      </w:r>
    </w:p>
    <w:p w:rsidR="00672EA0" w:rsidRDefault="00672EA0" w:rsidP="008B3483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200" w:line="276" w:lineRule="auto"/>
        <w:ind w:left="851" w:right="11" w:hanging="284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projekt umowy zawierający istotne postanowienia umowy określone  w dziale XXII SIWZ.</w:t>
      </w:r>
    </w:p>
    <w:p w:rsidR="00833219" w:rsidRPr="00833219" w:rsidRDefault="00833219" w:rsidP="008B3483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200" w:line="276" w:lineRule="auto"/>
        <w:ind w:left="284" w:right="11" w:hanging="284"/>
        <w:contextualSpacing/>
        <w:jc w:val="both"/>
        <w:rPr>
          <w:rFonts w:eastAsia="Times New Roman"/>
          <w:szCs w:val="24"/>
          <w:lang w:eastAsia="ar-SA"/>
        </w:rPr>
      </w:pPr>
      <w:r w:rsidRPr="00833219">
        <w:rPr>
          <w:rFonts w:eastAsia="Times New Roman"/>
          <w:szCs w:val="24"/>
          <w:lang w:eastAsia="ar-SA"/>
        </w:rPr>
        <w:t>Wykaz innych oświadczeń i dokumentów składanych przez wszystkich Wykonawców.</w:t>
      </w:r>
    </w:p>
    <w:p w:rsidR="00833219" w:rsidRPr="00833219" w:rsidRDefault="00833219" w:rsidP="008B3483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spacing w:after="200" w:line="276" w:lineRule="auto"/>
        <w:ind w:left="567" w:right="11" w:hanging="283"/>
        <w:contextualSpacing/>
        <w:jc w:val="both"/>
        <w:rPr>
          <w:rFonts w:eastAsia="Times New Roman"/>
          <w:szCs w:val="24"/>
          <w:lang w:eastAsia="ar-SA"/>
        </w:rPr>
      </w:pPr>
      <w:r w:rsidRPr="00833219">
        <w:rPr>
          <w:rFonts w:eastAsia="Times New Roman"/>
          <w:szCs w:val="24"/>
          <w:lang w:eastAsia="ar-SA"/>
        </w:rPr>
        <w:t xml:space="preserve">wypełniony formularz oświadczenia dotyczący przynależności do grupy kapitałowej </w:t>
      </w:r>
      <w:r w:rsidRPr="007C4FE1">
        <w:rPr>
          <w:rFonts w:eastAsia="Times New Roman"/>
          <w:szCs w:val="24"/>
          <w:lang w:eastAsia="ar-SA"/>
        </w:rPr>
        <w:t xml:space="preserve">(zał. nr </w:t>
      </w:r>
      <w:r w:rsidR="007C4FE1">
        <w:rPr>
          <w:rFonts w:eastAsia="Times New Roman"/>
          <w:szCs w:val="24"/>
          <w:lang w:eastAsia="ar-SA"/>
        </w:rPr>
        <w:t>6</w:t>
      </w:r>
      <w:r w:rsidRPr="007C4FE1">
        <w:rPr>
          <w:rFonts w:eastAsia="Times New Roman"/>
          <w:szCs w:val="24"/>
          <w:lang w:eastAsia="ar-SA"/>
        </w:rPr>
        <w:t xml:space="preserve"> SIWZ), </w:t>
      </w:r>
      <w:r w:rsidRPr="00833219">
        <w:rPr>
          <w:rFonts w:eastAsia="Times New Roman"/>
          <w:szCs w:val="24"/>
          <w:lang w:eastAsia="ar-SA"/>
        </w:rPr>
        <w:t>do którego</w:t>
      </w:r>
      <w:r w:rsidRPr="00833219">
        <w:rPr>
          <w:rFonts w:eastAsia="Times New Roman"/>
          <w:color w:val="FF0000"/>
          <w:szCs w:val="24"/>
          <w:lang w:eastAsia="ar-SA"/>
        </w:rPr>
        <w:t xml:space="preserve"> </w:t>
      </w:r>
      <w:r w:rsidRPr="00833219">
        <w:rPr>
          <w:rFonts w:eastAsia="Times New Roman"/>
          <w:szCs w:val="24"/>
          <w:lang w:eastAsia="ar-SA"/>
        </w:rPr>
        <w:t xml:space="preserve">należy dołączyć listę podmiotów należących do tej samej grupy kapitałowej w rozumieniu ustawy z dnia 16 lutego 2007 r. o ochronie konkurencji </w:t>
      </w:r>
      <w:r w:rsidRPr="00833219">
        <w:rPr>
          <w:rFonts w:eastAsia="Times New Roman"/>
          <w:szCs w:val="24"/>
          <w:lang w:eastAsia="ar-SA"/>
        </w:rPr>
        <w:br/>
        <w:t>i konsumentów (tj. z 2015r poz. 184) albo informację o tym, że Wykonawca nie należy do grupy kapitałowej;</w:t>
      </w:r>
    </w:p>
    <w:p w:rsidR="00833219" w:rsidRPr="00833219" w:rsidRDefault="00833219" w:rsidP="008B3483">
      <w:pPr>
        <w:numPr>
          <w:ilvl w:val="0"/>
          <w:numId w:val="17"/>
        </w:numPr>
        <w:tabs>
          <w:tab w:val="left" w:pos="284"/>
          <w:tab w:val="left" w:pos="567"/>
        </w:tabs>
        <w:ind w:left="567" w:hanging="283"/>
        <w:jc w:val="both"/>
        <w:rPr>
          <w:rFonts w:eastAsia="Times New Roman"/>
          <w:szCs w:val="24"/>
          <w:lang w:eastAsia="pl-PL"/>
        </w:rPr>
      </w:pPr>
      <w:r w:rsidRPr="00833219">
        <w:rPr>
          <w:rFonts w:eastAsia="Times New Roman"/>
          <w:szCs w:val="24"/>
          <w:lang w:eastAsia="pl-PL"/>
        </w:rPr>
        <w:t>jeżeli wykonawca ma siedzibę lub miejsce zamieszkania poza terytorium Rzeczypospolitej Polskiej, przedkłada wypełnione oświadczenia, a tylko wybrany Wykonawca przedstawia:</w:t>
      </w:r>
    </w:p>
    <w:p w:rsidR="00833219" w:rsidRPr="00833219" w:rsidRDefault="00833219" w:rsidP="008B3483">
      <w:pPr>
        <w:numPr>
          <w:ilvl w:val="0"/>
          <w:numId w:val="18"/>
        </w:numPr>
        <w:suppressAutoHyphens/>
        <w:ind w:left="851" w:hanging="284"/>
        <w:contextualSpacing/>
        <w:jc w:val="both"/>
        <w:rPr>
          <w:rFonts w:eastAsia="Times New Roman"/>
          <w:szCs w:val="24"/>
          <w:lang w:eastAsia="pl-PL"/>
        </w:rPr>
      </w:pPr>
      <w:r w:rsidRPr="00833219">
        <w:rPr>
          <w:rFonts w:eastAsia="Times New Roman"/>
          <w:szCs w:val="24"/>
          <w:lang w:eastAsia="pl-PL"/>
        </w:rPr>
        <w:t>dokument wystawiony w kraju, w którym ma siedzibę lub miejsce zamieszkania potwierdzający, że 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33219" w:rsidRPr="00833219" w:rsidRDefault="00833219" w:rsidP="008B3483">
      <w:pPr>
        <w:numPr>
          <w:ilvl w:val="0"/>
          <w:numId w:val="18"/>
        </w:numPr>
        <w:suppressAutoHyphens/>
        <w:spacing w:after="200" w:line="276" w:lineRule="auto"/>
        <w:ind w:left="851" w:hanging="284"/>
        <w:contextualSpacing/>
        <w:jc w:val="both"/>
        <w:rPr>
          <w:rFonts w:eastAsia="Times New Roman"/>
          <w:szCs w:val="24"/>
          <w:lang w:eastAsia="pl-PL"/>
        </w:rPr>
      </w:pPr>
      <w:r w:rsidRPr="00833219">
        <w:rPr>
          <w:rFonts w:eastAsia="Times New Roman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ofert.</w:t>
      </w:r>
    </w:p>
    <w:p w:rsidR="00833219" w:rsidRPr="00833219" w:rsidRDefault="00833219" w:rsidP="008B3483">
      <w:pPr>
        <w:numPr>
          <w:ilvl w:val="0"/>
          <w:numId w:val="19"/>
        </w:numPr>
        <w:suppressAutoHyphens/>
        <w:spacing w:after="200" w:line="276" w:lineRule="auto"/>
        <w:ind w:left="567" w:hanging="283"/>
        <w:contextualSpacing/>
        <w:jc w:val="both"/>
        <w:rPr>
          <w:rFonts w:eastAsia="Times New Roman"/>
          <w:szCs w:val="24"/>
          <w:lang w:eastAsia="pl-PL"/>
        </w:rPr>
      </w:pPr>
      <w:r w:rsidRPr="00833219">
        <w:rPr>
          <w:rFonts w:eastAsia="Times New Roman"/>
          <w:szCs w:val="24"/>
          <w:lang w:eastAsia="pl-PL"/>
        </w:rPr>
        <w:t xml:space="preserve">wykonawca może w celu potwierdzenia spełniania warunków udziału w postępowaniu </w:t>
      </w:r>
      <w:r w:rsidRPr="00833219">
        <w:rPr>
          <w:rFonts w:eastAsia="Times New Roman"/>
          <w:szCs w:val="24"/>
          <w:lang w:eastAsia="pl-PL"/>
        </w:rPr>
        <w:br/>
        <w:t xml:space="preserve">w stosownych sytuacjach oraz w odniesieniu do zamówienia polegać na zdolnościach technicznych lub zawodowych sytuacji finansowej lub ekonomicznej innych podmiotów, niezależnie od charakteru prawnego łączących go z nim stosunków prawnych. Wykonawca, który polega na zdolnościach lub sytuacji innych podmiotów, musi udowodnić Zamawiającemu, że realizując zamówienie, będzie dysponował niezbędnymi zasobami tych podmiotów w szczególności przedstawiając zobowiązanie tych podmiotów do oddania mu do dyspozycji niezbędnych zasobów na potrzeby realizacji przedmiotowego zamówienia. Dla swej skuteczności zobowiązanie musi zostać złożone przez osobę/osoby uprawnione do reprezentowania podmiotu trzeciego w powyższym zakresie </w:t>
      </w:r>
      <w:r w:rsidRPr="007C4FE1">
        <w:rPr>
          <w:rFonts w:eastAsia="Times New Roman"/>
          <w:szCs w:val="24"/>
          <w:lang w:eastAsia="pl-PL"/>
        </w:rPr>
        <w:t xml:space="preserve">- zał. nr </w:t>
      </w:r>
      <w:r w:rsidR="007C4FE1" w:rsidRPr="007C4FE1">
        <w:rPr>
          <w:rFonts w:eastAsia="Times New Roman"/>
          <w:szCs w:val="24"/>
          <w:lang w:eastAsia="pl-PL"/>
        </w:rPr>
        <w:t>8</w:t>
      </w:r>
      <w:r w:rsidRPr="007C4FE1">
        <w:rPr>
          <w:rFonts w:eastAsia="Times New Roman"/>
          <w:szCs w:val="24"/>
          <w:lang w:eastAsia="pl-PL"/>
        </w:rPr>
        <w:t xml:space="preserve">. do SIWZ  </w:t>
      </w:r>
      <w:r w:rsidRPr="00833219">
        <w:rPr>
          <w:rFonts w:eastAsia="Times New Roman"/>
          <w:szCs w:val="24"/>
          <w:lang w:eastAsia="pl-PL"/>
        </w:rPr>
        <w:t>Zobowiązanie złożone przez osobę nieuprawniona nie dowodzi udostepnienia zasobów przez podmiot trzeci.</w:t>
      </w:r>
    </w:p>
    <w:p w:rsidR="00833219" w:rsidRPr="00833219" w:rsidRDefault="00833219" w:rsidP="008B3483">
      <w:pPr>
        <w:numPr>
          <w:ilvl w:val="0"/>
          <w:numId w:val="19"/>
        </w:numPr>
        <w:suppressAutoHyphens/>
        <w:ind w:left="567" w:hanging="283"/>
        <w:contextualSpacing/>
        <w:jc w:val="both"/>
        <w:rPr>
          <w:rFonts w:eastAsia="Times New Roman"/>
          <w:szCs w:val="24"/>
          <w:lang w:eastAsia="pl-PL"/>
        </w:rPr>
      </w:pPr>
      <w:r w:rsidRPr="00833219">
        <w:rPr>
          <w:rFonts w:eastAsia="Times New Roman"/>
          <w:szCs w:val="24"/>
          <w:lang w:eastAsia="pl-PL"/>
        </w:rPr>
        <w:lastRenderedPageBreak/>
        <w:t>zamawiający będzie oceniał, czy udostępniane wykonawcy przez inne podmioty zdolności techniczne, zawodowe lub ich sytuacja finansowa lub ekonomiczna, pozwalają na wykazanie przez wykonawcę spełniania warunków udziału w post</w:t>
      </w:r>
      <w:r w:rsidR="00132411">
        <w:rPr>
          <w:rFonts w:eastAsia="Times New Roman"/>
          <w:szCs w:val="24"/>
          <w:lang w:eastAsia="pl-PL"/>
        </w:rPr>
        <w:t>ę</w:t>
      </w:r>
      <w:r w:rsidRPr="00833219">
        <w:rPr>
          <w:rFonts w:eastAsia="Times New Roman"/>
          <w:szCs w:val="24"/>
          <w:lang w:eastAsia="pl-PL"/>
        </w:rPr>
        <w:t>powaniu oraz zbada czy nie zachodzą wobec tego podmiotu podstawy wykluczenia, o których mowa w art. 24 ust. 1 i 5</w:t>
      </w:r>
      <w:r w:rsidR="00DD41F7">
        <w:rPr>
          <w:rFonts w:eastAsia="Times New Roman"/>
          <w:szCs w:val="24"/>
          <w:lang w:eastAsia="pl-PL"/>
        </w:rPr>
        <w:t xml:space="preserve"> pkt.1 i 8</w:t>
      </w:r>
      <w:r w:rsidRPr="00833219">
        <w:rPr>
          <w:rFonts w:eastAsia="Times New Roman"/>
          <w:szCs w:val="24"/>
          <w:lang w:eastAsia="pl-PL"/>
        </w:rPr>
        <w:t xml:space="preserve"> na podstawie dokumentów przedstawionych przez wykonawcę dotyczących tego podmiotu – </w:t>
      </w:r>
      <w:r w:rsidRPr="00183745">
        <w:rPr>
          <w:rFonts w:eastAsia="Times New Roman"/>
          <w:szCs w:val="24"/>
          <w:lang w:eastAsia="pl-PL"/>
        </w:rPr>
        <w:t>zał. nr 2  i 3</w:t>
      </w:r>
      <w:r w:rsidR="00183745" w:rsidRPr="00183745">
        <w:rPr>
          <w:rFonts w:eastAsia="Times New Roman"/>
          <w:szCs w:val="24"/>
          <w:lang w:eastAsia="pl-PL"/>
        </w:rPr>
        <w:t xml:space="preserve"> do SIWZ</w:t>
      </w:r>
      <w:r w:rsidR="00DD41F7" w:rsidRPr="00183745">
        <w:rPr>
          <w:rFonts w:eastAsia="Times New Roman"/>
          <w:szCs w:val="24"/>
          <w:lang w:eastAsia="pl-PL"/>
        </w:rPr>
        <w:t xml:space="preserve"> </w:t>
      </w:r>
      <w:r w:rsidRPr="00183745">
        <w:rPr>
          <w:rFonts w:eastAsia="Times New Roman"/>
          <w:szCs w:val="24"/>
          <w:lang w:eastAsia="pl-PL"/>
        </w:rPr>
        <w:t xml:space="preserve">– </w:t>
      </w:r>
      <w:r w:rsidRPr="00833219">
        <w:rPr>
          <w:rFonts w:eastAsia="Times New Roman"/>
          <w:szCs w:val="24"/>
          <w:lang w:eastAsia="pl-PL"/>
        </w:rPr>
        <w:t xml:space="preserve">informacja w związku z poleganiem na zasobach innych podmiotów. </w:t>
      </w:r>
    </w:p>
    <w:p w:rsidR="00C150F5" w:rsidRPr="00C150F5" w:rsidRDefault="00C150F5" w:rsidP="008B3483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ind w:left="284" w:right="11" w:hanging="284"/>
        <w:jc w:val="both"/>
        <w:rPr>
          <w:bCs/>
        </w:rPr>
      </w:pPr>
      <w:r w:rsidRPr="00C150F5">
        <w:rPr>
          <w:bCs/>
        </w:rPr>
        <w:t xml:space="preserve">Ocena spełniania w/w warunków dokonana zostanie na podstawie dokumentów </w:t>
      </w:r>
      <w:r w:rsidRPr="00C150F5">
        <w:rPr>
          <w:bCs/>
        </w:rPr>
        <w:br/>
        <w:t>i oświadczeń załączonych do oferty według formuły „spełnia/nie spełnia”.</w:t>
      </w:r>
    </w:p>
    <w:p w:rsidR="00C150F5" w:rsidRPr="00EE2B7D" w:rsidRDefault="00C150F5" w:rsidP="00C150F5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284" w:right="11"/>
        <w:contextualSpacing/>
        <w:jc w:val="both"/>
        <w:textAlignment w:val="top"/>
        <w:rPr>
          <w:rFonts w:eastAsia="Times New Roman"/>
          <w:bCs/>
          <w:szCs w:val="24"/>
          <w:lang w:eastAsia="ar-SA"/>
        </w:rPr>
      </w:pPr>
      <w:r w:rsidRPr="00EE2B7D">
        <w:rPr>
          <w:rFonts w:eastAsia="Times New Roman"/>
          <w:bCs/>
          <w:szCs w:val="24"/>
          <w:lang w:eastAsia="ar-SA"/>
        </w:rPr>
        <w:t>Z treści załączonych dokumentów musi wynikać jednoznacznie, iż w/w warunki wykonawca spełnia.</w:t>
      </w:r>
    </w:p>
    <w:p w:rsidR="00216456" w:rsidRDefault="00216456" w:rsidP="00216456">
      <w:pPr>
        <w:pStyle w:val="Nagwek1"/>
      </w:pPr>
      <w:bookmarkStart w:id="7" w:name="_Toc467690288"/>
      <w:r w:rsidRPr="00D37184">
        <w:t>VI</w:t>
      </w:r>
      <w:r>
        <w:t>I</w:t>
      </w:r>
      <w:r w:rsidRPr="00D37184">
        <w:t>I. WYKONAWCY WSPÓLNIE UBIEGAJĄCY SIĘ O UDZIELENIE</w:t>
      </w:r>
      <w:bookmarkEnd w:id="7"/>
    </w:p>
    <w:p w:rsidR="00216456" w:rsidRPr="00216456" w:rsidRDefault="00216456" w:rsidP="00786E53">
      <w:pPr>
        <w:ind w:left="284" w:right="-142" w:hanging="284"/>
        <w:jc w:val="both"/>
        <w:rPr>
          <w:rFonts w:eastAsia="Times New Roman"/>
          <w:szCs w:val="24"/>
          <w:lang w:eastAsia="pl-PL"/>
        </w:rPr>
      </w:pPr>
      <w:r w:rsidRPr="00216456">
        <w:rPr>
          <w:rFonts w:eastAsia="Times New Roman"/>
          <w:szCs w:val="24"/>
          <w:lang w:eastAsia="pl-PL"/>
        </w:rPr>
        <w:t>1. Wykonawcy mogą wspólnie ubiegać się o udzielenie zamówienia, ustanawiając pełnomocnika do reprezentowania ich w postępowaniu albo reprezentowania w postępowaniu i zawarcia umowy w sprawie zamówienia publicznego.</w:t>
      </w:r>
    </w:p>
    <w:p w:rsidR="00216456" w:rsidRPr="00216456" w:rsidRDefault="00216456" w:rsidP="00F649C7">
      <w:pPr>
        <w:jc w:val="both"/>
        <w:rPr>
          <w:rFonts w:eastAsia="Times New Roman"/>
          <w:szCs w:val="24"/>
          <w:lang w:eastAsia="pl-PL"/>
        </w:rPr>
      </w:pPr>
      <w:r w:rsidRPr="00216456">
        <w:rPr>
          <w:rFonts w:eastAsia="Times New Roman"/>
          <w:szCs w:val="24"/>
          <w:lang w:eastAsia="pl-PL"/>
        </w:rPr>
        <w:t xml:space="preserve">2. Wszelka korespondencja oraz rozliczenia dokonywane będą wyłącznie z podmiotem </w:t>
      </w:r>
      <w:r w:rsidRPr="00216456">
        <w:rPr>
          <w:rFonts w:eastAsia="Times New Roman"/>
          <w:szCs w:val="24"/>
          <w:lang w:eastAsia="pl-PL"/>
        </w:rPr>
        <w:br/>
        <w:t xml:space="preserve">     występującym jako pełnomocnik pozostałych.</w:t>
      </w:r>
    </w:p>
    <w:p w:rsidR="00216456" w:rsidRPr="00216456" w:rsidRDefault="00786E53" w:rsidP="00786E53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3. W</w:t>
      </w:r>
      <w:r w:rsidR="00216456" w:rsidRPr="00216456">
        <w:rPr>
          <w:rFonts w:eastAsia="Times New Roman"/>
          <w:szCs w:val="24"/>
          <w:lang w:eastAsia="pl-PL"/>
        </w:rPr>
        <w:t xml:space="preserve">ykonawcy wspólnie ubiegający się o udzielenie zamówienia ponoszą </w:t>
      </w:r>
      <w:r w:rsidR="00216456" w:rsidRPr="00216456">
        <w:rPr>
          <w:rFonts w:eastAsia="Times New Roman"/>
          <w:b/>
          <w:szCs w:val="24"/>
          <w:lang w:eastAsia="pl-PL"/>
        </w:rPr>
        <w:t xml:space="preserve">solidarną </w:t>
      </w:r>
      <w:r w:rsidR="00216456" w:rsidRPr="00216456">
        <w:rPr>
          <w:rFonts w:eastAsia="Times New Roman"/>
          <w:b/>
          <w:szCs w:val="24"/>
          <w:lang w:eastAsia="pl-PL"/>
        </w:rPr>
        <w:br/>
        <w:t xml:space="preserve">     odpowiedzialność</w:t>
      </w:r>
      <w:r w:rsidR="00216456" w:rsidRPr="00216456">
        <w:rPr>
          <w:rFonts w:eastAsia="Times New Roman"/>
          <w:szCs w:val="24"/>
          <w:lang w:eastAsia="pl-PL"/>
        </w:rPr>
        <w:t xml:space="preserve"> za wykonanie umowy.</w:t>
      </w:r>
    </w:p>
    <w:p w:rsidR="00216456" w:rsidRPr="00216456" w:rsidRDefault="00216456" w:rsidP="00216456">
      <w:pPr>
        <w:ind w:left="284" w:hanging="284"/>
        <w:jc w:val="both"/>
        <w:rPr>
          <w:rFonts w:eastAsia="Times New Roman"/>
          <w:szCs w:val="24"/>
          <w:lang w:eastAsia="pl-PL"/>
        </w:rPr>
      </w:pPr>
      <w:r w:rsidRPr="00216456">
        <w:rPr>
          <w:rFonts w:eastAsia="Times New Roman"/>
          <w:szCs w:val="24"/>
          <w:lang w:eastAsia="pl-PL"/>
        </w:rPr>
        <w:t xml:space="preserve">4. Jeżeli oferta Wykonawców wspólnie ubiegających się o zamówienie została wybrana, Zamawiający będzie żądać przed zawarciem umowy w sprawie zamówienia publicznego przedłożenia </w:t>
      </w:r>
      <w:r>
        <w:rPr>
          <w:rFonts w:eastAsia="Times New Roman"/>
          <w:szCs w:val="24"/>
          <w:lang w:eastAsia="pl-PL"/>
        </w:rPr>
        <w:t xml:space="preserve">kopii </w:t>
      </w:r>
      <w:r w:rsidRPr="00216456">
        <w:rPr>
          <w:rFonts w:eastAsia="Times New Roman"/>
          <w:szCs w:val="24"/>
          <w:lang w:eastAsia="pl-PL"/>
        </w:rPr>
        <w:t>umowy regulującej współpracę tych Wykonawców przy realizacji zamówienia.</w:t>
      </w:r>
    </w:p>
    <w:p w:rsidR="00216456" w:rsidRDefault="00216456" w:rsidP="00216456">
      <w:pPr>
        <w:ind w:left="284" w:hanging="284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216456">
        <w:rPr>
          <w:rFonts w:eastAsia="Times New Roman"/>
          <w:color w:val="000000" w:themeColor="text1"/>
          <w:szCs w:val="24"/>
          <w:lang w:eastAsia="pl-PL"/>
        </w:rPr>
        <w:t xml:space="preserve">5. W przypadku składania oferty przez podmioty występujące wspólnie, wymogi spełniania warunków udziału w postepowaniu oraz wymogi dotyczące dokumentów i oświadczeń, </w:t>
      </w:r>
      <w:r w:rsidRPr="00216456">
        <w:rPr>
          <w:rFonts w:eastAsia="Times New Roman"/>
          <w:color w:val="000000" w:themeColor="text1"/>
          <w:szCs w:val="24"/>
          <w:lang w:eastAsia="pl-PL"/>
        </w:rPr>
        <w:br/>
        <w:t xml:space="preserve">o których mowa w Rozdz. </w:t>
      </w:r>
      <w:r w:rsidRPr="00216456">
        <w:rPr>
          <w:rFonts w:eastAsia="Times New Roman"/>
          <w:szCs w:val="24"/>
          <w:lang w:eastAsia="pl-PL"/>
        </w:rPr>
        <w:t>VI i VII SIWZ</w:t>
      </w:r>
      <w:r w:rsidRPr="00216456">
        <w:rPr>
          <w:rFonts w:eastAsia="Times New Roman"/>
          <w:color w:val="000000" w:themeColor="text1"/>
          <w:szCs w:val="24"/>
          <w:lang w:eastAsia="pl-PL"/>
        </w:rPr>
        <w:t>, odnoszą się do każdego z wykonawców występujących wspólnie.</w:t>
      </w:r>
    </w:p>
    <w:p w:rsidR="00786E53" w:rsidRPr="00216456" w:rsidRDefault="00786E53" w:rsidP="00216456">
      <w:pPr>
        <w:ind w:left="284" w:hanging="284"/>
        <w:jc w:val="both"/>
        <w:rPr>
          <w:rFonts w:eastAsia="Times New Roman"/>
          <w:color w:val="000000" w:themeColor="text1"/>
          <w:szCs w:val="24"/>
          <w:lang w:eastAsia="pl-PL"/>
        </w:rPr>
      </w:pPr>
    </w:p>
    <w:p w:rsidR="00216456" w:rsidRPr="00216456" w:rsidRDefault="00216456" w:rsidP="00786E53">
      <w:pPr>
        <w:pStyle w:val="Nagwek1"/>
        <w:spacing w:before="0"/>
        <w:jc w:val="both"/>
      </w:pPr>
      <w:bookmarkStart w:id="8" w:name="_Toc466287920"/>
      <w:bookmarkStart w:id="9" w:name="_Toc467690289"/>
      <w:r w:rsidRPr="00216456">
        <w:t xml:space="preserve">IX.  INFORMACJE O SPOSOBIE POROZUMIEWANIA SIĘ ZAMAWIAJĄCEGO </w:t>
      </w:r>
      <w:r w:rsidRPr="00216456">
        <w:br/>
        <w:t>Z WYKONAWCAMI ORAZ PRZEKAZYWANIA OŚWIADCZEŃ LUB DOKUMENTÓW, A TAKŻE WSKAZANIE OSÓB UPRAWNIONYCH  DO POROZUMIEWANIA SIĘ Z WYKONAWCAMI.</w:t>
      </w:r>
      <w:bookmarkEnd w:id="8"/>
      <w:bookmarkEnd w:id="9"/>
    </w:p>
    <w:p w:rsidR="00C21C33" w:rsidRPr="00C21C33" w:rsidRDefault="00C21C33" w:rsidP="00C21C33">
      <w:pPr>
        <w:rPr>
          <w:rFonts w:eastAsia="Times New Roman"/>
          <w:szCs w:val="24"/>
          <w:lang w:eastAsia="pl-PL"/>
        </w:rPr>
      </w:pPr>
      <w:r w:rsidRPr="00C21C33">
        <w:rPr>
          <w:rFonts w:eastAsia="Times New Roman"/>
          <w:szCs w:val="24"/>
          <w:lang w:eastAsia="pl-PL"/>
        </w:rPr>
        <w:t>Oświadczenia, wnioski, zawiadomienia oraz informacje Zamawiający i Wykonawcy przekazują:</w:t>
      </w:r>
    </w:p>
    <w:p w:rsidR="00C21C33" w:rsidRPr="00C21C33" w:rsidRDefault="00C21C33" w:rsidP="00BC5535">
      <w:pPr>
        <w:ind w:left="142" w:hanging="142"/>
        <w:rPr>
          <w:rFonts w:eastAsia="Times New Roman"/>
          <w:szCs w:val="24"/>
          <w:lang w:eastAsia="pl-PL"/>
        </w:rPr>
      </w:pPr>
      <w:r w:rsidRPr="00C21C33">
        <w:rPr>
          <w:rFonts w:eastAsia="Times New Roman"/>
          <w:szCs w:val="24"/>
          <w:lang w:eastAsia="pl-PL"/>
        </w:rPr>
        <w:t xml:space="preserve">- </w:t>
      </w:r>
      <w:r w:rsidRPr="00C21C33">
        <w:rPr>
          <w:rFonts w:eastAsia="Times New Roman"/>
          <w:b/>
          <w:szCs w:val="24"/>
          <w:lang w:eastAsia="pl-PL"/>
        </w:rPr>
        <w:t>pisemnie na adres</w:t>
      </w:r>
      <w:r w:rsidRPr="00C21C33">
        <w:rPr>
          <w:rFonts w:eastAsia="Times New Roman"/>
          <w:szCs w:val="24"/>
          <w:lang w:eastAsia="pl-PL"/>
        </w:rPr>
        <w:t>: Starostwo Powiatowe w Łęcznej, ul. Al. Jana Pawła II 95 A, 21-010 Łęczna lub</w:t>
      </w:r>
      <w:r w:rsidR="00BC5535">
        <w:rPr>
          <w:rFonts w:eastAsia="Times New Roman"/>
          <w:szCs w:val="24"/>
          <w:lang w:eastAsia="pl-PL"/>
        </w:rPr>
        <w:t xml:space="preserve"> </w:t>
      </w:r>
      <w:r w:rsidRPr="00C21C33">
        <w:rPr>
          <w:rFonts w:eastAsia="Times New Roman"/>
          <w:szCs w:val="24"/>
          <w:lang w:eastAsia="pl-PL"/>
        </w:rPr>
        <w:t xml:space="preserve">- </w:t>
      </w:r>
      <w:r w:rsidRPr="00C21C33">
        <w:rPr>
          <w:rFonts w:eastAsia="Times New Roman"/>
          <w:b/>
          <w:szCs w:val="24"/>
          <w:lang w:eastAsia="pl-PL"/>
        </w:rPr>
        <w:t xml:space="preserve">drogą elektroniczną , </w:t>
      </w:r>
      <w:r w:rsidRPr="00C21C33">
        <w:rPr>
          <w:rFonts w:eastAsia="Times New Roman"/>
          <w:szCs w:val="24"/>
          <w:lang w:eastAsia="pl-PL"/>
        </w:rPr>
        <w:t xml:space="preserve">e-mail Zamawiającego: </w:t>
      </w:r>
      <w:hyperlink r:id="rId14" w:history="1">
        <w:r w:rsidRPr="00C21C33">
          <w:rPr>
            <w:rFonts w:eastAsia="Times New Roman"/>
            <w:color w:val="0000FF"/>
            <w:szCs w:val="24"/>
            <w:u w:val="single"/>
            <w:lang w:eastAsia="pl-PL"/>
          </w:rPr>
          <w:t>e.szostakiewicz@powiatleczynski.pl</w:t>
        </w:r>
      </w:hyperlink>
      <w:r w:rsidRPr="00C21C33">
        <w:rPr>
          <w:rFonts w:eastAsia="Times New Roman"/>
          <w:szCs w:val="24"/>
          <w:lang w:eastAsia="pl-PL"/>
        </w:rPr>
        <w:t xml:space="preserve"> lub </w:t>
      </w:r>
      <w:hyperlink r:id="rId15" w:history="1">
        <w:r w:rsidRPr="00C21C33">
          <w:rPr>
            <w:rFonts w:eastAsia="Times New Roman"/>
            <w:color w:val="0000FF"/>
            <w:szCs w:val="24"/>
            <w:u w:val="single"/>
            <w:lang w:eastAsia="pl-PL"/>
          </w:rPr>
          <w:t>a.jozwiak@powiatleczynski.pl</w:t>
        </w:r>
      </w:hyperlink>
      <w:r w:rsidRPr="00C21C33">
        <w:rPr>
          <w:rFonts w:eastAsia="Times New Roman"/>
          <w:szCs w:val="24"/>
          <w:lang w:eastAsia="pl-PL"/>
        </w:rPr>
        <w:t xml:space="preserve"> </w:t>
      </w:r>
    </w:p>
    <w:p w:rsidR="00C21C33" w:rsidRPr="00C21C33" w:rsidRDefault="00C21C33" w:rsidP="00C21C33">
      <w:pPr>
        <w:jc w:val="both"/>
        <w:rPr>
          <w:rFonts w:eastAsia="Times New Roman"/>
          <w:szCs w:val="24"/>
          <w:lang w:eastAsia="pl-PL"/>
        </w:rPr>
      </w:pPr>
      <w:r w:rsidRPr="00C21C33">
        <w:rPr>
          <w:rFonts w:eastAsia="Times New Roman"/>
          <w:b/>
          <w:szCs w:val="24"/>
          <w:lang w:eastAsia="pl-PL"/>
        </w:rPr>
        <w:t xml:space="preserve">Zgodnie z art. 10a ust.1 ustawy </w:t>
      </w:r>
      <w:proofErr w:type="spellStart"/>
      <w:r w:rsidRPr="00C21C33">
        <w:rPr>
          <w:rFonts w:eastAsia="Times New Roman"/>
          <w:b/>
          <w:szCs w:val="24"/>
          <w:lang w:eastAsia="pl-PL"/>
        </w:rPr>
        <w:t>Pzp</w:t>
      </w:r>
      <w:proofErr w:type="spellEnd"/>
      <w:r w:rsidRPr="00C21C33">
        <w:rPr>
          <w:rFonts w:eastAsia="Times New Roman"/>
          <w:b/>
          <w:szCs w:val="24"/>
          <w:lang w:eastAsia="pl-PL"/>
        </w:rPr>
        <w:t xml:space="preserve"> - jeżeli Zamawiający lub Wykonawca przekazują oświadczenia, wnioski, zawiadomienia oraz informacje drogą elektroniczną, każda ze stron na żądanie drugiej </w:t>
      </w:r>
      <w:r w:rsidRPr="00C21C33">
        <w:rPr>
          <w:rFonts w:eastAsia="Times New Roman"/>
          <w:b/>
          <w:szCs w:val="24"/>
          <w:u w:val="single"/>
          <w:lang w:eastAsia="pl-PL"/>
        </w:rPr>
        <w:t>niezwłocznie potwierdza fakt ich otrzymania.</w:t>
      </w:r>
    </w:p>
    <w:p w:rsidR="00C21C33" w:rsidRPr="00C21C33" w:rsidRDefault="00C21C33" w:rsidP="00C21C33">
      <w:pPr>
        <w:ind w:left="284" w:hanging="284"/>
        <w:rPr>
          <w:rFonts w:eastAsia="Times New Roman"/>
          <w:szCs w:val="24"/>
          <w:lang w:eastAsia="pl-PL"/>
        </w:rPr>
      </w:pPr>
      <w:r w:rsidRPr="00C21C33">
        <w:rPr>
          <w:rFonts w:eastAsia="Times New Roman"/>
          <w:szCs w:val="24"/>
          <w:lang w:eastAsia="pl-PL"/>
        </w:rPr>
        <w:t>OSOBY UPRAWNIONE DO POROZUMIEWANIA SIĘ Z WYKONAWCAMI:</w:t>
      </w:r>
    </w:p>
    <w:p w:rsidR="00C21C33" w:rsidRPr="00C21C33" w:rsidRDefault="00C21C33" w:rsidP="00C21C33">
      <w:pPr>
        <w:ind w:left="142" w:hanging="142"/>
        <w:jc w:val="both"/>
        <w:rPr>
          <w:szCs w:val="24"/>
        </w:rPr>
      </w:pPr>
      <w:r w:rsidRPr="00C21C33">
        <w:rPr>
          <w:rFonts w:eastAsia="Times New Roman"/>
          <w:szCs w:val="24"/>
          <w:lang w:eastAsia="pl-PL"/>
        </w:rPr>
        <w:t xml:space="preserve">- Edyta Szostakiewicz, e-mail: </w:t>
      </w:r>
      <w:hyperlink r:id="rId16" w:history="1">
        <w:r w:rsidRPr="00C21C33">
          <w:rPr>
            <w:rFonts w:eastAsia="Times New Roman"/>
            <w:color w:val="0000FF"/>
            <w:szCs w:val="24"/>
            <w:u w:val="single"/>
            <w:lang w:eastAsia="pl-PL"/>
          </w:rPr>
          <w:t>e.szostakiewicz@powiatleczynski.pl</w:t>
        </w:r>
      </w:hyperlink>
      <w:r w:rsidRPr="00C21C33">
        <w:rPr>
          <w:rFonts w:eastAsia="Times New Roman"/>
          <w:szCs w:val="24"/>
          <w:lang w:eastAsia="pl-PL"/>
        </w:rPr>
        <w:t xml:space="preserve"> </w:t>
      </w:r>
      <w:r w:rsidRPr="00C21C33">
        <w:rPr>
          <w:szCs w:val="24"/>
        </w:rPr>
        <w:t>tel.</w:t>
      </w:r>
      <w:r w:rsidR="00605C20">
        <w:rPr>
          <w:szCs w:val="24"/>
        </w:rPr>
        <w:t xml:space="preserve"> </w:t>
      </w:r>
      <w:r w:rsidRPr="00C21C33">
        <w:rPr>
          <w:szCs w:val="24"/>
        </w:rPr>
        <w:t>kontakt</w:t>
      </w:r>
      <w:r w:rsidR="00605C20">
        <w:rPr>
          <w:szCs w:val="24"/>
        </w:rPr>
        <w:t>.</w:t>
      </w:r>
      <w:r w:rsidRPr="00C21C33">
        <w:rPr>
          <w:szCs w:val="24"/>
        </w:rPr>
        <w:t>: 81/531 52 04</w:t>
      </w:r>
    </w:p>
    <w:p w:rsidR="00C21C33" w:rsidRPr="00C21C33" w:rsidRDefault="00C21C33" w:rsidP="00C21C33">
      <w:pPr>
        <w:ind w:left="284" w:hanging="284"/>
        <w:rPr>
          <w:rFonts w:eastAsia="Times New Roman"/>
          <w:szCs w:val="24"/>
          <w:lang w:eastAsia="pl-PL"/>
        </w:rPr>
      </w:pPr>
      <w:r w:rsidRPr="00C21C33">
        <w:rPr>
          <w:b/>
          <w:szCs w:val="24"/>
        </w:rPr>
        <w:t xml:space="preserve">- </w:t>
      </w:r>
      <w:r w:rsidRPr="00C21C33">
        <w:rPr>
          <w:szCs w:val="24"/>
        </w:rPr>
        <w:t xml:space="preserve">Agnieszka Jóźwiak, e-mail: </w:t>
      </w:r>
      <w:hyperlink r:id="rId17" w:history="1">
        <w:r w:rsidRPr="00C21C33">
          <w:rPr>
            <w:color w:val="0000FF"/>
            <w:szCs w:val="24"/>
            <w:u w:val="single"/>
          </w:rPr>
          <w:t>a.jozwiak@powiatleczynski.pl</w:t>
        </w:r>
      </w:hyperlink>
      <w:r w:rsidRPr="00C21C33">
        <w:rPr>
          <w:szCs w:val="24"/>
        </w:rPr>
        <w:t xml:space="preserve"> tel. kontaktowy: 81-5315204</w:t>
      </w:r>
    </w:p>
    <w:p w:rsidR="00C21C33" w:rsidRPr="00C21C33" w:rsidRDefault="00C21C33" w:rsidP="00C21C33">
      <w:pPr>
        <w:ind w:left="284" w:hanging="284"/>
        <w:rPr>
          <w:rFonts w:eastAsia="Times New Roman"/>
          <w:b/>
          <w:szCs w:val="24"/>
          <w:u w:val="single"/>
          <w:lang w:eastAsia="pl-PL"/>
        </w:rPr>
      </w:pPr>
      <w:r w:rsidRPr="00C21C33">
        <w:rPr>
          <w:rFonts w:eastAsia="Times New Roman"/>
          <w:b/>
          <w:szCs w:val="24"/>
          <w:u w:val="single"/>
          <w:lang w:eastAsia="pl-PL"/>
        </w:rPr>
        <w:t>Uwaga:</w:t>
      </w:r>
    </w:p>
    <w:p w:rsidR="00C21C33" w:rsidRDefault="00C21C33" w:rsidP="00C21C33">
      <w:pPr>
        <w:jc w:val="both"/>
        <w:rPr>
          <w:rFonts w:eastAsia="Times New Roman"/>
          <w:b/>
          <w:szCs w:val="24"/>
          <w:lang w:eastAsia="pl-PL"/>
        </w:rPr>
      </w:pPr>
      <w:r w:rsidRPr="00BC5535">
        <w:rPr>
          <w:rFonts w:eastAsia="Times New Roman"/>
          <w:b/>
          <w:szCs w:val="24"/>
          <w:u w:val="single"/>
          <w:lang w:eastAsia="pl-PL"/>
        </w:rPr>
        <w:t>Zamawiający nie udziela informacji telefonicznie.</w:t>
      </w:r>
      <w:r w:rsidRPr="00C21C33">
        <w:rPr>
          <w:rFonts w:eastAsia="Times New Roman"/>
          <w:b/>
          <w:szCs w:val="24"/>
          <w:lang w:eastAsia="pl-PL"/>
        </w:rPr>
        <w:t xml:space="preserve"> Zamawiający udziela informacji na pisemny wniose</w:t>
      </w:r>
      <w:r w:rsidR="00605C20">
        <w:rPr>
          <w:rFonts w:eastAsia="Times New Roman"/>
          <w:b/>
          <w:szCs w:val="24"/>
          <w:lang w:eastAsia="pl-PL"/>
        </w:rPr>
        <w:t xml:space="preserve">k przesłany drogą elektroniczną </w:t>
      </w:r>
      <w:r w:rsidRPr="00C21C33">
        <w:rPr>
          <w:rFonts w:eastAsia="Times New Roman"/>
          <w:b/>
          <w:szCs w:val="24"/>
          <w:lang w:eastAsia="pl-PL"/>
        </w:rPr>
        <w:t>(</w:t>
      </w:r>
      <w:hyperlink r:id="rId18" w:history="1">
        <w:r w:rsidRPr="00C21C33">
          <w:rPr>
            <w:rFonts w:eastAsia="Times New Roman"/>
            <w:color w:val="0000FF"/>
            <w:szCs w:val="24"/>
            <w:u w:val="single"/>
            <w:lang w:eastAsia="pl-PL"/>
          </w:rPr>
          <w:t>e.szostakiewicz@powiatleczynski.pl</w:t>
        </w:r>
      </w:hyperlink>
      <w:r w:rsidRPr="00C21C33">
        <w:rPr>
          <w:rFonts w:eastAsia="Times New Roman"/>
          <w:color w:val="0000FF"/>
          <w:szCs w:val="24"/>
          <w:u w:val="single"/>
          <w:lang w:eastAsia="pl-PL"/>
        </w:rPr>
        <w:t xml:space="preserve">, </w:t>
      </w:r>
      <w:hyperlink r:id="rId19" w:history="1">
        <w:r w:rsidRPr="00C21C33">
          <w:rPr>
            <w:rFonts w:eastAsia="Times New Roman"/>
            <w:color w:val="0000FF"/>
            <w:szCs w:val="24"/>
            <w:u w:val="single"/>
            <w:lang w:eastAsia="pl-PL"/>
          </w:rPr>
          <w:t>a.jozwiak@powiatleczynski.pl</w:t>
        </w:r>
      </w:hyperlink>
      <w:r w:rsidRPr="00C21C33">
        <w:rPr>
          <w:rFonts w:eastAsia="Times New Roman"/>
          <w:color w:val="0000FF"/>
          <w:szCs w:val="24"/>
          <w:u w:val="single"/>
          <w:lang w:eastAsia="pl-PL"/>
        </w:rPr>
        <w:t xml:space="preserve"> ) </w:t>
      </w:r>
      <w:r w:rsidRPr="00C21C33">
        <w:rPr>
          <w:rFonts w:eastAsia="Times New Roman"/>
          <w:b/>
          <w:szCs w:val="24"/>
          <w:lang w:eastAsia="pl-PL"/>
        </w:rPr>
        <w:t>– zgodnie z treścią dz.</w:t>
      </w:r>
      <w:r w:rsidRPr="00C21C33">
        <w:rPr>
          <w:rFonts w:eastAsia="Times New Roman"/>
          <w:b/>
          <w:color w:val="FF0000"/>
          <w:szCs w:val="24"/>
          <w:lang w:eastAsia="pl-PL"/>
        </w:rPr>
        <w:t xml:space="preserve"> </w:t>
      </w:r>
      <w:r w:rsidRPr="00C21C33">
        <w:rPr>
          <w:rFonts w:eastAsia="Times New Roman"/>
          <w:b/>
          <w:szCs w:val="24"/>
          <w:lang w:eastAsia="pl-PL"/>
        </w:rPr>
        <w:t>IX SIWZ.</w:t>
      </w:r>
    </w:p>
    <w:p w:rsidR="00A7567B" w:rsidRDefault="00A7567B" w:rsidP="00A7567B">
      <w:pPr>
        <w:pStyle w:val="Nagwek1"/>
      </w:pPr>
      <w:bookmarkStart w:id="10" w:name="_Toc462211707"/>
      <w:bookmarkStart w:id="11" w:name="_Toc466287921"/>
      <w:bookmarkStart w:id="12" w:name="_Toc467690290"/>
      <w:r w:rsidRPr="00A7567B">
        <w:lastRenderedPageBreak/>
        <w:t>X.  WYJAŚNIENIA I ZMIANY TREŚCI SIWZ</w:t>
      </w:r>
      <w:bookmarkEnd w:id="10"/>
      <w:bookmarkEnd w:id="11"/>
      <w:r w:rsidRPr="00A7567B">
        <w:t>.</w:t>
      </w:r>
      <w:bookmarkEnd w:id="12"/>
    </w:p>
    <w:p w:rsidR="00A7567B" w:rsidRPr="00A7567B" w:rsidRDefault="00A7567B" w:rsidP="008B3483">
      <w:pPr>
        <w:numPr>
          <w:ilvl w:val="0"/>
          <w:numId w:val="21"/>
        </w:numPr>
        <w:suppressAutoHyphens/>
        <w:spacing w:after="200" w:line="276" w:lineRule="auto"/>
        <w:ind w:left="284" w:hanging="284"/>
        <w:contextualSpacing/>
        <w:jc w:val="both"/>
        <w:rPr>
          <w:rFonts w:eastAsia="Times New Roman"/>
          <w:szCs w:val="24"/>
          <w:lang w:eastAsia="pl-PL"/>
        </w:rPr>
      </w:pPr>
      <w:r w:rsidRPr="00A7567B">
        <w:rPr>
          <w:rFonts w:eastAsia="Times New Roman"/>
          <w:szCs w:val="24"/>
          <w:lang w:eastAsia="pl-PL"/>
        </w:rPr>
        <w:t>Wykonawca może zwrócić się do Zamawiającego z wnioskiem o wyjaśnienie treści specyfikacji istotnych warunków zamówienia, kierując swoje zapytania w formie pisemnej</w:t>
      </w:r>
      <w:r w:rsidRPr="00A7567B">
        <w:rPr>
          <w:rFonts w:eastAsia="Times New Roman"/>
          <w:i/>
          <w:szCs w:val="24"/>
          <w:lang w:eastAsia="pl-PL"/>
        </w:rPr>
        <w:t>.</w:t>
      </w:r>
      <w:r w:rsidRPr="00A7567B">
        <w:rPr>
          <w:rFonts w:eastAsia="Times New Roman"/>
          <w:szCs w:val="24"/>
          <w:lang w:eastAsia="pl-PL"/>
        </w:rPr>
        <w:t xml:space="preserve"> Zamawiający jest obowiązany udzielić wyjaśnień niezwłocznie, jednak nie później niż na </w:t>
      </w:r>
      <w:r w:rsidRPr="00A7567B">
        <w:rPr>
          <w:rFonts w:eastAsia="Times New Roman"/>
          <w:color w:val="000000" w:themeColor="text1"/>
          <w:szCs w:val="24"/>
          <w:lang w:eastAsia="pl-PL"/>
        </w:rPr>
        <w:t>2</w:t>
      </w:r>
      <w:r w:rsidRPr="00A7567B">
        <w:rPr>
          <w:rFonts w:eastAsia="Times New Roman"/>
          <w:color w:val="FF0000"/>
          <w:szCs w:val="24"/>
          <w:lang w:eastAsia="pl-PL"/>
        </w:rPr>
        <w:t xml:space="preserve"> </w:t>
      </w:r>
      <w:r w:rsidRPr="00A7567B">
        <w:rPr>
          <w:rFonts w:eastAsia="Times New Roman"/>
          <w:szCs w:val="24"/>
          <w:lang w:eastAsia="pl-PL"/>
        </w:rPr>
        <w:t>dni przed upływem terminu składania ofert, pod warunkiem, że wniosek o wyjaśnienie specyfikacji wpłynął do Zamawiającego nie później niż do końca dnia, w którym upływa połowa wyznaczonego terminu składania ofert.</w:t>
      </w:r>
    </w:p>
    <w:p w:rsidR="00A7567B" w:rsidRPr="00A7567B" w:rsidRDefault="00A7567B" w:rsidP="008B3483">
      <w:pPr>
        <w:numPr>
          <w:ilvl w:val="0"/>
          <w:numId w:val="21"/>
        </w:numPr>
        <w:suppressAutoHyphens/>
        <w:spacing w:after="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  <w:lang w:eastAsia="ar-SA"/>
        </w:rPr>
      </w:pPr>
      <w:r w:rsidRPr="00A7567B">
        <w:rPr>
          <w:rFonts w:eastAsia="Times New Roman"/>
          <w:szCs w:val="24"/>
          <w:lang w:eastAsia="ar-SA"/>
        </w:rPr>
        <w:t xml:space="preserve">Jeżeli wniosek o wyjaśnienia treści SIWZ wpłynie po upływie terminu składania wniosku, </w:t>
      </w:r>
      <w:r w:rsidR="00BC5535">
        <w:rPr>
          <w:rFonts w:eastAsia="Times New Roman"/>
          <w:szCs w:val="24"/>
          <w:lang w:eastAsia="ar-SA"/>
        </w:rPr>
        <w:br/>
      </w:r>
      <w:r w:rsidRPr="00A7567B">
        <w:rPr>
          <w:rFonts w:eastAsia="Times New Roman"/>
          <w:szCs w:val="24"/>
          <w:lang w:eastAsia="ar-SA"/>
        </w:rPr>
        <w:t>o którym mowa w pkt  1, lub dotyczy udzielonych wyjaśnień, Zamawiający może udzielić wyjaśnień lub pozostawić wniosek bez rozpatrywania. Przedłużenie terminu składania ofert nie wpływa na bieg terminu składania wniosku.</w:t>
      </w:r>
    </w:p>
    <w:p w:rsidR="00A7567B" w:rsidRPr="00A7567B" w:rsidRDefault="00A7567B" w:rsidP="008B3483">
      <w:pPr>
        <w:numPr>
          <w:ilvl w:val="0"/>
          <w:numId w:val="21"/>
        </w:numPr>
        <w:suppressAutoHyphens/>
        <w:spacing w:after="200" w:line="276" w:lineRule="auto"/>
        <w:ind w:left="284" w:hanging="284"/>
        <w:contextualSpacing/>
        <w:jc w:val="both"/>
        <w:rPr>
          <w:rFonts w:eastAsia="Times New Roman"/>
          <w:szCs w:val="24"/>
          <w:lang w:eastAsia="pl-PL"/>
        </w:rPr>
      </w:pPr>
      <w:r w:rsidRPr="00A7567B">
        <w:rPr>
          <w:rFonts w:eastAsia="Times New Roman"/>
          <w:szCs w:val="24"/>
          <w:lang w:eastAsia="pl-PL"/>
        </w:rPr>
        <w:t>Pisemna odpowiedź zostanie przesłana wszystkim wykonawcom, którym doręczono specyfikację istotnych warunków zamówienia, w tym samym czasie i w  ten sam sposób bez podania źródła zapytania a także umieszczona zostanie na stronie internetowej (art. 38 ust. 2 Ustawy).</w:t>
      </w:r>
    </w:p>
    <w:p w:rsidR="00A7567B" w:rsidRPr="00A7567B" w:rsidRDefault="00A7567B" w:rsidP="008B3483">
      <w:pPr>
        <w:numPr>
          <w:ilvl w:val="0"/>
          <w:numId w:val="21"/>
        </w:numPr>
        <w:suppressAutoHyphens/>
        <w:spacing w:after="200" w:line="276" w:lineRule="auto"/>
        <w:ind w:left="284" w:hanging="284"/>
        <w:contextualSpacing/>
        <w:jc w:val="both"/>
        <w:rPr>
          <w:rFonts w:eastAsia="Times New Roman"/>
          <w:szCs w:val="24"/>
          <w:lang w:eastAsia="pl-PL"/>
        </w:rPr>
      </w:pPr>
      <w:r w:rsidRPr="00A7567B">
        <w:rPr>
          <w:rFonts w:eastAsia="Times New Roman"/>
          <w:szCs w:val="24"/>
          <w:lang w:eastAsia="pl-PL"/>
        </w:rPr>
        <w:t>W uzasadnionych przypadkach Zamawiający  może przed upływem terminu do składania ofert określonego w dziale XVI specyfikacji, zmienić treść specyfikacji istotnych warunków zamówienia (art. 38, ust. 4 Ustawy). Dokonaną zmianę specyfikacji zamieszcza się na stronie internetowej.</w:t>
      </w:r>
    </w:p>
    <w:p w:rsidR="00A7567B" w:rsidRPr="00A7567B" w:rsidRDefault="00A7567B" w:rsidP="008B3483">
      <w:pPr>
        <w:numPr>
          <w:ilvl w:val="0"/>
          <w:numId w:val="21"/>
        </w:numPr>
        <w:suppressAutoHyphens/>
        <w:spacing w:after="200" w:line="276" w:lineRule="auto"/>
        <w:ind w:left="284" w:hanging="284"/>
        <w:contextualSpacing/>
        <w:jc w:val="both"/>
        <w:rPr>
          <w:rFonts w:eastAsia="Times New Roman"/>
          <w:szCs w:val="24"/>
          <w:lang w:eastAsia="ar-SA"/>
        </w:rPr>
      </w:pPr>
      <w:r w:rsidRPr="00A7567B">
        <w:rPr>
          <w:rFonts w:eastAsia="Times New Roman"/>
          <w:szCs w:val="24"/>
          <w:lang w:eastAsia="ar-SA"/>
        </w:rPr>
        <w:t xml:space="preserve">Jeżeli zmiana treści SIWZ prowadzi do zmiany treści ogłoszenia o zamówieniu, Zamawiający zamieszcza ogłoszenie o zmianie ogłoszenia w Biuletynie Zamówień Publicznych zgodnie </w:t>
      </w:r>
      <w:r w:rsidR="00786E53">
        <w:rPr>
          <w:rFonts w:eastAsia="Times New Roman"/>
          <w:szCs w:val="24"/>
          <w:lang w:eastAsia="ar-SA"/>
        </w:rPr>
        <w:br/>
      </w:r>
      <w:r w:rsidRPr="00A7567B">
        <w:rPr>
          <w:rFonts w:eastAsia="Times New Roman"/>
          <w:szCs w:val="24"/>
          <w:lang w:eastAsia="ar-SA"/>
        </w:rPr>
        <w:t>z art. 38 ust. 4a pkt 1) ustawy PZP oraz z zastosowaniem art. 12a ustawy PZP.</w:t>
      </w:r>
    </w:p>
    <w:p w:rsidR="00A7567B" w:rsidRPr="00A7567B" w:rsidRDefault="00A7567B" w:rsidP="008B3483">
      <w:pPr>
        <w:numPr>
          <w:ilvl w:val="0"/>
          <w:numId w:val="21"/>
        </w:numPr>
        <w:suppressAutoHyphens/>
        <w:spacing w:after="200" w:line="276" w:lineRule="auto"/>
        <w:ind w:left="284" w:hanging="284"/>
        <w:contextualSpacing/>
        <w:jc w:val="both"/>
        <w:rPr>
          <w:rFonts w:eastAsia="Times New Roman"/>
          <w:szCs w:val="24"/>
          <w:lang w:eastAsia="pl-PL"/>
        </w:rPr>
      </w:pPr>
      <w:r w:rsidRPr="00A7567B">
        <w:rPr>
          <w:rFonts w:eastAsia="Times New Roman"/>
          <w:szCs w:val="24"/>
          <w:lang w:eastAsia="ar-SA"/>
        </w:rPr>
        <w:t>Zmiany SIWZ są każdorazowo wiążące dla Wykonawców.</w:t>
      </w:r>
    </w:p>
    <w:p w:rsidR="00A7567B" w:rsidRPr="00A7567B" w:rsidRDefault="00A7567B" w:rsidP="008B3483">
      <w:pPr>
        <w:numPr>
          <w:ilvl w:val="0"/>
          <w:numId w:val="21"/>
        </w:numPr>
        <w:suppressAutoHyphens/>
        <w:spacing w:after="200" w:line="276" w:lineRule="auto"/>
        <w:ind w:left="284" w:hanging="284"/>
        <w:contextualSpacing/>
        <w:jc w:val="both"/>
        <w:rPr>
          <w:rFonts w:eastAsia="Times New Roman"/>
          <w:szCs w:val="24"/>
          <w:lang w:eastAsia="pl-PL"/>
        </w:rPr>
      </w:pPr>
      <w:r w:rsidRPr="00A7567B">
        <w:rPr>
          <w:rFonts w:eastAsia="Times New Roman"/>
          <w:szCs w:val="24"/>
          <w:lang w:eastAsia="pl-PL"/>
        </w:rPr>
        <w:t>Zamawiający nie przewiduje zwołania zebrania wykonawców w celu wyjaśnienia  ewentualnych wątpliwości dotyczących specyfikacji istotnych warunków zamówienia.</w:t>
      </w:r>
    </w:p>
    <w:p w:rsidR="00A7567B" w:rsidRPr="00A7567B" w:rsidRDefault="00A7567B" w:rsidP="008B3483">
      <w:pPr>
        <w:numPr>
          <w:ilvl w:val="0"/>
          <w:numId w:val="21"/>
        </w:numPr>
        <w:suppressAutoHyphens/>
        <w:spacing w:after="60" w:line="276" w:lineRule="auto"/>
        <w:ind w:left="284" w:hanging="284"/>
        <w:contextualSpacing/>
        <w:jc w:val="both"/>
        <w:rPr>
          <w:rFonts w:eastAsia="Times New Roman"/>
          <w:szCs w:val="24"/>
          <w:lang w:eastAsia="ar-SA"/>
        </w:rPr>
      </w:pPr>
      <w:r w:rsidRPr="00A7567B">
        <w:rPr>
          <w:rFonts w:eastAsia="Times New Roman"/>
          <w:szCs w:val="24"/>
          <w:lang w:eastAsia="ar-SA"/>
        </w:rPr>
        <w:t xml:space="preserve">Jeżeli w wyniku zmiany treści SIWZ nieprowadzącej do zmiany treści ogłoszenia </w:t>
      </w:r>
      <w:r w:rsidRPr="00A7567B">
        <w:rPr>
          <w:rFonts w:eastAsia="Times New Roman"/>
          <w:szCs w:val="24"/>
          <w:lang w:eastAsia="ar-SA"/>
        </w:rPr>
        <w:br/>
        <w:t>o zamówieniu niezbędny jest dodatkowy czas na wprowadzenie zmian w ofertach, Zamawiający przedłuża termin składania ofert i informuje o tym Wykonawców, którym przekazał SIWZ oraz zamieszcza informację na stronie internetowej Zamawiającego.</w:t>
      </w:r>
    </w:p>
    <w:p w:rsidR="00A7567B" w:rsidRPr="00A7567B" w:rsidRDefault="00A7567B" w:rsidP="00A7567B">
      <w:pPr>
        <w:suppressAutoHyphens/>
        <w:spacing w:after="60"/>
        <w:ind w:left="284"/>
        <w:contextualSpacing/>
        <w:jc w:val="both"/>
        <w:rPr>
          <w:rFonts w:eastAsia="Times New Roman"/>
          <w:b/>
          <w:color w:val="000000"/>
          <w:szCs w:val="24"/>
          <w:lang w:eastAsia="ar-SA"/>
        </w:rPr>
      </w:pPr>
      <w:r w:rsidRPr="00A7567B">
        <w:rPr>
          <w:rFonts w:eastAsia="Times New Roman"/>
          <w:b/>
          <w:color w:val="000000"/>
          <w:szCs w:val="24"/>
          <w:lang w:eastAsia="ar-SA"/>
        </w:rPr>
        <w:t>Zamawiający zaleca Wykonawcom przed sporządzeniem oferty śledzenie ewentualnych zmian w ogłoszeniu lub SIWZ zamieszczonych na stronie internetowej Zamawiającego (</w:t>
      </w:r>
      <w:hyperlink r:id="rId20" w:history="1">
        <w:r w:rsidRPr="00A7567B">
          <w:rPr>
            <w:rFonts w:eastAsia="Times New Roman"/>
            <w:b/>
            <w:color w:val="0000FF"/>
            <w:szCs w:val="24"/>
            <w:u w:val="single"/>
            <w:lang w:eastAsia="ar-SA"/>
          </w:rPr>
          <w:t>www.powiatleczynski.pl</w:t>
        </w:r>
      </w:hyperlink>
      <w:r w:rsidRPr="00A7567B">
        <w:rPr>
          <w:rFonts w:eastAsia="Times New Roman"/>
          <w:b/>
          <w:color w:val="000000"/>
          <w:szCs w:val="24"/>
          <w:lang w:eastAsia="ar-SA"/>
        </w:rPr>
        <w:t xml:space="preserve"> zakładka zamówienia publiczne, zakładka SIWZ </w:t>
      </w:r>
      <w:r w:rsidR="00BC5535">
        <w:rPr>
          <w:rFonts w:eastAsia="Times New Roman"/>
          <w:b/>
          <w:color w:val="000000"/>
          <w:szCs w:val="24"/>
          <w:lang w:eastAsia="ar-SA"/>
        </w:rPr>
        <w:br/>
      </w:r>
      <w:r w:rsidRPr="00A7567B">
        <w:rPr>
          <w:rFonts w:eastAsia="Times New Roman"/>
          <w:b/>
          <w:color w:val="000000"/>
          <w:szCs w:val="24"/>
          <w:lang w:eastAsia="ar-SA"/>
        </w:rPr>
        <w:t>z załącznikami oraz zakładka : Pytania i odpowiedzi). Niezgodność oferty z treścią ogłoszonych zmian w SIWZ i ogłoszeniu o zmianie ogłoszenia może skutkować odrzuceniem oferty lub wykluczeniem Wykonawcy z postępowania.</w:t>
      </w:r>
    </w:p>
    <w:p w:rsidR="00A7567B" w:rsidRPr="00A7567B" w:rsidRDefault="00A7567B" w:rsidP="00A7567B">
      <w:pPr>
        <w:pStyle w:val="Nagwek1"/>
      </w:pPr>
      <w:bookmarkStart w:id="13" w:name="_Toc462211708"/>
      <w:bookmarkStart w:id="14" w:name="_Toc466287922"/>
      <w:bookmarkStart w:id="15" w:name="_Toc467690291"/>
      <w:r w:rsidRPr="00A7567B">
        <w:t>XI. WYMAGANIA DOTYCZĄCE WADIUM</w:t>
      </w:r>
      <w:bookmarkEnd w:id="13"/>
      <w:bookmarkEnd w:id="14"/>
      <w:r w:rsidRPr="00A7567B">
        <w:t>.</w:t>
      </w:r>
      <w:bookmarkEnd w:id="15"/>
    </w:p>
    <w:p w:rsidR="006078E6" w:rsidRPr="00DC7084" w:rsidRDefault="006078E6" w:rsidP="008B3483">
      <w:pPr>
        <w:pStyle w:val="Akapitzlist"/>
        <w:numPr>
          <w:ilvl w:val="0"/>
          <w:numId w:val="34"/>
        </w:numPr>
        <w:suppressAutoHyphens/>
        <w:jc w:val="both"/>
        <w:rPr>
          <w:lang w:eastAsia="pl-PL"/>
        </w:rPr>
      </w:pPr>
      <w:r w:rsidRPr="00DC7084">
        <w:rPr>
          <w:lang w:eastAsia="pl-PL"/>
        </w:rPr>
        <w:t xml:space="preserve">Wykonawca przystępujący do przetargu obowiązany jest wnieść wadium w wysokości </w:t>
      </w:r>
      <w:r w:rsidRPr="00DC7084">
        <w:rPr>
          <w:lang w:eastAsia="pl-PL"/>
        </w:rPr>
        <w:br/>
        <w:t>3 000,00 zł (słownie: trzy tysiące złotych)</w:t>
      </w:r>
      <w:r>
        <w:rPr>
          <w:lang w:eastAsia="pl-PL"/>
        </w:rPr>
        <w:t>.</w:t>
      </w:r>
      <w:r w:rsidRPr="00DC7084">
        <w:rPr>
          <w:lang w:eastAsia="pl-PL"/>
        </w:rPr>
        <w:t xml:space="preserve"> </w:t>
      </w:r>
    </w:p>
    <w:p w:rsidR="006078E6" w:rsidRPr="00DC7084" w:rsidRDefault="006078E6" w:rsidP="008B3483">
      <w:pPr>
        <w:pStyle w:val="Akapitzlist"/>
        <w:numPr>
          <w:ilvl w:val="0"/>
          <w:numId w:val="34"/>
        </w:numPr>
        <w:suppressAutoHyphens/>
        <w:jc w:val="both"/>
        <w:rPr>
          <w:lang w:eastAsia="pl-PL"/>
        </w:rPr>
      </w:pPr>
      <w:r w:rsidRPr="00DC7084">
        <w:rPr>
          <w:lang w:eastAsia="pl-PL"/>
        </w:rPr>
        <w:t xml:space="preserve">Wadium wnosi się przed upływem terminu składania ofert, przy czym wniesienie wadium </w:t>
      </w:r>
      <w:r w:rsidRPr="00DC7084">
        <w:rPr>
          <w:lang w:eastAsia="pl-PL"/>
        </w:rPr>
        <w:br/>
        <w:t>w pieniądzu za pomocą przelewu bankowego Zamawiający będzie uważał za skuteczne tylko wówczas, gdy bank prowadzący rachunek Zamawiającego potwierdzi, że otrzymał taki przelew przed upływem terminu składania ofert.</w:t>
      </w:r>
    </w:p>
    <w:p w:rsidR="006078E6" w:rsidRPr="00DC7084" w:rsidRDefault="006078E6" w:rsidP="008B3483">
      <w:pPr>
        <w:pStyle w:val="Akapitzlist"/>
        <w:numPr>
          <w:ilvl w:val="0"/>
          <w:numId w:val="34"/>
        </w:numPr>
        <w:suppressAutoHyphens/>
        <w:jc w:val="both"/>
        <w:rPr>
          <w:lang w:eastAsia="pl-PL"/>
        </w:rPr>
      </w:pPr>
      <w:r w:rsidRPr="00DC7084">
        <w:rPr>
          <w:lang w:eastAsia="pl-PL"/>
        </w:rPr>
        <w:t>Dołączenie do oferty dokumentu potwierdzającego wniesienie wadium jest warunkiem koniecznym, ale niewystarczającym do stwierdzenia przez Zamawiającego terminowego wniesienia wadium przez Wykonawcę.</w:t>
      </w:r>
    </w:p>
    <w:p w:rsidR="006078E6" w:rsidRPr="00DC7084" w:rsidRDefault="006078E6" w:rsidP="008B3483">
      <w:pPr>
        <w:pStyle w:val="Akapitzlist"/>
        <w:numPr>
          <w:ilvl w:val="0"/>
          <w:numId w:val="34"/>
        </w:numPr>
        <w:suppressAutoHyphens/>
        <w:jc w:val="both"/>
        <w:rPr>
          <w:lang w:eastAsia="pl-PL"/>
        </w:rPr>
      </w:pPr>
      <w:r w:rsidRPr="00DC7084">
        <w:rPr>
          <w:lang w:eastAsia="pl-PL"/>
        </w:rPr>
        <w:t>Wadium może być wnoszone w jednej lub kilku następujących formach:</w:t>
      </w:r>
    </w:p>
    <w:p w:rsidR="006078E6" w:rsidRPr="00DC7084" w:rsidRDefault="006078E6" w:rsidP="008B3483">
      <w:pPr>
        <w:pStyle w:val="Akapitzlist"/>
        <w:numPr>
          <w:ilvl w:val="0"/>
          <w:numId w:val="35"/>
        </w:numPr>
        <w:suppressAutoHyphens/>
        <w:jc w:val="both"/>
        <w:rPr>
          <w:lang w:eastAsia="pl-PL"/>
        </w:rPr>
      </w:pPr>
      <w:r w:rsidRPr="00DC7084">
        <w:rPr>
          <w:lang w:eastAsia="pl-PL"/>
        </w:rPr>
        <w:lastRenderedPageBreak/>
        <w:t>pieniądzu;</w:t>
      </w:r>
    </w:p>
    <w:p w:rsidR="006078E6" w:rsidRPr="00DC7084" w:rsidRDefault="006078E6" w:rsidP="008B3483">
      <w:pPr>
        <w:pStyle w:val="Akapitzlist"/>
        <w:numPr>
          <w:ilvl w:val="0"/>
          <w:numId w:val="35"/>
        </w:numPr>
        <w:suppressAutoHyphens/>
        <w:jc w:val="both"/>
        <w:rPr>
          <w:lang w:eastAsia="pl-PL"/>
        </w:rPr>
      </w:pPr>
      <w:r w:rsidRPr="00DC7084">
        <w:rPr>
          <w:lang w:eastAsia="pl-PL"/>
        </w:rPr>
        <w:t xml:space="preserve">poręczeniach bankowych lub poręczeniach spółdzielczej kasy oszczędnościowo-kredytowej, </w:t>
      </w:r>
      <w:r w:rsidRPr="00DC7084">
        <w:rPr>
          <w:lang w:eastAsia="pl-PL"/>
        </w:rPr>
        <w:br/>
        <w:t>z tym, że poręczenie kasy jest zawsze poręczeniem pieniężnym;</w:t>
      </w:r>
    </w:p>
    <w:p w:rsidR="006078E6" w:rsidRPr="00DC7084" w:rsidRDefault="006078E6" w:rsidP="008B3483">
      <w:pPr>
        <w:pStyle w:val="Akapitzlist"/>
        <w:numPr>
          <w:ilvl w:val="0"/>
          <w:numId w:val="35"/>
        </w:numPr>
        <w:suppressAutoHyphens/>
        <w:jc w:val="both"/>
        <w:rPr>
          <w:lang w:eastAsia="pl-PL"/>
        </w:rPr>
      </w:pPr>
      <w:r w:rsidRPr="00DC7084">
        <w:rPr>
          <w:lang w:eastAsia="pl-PL"/>
        </w:rPr>
        <w:t>gwarancjach bankowych;</w:t>
      </w:r>
    </w:p>
    <w:p w:rsidR="006078E6" w:rsidRPr="00DC7084" w:rsidRDefault="006078E6" w:rsidP="008B3483">
      <w:pPr>
        <w:pStyle w:val="Akapitzlist"/>
        <w:numPr>
          <w:ilvl w:val="0"/>
          <w:numId w:val="35"/>
        </w:numPr>
        <w:suppressAutoHyphens/>
        <w:jc w:val="both"/>
        <w:rPr>
          <w:lang w:eastAsia="pl-PL"/>
        </w:rPr>
      </w:pPr>
      <w:r w:rsidRPr="00DC7084">
        <w:rPr>
          <w:lang w:eastAsia="pl-PL"/>
        </w:rPr>
        <w:t>gwarancjach ubezpieczeniowych;</w:t>
      </w:r>
    </w:p>
    <w:p w:rsidR="006078E6" w:rsidRPr="00DC7084" w:rsidRDefault="006078E6" w:rsidP="008B3483">
      <w:pPr>
        <w:pStyle w:val="Akapitzlist"/>
        <w:numPr>
          <w:ilvl w:val="0"/>
          <w:numId w:val="35"/>
        </w:numPr>
        <w:suppressAutoHyphens/>
        <w:jc w:val="both"/>
        <w:rPr>
          <w:lang w:eastAsia="pl-PL"/>
        </w:rPr>
      </w:pPr>
      <w:r w:rsidRPr="00DC7084">
        <w:rPr>
          <w:lang w:eastAsia="pl-PL"/>
        </w:rPr>
        <w:t xml:space="preserve">poręczeniach udzielanych przez podmioty, o których mowa w art. 6b ust. 5 pkt 2 Ustawy </w:t>
      </w:r>
      <w:r>
        <w:rPr>
          <w:lang w:eastAsia="pl-PL"/>
        </w:rPr>
        <w:br/>
      </w:r>
      <w:r w:rsidRPr="00DC7084">
        <w:rPr>
          <w:lang w:eastAsia="pl-PL"/>
        </w:rPr>
        <w:t xml:space="preserve">z dnia 09 listopada 2000 r. o utworzeniu Polskiej Agencji Rozwoju Przedsiębiorczości </w:t>
      </w:r>
      <w:r>
        <w:rPr>
          <w:lang w:eastAsia="pl-PL"/>
        </w:rPr>
        <w:br/>
      </w:r>
      <w:r w:rsidRPr="00DC7084">
        <w:rPr>
          <w:lang w:eastAsia="pl-PL"/>
        </w:rPr>
        <w:t>(tj. Dz. U. z 2016 r. poz. 359).</w:t>
      </w:r>
    </w:p>
    <w:p w:rsidR="006078E6" w:rsidRDefault="006078E6" w:rsidP="008B3483">
      <w:pPr>
        <w:pStyle w:val="Akapitzlist"/>
        <w:numPr>
          <w:ilvl w:val="0"/>
          <w:numId w:val="34"/>
        </w:numPr>
        <w:suppressAutoHyphens/>
        <w:jc w:val="both"/>
        <w:rPr>
          <w:lang w:eastAsia="pl-PL"/>
        </w:rPr>
      </w:pPr>
      <w:r w:rsidRPr="0054648E">
        <w:rPr>
          <w:lang w:eastAsia="pl-PL"/>
        </w:rPr>
        <w:t xml:space="preserve">W przypadku składania przez Wykonawcę wadium w formie gwarancji i/lub poręczenia, gwarancja i/lub poręczenie powinna być sporządzona zgodnie z obowiązującym prawem. </w:t>
      </w:r>
      <w:r>
        <w:rPr>
          <w:lang w:eastAsia="pl-PL"/>
        </w:rPr>
        <w:br/>
      </w:r>
      <w:r w:rsidRPr="0054648E">
        <w:rPr>
          <w:lang w:eastAsia="pl-PL"/>
        </w:rPr>
        <w:t xml:space="preserve">Z treści gwarancji (poręczenia) musi jednoznacznie wynikać, jaki jest sposób reprezentacji Gwaranta. Gwarancja musi być podpisana przez upoważnionego (upełnomocnionego) przedstawiciela Gwaranta. Podpis winien być sporządzony w sposób umożliwiający jego identyfikację np. złożony wraz z imienną pieczątką lub czytelny (z podaniem imienia </w:t>
      </w:r>
      <w:r>
        <w:rPr>
          <w:lang w:eastAsia="pl-PL"/>
        </w:rPr>
        <w:br/>
      </w:r>
      <w:r w:rsidRPr="0054648E">
        <w:rPr>
          <w:lang w:eastAsia="pl-PL"/>
        </w:rPr>
        <w:t>i nazwiska). Z treści gwarancji winno wynikać bezwarunkowe, na każde pisemne żądanie zgłoszone przez Zamawiającego w terminie związania ofertą, zobowiązanie Gwaranta do wypłaty Zamawiającemu pełnej kwoty wadium w okolicznościach określonych w art. 46 ust 4a i ust. 5 ustawy Prawo zamówień publicznych.</w:t>
      </w:r>
      <w:bookmarkStart w:id="16" w:name="_Toc466214363"/>
      <w:bookmarkStart w:id="17" w:name="_Toc466214443"/>
    </w:p>
    <w:p w:rsidR="006078E6" w:rsidRPr="006078E6" w:rsidRDefault="006078E6" w:rsidP="008B3483">
      <w:pPr>
        <w:pStyle w:val="Akapitzlist"/>
        <w:numPr>
          <w:ilvl w:val="0"/>
          <w:numId w:val="34"/>
        </w:numPr>
        <w:jc w:val="both"/>
        <w:outlineLvl w:val="1"/>
        <w:rPr>
          <w:lang w:eastAsia="pl-PL"/>
        </w:rPr>
      </w:pPr>
      <w:r w:rsidRPr="006078E6">
        <w:rPr>
          <w:lang w:eastAsia="pl-PL"/>
        </w:rPr>
        <w:t xml:space="preserve">Wadium wnoszone w pieniądzu należy wpłacić przelewem na rachunek bankowy Powiatu Łęczyńskiego w Banku PKO BP filia Łęczna, Nr 89 1020 3206 0000 8202 0006 4535  </w:t>
      </w:r>
      <w:r>
        <w:rPr>
          <w:lang w:eastAsia="pl-PL"/>
        </w:rPr>
        <w:br/>
      </w:r>
      <w:r w:rsidRPr="006078E6">
        <w:rPr>
          <w:lang w:eastAsia="pl-PL"/>
        </w:rPr>
        <w:t xml:space="preserve">w tytule przelewu podając: Wadium dla postępowania przetargowego na zadanie pn.: </w:t>
      </w:r>
      <w:r w:rsidRPr="006078E6">
        <w:rPr>
          <w:rFonts w:eastAsia="Times New Roman"/>
          <w:bCs/>
          <w:szCs w:val="24"/>
          <w:lang w:eastAsia="pl-PL"/>
        </w:rPr>
        <w:t xml:space="preserve">Udzielenie kredytu długoterminowego w wysokości do 2 000 000,00 zł z przeznaczeniem na finansowanie planowanego deficytu budżetu. </w:t>
      </w:r>
      <w:r w:rsidRPr="006078E6">
        <w:rPr>
          <w:lang w:eastAsia="pl-PL"/>
        </w:rPr>
        <w:t>Sprawa nr IPR 272.4.11.2016.</w:t>
      </w:r>
      <w:bookmarkEnd w:id="16"/>
      <w:bookmarkEnd w:id="17"/>
    </w:p>
    <w:p w:rsidR="006078E6" w:rsidRDefault="006078E6" w:rsidP="008B3483">
      <w:pPr>
        <w:pStyle w:val="Akapitzlist"/>
        <w:numPr>
          <w:ilvl w:val="0"/>
          <w:numId w:val="34"/>
        </w:numPr>
        <w:suppressAutoHyphens/>
        <w:jc w:val="both"/>
        <w:rPr>
          <w:lang w:eastAsia="pl-PL"/>
        </w:rPr>
      </w:pPr>
      <w:r w:rsidRPr="00DC7084">
        <w:rPr>
          <w:lang w:eastAsia="pl-PL"/>
        </w:rPr>
        <w:t>Do oferty należy dołączyć kopię potwierdzenia wykonania przelewu wskazując nr rachunku na jaki należy zwrócić wpłacone wadium.</w:t>
      </w:r>
    </w:p>
    <w:p w:rsidR="006078E6" w:rsidRDefault="006078E6" w:rsidP="008B3483">
      <w:pPr>
        <w:pStyle w:val="Akapitzlist"/>
        <w:numPr>
          <w:ilvl w:val="0"/>
          <w:numId w:val="34"/>
        </w:numPr>
        <w:suppressAutoHyphens/>
        <w:jc w:val="both"/>
        <w:rPr>
          <w:lang w:eastAsia="pl-PL"/>
        </w:rPr>
      </w:pPr>
      <w:r w:rsidRPr="0054648E">
        <w:rPr>
          <w:lang w:eastAsia="pl-PL"/>
        </w:rPr>
        <w:t>Zwrot wadium nastąpi w terminach i na warunkach określonych w art. 46 ustawy z dnia 29 stycznia 2004 r. – Prawo zamówień publicznych.</w:t>
      </w:r>
    </w:p>
    <w:p w:rsidR="006078E6" w:rsidRPr="0054648E" w:rsidRDefault="006078E6" w:rsidP="007218F2">
      <w:pPr>
        <w:pStyle w:val="Akapitzlist"/>
        <w:numPr>
          <w:ilvl w:val="0"/>
          <w:numId w:val="34"/>
        </w:numPr>
        <w:suppressAutoHyphens/>
        <w:jc w:val="both"/>
        <w:rPr>
          <w:lang w:eastAsia="pl-PL"/>
        </w:rPr>
      </w:pPr>
      <w:r w:rsidRPr="0054648E">
        <w:rPr>
          <w:lang w:eastAsia="pl-PL"/>
        </w:rPr>
        <w:t xml:space="preserve">Wykonawca, który nie wniesie wadium w sposób określony w SIWZ zostanie wykluczony                     z postępowania, a jego oferta zostanie uznana za odrzuconą. </w:t>
      </w:r>
    </w:p>
    <w:p w:rsidR="00A7567B" w:rsidRPr="00A7567B" w:rsidRDefault="00A7567B" w:rsidP="00A7567B">
      <w:pPr>
        <w:pStyle w:val="Nagwek1"/>
      </w:pPr>
      <w:r w:rsidRPr="00A7567B">
        <w:rPr>
          <w:color w:val="000000"/>
        </w:rPr>
        <w:t xml:space="preserve"> </w:t>
      </w:r>
      <w:bookmarkStart w:id="18" w:name="_Toc466287923"/>
      <w:bookmarkStart w:id="19" w:name="_Toc467690292"/>
      <w:r w:rsidRPr="00A7567B">
        <w:t>XII. TERMIN ZWIĄZANIA Z OFERTĄ</w:t>
      </w:r>
      <w:bookmarkEnd w:id="18"/>
      <w:r w:rsidRPr="00A7567B">
        <w:t>.</w:t>
      </w:r>
      <w:bookmarkEnd w:id="19"/>
    </w:p>
    <w:p w:rsidR="00A7567B" w:rsidRPr="00A7567B" w:rsidRDefault="009D1161" w:rsidP="008B3483">
      <w:pPr>
        <w:numPr>
          <w:ilvl w:val="0"/>
          <w:numId w:val="24"/>
        </w:numPr>
        <w:ind w:left="284" w:hanging="284"/>
        <w:jc w:val="both"/>
        <w:rPr>
          <w:szCs w:val="24"/>
        </w:rPr>
      </w:pPr>
      <w:r>
        <w:rPr>
          <w:szCs w:val="24"/>
        </w:rPr>
        <w:t>Składający ofertę pozostaje</w:t>
      </w:r>
      <w:r w:rsidR="00A7567B" w:rsidRPr="00A7567B">
        <w:rPr>
          <w:szCs w:val="24"/>
        </w:rPr>
        <w:t xml:space="preserve"> nią związany na okres 30 dni od daty upływu terminu składania ofert.</w:t>
      </w:r>
    </w:p>
    <w:p w:rsidR="00A7567B" w:rsidRPr="00A7567B" w:rsidRDefault="00A7567B" w:rsidP="008B3483">
      <w:pPr>
        <w:numPr>
          <w:ilvl w:val="0"/>
          <w:numId w:val="24"/>
        </w:numPr>
        <w:spacing w:after="200" w:line="276" w:lineRule="auto"/>
        <w:ind w:left="284" w:hanging="284"/>
        <w:jc w:val="both"/>
        <w:rPr>
          <w:szCs w:val="24"/>
        </w:rPr>
      </w:pPr>
      <w:r w:rsidRPr="00A7567B">
        <w:rPr>
          <w:szCs w:val="24"/>
        </w:rPr>
        <w:t>Wykonawca samodzielnie lub na wniosek zamawiającego moż</w:t>
      </w:r>
      <w:r w:rsidR="009D1161">
        <w:rPr>
          <w:szCs w:val="24"/>
        </w:rPr>
        <w:t xml:space="preserve">e przedłużyć termin związania </w:t>
      </w:r>
      <w:r w:rsidR="009D1161">
        <w:rPr>
          <w:szCs w:val="24"/>
        </w:rPr>
        <w:br/>
      </w:r>
      <w:r w:rsidRPr="00A7567B">
        <w:rPr>
          <w:szCs w:val="24"/>
        </w:rPr>
        <w:t>ofertą, z tym że zamawiający może tylko raz, co najmniej na 3 dni przed upływem terminu związania ofertą zwrócić się do wykonawców o wyrażenie zgody na przedłużenie tego terminu o oznaczony okres, nie dłuższy jednak niż 60 dni.</w:t>
      </w:r>
    </w:p>
    <w:p w:rsidR="00A7567B" w:rsidRPr="00A7567B" w:rsidRDefault="00A7567B" w:rsidP="00A7567B">
      <w:pPr>
        <w:pStyle w:val="Nagwek1"/>
      </w:pPr>
      <w:bookmarkStart w:id="20" w:name="_Toc466287924"/>
      <w:bookmarkStart w:id="21" w:name="_Toc467690293"/>
      <w:r w:rsidRPr="00A7567B">
        <w:t>XIII. OPIS SPOSOBU PRZYGOTOWANIA OFERTY</w:t>
      </w:r>
      <w:bookmarkEnd w:id="20"/>
      <w:r w:rsidRPr="00A7567B">
        <w:t>.</w:t>
      </w:r>
      <w:bookmarkEnd w:id="21"/>
    </w:p>
    <w:p w:rsidR="00A7567B" w:rsidRPr="00A7567B" w:rsidRDefault="00A7567B" w:rsidP="008B3483">
      <w:pPr>
        <w:numPr>
          <w:ilvl w:val="1"/>
          <w:numId w:val="22"/>
        </w:numPr>
        <w:suppressAutoHyphens/>
        <w:spacing w:after="60" w:line="276" w:lineRule="auto"/>
        <w:contextualSpacing/>
        <w:jc w:val="both"/>
        <w:rPr>
          <w:rFonts w:eastAsia="Times New Roman"/>
          <w:szCs w:val="24"/>
          <w:lang w:eastAsia="ar-SA"/>
        </w:rPr>
      </w:pPr>
      <w:r w:rsidRPr="00A7567B">
        <w:rPr>
          <w:rFonts w:eastAsia="Times New Roman"/>
          <w:szCs w:val="24"/>
          <w:lang w:eastAsia="ar-SA"/>
        </w:rPr>
        <w:t>Każdy Wykonawca może złożyć tylko jedną ofertę.</w:t>
      </w:r>
    </w:p>
    <w:p w:rsidR="00A7567B" w:rsidRPr="00A7567B" w:rsidRDefault="00A7567B" w:rsidP="008B3483">
      <w:pPr>
        <w:numPr>
          <w:ilvl w:val="1"/>
          <w:numId w:val="22"/>
        </w:numPr>
        <w:ind w:left="284" w:hanging="284"/>
        <w:jc w:val="both"/>
        <w:rPr>
          <w:szCs w:val="24"/>
        </w:rPr>
      </w:pPr>
      <w:r w:rsidRPr="00A7567B">
        <w:rPr>
          <w:szCs w:val="24"/>
        </w:rPr>
        <w:t>Treść złożonej oferty musi odpowiadać treści niniejszej Specyfikacji Istotnych Warunków Zamówienia.</w:t>
      </w:r>
    </w:p>
    <w:p w:rsidR="00A7567B" w:rsidRPr="00A7567B" w:rsidRDefault="00A7567B" w:rsidP="008B3483">
      <w:pPr>
        <w:numPr>
          <w:ilvl w:val="1"/>
          <w:numId w:val="22"/>
        </w:numPr>
        <w:ind w:left="284" w:hanging="284"/>
        <w:jc w:val="both"/>
        <w:rPr>
          <w:szCs w:val="24"/>
        </w:rPr>
      </w:pPr>
      <w:r w:rsidRPr="00A7567B">
        <w:rPr>
          <w:szCs w:val="24"/>
        </w:rPr>
        <w:t>Formularz ofertowy oraz inne oświadczenia winny być ostemplowane pieczątką firmową oraz ostemplowane i opieczętowane pieczątką imienną przez osoby właściwe do reprezentowania Wykonawcy. Oznacza to, że jeżeli z oferty lub dokumentu/-ów określającego/-</w:t>
      </w:r>
      <w:proofErr w:type="spellStart"/>
      <w:r w:rsidRPr="00A7567B">
        <w:rPr>
          <w:szCs w:val="24"/>
        </w:rPr>
        <w:t>ych</w:t>
      </w:r>
      <w:proofErr w:type="spellEnd"/>
      <w:r w:rsidRPr="00A7567B">
        <w:rPr>
          <w:szCs w:val="24"/>
        </w:rPr>
        <w:t xml:space="preserve"> status prawny Wykonawcy lub pełnomocnictwa wynika, iż do reprezentowania Wykonawcy upoważnionych jest łącznie kilka osób, to dokumenty wchodzące w skład oferty muszą być podpisane przez wszystkie te osoby.</w:t>
      </w:r>
    </w:p>
    <w:p w:rsidR="00A7567B" w:rsidRPr="00A7567B" w:rsidRDefault="00A7567B" w:rsidP="008B3483">
      <w:pPr>
        <w:numPr>
          <w:ilvl w:val="1"/>
          <w:numId w:val="22"/>
        </w:numPr>
        <w:ind w:left="284" w:hanging="284"/>
        <w:jc w:val="both"/>
        <w:rPr>
          <w:szCs w:val="24"/>
        </w:rPr>
      </w:pPr>
      <w:r w:rsidRPr="00A7567B">
        <w:rPr>
          <w:szCs w:val="24"/>
        </w:rPr>
        <w:t xml:space="preserve">Upoważnienie osób podpisujących ofertę do jej podpisania musi bezpośrednio wynikać z oferty lub z dokumentów dołączonych do oferty. Oznacza to, że jeżeli upoważnienie takie </w:t>
      </w:r>
      <w:r w:rsidRPr="00A7567B">
        <w:rPr>
          <w:szCs w:val="24"/>
        </w:rPr>
        <w:lastRenderedPageBreak/>
        <w:t xml:space="preserve">nie wynika wprost z oferty lub dokumentu stwierdzającego status prawny Wykonawcy (odpisu z właściwego rejestru), to do oferty należy dołączyć pełnomocnictwo wystawione przez osoby do tego upoważnione.    </w:t>
      </w:r>
    </w:p>
    <w:p w:rsidR="00A7567B" w:rsidRPr="00A7567B" w:rsidRDefault="00A7567B" w:rsidP="008B3483">
      <w:pPr>
        <w:numPr>
          <w:ilvl w:val="0"/>
          <w:numId w:val="26"/>
        </w:numPr>
        <w:suppressAutoHyphens/>
        <w:ind w:left="284" w:hanging="284"/>
        <w:contextualSpacing/>
        <w:jc w:val="both"/>
        <w:rPr>
          <w:rFonts w:eastAsia="Times New Roman"/>
          <w:szCs w:val="24"/>
          <w:lang w:eastAsia="ar-SA"/>
        </w:rPr>
      </w:pPr>
      <w:r w:rsidRPr="00A7567B">
        <w:rPr>
          <w:rFonts w:eastAsia="Times New Roman"/>
          <w:szCs w:val="24"/>
          <w:lang w:eastAsia="ar-SA"/>
        </w:rPr>
        <w:t xml:space="preserve">Wzory dokumentów i oświadczeń, stanowiących załączniki do niniejszej SIWZ, powinny zostać wypełnione przez Wykonawcę i dołączone do oferty, bądź też przygotowane przez Wykonawcę w zgodnym z niniejszą SIWZ zakresie.    </w:t>
      </w:r>
    </w:p>
    <w:p w:rsidR="00A7567B" w:rsidRPr="00A7567B" w:rsidRDefault="00A7567B" w:rsidP="008B3483">
      <w:pPr>
        <w:numPr>
          <w:ilvl w:val="1"/>
          <w:numId w:val="27"/>
        </w:numPr>
        <w:ind w:left="284" w:hanging="284"/>
        <w:jc w:val="both"/>
        <w:rPr>
          <w:szCs w:val="24"/>
        </w:rPr>
      </w:pPr>
      <w:r w:rsidRPr="00A7567B">
        <w:rPr>
          <w:szCs w:val="24"/>
        </w:rPr>
        <w:t>Zamawiający nie przewiduje zwrotu kosztów udziału w postępowaniu. Wykonawca ponosi wszelkie koszty związane z przygotowaniem i złożeniem oferty z zastrzeżeniem treści art. 93 ust. 4 Ustawy PZP.</w:t>
      </w:r>
    </w:p>
    <w:p w:rsidR="00A7567B" w:rsidRPr="00A7567B" w:rsidRDefault="00A7567B" w:rsidP="008B3483">
      <w:pPr>
        <w:numPr>
          <w:ilvl w:val="1"/>
          <w:numId w:val="27"/>
        </w:numPr>
        <w:ind w:left="284" w:hanging="284"/>
        <w:jc w:val="both"/>
        <w:rPr>
          <w:b/>
          <w:szCs w:val="24"/>
        </w:rPr>
      </w:pPr>
      <w:r w:rsidRPr="00A7567B">
        <w:rPr>
          <w:szCs w:val="24"/>
          <w:shd w:val="clear" w:color="auto" w:fill="FFFFFF"/>
        </w:rPr>
        <w:t xml:space="preserve">Wykonawca jest świadomy odpowiedzialności karnej, wynikającej z art. 297 §1 Ustawy </w:t>
      </w:r>
      <w:r w:rsidRPr="00A7567B">
        <w:rPr>
          <w:szCs w:val="24"/>
          <w:shd w:val="clear" w:color="auto" w:fill="FFFFFF"/>
        </w:rPr>
        <w:br/>
        <w:t xml:space="preserve">z dnia 06 czerwca 1997r. – Kodeks Karny (Dz.U. z 1997 r. Nr 88, poz. 553 ze zmianami): </w:t>
      </w:r>
    </w:p>
    <w:p w:rsidR="00A7567B" w:rsidRPr="00A7567B" w:rsidRDefault="00A7567B" w:rsidP="00A7567B">
      <w:pPr>
        <w:pStyle w:val="Nagwek1"/>
      </w:pPr>
      <w:bookmarkStart w:id="22" w:name="_Toc467690294"/>
      <w:r w:rsidRPr="00A7567B">
        <w:t>XIV. FORMA OFERTY.</w:t>
      </w:r>
      <w:bookmarkEnd w:id="22"/>
    </w:p>
    <w:p w:rsidR="00A7567B" w:rsidRPr="00A7567B" w:rsidRDefault="00A7567B" w:rsidP="008B3483">
      <w:pPr>
        <w:numPr>
          <w:ilvl w:val="1"/>
          <w:numId w:val="25"/>
        </w:numPr>
        <w:suppressAutoHyphens/>
        <w:ind w:left="284" w:hanging="284"/>
        <w:contextualSpacing/>
        <w:jc w:val="both"/>
        <w:rPr>
          <w:rFonts w:eastAsia="Times New Roman"/>
          <w:szCs w:val="24"/>
          <w:lang w:eastAsia="ar-SA"/>
        </w:rPr>
      </w:pPr>
      <w:r w:rsidRPr="00A7567B">
        <w:rPr>
          <w:rFonts w:eastAsia="Times New Roman"/>
          <w:szCs w:val="24"/>
          <w:lang w:eastAsia="ar-SA"/>
        </w:rPr>
        <w:t xml:space="preserve">Oferta musi być sporządzona w języku polskim oraz mieć formę pisemną. </w:t>
      </w:r>
    </w:p>
    <w:p w:rsidR="00A7567B" w:rsidRPr="00A7567B" w:rsidRDefault="00A7567B" w:rsidP="008B3483">
      <w:pPr>
        <w:numPr>
          <w:ilvl w:val="1"/>
          <w:numId w:val="25"/>
        </w:numPr>
        <w:suppressAutoHyphens/>
        <w:ind w:left="284" w:hanging="284"/>
        <w:contextualSpacing/>
        <w:jc w:val="both"/>
        <w:rPr>
          <w:rFonts w:eastAsia="Times New Roman"/>
          <w:szCs w:val="24"/>
          <w:lang w:eastAsia="ar-SA"/>
        </w:rPr>
      </w:pPr>
      <w:r w:rsidRPr="00A7567B">
        <w:rPr>
          <w:rFonts w:eastAsia="Times New Roman"/>
          <w:szCs w:val="24"/>
          <w:lang w:eastAsia="ar-SA"/>
        </w:rPr>
        <w:t>Dokumenty sporządzone w języku obcym winny być składane wraz z tłumaczeniem na język polski sporządzonym przez tłumacza przysięgłego, poświadczanym przez Wykonawcę, przy czym w razie sporu wiążąca jest wersja polska.</w:t>
      </w:r>
    </w:p>
    <w:p w:rsidR="00A7567B" w:rsidRPr="00A7567B" w:rsidRDefault="00A7567B" w:rsidP="008B3483">
      <w:pPr>
        <w:numPr>
          <w:ilvl w:val="1"/>
          <w:numId w:val="25"/>
        </w:numPr>
        <w:suppressAutoHyphens/>
        <w:ind w:left="284" w:hanging="284"/>
        <w:contextualSpacing/>
        <w:jc w:val="both"/>
        <w:rPr>
          <w:rFonts w:eastAsia="Times New Roman"/>
          <w:szCs w:val="24"/>
          <w:lang w:eastAsia="ar-SA"/>
        </w:rPr>
      </w:pPr>
      <w:r w:rsidRPr="00A7567B">
        <w:rPr>
          <w:rFonts w:eastAsia="Times New Roman"/>
          <w:szCs w:val="24"/>
          <w:lang w:eastAsia="ar-SA"/>
        </w:rPr>
        <w:t>Stosowne wypełnienia we wzorach dokumentów stanowiących załączniki do niniejszej SIWZ i wchodzących następnie w skład oferty muszą być wykonane w sposób trwały (komputerowo, maszynowo lub ręcznie).</w:t>
      </w:r>
    </w:p>
    <w:p w:rsidR="00A7567B" w:rsidRPr="00A7567B" w:rsidRDefault="00A7567B" w:rsidP="008B3483">
      <w:pPr>
        <w:numPr>
          <w:ilvl w:val="1"/>
          <w:numId w:val="25"/>
        </w:numPr>
        <w:suppressAutoHyphens/>
        <w:contextualSpacing/>
        <w:jc w:val="both"/>
        <w:rPr>
          <w:rFonts w:eastAsia="Times New Roman"/>
          <w:szCs w:val="24"/>
          <w:lang w:eastAsia="ar-SA"/>
        </w:rPr>
      </w:pPr>
      <w:r w:rsidRPr="00A7567B">
        <w:rPr>
          <w:rFonts w:eastAsia="Times New Roman"/>
          <w:szCs w:val="24"/>
          <w:lang w:eastAsia="ar-SA"/>
        </w:rPr>
        <w:t>Dokumenty przygotowywane samodzielnie przez Wykonawcę na podstawie wzorów stanowiących załączniki do niniejszej SIWZ powinny mieć formę wydruku komputerowego lub maszynopisu.</w:t>
      </w:r>
    </w:p>
    <w:p w:rsidR="00A7567B" w:rsidRPr="00A7567B" w:rsidRDefault="00A7567B" w:rsidP="008B3483">
      <w:pPr>
        <w:numPr>
          <w:ilvl w:val="1"/>
          <w:numId w:val="25"/>
        </w:numPr>
        <w:suppressAutoHyphens/>
        <w:contextualSpacing/>
        <w:jc w:val="both"/>
        <w:rPr>
          <w:rFonts w:eastAsia="Times New Roman"/>
          <w:szCs w:val="24"/>
          <w:lang w:eastAsia="ar-SA"/>
        </w:rPr>
      </w:pPr>
      <w:r w:rsidRPr="00A7567B">
        <w:rPr>
          <w:rFonts w:eastAsia="Times New Roman"/>
          <w:szCs w:val="24"/>
          <w:lang w:eastAsia="ar-SA"/>
        </w:rPr>
        <w:t>Zaleca się, aby wszystkie dokumenty tworzące ofertę były spięte (zszyte) w sposób uniemożliwiający ich dekompletację.</w:t>
      </w:r>
    </w:p>
    <w:p w:rsidR="00A7567B" w:rsidRPr="00A7567B" w:rsidRDefault="00A7567B" w:rsidP="008B3483">
      <w:pPr>
        <w:numPr>
          <w:ilvl w:val="1"/>
          <w:numId w:val="25"/>
        </w:numPr>
        <w:suppressAutoHyphens/>
        <w:contextualSpacing/>
        <w:jc w:val="both"/>
        <w:rPr>
          <w:rFonts w:eastAsia="Times New Roman"/>
          <w:szCs w:val="24"/>
          <w:lang w:eastAsia="ar-SA"/>
        </w:rPr>
      </w:pPr>
      <w:r w:rsidRPr="00A7567B">
        <w:rPr>
          <w:rFonts w:eastAsia="Times New Roman"/>
          <w:szCs w:val="24"/>
          <w:lang w:eastAsia="ar-SA"/>
        </w:rPr>
        <w:t xml:space="preserve">Wszystkie zapisane strony oferty powinny być ponumerowane. Strony te powinny być parafowane przez osobę (lub osoby – jeżeli do reprezentowania Wykonawcy upoważnione są dwie lub więcej osób) podpisującą ofertę zgodnie z treścią dokumentu określającego status prawny Wykonawcy lub treścią załączonego do oferty pełnomocnictwa. Strony zawierające informacje niewymagane przez Zamawiającego (np.: prospekty reklamowe o firmie, jej działalności, itp.) nie muszą być numerowane i parafowane. </w:t>
      </w:r>
    </w:p>
    <w:p w:rsidR="00A7567B" w:rsidRPr="00A7567B" w:rsidRDefault="00A7567B" w:rsidP="008B3483">
      <w:pPr>
        <w:numPr>
          <w:ilvl w:val="1"/>
          <w:numId w:val="25"/>
        </w:numPr>
        <w:suppressAutoHyphens/>
        <w:ind w:right="-2"/>
        <w:contextualSpacing/>
        <w:jc w:val="both"/>
        <w:rPr>
          <w:rFonts w:eastAsia="Times New Roman"/>
          <w:szCs w:val="24"/>
          <w:lang w:eastAsia="ar-SA"/>
        </w:rPr>
      </w:pPr>
      <w:r w:rsidRPr="00A7567B">
        <w:rPr>
          <w:rFonts w:eastAsia="Times New Roman"/>
          <w:szCs w:val="24"/>
          <w:lang w:eastAsia="ar-SA"/>
        </w:rPr>
        <w:t>Pożądane przez Zamawiającego jest złożenie w ofercie spisu treści z wyszczególnieniem ilości stron wchodzących w skład oferty.</w:t>
      </w:r>
    </w:p>
    <w:p w:rsidR="00A7567B" w:rsidRPr="00A7567B" w:rsidRDefault="00A7567B" w:rsidP="008B3483">
      <w:pPr>
        <w:numPr>
          <w:ilvl w:val="1"/>
          <w:numId w:val="25"/>
        </w:numPr>
        <w:suppressAutoHyphens/>
        <w:ind w:right="-2"/>
        <w:contextualSpacing/>
        <w:jc w:val="both"/>
        <w:rPr>
          <w:rFonts w:eastAsia="Times New Roman"/>
          <w:szCs w:val="24"/>
          <w:lang w:eastAsia="ar-SA"/>
        </w:rPr>
      </w:pPr>
      <w:r w:rsidRPr="00A7567B">
        <w:rPr>
          <w:rFonts w:eastAsia="Times New Roman"/>
          <w:szCs w:val="24"/>
          <w:lang w:eastAsia="ar-SA"/>
        </w:rPr>
        <w:t>Wszelkie miejsca w ofercie, w których Wykonawca naniósł poprawki lub zmiany wpisywanej przez siebie treści (czyli wyłącznie w miejscach, w których jest to dopuszczone przez Zamawiającego), muszą być parafowane przez osobę (osoby) podpisującą (podpisujące) ofertę.</w:t>
      </w:r>
    </w:p>
    <w:p w:rsidR="00A7567B" w:rsidRPr="00A7567B" w:rsidRDefault="00A7567B" w:rsidP="008B3483">
      <w:pPr>
        <w:numPr>
          <w:ilvl w:val="1"/>
          <w:numId w:val="25"/>
        </w:numPr>
        <w:suppressAutoHyphens/>
        <w:contextualSpacing/>
        <w:jc w:val="both"/>
        <w:rPr>
          <w:rFonts w:eastAsia="Times New Roman"/>
          <w:szCs w:val="24"/>
          <w:lang w:eastAsia="ar-SA"/>
        </w:rPr>
      </w:pPr>
      <w:r w:rsidRPr="00A7567B">
        <w:rPr>
          <w:rFonts w:eastAsia="Times New Roman"/>
          <w:szCs w:val="24"/>
          <w:lang w:eastAsia="ar-SA"/>
        </w:rPr>
        <w:t xml:space="preserve">Zgodnie z zapisem §14 ust. 2. Rozporządzenia Prezesa rady Ministrów z dnia 27 lipca 2016r. </w:t>
      </w:r>
      <w:r w:rsidRPr="00A7567B">
        <w:rPr>
          <w:rFonts w:eastAsia="Times New Roman"/>
          <w:szCs w:val="24"/>
          <w:lang w:eastAsia="ar-SA"/>
        </w:rPr>
        <w:br/>
        <w:t xml:space="preserve">w sprawie rodzajów dokumentów, jakich może żądać Zamawiający od Wykonawcy, </w:t>
      </w:r>
      <w:r w:rsidRPr="00A7567B">
        <w:rPr>
          <w:rFonts w:eastAsia="Times New Roman"/>
          <w:szCs w:val="24"/>
          <w:lang w:eastAsia="ar-SA"/>
        </w:rPr>
        <w:br/>
        <w:t>w postepowaniu o udzielenie zamówienia</w:t>
      </w:r>
      <w:r w:rsidRPr="00A7567B">
        <w:rPr>
          <w:rFonts w:eastAsia="Times New Roman"/>
          <w:i/>
          <w:szCs w:val="24"/>
          <w:lang w:eastAsia="ar-SA"/>
        </w:rPr>
        <w:t xml:space="preserve"> </w:t>
      </w:r>
      <w:r w:rsidRPr="00A7567B">
        <w:rPr>
          <w:rFonts w:eastAsia="Times New Roman"/>
          <w:szCs w:val="24"/>
          <w:lang w:eastAsia="ar-SA"/>
        </w:rPr>
        <w:t>(Dz. U. z 2016 r. poz. 1126)</w:t>
      </w:r>
      <w:r w:rsidR="00B17D65">
        <w:rPr>
          <w:rFonts w:eastAsia="Times New Roman"/>
          <w:szCs w:val="24"/>
          <w:lang w:eastAsia="ar-SA"/>
        </w:rPr>
        <w:t xml:space="preserve"> </w:t>
      </w:r>
      <w:r w:rsidRPr="00A7567B">
        <w:rPr>
          <w:rFonts w:eastAsia="Times New Roman"/>
          <w:b/>
          <w:szCs w:val="24"/>
          <w:lang w:eastAsia="ar-SA"/>
        </w:rPr>
        <w:t xml:space="preserve">dokumenty inne niż oświadczenia są składane w formie oryginału lub kopii poświadczonej za zgodność </w:t>
      </w:r>
      <w:r w:rsidRPr="00A7567B">
        <w:rPr>
          <w:rFonts w:eastAsia="Times New Roman"/>
          <w:b/>
          <w:szCs w:val="24"/>
          <w:lang w:eastAsia="ar-SA"/>
        </w:rPr>
        <w:br/>
        <w:t>z oryginałem przez Wykonawcę i inne podmioty, na których zdolnościach lub sytuacji polega Wykonawca</w:t>
      </w:r>
      <w:r w:rsidRPr="00A7567B">
        <w:rPr>
          <w:rFonts w:eastAsia="Times New Roman"/>
          <w:szCs w:val="24"/>
          <w:lang w:eastAsia="ar-SA"/>
        </w:rPr>
        <w:t xml:space="preserve">. </w:t>
      </w:r>
    </w:p>
    <w:p w:rsidR="00A7567B" w:rsidRPr="00A7567B" w:rsidRDefault="00A7567B" w:rsidP="008B3483">
      <w:pPr>
        <w:numPr>
          <w:ilvl w:val="1"/>
          <w:numId w:val="25"/>
        </w:numPr>
        <w:suppressAutoHyphens/>
        <w:ind w:right="-2"/>
        <w:contextualSpacing/>
        <w:jc w:val="both"/>
        <w:rPr>
          <w:rFonts w:eastAsia="Times New Roman"/>
          <w:szCs w:val="24"/>
          <w:lang w:eastAsia="ar-SA"/>
        </w:rPr>
      </w:pPr>
      <w:r w:rsidRPr="00A7567B">
        <w:rPr>
          <w:rFonts w:eastAsia="Times New Roman"/>
          <w:color w:val="000000"/>
          <w:szCs w:val="24"/>
          <w:lang w:eastAsia="ar-SA"/>
        </w:rPr>
        <w:t xml:space="preserve">Zamawiający może żądać przedstawienia w wyznaczonym przez siebie terminie oryginału lub notarialnie </w:t>
      </w:r>
      <w:r w:rsidRPr="00A7567B">
        <w:rPr>
          <w:rFonts w:eastAsia="Times New Roman"/>
          <w:szCs w:val="24"/>
          <w:lang w:eastAsia="ar-SA"/>
        </w:rPr>
        <w:t>poświadczonej</w:t>
      </w:r>
      <w:r w:rsidRPr="00A7567B">
        <w:rPr>
          <w:rFonts w:eastAsia="Times New Roman"/>
          <w:color w:val="000000"/>
          <w:szCs w:val="24"/>
          <w:lang w:eastAsia="ar-SA"/>
        </w:rPr>
        <w:t xml:space="preserve"> kopii dokumentu wyłącznie wtedy, gdy złożona przez Wykonawcę kserokopia dokumentu jest nieczytelna lub budzi uzasadnione wątpliwości </w:t>
      </w:r>
      <w:r w:rsidRPr="00A7567B">
        <w:rPr>
          <w:rFonts w:eastAsia="Times New Roman"/>
          <w:color w:val="000000"/>
          <w:szCs w:val="24"/>
          <w:lang w:eastAsia="ar-SA"/>
        </w:rPr>
        <w:br/>
        <w:t>co do jej prawdziwości.</w:t>
      </w:r>
    </w:p>
    <w:p w:rsidR="00A7567B" w:rsidRPr="00A7567B" w:rsidRDefault="00A7567B" w:rsidP="008B3483">
      <w:pPr>
        <w:numPr>
          <w:ilvl w:val="0"/>
          <w:numId w:val="23"/>
        </w:numPr>
        <w:suppressAutoHyphens/>
        <w:ind w:left="426" w:hanging="426"/>
        <w:contextualSpacing/>
        <w:jc w:val="both"/>
        <w:rPr>
          <w:rFonts w:eastAsia="Times New Roman"/>
          <w:color w:val="000000"/>
          <w:szCs w:val="24"/>
          <w:lang w:eastAsia="ar-SA"/>
        </w:rPr>
      </w:pPr>
      <w:r w:rsidRPr="00A7567B">
        <w:rPr>
          <w:rFonts w:eastAsia="Times New Roman"/>
          <w:color w:val="000000"/>
          <w:szCs w:val="24"/>
          <w:lang w:eastAsia="ar-SA"/>
        </w:rPr>
        <w:t xml:space="preserve">Wykonawca może wprowadzić zmiany, poprawki, modyfikacje i uzupełnienia </w:t>
      </w:r>
      <w:r w:rsidRPr="00A7567B">
        <w:rPr>
          <w:rFonts w:eastAsia="Times New Roman"/>
          <w:color w:val="000000"/>
          <w:szCs w:val="24"/>
          <w:lang w:eastAsia="ar-SA"/>
        </w:rPr>
        <w:br/>
        <w:t xml:space="preserve">do złożonej oferty pod warunkiem, że Zamawiający otrzyma pisemne zawiadomienie </w:t>
      </w:r>
      <w:r w:rsidRPr="00A7567B">
        <w:rPr>
          <w:rFonts w:eastAsia="Times New Roman"/>
          <w:color w:val="000000"/>
          <w:szCs w:val="24"/>
          <w:lang w:eastAsia="ar-SA"/>
        </w:rPr>
        <w:br/>
        <w:t xml:space="preserve">o wprowadzeniu zmian przed terminem składania ofert. Powiadomienie </w:t>
      </w:r>
      <w:r w:rsidRPr="00A7567B">
        <w:rPr>
          <w:rFonts w:eastAsia="Times New Roman"/>
          <w:color w:val="000000"/>
          <w:szCs w:val="24"/>
          <w:lang w:eastAsia="ar-SA"/>
        </w:rPr>
        <w:br/>
        <w:t xml:space="preserve">o wprowadzeniu zmian musi być złożone wg takich samych zasad, jak składana oferta </w:t>
      </w:r>
      <w:r w:rsidRPr="00A7567B">
        <w:rPr>
          <w:rFonts w:eastAsia="Times New Roman"/>
          <w:color w:val="000000"/>
          <w:szCs w:val="24"/>
          <w:lang w:eastAsia="ar-SA"/>
        </w:rPr>
        <w:br/>
      </w:r>
      <w:r w:rsidRPr="00A7567B">
        <w:rPr>
          <w:rFonts w:eastAsia="Times New Roman"/>
          <w:color w:val="000000"/>
          <w:szCs w:val="24"/>
          <w:lang w:eastAsia="ar-SA"/>
        </w:rPr>
        <w:lastRenderedPageBreak/>
        <w:t xml:space="preserve">tj. w kopercie odpowiednio oznakowanej napisem </w:t>
      </w:r>
      <w:r w:rsidRPr="00A7567B">
        <w:rPr>
          <w:rFonts w:eastAsia="Times New Roman"/>
          <w:b/>
          <w:color w:val="000000"/>
          <w:szCs w:val="24"/>
          <w:lang w:eastAsia="ar-SA"/>
        </w:rPr>
        <w:t xml:space="preserve">„ZMIANA nr ...”. </w:t>
      </w:r>
      <w:r w:rsidRPr="00A7567B">
        <w:rPr>
          <w:rFonts w:eastAsia="Times New Roman"/>
          <w:color w:val="000000"/>
          <w:szCs w:val="24"/>
          <w:lang w:eastAsia="ar-SA"/>
        </w:rPr>
        <w:t xml:space="preserve">Koperty oznaczone „ZMIANA” zostaną otwarte przy otwieraniu oferty Wykonawcy, który wprowadził zmiany </w:t>
      </w:r>
      <w:r w:rsidR="00D26CB9">
        <w:rPr>
          <w:rFonts w:eastAsia="Times New Roman"/>
          <w:color w:val="000000"/>
          <w:szCs w:val="24"/>
          <w:lang w:eastAsia="ar-SA"/>
        </w:rPr>
        <w:br/>
      </w:r>
      <w:r w:rsidRPr="00A7567B">
        <w:rPr>
          <w:rFonts w:eastAsia="Times New Roman"/>
          <w:color w:val="000000"/>
          <w:szCs w:val="24"/>
          <w:lang w:eastAsia="ar-SA"/>
        </w:rPr>
        <w:t>i po stwierdzeniu poprawności procedury dokonywania zmian, zostaną dołączone do oferty.</w:t>
      </w:r>
    </w:p>
    <w:p w:rsidR="00A7567B" w:rsidRPr="00A7567B" w:rsidRDefault="00A7567B" w:rsidP="008B3483">
      <w:pPr>
        <w:numPr>
          <w:ilvl w:val="0"/>
          <w:numId w:val="23"/>
        </w:numPr>
        <w:suppressAutoHyphens/>
        <w:ind w:left="426" w:hanging="426"/>
        <w:contextualSpacing/>
        <w:jc w:val="both"/>
        <w:rPr>
          <w:rFonts w:eastAsia="Times New Roman"/>
          <w:color w:val="000000"/>
          <w:szCs w:val="24"/>
          <w:lang w:eastAsia="ar-SA"/>
        </w:rPr>
      </w:pPr>
      <w:r w:rsidRPr="00A7567B">
        <w:rPr>
          <w:rFonts w:eastAsia="Times New Roman"/>
          <w:color w:val="000000"/>
          <w:szCs w:val="24"/>
          <w:lang w:eastAsia="ar-SA"/>
        </w:rPr>
        <w:t xml:space="preserve">Wykonawca ma prawo przed upływem terminu składania ofert wycofać się </w:t>
      </w:r>
      <w:r w:rsidRPr="00A7567B">
        <w:rPr>
          <w:rFonts w:eastAsia="Times New Roman"/>
          <w:color w:val="000000"/>
          <w:szCs w:val="24"/>
          <w:lang w:eastAsia="ar-SA"/>
        </w:rPr>
        <w:br/>
        <w:t xml:space="preserve">z postępowania poprzez złożenie pisemnego powiadomienia, według tych samych zasad jak wprowadzanie zmian i poprawek z napisem na kopercie </w:t>
      </w:r>
      <w:r w:rsidRPr="00A7567B">
        <w:rPr>
          <w:rFonts w:eastAsia="Times New Roman"/>
          <w:b/>
          <w:color w:val="000000"/>
          <w:szCs w:val="24"/>
          <w:lang w:eastAsia="ar-SA"/>
        </w:rPr>
        <w:t>„WYCOFANIE”.</w:t>
      </w:r>
      <w:r w:rsidRPr="00A7567B">
        <w:rPr>
          <w:rFonts w:eastAsia="Times New Roman"/>
          <w:color w:val="000000"/>
          <w:szCs w:val="24"/>
          <w:lang w:eastAsia="ar-SA"/>
        </w:rPr>
        <w:t xml:space="preserve"> Koperty oznakowane w taki sposób będą otwierane w pierwszej kolejności po potwierdzeniu poprawności postępowania wykonawcy oraz zgodności ze złożonymi ofertami. Koperty ofert wycofanych nie będą otwierane.</w:t>
      </w:r>
    </w:p>
    <w:p w:rsidR="00A7567B" w:rsidRPr="00A7567B" w:rsidRDefault="00A7567B" w:rsidP="008B3483">
      <w:pPr>
        <w:numPr>
          <w:ilvl w:val="0"/>
          <w:numId w:val="23"/>
        </w:numPr>
        <w:suppressAutoHyphens/>
        <w:ind w:left="426" w:hanging="426"/>
        <w:contextualSpacing/>
        <w:jc w:val="both"/>
        <w:rPr>
          <w:rFonts w:eastAsia="Times New Roman"/>
          <w:color w:val="000000"/>
          <w:szCs w:val="24"/>
          <w:lang w:eastAsia="ar-SA"/>
        </w:rPr>
      </w:pPr>
      <w:r w:rsidRPr="00A7567B">
        <w:rPr>
          <w:rFonts w:eastAsia="Times New Roman"/>
          <w:color w:val="000000"/>
          <w:szCs w:val="24"/>
          <w:lang w:eastAsia="ar-SA"/>
        </w:rPr>
        <w:t>Oferta, której treść nie będzie odpowiadać treści SIWZ, z zastrzeżeniem art. 87 ust. 2 pkt 3 Ustawy PZP, zostanie odrzucona (art. 89 ust. 1 pkt 2 Ustawy PZP). Wszelkie niejasności i obiekcje dotyczące treści zapisów w SIWZ należy zatem wyjaśnić z Zamawiającym przed terminem składania ofert  w trybie przewidzianym w Rozdziale</w:t>
      </w:r>
      <w:r w:rsidRPr="00A7567B">
        <w:rPr>
          <w:rFonts w:eastAsia="Times New Roman"/>
          <w:color w:val="FF0000"/>
          <w:szCs w:val="24"/>
          <w:lang w:eastAsia="ar-SA"/>
        </w:rPr>
        <w:t xml:space="preserve"> </w:t>
      </w:r>
      <w:r w:rsidRPr="00A7567B">
        <w:rPr>
          <w:rFonts w:eastAsia="Times New Roman"/>
          <w:szCs w:val="24"/>
          <w:lang w:eastAsia="ar-SA"/>
        </w:rPr>
        <w:t>IX</w:t>
      </w:r>
      <w:r w:rsidRPr="00A7567B">
        <w:rPr>
          <w:rFonts w:eastAsia="Times New Roman"/>
          <w:color w:val="FF0000"/>
          <w:szCs w:val="24"/>
          <w:lang w:eastAsia="ar-SA"/>
        </w:rPr>
        <w:t xml:space="preserve"> </w:t>
      </w:r>
      <w:r w:rsidRPr="00A7567B">
        <w:rPr>
          <w:rFonts w:eastAsia="Times New Roman"/>
          <w:color w:val="000000"/>
          <w:szCs w:val="24"/>
          <w:lang w:eastAsia="ar-SA"/>
        </w:rPr>
        <w:t>niniejszej SIWZ. Przepisy Ustawy PZP nie przewidują negocjacji warunków udzielenia zamówienia po terminie otwarcia ofert.</w:t>
      </w:r>
    </w:p>
    <w:p w:rsidR="00A7567B" w:rsidRPr="00A7567B" w:rsidRDefault="00A7567B" w:rsidP="008B3483">
      <w:pPr>
        <w:numPr>
          <w:ilvl w:val="0"/>
          <w:numId w:val="23"/>
        </w:numPr>
        <w:suppressAutoHyphens/>
        <w:ind w:left="426" w:right="-2" w:hanging="426"/>
        <w:contextualSpacing/>
        <w:jc w:val="both"/>
        <w:rPr>
          <w:rFonts w:eastAsia="Times New Roman"/>
          <w:szCs w:val="24"/>
          <w:lang w:eastAsia="ar-SA"/>
        </w:rPr>
      </w:pPr>
      <w:r w:rsidRPr="00A7567B">
        <w:rPr>
          <w:rFonts w:eastAsia="Times New Roman"/>
          <w:szCs w:val="24"/>
          <w:lang w:eastAsia="ar-SA"/>
        </w:rPr>
        <w:t>Ofertę należy złożyć w trwale zamkniętej kopercie. Na kopercie należy umieścić napis</w:t>
      </w:r>
      <w:r w:rsidRPr="00A7567B">
        <w:rPr>
          <w:rFonts w:eastAsia="Times New Roman"/>
          <w:szCs w:val="24"/>
          <w:lang w:eastAsia="ar-SA"/>
        </w:rPr>
        <w:br/>
        <w:t>określający przedmiot zamówienia publicznego:</w:t>
      </w:r>
    </w:p>
    <w:p w:rsidR="00F649C7" w:rsidRPr="00F649C7" w:rsidRDefault="00A7567B" w:rsidP="00F649C7">
      <w:pPr>
        <w:jc w:val="both"/>
        <w:outlineLvl w:val="1"/>
        <w:rPr>
          <w:rFonts w:eastAsia="Times New Roman"/>
          <w:b/>
          <w:bCs/>
          <w:szCs w:val="24"/>
          <w:lang w:eastAsia="pl-PL"/>
        </w:rPr>
      </w:pPr>
      <w:r w:rsidRPr="00A7567B">
        <w:rPr>
          <w:rFonts w:eastAsia="Times New Roman"/>
          <w:b/>
          <w:szCs w:val="24"/>
          <w:lang w:eastAsia="ar-SA"/>
        </w:rPr>
        <w:t>Przetarg nieograniczony nr IPR.272.4.1</w:t>
      </w:r>
      <w:r>
        <w:rPr>
          <w:rFonts w:eastAsia="Times New Roman"/>
          <w:b/>
          <w:szCs w:val="24"/>
          <w:lang w:eastAsia="ar-SA"/>
        </w:rPr>
        <w:t>1</w:t>
      </w:r>
      <w:r w:rsidRPr="00A7567B">
        <w:rPr>
          <w:rFonts w:eastAsia="Times New Roman"/>
          <w:b/>
          <w:szCs w:val="24"/>
          <w:lang w:eastAsia="ar-SA"/>
        </w:rPr>
        <w:t xml:space="preserve">.2016, pn.: </w:t>
      </w:r>
      <w:r w:rsidR="00F649C7" w:rsidRPr="00F649C7">
        <w:rPr>
          <w:rFonts w:eastAsia="Times New Roman"/>
          <w:b/>
          <w:bCs/>
          <w:szCs w:val="24"/>
          <w:lang w:eastAsia="pl-PL"/>
        </w:rPr>
        <w:t>Udzielenie i obsługa kredytu</w:t>
      </w:r>
      <w:r w:rsidR="00F649C7">
        <w:rPr>
          <w:rFonts w:eastAsia="Times New Roman"/>
          <w:b/>
          <w:bCs/>
          <w:szCs w:val="24"/>
          <w:lang w:eastAsia="pl-PL"/>
        </w:rPr>
        <w:t xml:space="preserve"> </w:t>
      </w:r>
      <w:r w:rsidR="00F649C7" w:rsidRPr="00F649C7">
        <w:rPr>
          <w:rFonts w:eastAsia="Times New Roman"/>
          <w:b/>
          <w:bCs/>
          <w:szCs w:val="24"/>
          <w:lang w:eastAsia="pl-PL"/>
        </w:rPr>
        <w:t xml:space="preserve"> długoterminowego w wysokości do 2 000 000,00 zł z przeznaczeniem na finansowanie planowanego deficytu budżetu i spłatę wcześniej zaciągniętych zobowiązań.</w:t>
      </w:r>
    </w:p>
    <w:p w:rsidR="00A7567B" w:rsidRPr="00B17D65" w:rsidRDefault="00A7567B" w:rsidP="00F649C7">
      <w:pPr>
        <w:outlineLvl w:val="1"/>
        <w:rPr>
          <w:rFonts w:eastAsia="Times New Roman"/>
          <w:b/>
          <w:szCs w:val="24"/>
          <w:lang w:eastAsia="ar-SA"/>
        </w:rPr>
      </w:pPr>
      <w:r w:rsidRPr="00B17D65">
        <w:rPr>
          <w:rFonts w:eastAsia="Times New Roman"/>
          <w:b/>
          <w:szCs w:val="24"/>
          <w:lang w:eastAsia="ar-SA"/>
        </w:rPr>
        <w:t xml:space="preserve">Nie otwierać przed dniem </w:t>
      </w:r>
      <w:r w:rsidR="00B17D65" w:rsidRPr="00B17D65">
        <w:rPr>
          <w:rFonts w:eastAsia="Times New Roman"/>
          <w:b/>
          <w:szCs w:val="24"/>
          <w:lang w:eastAsia="ar-SA"/>
        </w:rPr>
        <w:t>08</w:t>
      </w:r>
      <w:r w:rsidRPr="00B17D65">
        <w:rPr>
          <w:rFonts w:eastAsia="Times New Roman"/>
          <w:b/>
          <w:szCs w:val="24"/>
          <w:lang w:eastAsia="ar-SA"/>
        </w:rPr>
        <w:t>.12.2016r. godziną 10:15</w:t>
      </w:r>
    </w:p>
    <w:p w:rsidR="00A7567B" w:rsidRDefault="00A7567B" w:rsidP="00215233">
      <w:pPr>
        <w:ind w:left="284" w:right="-2"/>
        <w:jc w:val="both"/>
        <w:rPr>
          <w:szCs w:val="24"/>
        </w:rPr>
      </w:pPr>
      <w:r w:rsidRPr="00A7567B">
        <w:rPr>
          <w:szCs w:val="24"/>
        </w:rPr>
        <w:t xml:space="preserve">Zaleca się podanie na kopercie nazwy i adresu Wykonawcy, numeru telefonu, faksu, </w:t>
      </w:r>
      <w:r w:rsidRPr="00A7567B">
        <w:rPr>
          <w:szCs w:val="24"/>
        </w:rPr>
        <w:br/>
        <w:t xml:space="preserve">e-maila. Zamawiający nie bierze odpowiedzialności za skutki wynikające </w:t>
      </w:r>
      <w:r w:rsidRPr="00A7567B">
        <w:rPr>
          <w:szCs w:val="24"/>
        </w:rPr>
        <w:br/>
        <w:t>z nieprawidłowego oznakowania lub uszkodzenia kopert zawierających oferty przetargowe.</w:t>
      </w:r>
    </w:p>
    <w:p w:rsidR="0092275F" w:rsidRPr="0092275F" w:rsidRDefault="0092275F" w:rsidP="0092275F">
      <w:pPr>
        <w:pStyle w:val="Nagwek1"/>
      </w:pPr>
      <w:bookmarkStart w:id="23" w:name="_Toc467690295"/>
      <w:r w:rsidRPr="0092275F">
        <w:t>XV. ZAWARTOŚĆ OFERTY.</w:t>
      </w:r>
      <w:bookmarkEnd w:id="23"/>
    </w:p>
    <w:p w:rsidR="0092275F" w:rsidRPr="0092275F" w:rsidRDefault="0092275F" w:rsidP="0092275F">
      <w:pPr>
        <w:spacing w:after="60"/>
        <w:ind w:left="426" w:right="-2"/>
        <w:jc w:val="both"/>
        <w:rPr>
          <w:szCs w:val="24"/>
        </w:rPr>
      </w:pPr>
      <w:r w:rsidRPr="0092275F">
        <w:rPr>
          <w:szCs w:val="24"/>
        </w:rPr>
        <w:t>Kompletna oferta musi zawierać:</w:t>
      </w:r>
    </w:p>
    <w:p w:rsidR="0092275F" w:rsidRPr="0092275F" w:rsidRDefault="0092275F" w:rsidP="008B3483">
      <w:pPr>
        <w:numPr>
          <w:ilvl w:val="0"/>
          <w:numId w:val="28"/>
        </w:numPr>
        <w:suppressAutoHyphens/>
        <w:spacing w:after="60" w:line="276" w:lineRule="auto"/>
        <w:contextualSpacing/>
        <w:jc w:val="both"/>
        <w:rPr>
          <w:rFonts w:eastAsia="Times New Roman"/>
          <w:noProof/>
          <w:szCs w:val="24"/>
          <w:lang w:eastAsia="ar-SA"/>
        </w:rPr>
      </w:pPr>
      <w:r w:rsidRPr="0092275F">
        <w:rPr>
          <w:rFonts w:eastAsia="Times New Roman"/>
          <w:noProof/>
          <w:szCs w:val="24"/>
          <w:lang w:eastAsia="ar-SA"/>
        </w:rPr>
        <w:t>Formularz Oferty, sporządzony na podstawie wzoru stanowiącego Załącznik nr 1  do  SIWZ</w:t>
      </w:r>
      <w:r w:rsidRPr="0092275F">
        <w:rPr>
          <w:rFonts w:eastAsia="Times New Roman"/>
          <w:i/>
          <w:noProof/>
          <w:szCs w:val="24"/>
          <w:lang w:eastAsia="ar-SA"/>
        </w:rPr>
        <w:t>.</w:t>
      </w:r>
    </w:p>
    <w:p w:rsidR="0092275F" w:rsidRPr="0092275F" w:rsidRDefault="0092275F" w:rsidP="008B3483">
      <w:pPr>
        <w:numPr>
          <w:ilvl w:val="0"/>
          <w:numId w:val="28"/>
        </w:numPr>
        <w:suppressAutoHyphens/>
        <w:spacing w:after="60" w:line="276" w:lineRule="auto"/>
        <w:ind w:left="426" w:hanging="426"/>
        <w:contextualSpacing/>
        <w:jc w:val="both"/>
        <w:rPr>
          <w:rFonts w:eastAsia="Times New Roman"/>
          <w:noProof/>
          <w:szCs w:val="24"/>
          <w:lang w:eastAsia="ar-SA"/>
        </w:rPr>
      </w:pPr>
      <w:r w:rsidRPr="0092275F">
        <w:rPr>
          <w:rFonts w:eastAsia="Times New Roman"/>
          <w:noProof/>
          <w:szCs w:val="24"/>
          <w:lang w:eastAsia="ar-SA"/>
        </w:rPr>
        <w:t xml:space="preserve">Oświadczenie o spełnianiu warunków udziału w postępowaniu stanowiące zał. nr 2 do SIWZ. </w:t>
      </w:r>
    </w:p>
    <w:p w:rsidR="0092275F" w:rsidRDefault="0092275F" w:rsidP="008B3483">
      <w:pPr>
        <w:numPr>
          <w:ilvl w:val="0"/>
          <w:numId w:val="28"/>
        </w:numPr>
        <w:suppressAutoHyphens/>
        <w:spacing w:after="60" w:line="276" w:lineRule="auto"/>
        <w:ind w:left="426" w:hanging="426"/>
        <w:contextualSpacing/>
        <w:jc w:val="both"/>
        <w:rPr>
          <w:rFonts w:eastAsia="Times New Roman"/>
          <w:noProof/>
          <w:szCs w:val="24"/>
          <w:lang w:eastAsia="ar-SA"/>
        </w:rPr>
      </w:pPr>
      <w:r w:rsidRPr="0092275F">
        <w:rPr>
          <w:rFonts w:eastAsia="Times New Roman"/>
          <w:noProof/>
          <w:szCs w:val="24"/>
          <w:lang w:eastAsia="ar-SA"/>
        </w:rPr>
        <w:t>Oświadczenie dotyczące przesłanek wykluczenia stanowiące załącznik nr 3 do SIWZ</w:t>
      </w:r>
      <w:r w:rsidR="002B79DB">
        <w:rPr>
          <w:rFonts w:eastAsia="Times New Roman"/>
          <w:noProof/>
          <w:szCs w:val="24"/>
          <w:lang w:eastAsia="ar-SA"/>
        </w:rPr>
        <w:t>.</w:t>
      </w:r>
    </w:p>
    <w:p w:rsidR="002B79DB" w:rsidRPr="0092275F" w:rsidRDefault="002B79DB" w:rsidP="008B3483">
      <w:pPr>
        <w:numPr>
          <w:ilvl w:val="0"/>
          <w:numId w:val="28"/>
        </w:numPr>
        <w:suppressAutoHyphens/>
        <w:spacing w:after="60" w:line="276" w:lineRule="auto"/>
        <w:ind w:left="426" w:hanging="426"/>
        <w:contextualSpacing/>
        <w:jc w:val="both"/>
        <w:rPr>
          <w:rFonts w:eastAsia="Times New Roman"/>
          <w:noProof/>
          <w:color w:val="FF0000"/>
          <w:szCs w:val="24"/>
          <w:lang w:eastAsia="ar-SA"/>
        </w:rPr>
      </w:pPr>
      <w:r>
        <w:rPr>
          <w:rFonts w:eastAsia="Times New Roman"/>
          <w:noProof/>
          <w:szCs w:val="24"/>
          <w:lang w:eastAsia="ar-SA"/>
        </w:rPr>
        <w:t xml:space="preserve">Oświadczenia w zakresie wykazu usług i posiadanego ubezpieczenia </w:t>
      </w:r>
      <w:r w:rsidR="00215233">
        <w:rPr>
          <w:rFonts w:eastAsia="Times New Roman"/>
          <w:noProof/>
          <w:szCs w:val="24"/>
          <w:lang w:eastAsia="ar-SA"/>
        </w:rPr>
        <w:t xml:space="preserve">odpowiedzialności cywilnej </w:t>
      </w:r>
      <w:r>
        <w:rPr>
          <w:rFonts w:eastAsia="Times New Roman"/>
          <w:noProof/>
          <w:szCs w:val="24"/>
          <w:lang w:eastAsia="ar-SA"/>
        </w:rPr>
        <w:t xml:space="preserve">od ryzyka zawodowego załącznik </w:t>
      </w:r>
      <w:r w:rsidR="005B3784" w:rsidRPr="00AD09BD">
        <w:rPr>
          <w:rFonts w:eastAsia="Times New Roman"/>
          <w:noProof/>
          <w:szCs w:val="24"/>
          <w:lang w:eastAsia="ar-SA"/>
        </w:rPr>
        <w:t xml:space="preserve">nr </w:t>
      </w:r>
      <w:r w:rsidR="00672EA0" w:rsidRPr="00AD09BD">
        <w:rPr>
          <w:rFonts w:eastAsia="Times New Roman"/>
          <w:noProof/>
          <w:szCs w:val="24"/>
          <w:lang w:eastAsia="ar-SA"/>
        </w:rPr>
        <w:t>4 i 5</w:t>
      </w:r>
      <w:r w:rsidRPr="00AD09BD">
        <w:rPr>
          <w:rFonts w:eastAsia="Times New Roman"/>
          <w:noProof/>
          <w:szCs w:val="24"/>
          <w:lang w:eastAsia="ar-SA"/>
        </w:rPr>
        <w:t xml:space="preserve"> do SIWZ</w:t>
      </w:r>
    </w:p>
    <w:p w:rsidR="0092275F" w:rsidRPr="0092275F" w:rsidRDefault="0092275F" w:rsidP="008B3483">
      <w:pPr>
        <w:numPr>
          <w:ilvl w:val="0"/>
          <w:numId w:val="28"/>
        </w:numPr>
        <w:suppressAutoHyphens/>
        <w:spacing w:after="60" w:line="276" w:lineRule="auto"/>
        <w:ind w:left="426" w:hanging="426"/>
        <w:contextualSpacing/>
        <w:jc w:val="both"/>
        <w:rPr>
          <w:rFonts w:eastAsia="Times New Roman"/>
          <w:noProof/>
          <w:szCs w:val="24"/>
          <w:lang w:eastAsia="ar-SA"/>
        </w:rPr>
      </w:pPr>
      <w:r w:rsidRPr="0092275F">
        <w:rPr>
          <w:rFonts w:eastAsia="Times New Roman"/>
          <w:noProof/>
          <w:szCs w:val="24"/>
          <w:lang w:eastAsia="ar-SA"/>
        </w:rPr>
        <w:t>Stosowne pełnomocnictwo/-a – w przypadku, gdy upoważnienie do podpisania oferty nie wynika bezpośrednio ze złożonej oferty lub odpisu z właściwego rejestru.</w:t>
      </w:r>
    </w:p>
    <w:p w:rsidR="0092275F" w:rsidRPr="0092275F" w:rsidRDefault="0092275F" w:rsidP="008B3483">
      <w:pPr>
        <w:numPr>
          <w:ilvl w:val="0"/>
          <w:numId w:val="28"/>
        </w:numPr>
        <w:suppressAutoHyphens/>
        <w:spacing w:after="60" w:line="276" w:lineRule="auto"/>
        <w:ind w:left="426" w:hanging="426"/>
        <w:contextualSpacing/>
        <w:jc w:val="both"/>
        <w:rPr>
          <w:rFonts w:eastAsia="Times New Roman"/>
          <w:noProof/>
          <w:szCs w:val="24"/>
          <w:lang w:eastAsia="ar-SA"/>
        </w:rPr>
      </w:pPr>
      <w:r w:rsidRPr="0092275F">
        <w:rPr>
          <w:rFonts w:eastAsia="Times New Roman"/>
          <w:noProof/>
          <w:szCs w:val="24"/>
          <w:lang w:eastAsia="ar-SA"/>
        </w:rPr>
        <w:t xml:space="preserve">W przypadku Wykonawców wspólnie ubiegających się o udzielenie zamówienia </w:t>
      </w:r>
      <w:r w:rsidRPr="0092275F">
        <w:rPr>
          <w:rFonts w:eastAsia="Times New Roman"/>
          <w:noProof/>
          <w:szCs w:val="24"/>
          <w:lang w:eastAsia="ar-SA"/>
        </w:rPr>
        <w:br/>
        <w:t xml:space="preserve">– dokument ustanawiający Pełnomocnika do reprezentowania ich w postępowaniu </w:t>
      </w:r>
      <w:r w:rsidRPr="0092275F">
        <w:rPr>
          <w:rFonts w:eastAsia="Times New Roman"/>
          <w:noProof/>
          <w:szCs w:val="24"/>
          <w:lang w:eastAsia="ar-SA"/>
        </w:rPr>
        <w:br/>
        <w:t>o udzielenie zamówienia albo reprezentowania w postępowaniu i zawarcia Umowy w sprawie niniejszego zamówienia publicznego.</w:t>
      </w:r>
    </w:p>
    <w:p w:rsidR="0092275F" w:rsidRPr="00AD09BD" w:rsidRDefault="0092275F" w:rsidP="008B3483">
      <w:pPr>
        <w:numPr>
          <w:ilvl w:val="0"/>
          <w:numId w:val="28"/>
        </w:numPr>
        <w:suppressAutoHyphens/>
        <w:spacing w:after="60" w:line="276" w:lineRule="auto"/>
        <w:ind w:left="426" w:hanging="426"/>
        <w:contextualSpacing/>
        <w:jc w:val="both"/>
        <w:rPr>
          <w:rFonts w:eastAsia="Times New Roman"/>
          <w:noProof/>
          <w:szCs w:val="24"/>
          <w:lang w:eastAsia="ar-SA"/>
        </w:rPr>
      </w:pPr>
      <w:r w:rsidRPr="0092275F">
        <w:rPr>
          <w:rFonts w:eastAsia="Times New Roman"/>
          <w:noProof/>
          <w:szCs w:val="24"/>
          <w:lang w:eastAsia="ar-SA"/>
        </w:rPr>
        <w:t xml:space="preserve">Jeżeli Wykonawca polega na zdolności innych podmiotów w celu wykazania spełniania warunków udziału w postępowaniu, ma obowiązek przedstawić oświadczenie </w:t>
      </w:r>
      <w:r w:rsidRPr="00AD09BD">
        <w:rPr>
          <w:rFonts w:eastAsia="Times New Roman"/>
          <w:noProof/>
          <w:szCs w:val="24"/>
          <w:lang w:eastAsia="ar-SA"/>
        </w:rPr>
        <w:t>nr 2</w:t>
      </w:r>
      <w:r w:rsidR="00672EA0" w:rsidRPr="00AD09BD">
        <w:rPr>
          <w:rFonts w:eastAsia="Times New Roman"/>
          <w:noProof/>
          <w:szCs w:val="24"/>
          <w:lang w:eastAsia="ar-SA"/>
        </w:rPr>
        <w:t xml:space="preserve"> i 3</w:t>
      </w:r>
      <w:r w:rsidRPr="00AD09BD">
        <w:rPr>
          <w:rFonts w:eastAsia="Times New Roman"/>
          <w:noProof/>
          <w:szCs w:val="24"/>
          <w:lang w:eastAsia="ar-SA"/>
        </w:rPr>
        <w:t xml:space="preserve"> do SIWZ – informację w związku z poleganiem na zasobach innych podmiotów, zawierające wymagane informacje oraz przedstawia zobowiązanie tego podmiotu do oddania do dyspozycji wykonawcy niezbędnych zasobów- załącznik nr </w:t>
      </w:r>
      <w:r w:rsidR="001D6581" w:rsidRPr="00AD09BD">
        <w:rPr>
          <w:rFonts w:eastAsia="Times New Roman"/>
          <w:noProof/>
          <w:szCs w:val="24"/>
          <w:lang w:eastAsia="ar-SA"/>
        </w:rPr>
        <w:t>8</w:t>
      </w:r>
      <w:r w:rsidRPr="00AD09BD">
        <w:rPr>
          <w:rFonts w:eastAsia="Times New Roman"/>
          <w:noProof/>
          <w:szCs w:val="24"/>
          <w:lang w:eastAsia="ar-SA"/>
        </w:rPr>
        <w:t xml:space="preserve"> do SIWZ. Załącznik nr </w:t>
      </w:r>
      <w:r w:rsidR="00672EA0" w:rsidRPr="00AD09BD">
        <w:rPr>
          <w:rFonts w:eastAsia="Times New Roman"/>
          <w:noProof/>
          <w:szCs w:val="24"/>
          <w:lang w:eastAsia="ar-SA"/>
        </w:rPr>
        <w:t>8</w:t>
      </w:r>
      <w:r w:rsidRPr="00AD09BD">
        <w:rPr>
          <w:rFonts w:eastAsia="Times New Roman"/>
          <w:noProof/>
          <w:szCs w:val="24"/>
          <w:lang w:eastAsia="ar-SA"/>
        </w:rPr>
        <w:t xml:space="preserve"> do SIWZ powinien być wypełniony i podpisany przez ten podmiot</w:t>
      </w:r>
    </w:p>
    <w:p w:rsidR="0092275F" w:rsidRPr="0092275F" w:rsidRDefault="0092275F" w:rsidP="008B3483">
      <w:pPr>
        <w:numPr>
          <w:ilvl w:val="0"/>
          <w:numId w:val="28"/>
        </w:numPr>
        <w:suppressAutoHyphens/>
        <w:spacing w:after="60" w:line="276" w:lineRule="auto"/>
        <w:ind w:left="426" w:hanging="426"/>
        <w:contextualSpacing/>
        <w:jc w:val="both"/>
        <w:rPr>
          <w:rFonts w:eastAsia="Times New Roman"/>
          <w:noProof/>
          <w:szCs w:val="24"/>
          <w:lang w:eastAsia="ar-SA"/>
        </w:rPr>
      </w:pPr>
      <w:r w:rsidRPr="0092275F">
        <w:rPr>
          <w:rFonts w:eastAsia="Times New Roman"/>
          <w:noProof/>
          <w:szCs w:val="24"/>
          <w:lang w:eastAsia="ar-SA"/>
        </w:rPr>
        <w:t xml:space="preserve">Oświadczenie dotyczace przynależności lub nie do tej samej grupy kapitałowej załącznik </w:t>
      </w:r>
      <w:r w:rsidR="00112DC6">
        <w:rPr>
          <w:rFonts w:eastAsia="Times New Roman"/>
          <w:noProof/>
          <w:szCs w:val="24"/>
          <w:lang w:eastAsia="ar-SA"/>
        </w:rPr>
        <w:br/>
      </w:r>
      <w:r w:rsidRPr="0092275F">
        <w:rPr>
          <w:rFonts w:eastAsia="Times New Roman"/>
          <w:noProof/>
          <w:szCs w:val="24"/>
          <w:lang w:eastAsia="ar-SA"/>
        </w:rPr>
        <w:t xml:space="preserve">nr </w:t>
      </w:r>
      <w:r w:rsidR="00112DC6" w:rsidRPr="0092275F">
        <w:rPr>
          <w:rFonts w:eastAsia="Times New Roman"/>
          <w:noProof/>
          <w:color w:val="FF0000"/>
          <w:szCs w:val="24"/>
          <w:lang w:eastAsia="ar-SA"/>
        </w:rPr>
        <w:t xml:space="preserve"> </w:t>
      </w:r>
      <w:r w:rsidR="00112DC6" w:rsidRPr="00112DC6">
        <w:rPr>
          <w:rFonts w:eastAsia="Times New Roman"/>
          <w:noProof/>
          <w:szCs w:val="24"/>
          <w:lang w:eastAsia="ar-SA"/>
        </w:rPr>
        <w:t xml:space="preserve">6 </w:t>
      </w:r>
      <w:r w:rsidRPr="00112DC6">
        <w:rPr>
          <w:rFonts w:eastAsia="Times New Roman"/>
          <w:noProof/>
          <w:szCs w:val="24"/>
          <w:lang w:eastAsia="ar-SA"/>
        </w:rPr>
        <w:t>do SIWZ.</w:t>
      </w:r>
    </w:p>
    <w:p w:rsidR="0092275F" w:rsidRPr="0092275F" w:rsidRDefault="0092275F" w:rsidP="0092275F">
      <w:pPr>
        <w:suppressAutoHyphens/>
        <w:spacing w:after="60"/>
        <w:ind w:right="-2"/>
        <w:contextualSpacing/>
        <w:jc w:val="both"/>
        <w:rPr>
          <w:rFonts w:eastAsia="Times New Roman"/>
          <w:szCs w:val="24"/>
          <w:lang w:eastAsia="ar-SA"/>
        </w:rPr>
      </w:pPr>
      <w:r w:rsidRPr="0092275F">
        <w:rPr>
          <w:rFonts w:eastAsia="Times New Roman"/>
          <w:szCs w:val="24"/>
          <w:lang w:eastAsia="ar-SA"/>
        </w:rPr>
        <w:lastRenderedPageBreak/>
        <w:t>Zamawiający nie bierze odpowiedzialności za skutki wynikające z nieprawidłowego oznakowania lub uszkodzenia kopert zawierających oferty przetargowe.</w:t>
      </w:r>
    </w:p>
    <w:p w:rsidR="00F957D7" w:rsidRPr="00F957D7" w:rsidRDefault="00F957D7" w:rsidP="00F957D7">
      <w:pPr>
        <w:pStyle w:val="Nagwek1"/>
      </w:pPr>
      <w:bookmarkStart w:id="24" w:name="_Toc466215495"/>
      <w:bookmarkStart w:id="25" w:name="_Toc466287925"/>
      <w:bookmarkStart w:id="26" w:name="_Toc467690296"/>
      <w:r w:rsidRPr="00F957D7">
        <w:t>XVI. MIEJSCE ORAZ TERMIN SKŁADANIA I OTWARCIA OFERT</w:t>
      </w:r>
      <w:bookmarkEnd w:id="24"/>
      <w:bookmarkEnd w:id="25"/>
      <w:r w:rsidRPr="00F957D7">
        <w:t>.</w:t>
      </w:r>
      <w:bookmarkEnd w:id="26"/>
    </w:p>
    <w:p w:rsidR="00F957D7" w:rsidRPr="00F957D7" w:rsidRDefault="00F957D7" w:rsidP="008B3483">
      <w:pPr>
        <w:numPr>
          <w:ilvl w:val="0"/>
          <w:numId w:val="30"/>
        </w:numPr>
        <w:suppressAutoHyphens/>
        <w:spacing w:after="200" w:line="276" w:lineRule="auto"/>
        <w:ind w:left="284" w:hanging="284"/>
        <w:contextualSpacing/>
        <w:jc w:val="both"/>
        <w:rPr>
          <w:rFonts w:eastAsia="Times New Roman"/>
          <w:b/>
          <w:szCs w:val="24"/>
          <w:lang w:eastAsia="ar-SA"/>
        </w:rPr>
      </w:pPr>
      <w:r w:rsidRPr="00F957D7">
        <w:rPr>
          <w:rFonts w:eastAsia="Times New Roman"/>
          <w:szCs w:val="24"/>
          <w:lang w:eastAsia="ar-SA"/>
        </w:rPr>
        <w:t>Ofertę należy złożyć w kancelarii podawczej Starostwa Powiatowego w Łęcznej ul. Al. Jana Pawła II 95 A, 21-010 Łęczna I piętro pokój nr 111</w:t>
      </w:r>
      <w:r w:rsidRPr="00F957D7">
        <w:rPr>
          <w:rFonts w:eastAsia="Times New Roman"/>
          <w:b/>
          <w:szCs w:val="24"/>
          <w:lang w:eastAsia="ar-SA"/>
        </w:rPr>
        <w:t xml:space="preserve">, </w:t>
      </w:r>
      <w:r w:rsidRPr="00112DC6">
        <w:rPr>
          <w:rFonts w:eastAsia="Times New Roman"/>
          <w:b/>
          <w:szCs w:val="24"/>
          <w:lang w:eastAsia="ar-SA"/>
        </w:rPr>
        <w:t xml:space="preserve">do dnia </w:t>
      </w:r>
      <w:r w:rsidR="00112DC6" w:rsidRPr="00112DC6">
        <w:rPr>
          <w:rFonts w:eastAsia="Times New Roman"/>
          <w:b/>
          <w:szCs w:val="24"/>
          <w:lang w:eastAsia="ar-SA"/>
        </w:rPr>
        <w:t>08</w:t>
      </w:r>
      <w:r w:rsidRPr="00112DC6">
        <w:rPr>
          <w:rFonts w:eastAsia="Times New Roman"/>
          <w:b/>
          <w:szCs w:val="24"/>
          <w:lang w:eastAsia="ar-SA"/>
        </w:rPr>
        <w:t xml:space="preserve">.12.2016r. do </w:t>
      </w:r>
      <w:r w:rsidRPr="00F957D7">
        <w:rPr>
          <w:rFonts w:eastAsia="Times New Roman"/>
          <w:b/>
          <w:szCs w:val="24"/>
          <w:lang w:eastAsia="ar-SA"/>
        </w:rPr>
        <w:t>godz. 10:00</w:t>
      </w:r>
    </w:p>
    <w:p w:rsidR="00F957D7" w:rsidRPr="00F957D7" w:rsidRDefault="00F957D7" w:rsidP="008B3483">
      <w:pPr>
        <w:numPr>
          <w:ilvl w:val="0"/>
          <w:numId w:val="30"/>
        </w:numPr>
        <w:suppressAutoHyphens/>
        <w:spacing w:after="200" w:line="276" w:lineRule="auto"/>
        <w:ind w:left="284" w:hanging="284"/>
        <w:contextualSpacing/>
        <w:jc w:val="both"/>
        <w:rPr>
          <w:rFonts w:eastAsia="Times New Roman"/>
          <w:szCs w:val="24"/>
          <w:lang w:eastAsia="pl-PL"/>
        </w:rPr>
      </w:pPr>
      <w:r w:rsidRPr="00F957D7">
        <w:rPr>
          <w:rFonts w:eastAsia="Times New Roman"/>
          <w:szCs w:val="24"/>
          <w:lang w:eastAsia="pl-PL"/>
        </w:rPr>
        <w:t>Publiczne otwarcie ofert nastąpi: w siedzibie Starostwa Powiatowego w Łęcznej</w:t>
      </w:r>
      <w:r w:rsidRPr="00F957D7">
        <w:rPr>
          <w:rFonts w:eastAsia="Times New Roman"/>
          <w:szCs w:val="24"/>
          <w:lang w:eastAsia="pl-PL"/>
        </w:rPr>
        <w:br/>
      </w:r>
      <w:r w:rsidRPr="00F957D7">
        <w:rPr>
          <w:rFonts w:eastAsia="Times New Roman"/>
          <w:b/>
          <w:szCs w:val="24"/>
          <w:lang w:eastAsia="pl-PL"/>
        </w:rPr>
        <w:t xml:space="preserve">w </w:t>
      </w:r>
      <w:r w:rsidRPr="00112DC6">
        <w:rPr>
          <w:rFonts w:eastAsia="Times New Roman"/>
          <w:b/>
          <w:szCs w:val="24"/>
          <w:lang w:eastAsia="pl-PL"/>
        </w:rPr>
        <w:t>dniu</w:t>
      </w:r>
      <w:r w:rsidRPr="00112DC6">
        <w:rPr>
          <w:rFonts w:eastAsia="Times New Roman"/>
          <w:szCs w:val="24"/>
          <w:lang w:eastAsia="pl-PL"/>
        </w:rPr>
        <w:t xml:space="preserve"> </w:t>
      </w:r>
      <w:r w:rsidR="00112DC6" w:rsidRPr="00112DC6">
        <w:rPr>
          <w:rFonts w:eastAsia="Times New Roman"/>
          <w:b/>
          <w:szCs w:val="24"/>
          <w:lang w:eastAsia="pl-PL"/>
        </w:rPr>
        <w:t>08</w:t>
      </w:r>
      <w:r w:rsidRPr="00112DC6">
        <w:rPr>
          <w:rFonts w:eastAsia="Times New Roman"/>
          <w:b/>
          <w:szCs w:val="24"/>
          <w:lang w:eastAsia="pl-PL"/>
        </w:rPr>
        <w:t>.12.2016r</w:t>
      </w:r>
      <w:r w:rsidRPr="00F957D7">
        <w:rPr>
          <w:rFonts w:eastAsia="Times New Roman"/>
          <w:b/>
          <w:szCs w:val="24"/>
          <w:lang w:eastAsia="pl-PL"/>
        </w:rPr>
        <w:t>. o godz. 10:15</w:t>
      </w:r>
      <w:r w:rsidRPr="00F957D7">
        <w:rPr>
          <w:rFonts w:eastAsia="Times New Roman"/>
          <w:szCs w:val="24"/>
          <w:lang w:eastAsia="pl-PL"/>
        </w:rPr>
        <w:t xml:space="preserve"> w pokoju nr 13 parter budynku.</w:t>
      </w:r>
    </w:p>
    <w:p w:rsidR="00F957D7" w:rsidRPr="00F957D7" w:rsidRDefault="00F957D7" w:rsidP="008B3483">
      <w:pPr>
        <w:numPr>
          <w:ilvl w:val="1"/>
          <w:numId w:val="31"/>
        </w:numPr>
        <w:suppressAutoHyphens/>
        <w:spacing w:after="200" w:line="276" w:lineRule="auto"/>
        <w:ind w:left="284" w:hanging="284"/>
        <w:contextualSpacing/>
        <w:jc w:val="both"/>
        <w:rPr>
          <w:rFonts w:eastAsia="Times New Roman"/>
          <w:szCs w:val="24"/>
          <w:lang w:eastAsia="pl-PL"/>
        </w:rPr>
      </w:pPr>
      <w:r w:rsidRPr="00F957D7">
        <w:rPr>
          <w:rFonts w:eastAsia="Times New Roman"/>
          <w:szCs w:val="24"/>
          <w:lang w:eastAsia="pl-PL"/>
        </w:rPr>
        <w:t>W przypadku zmiany miejsca otwarcia ofert – Zamawiający wywiesi na</w:t>
      </w:r>
      <w:r w:rsidRPr="00F957D7">
        <w:rPr>
          <w:rFonts w:eastAsia="Times New Roman"/>
          <w:szCs w:val="24"/>
          <w:lang w:eastAsia="pl-PL"/>
        </w:rPr>
        <w:br/>
        <w:t xml:space="preserve">Tablicy ogłoszeń przy pokoju nr 9  stosowną informację dla wszystkich Wykonawców, którzy przybędą osobiście na otwarcie ofert. </w:t>
      </w:r>
    </w:p>
    <w:p w:rsidR="00F957D7" w:rsidRPr="00F957D7" w:rsidRDefault="00F957D7" w:rsidP="008B3483">
      <w:pPr>
        <w:numPr>
          <w:ilvl w:val="1"/>
          <w:numId w:val="31"/>
        </w:numPr>
        <w:suppressAutoHyphens/>
        <w:spacing w:after="200" w:line="276" w:lineRule="auto"/>
        <w:ind w:left="284" w:hanging="284"/>
        <w:contextualSpacing/>
        <w:jc w:val="both"/>
        <w:rPr>
          <w:rFonts w:eastAsia="Times New Roman"/>
          <w:szCs w:val="24"/>
          <w:lang w:eastAsia="pl-PL"/>
        </w:rPr>
      </w:pPr>
      <w:r w:rsidRPr="00F957D7">
        <w:rPr>
          <w:rFonts w:eastAsia="Times New Roman"/>
          <w:szCs w:val="24"/>
          <w:lang w:eastAsia="pl-PL"/>
        </w:rPr>
        <w:t>Bezpośrednio przed otwarciem ofert Zamawiający poda kwotę, jaką zamierza przeznaczyć na sfinansowanie zamówienia.</w:t>
      </w:r>
    </w:p>
    <w:p w:rsidR="00F957D7" w:rsidRPr="00F957D7" w:rsidRDefault="00F957D7" w:rsidP="008B3483">
      <w:pPr>
        <w:numPr>
          <w:ilvl w:val="1"/>
          <w:numId w:val="31"/>
        </w:numPr>
        <w:suppressAutoHyphens/>
        <w:spacing w:after="200" w:line="276" w:lineRule="auto"/>
        <w:ind w:left="284" w:hanging="284"/>
        <w:contextualSpacing/>
        <w:jc w:val="both"/>
        <w:rPr>
          <w:rFonts w:eastAsia="Times New Roman"/>
          <w:szCs w:val="24"/>
          <w:lang w:eastAsia="pl-PL"/>
        </w:rPr>
      </w:pPr>
      <w:r w:rsidRPr="00F957D7">
        <w:rPr>
          <w:rFonts w:eastAsia="Times New Roman"/>
          <w:szCs w:val="24"/>
          <w:lang w:eastAsia="pl-PL"/>
        </w:rPr>
        <w:t>Podczas otwarcia ofert Zamawiający poda imię i nazwisko, nazwę firmy oraz adres Wykonawcy, cenę oferty, a także inne informacje, jeżeli ich podanie w ofercie było wymagane.</w:t>
      </w:r>
    </w:p>
    <w:p w:rsidR="00F957D7" w:rsidRPr="00F957D7" w:rsidRDefault="00F957D7" w:rsidP="00F957D7">
      <w:pPr>
        <w:ind w:left="284" w:hanging="284"/>
        <w:rPr>
          <w:rFonts w:eastAsia="Times New Roman"/>
          <w:szCs w:val="24"/>
          <w:lang w:eastAsia="pl-PL"/>
        </w:rPr>
      </w:pPr>
      <w:r w:rsidRPr="00F957D7">
        <w:rPr>
          <w:rFonts w:eastAsia="Times New Roman"/>
          <w:szCs w:val="24"/>
          <w:lang w:eastAsia="pl-PL"/>
        </w:rPr>
        <w:t xml:space="preserve">6. Otwarcie ofert jest jawne. </w:t>
      </w:r>
    </w:p>
    <w:p w:rsidR="00F957D7" w:rsidRPr="00F957D7" w:rsidRDefault="00F957D7" w:rsidP="00F957D7">
      <w:pPr>
        <w:ind w:left="284" w:hanging="284"/>
        <w:jc w:val="both"/>
        <w:rPr>
          <w:rFonts w:eastAsia="Times New Roman"/>
          <w:szCs w:val="24"/>
          <w:lang w:eastAsia="pl-PL"/>
        </w:rPr>
      </w:pPr>
      <w:r w:rsidRPr="00F957D7">
        <w:rPr>
          <w:rFonts w:eastAsia="Times New Roman"/>
          <w:szCs w:val="24"/>
          <w:lang w:eastAsia="pl-PL"/>
        </w:rPr>
        <w:t xml:space="preserve">7. Niezwłocznie po otwarciu ofert Zamawiający zamieści na stronie internetowej informację </w:t>
      </w:r>
      <w:r w:rsidRPr="00F957D7">
        <w:rPr>
          <w:rFonts w:eastAsia="Times New Roman"/>
          <w:szCs w:val="24"/>
          <w:lang w:eastAsia="pl-PL"/>
        </w:rPr>
        <w:br/>
        <w:t xml:space="preserve">z otwarcia ofert wynikająca z zapisu art. 86 ust.5 ustawy </w:t>
      </w:r>
      <w:proofErr w:type="spellStart"/>
      <w:r w:rsidRPr="00F957D7">
        <w:rPr>
          <w:rFonts w:eastAsia="Times New Roman"/>
          <w:szCs w:val="24"/>
          <w:lang w:eastAsia="pl-PL"/>
        </w:rPr>
        <w:t>Pzp</w:t>
      </w:r>
      <w:proofErr w:type="spellEnd"/>
      <w:r w:rsidRPr="00F957D7">
        <w:rPr>
          <w:rFonts w:eastAsia="Times New Roman"/>
          <w:szCs w:val="24"/>
          <w:lang w:eastAsia="pl-PL"/>
        </w:rPr>
        <w:t xml:space="preserve">. </w:t>
      </w:r>
    </w:p>
    <w:p w:rsidR="00F957D7" w:rsidRPr="00F957D7" w:rsidRDefault="00F957D7" w:rsidP="00F957D7">
      <w:pPr>
        <w:pStyle w:val="Nagwek1"/>
      </w:pPr>
      <w:bookmarkStart w:id="27" w:name="_Toc466287926"/>
      <w:bookmarkStart w:id="28" w:name="_Toc467690297"/>
      <w:r w:rsidRPr="00F957D7">
        <w:t>XVII. INFORMACJE STANOWIĄCE TAJEMNICĘ PRZEDSIĘBIORSTWA</w:t>
      </w:r>
      <w:bookmarkEnd w:id="27"/>
      <w:r w:rsidRPr="00F957D7">
        <w:t>.</w:t>
      </w:r>
      <w:bookmarkEnd w:id="28"/>
    </w:p>
    <w:p w:rsidR="00F957D7" w:rsidRPr="00F957D7" w:rsidRDefault="00F957D7" w:rsidP="00F957D7">
      <w:pPr>
        <w:suppressAutoHyphens/>
        <w:contextualSpacing/>
        <w:jc w:val="both"/>
        <w:rPr>
          <w:rFonts w:eastAsia="Times New Roman"/>
          <w:color w:val="000000"/>
          <w:szCs w:val="24"/>
          <w:lang w:eastAsia="ar-SA"/>
        </w:rPr>
      </w:pPr>
      <w:r w:rsidRPr="00F957D7">
        <w:rPr>
          <w:rFonts w:eastAsia="Times New Roman"/>
          <w:szCs w:val="24"/>
          <w:lang w:eastAsia="ar-SA"/>
        </w:rPr>
        <w:t xml:space="preserve">W związku z art. 8 ust. 3 Ustawy PZP, Wykonawca winien wskazać w ofercie , które </w:t>
      </w:r>
      <w:r w:rsidRPr="00F957D7">
        <w:rPr>
          <w:rFonts w:eastAsia="Times New Roman"/>
          <w:szCs w:val="24"/>
          <w:lang w:eastAsia="ar-SA"/>
        </w:rPr>
        <w:br/>
        <w:t xml:space="preserve">z informacji przez niego złożonych stanowią tajemnicę przedsiębiorstwa </w:t>
      </w:r>
      <w:r w:rsidRPr="00F957D7">
        <w:rPr>
          <w:rFonts w:eastAsia="Times New Roman"/>
          <w:szCs w:val="24"/>
          <w:lang w:eastAsia="ar-SA"/>
        </w:rPr>
        <w:br/>
        <w:t xml:space="preserve">w rozumieniu przepisów o zwalczaniu nieuczciwej konkurencji i zastrzec (oświadczeniem zawartym w Formularzu Oferty), iż Zamawiający nie będzie mógł udostępnić tych  informacji  innym uczestnikom postępowania z jednoczesnym wykazaniem uzasadnienia zastrzeżenia tajemnicy przedsiębiorstwa. Informacje stanowiące tajemnicę przedsiębiorstwa należy umieścić w oddzielnej wewnętrznej kopercie z oznakowaniem </w:t>
      </w:r>
      <w:r w:rsidRPr="00F957D7">
        <w:rPr>
          <w:rFonts w:eastAsia="Times New Roman"/>
          <w:b/>
          <w:szCs w:val="24"/>
          <w:lang w:eastAsia="ar-SA"/>
        </w:rPr>
        <w:t>„TAJEMNICA PRZEDSIĘBIORSTWA”</w:t>
      </w:r>
      <w:r w:rsidRPr="00F957D7">
        <w:rPr>
          <w:rFonts w:eastAsia="Times New Roman"/>
          <w:szCs w:val="24"/>
          <w:lang w:eastAsia="ar-SA"/>
        </w:rPr>
        <w:t xml:space="preserve"> i dołączyć do oferty. </w:t>
      </w:r>
      <w:r w:rsidRPr="0024615D">
        <w:rPr>
          <w:rFonts w:eastAsia="Times New Roman"/>
          <w:szCs w:val="24"/>
          <w:u w:val="single"/>
          <w:lang w:eastAsia="ar-SA"/>
        </w:rPr>
        <w:t>W razie braku takiego wskazania oraz braku uzasadnienia, w którym Wykonawca wykaże, iż zastrzeżone informacje stanowią istotnie tajemnicę przedsiębiorstwa, Zamawiający uzna, że wszystkie oświadczenia i zaświadczenia składane w trakcie postępowaniu są jawne bez zastrzeżeń</w:t>
      </w:r>
      <w:r w:rsidRPr="00F957D7">
        <w:rPr>
          <w:rFonts w:eastAsia="Times New Roman"/>
          <w:szCs w:val="24"/>
          <w:lang w:eastAsia="ar-SA"/>
        </w:rPr>
        <w:t>. Wykonawca nie może zastrzec informacji, o których mowa w art. 86 ust. 4.</w:t>
      </w:r>
    </w:p>
    <w:p w:rsidR="00F957D7" w:rsidRPr="00F957D7" w:rsidRDefault="00F957D7" w:rsidP="005F7374">
      <w:pPr>
        <w:pStyle w:val="Nagwek1"/>
      </w:pPr>
      <w:bookmarkStart w:id="29" w:name="_Toc466287927"/>
      <w:bookmarkStart w:id="30" w:name="_Toc467690298"/>
      <w:r w:rsidRPr="00F957D7">
        <w:t xml:space="preserve">XVIII. WALUTA, W JAKIEJ BĘDĄ PROWADZONE ROZLICZENIA ZWIĄZANE </w:t>
      </w:r>
      <w:r w:rsidRPr="00F957D7">
        <w:br/>
        <w:t>Z REALIZACJĄ NINIEJSZEGO ZAMÓWIENIA PUBLICZNEGO</w:t>
      </w:r>
      <w:bookmarkEnd w:id="29"/>
      <w:r w:rsidRPr="00F957D7">
        <w:t>.</w:t>
      </w:r>
      <w:bookmarkEnd w:id="30"/>
    </w:p>
    <w:p w:rsidR="00F957D7" w:rsidRPr="00F957D7" w:rsidRDefault="00F957D7" w:rsidP="00F957D7">
      <w:pPr>
        <w:suppressAutoHyphens/>
        <w:spacing w:after="60"/>
        <w:contextualSpacing/>
        <w:jc w:val="both"/>
        <w:rPr>
          <w:rFonts w:eastAsia="Times New Roman"/>
          <w:szCs w:val="24"/>
          <w:u w:val="single"/>
          <w:lang w:eastAsia="ar-SA"/>
        </w:rPr>
      </w:pPr>
      <w:r w:rsidRPr="00F957D7">
        <w:rPr>
          <w:rFonts w:eastAsia="Times New Roman"/>
          <w:szCs w:val="24"/>
          <w:lang w:eastAsia="ar-SA"/>
        </w:rPr>
        <w:t xml:space="preserve">Wszelkie rozliczenia związane z realizacją zamówienia publicznego, którego dotyczy niniejsza SIWZ dokonywane będą </w:t>
      </w:r>
      <w:r w:rsidRPr="00F957D7">
        <w:rPr>
          <w:rFonts w:eastAsia="Times New Roman"/>
          <w:b/>
          <w:szCs w:val="24"/>
          <w:u w:val="single"/>
          <w:lang w:eastAsia="ar-SA"/>
        </w:rPr>
        <w:t>wyłącznie w</w:t>
      </w:r>
      <w:r w:rsidRPr="00F957D7">
        <w:rPr>
          <w:rFonts w:eastAsia="Times New Roman"/>
          <w:szCs w:val="24"/>
          <w:u w:val="single"/>
          <w:lang w:eastAsia="ar-SA"/>
        </w:rPr>
        <w:t xml:space="preserve"> </w:t>
      </w:r>
      <w:r w:rsidRPr="00F957D7">
        <w:rPr>
          <w:rFonts w:eastAsia="Times New Roman"/>
          <w:b/>
          <w:szCs w:val="24"/>
          <w:u w:val="single"/>
          <w:lang w:eastAsia="ar-SA"/>
        </w:rPr>
        <w:t>PLN</w:t>
      </w:r>
      <w:r w:rsidRPr="00F957D7">
        <w:rPr>
          <w:rFonts w:eastAsia="Times New Roman"/>
          <w:szCs w:val="24"/>
          <w:u w:val="single"/>
          <w:lang w:eastAsia="ar-SA"/>
        </w:rPr>
        <w:t>.</w:t>
      </w:r>
      <w:bookmarkStart w:id="31" w:name="_Toc183935745"/>
      <w:bookmarkStart w:id="32" w:name="_Toc187049414"/>
      <w:bookmarkStart w:id="33" w:name="_Toc187214613"/>
      <w:bookmarkStart w:id="34" w:name="_Toc187215295"/>
      <w:bookmarkStart w:id="35" w:name="_Toc187217876"/>
      <w:bookmarkStart w:id="36" w:name="_Toc187219560"/>
      <w:bookmarkEnd w:id="31"/>
      <w:bookmarkEnd w:id="32"/>
      <w:bookmarkEnd w:id="33"/>
      <w:bookmarkEnd w:id="34"/>
      <w:bookmarkEnd w:id="35"/>
      <w:bookmarkEnd w:id="36"/>
    </w:p>
    <w:p w:rsidR="00F957D7" w:rsidRPr="00F957D7" w:rsidRDefault="00F957D7" w:rsidP="00F957D7">
      <w:pPr>
        <w:widowControl w:val="0"/>
        <w:autoSpaceDE w:val="0"/>
        <w:autoSpaceDN w:val="0"/>
        <w:adjustRightInd w:val="0"/>
        <w:spacing w:after="60"/>
        <w:jc w:val="both"/>
        <w:rPr>
          <w:szCs w:val="24"/>
        </w:rPr>
      </w:pPr>
      <w:r w:rsidRPr="00F957D7">
        <w:rPr>
          <w:szCs w:val="24"/>
        </w:rPr>
        <w:t>Wszelkie wartości pieniężne, potwierdzające spełnianie warunków udziału w niniejszym postępowaniu, podane w dokumentach załączonych do oferty Wykonawcy w walutach innych niż wskazana przez Zamawiającego, należy przeliczyć według średniego kursu Narodowego Banku Polskiego według stanu na dzień, w którym wystąpiło dane zdarzenie finansowe, podając datę, numer tabeli i kurs.</w:t>
      </w:r>
    </w:p>
    <w:p w:rsidR="00F957D7" w:rsidRPr="00F957D7" w:rsidRDefault="00F957D7" w:rsidP="005F7374">
      <w:pPr>
        <w:pStyle w:val="Nagwek1"/>
      </w:pPr>
      <w:bookmarkStart w:id="37" w:name="_Toc466287928"/>
      <w:bookmarkStart w:id="38" w:name="_Toc467690299"/>
      <w:r w:rsidRPr="00F957D7">
        <w:t>XIX. OPIS SPOSOBU OBLICZANIA CENY</w:t>
      </w:r>
      <w:bookmarkEnd w:id="37"/>
      <w:r w:rsidRPr="00F957D7">
        <w:t>.</w:t>
      </w:r>
      <w:bookmarkEnd w:id="38"/>
      <w:r w:rsidRPr="00F957D7">
        <w:tab/>
      </w:r>
    </w:p>
    <w:p w:rsidR="00F957D7" w:rsidRPr="00F957D7" w:rsidRDefault="00F957D7" w:rsidP="008B3483">
      <w:pPr>
        <w:numPr>
          <w:ilvl w:val="1"/>
          <w:numId w:val="29"/>
        </w:numPr>
        <w:suppressAutoHyphens/>
        <w:spacing w:after="200" w:line="276" w:lineRule="auto"/>
        <w:ind w:left="284"/>
        <w:contextualSpacing/>
        <w:jc w:val="both"/>
        <w:rPr>
          <w:rFonts w:eastAsia="Times New Roman"/>
          <w:szCs w:val="24"/>
          <w:lang w:eastAsia="pl-PL"/>
        </w:rPr>
      </w:pPr>
      <w:r w:rsidRPr="00F957D7">
        <w:rPr>
          <w:rFonts w:eastAsia="Times New Roman"/>
          <w:szCs w:val="24"/>
          <w:lang w:eastAsia="pl-PL"/>
        </w:rPr>
        <w:t xml:space="preserve">Cenę oferty brutto należy podać cyfrowo i słownie oraz określić w złotych Polskich (PLN), </w:t>
      </w:r>
      <w:r w:rsidRPr="00F957D7">
        <w:rPr>
          <w:rFonts w:eastAsia="Times New Roman"/>
          <w:szCs w:val="24"/>
          <w:lang w:eastAsia="pl-PL"/>
        </w:rPr>
        <w:br/>
        <w:t>z dokładnością  do dwóch miejsc po przecinku.</w:t>
      </w:r>
    </w:p>
    <w:p w:rsidR="00F957D7" w:rsidRPr="00F957D7" w:rsidRDefault="00F957D7" w:rsidP="008B3483">
      <w:pPr>
        <w:numPr>
          <w:ilvl w:val="1"/>
          <w:numId w:val="29"/>
        </w:numPr>
        <w:suppressAutoHyphens/>
        <w:spacing w:after="200" w:line="276" w:lineRule="auto"/>
        <w:ind w:left="284"/>
        <w:contextualSpacing/>
        <w:jc w:val="both"/>
        <w:rPr>
          <w:rFonts w:eastAsia="Times New Roman"/>
          <w:szCs w:val="24"/>
          <w:lang w:eastAsia="pl-PL"/>
        </w:rPr>
      </w:pPr>
      <w:r w:rsidRPr="00F957D7">
        <w:rPr>
          <w:rFonts w:eastAsia="Times New Roman"/>
          <w:szCs w:val="24"/>
          <w:lang w:eastAsia="pl-PL"/>
        </w:rPr>
        <w:t>Każdy z wykonawców może podać tylko jedną cenę.</w:t>
      </w:r>
    </w:p>
    <w:p w:rsidR="00F957D7" w:rsidRPr="00F957D7" w:rsidRDefault="00F957D7" w:rsidP="008B3483">
      <w:pPr>
        <w:numPr>
          <w:ilvl w:val="1"/>
          <w:numId w:val="29"/>
        </w:numPr>
        <w:suppressAutoHyphens/>
        <w:spacing w:after="200" w:line="276" w:lineRule="auto"/>
        <w:ind w:left="284"/>
        <w:contextualSpacing/>
        <w:jc w:val="both"/>
        <w:rPr>
          <w:rFonts w:eastAsia="Times New Roman"/>
          <w:szCs w:val="24"/>
          <w:lang w:eastAsia="pl-PL"/>
        </w:rPr>
      </w:pPr>
      <w:r w:rsidRPr="00F957D7">
        <w:rPr>
          <w:rFonts w:eastAsia="Times New Roman"/>
          <w:szCs w:val="24"/>
          <w:lang w:eastAsia="pl-PL"/>
        </w:rPr>
        <w:lastRenderedPageBreak/>
        <w:t>Cenę oferty należy obliczyć w następujący sposób:</w:t>
      </w:r>
    </w:p>
    <w:p w:rsidR="00F957D7" w:rsidRPr="00F957D7" w:rsidRDefault="00F957D7" w:rsidP="00F957D7">
      <w:pPr>
        <w:suppressAutoHyphens/>
        <w:ind w:left="284"/>
        <w:contextualSpacing/>
        <w:jc w:val="both"/>
        <w:rPr>
          <w:rFonts w:eastAsia="Times New Roman"/>
          <w:szCs w:val="24"/>
          <w:lang w:eastAsia="pl-PL"/>
        </w:rPr>
      </w:pPr>
      <w:r w:rsidRPr="00F957D7">
        <w:rPr>
          <w:rFonts w:eastAsia="Times New Roman"/>
          <w:szCs w:val="24"/>
          <w:lang w:eastAsia="pl-PL"/>
        </w:rPr>
        <w:t>Cenę oferty należy określić z należytą starannością, na podstawie przedmiotu zamówienia</w:t>
      </w:r>
    </w:p>
    <w:p w:rsidR="00F957D7" w:rsidRPr="00F957D7" w:rsidRDefault="00F957D7" w:rsidP="00F957D7">
      <w:pPr>
        <w:suppressAutoHyphens/>
        <w:ind w:left="284"/>
        <w:contextualSpacing/>
        <w:jc w:val="both"/>
        <w:rPr>
          <w:rFonts w:eastAsia="Times New Roman"/>
          <w:szCs w:val="24"/>
          <w:lang w:eastAsia="pl-PL"/>
        </w:rPr>
      </w:pPr>
      <w:r w:rsidRPr="00F957D7">
        <w:rPr>
          <w:rFonts w:eastAsia="Times New Roman"/>
          <w:szCs w:val="24"/>
          <w:lang w:eastAsia="pl-PL"/>
        </w:rPr>
        <w:t xml:space="preserve">z uwzględnieniem wszystkich kosztów związanych z realizacją </w:t>
      </w:r>
      <w:r w:rsidR="005F7374">
        <w:rPr>
          <w:rFonts w:eastAsia="Times New Roman"/>
          <w:szCs w:val="24"/>
          <w:lang w:eastAsia="pl-PL"/>
        </w:rPr>
        <w:t>zamówienia</w:t>
      </w:r>
      <w:r w:rsidRPr="00F957D7">
        <w:rPr>
          <w:rFonts w:eastAsia="Times New Roman"/>
          <w:szCs w:val="24"/>
          <w:lang w:eastAsia="pl-PL"/>
        </w:rPr>
        <w:t xml:space="preserve"> wynikających</w:t>
      </w:r>
    </w:p>
    <w:p w:rsidR="00F957D7" w:rsidRPr="00F957D7" w:rsidRDefault="00F957D7" w:rsidP="00F957D7">
      <w:pPr>
        <w:suppressAutoHyphens/>
        <w:ind w:left="284"/>
        <w:contextualSpacing/>
        <w:jc w:val="both"/>
        <w:rPr>
          <w:rFonts w:eastAsia="Times New Roman"/>
          <w:szCs w:val="24"/>
          <w:lang w:eastAsia="pl-PL"/>
        </w:rPr>
      </w:pPr>
      <w:r w:rsidRPr="00F957D7">
        <w:rPr>
          <w:rFonts w:eastAsia="Times New Roman"/>
          <w:szCs w:val="24"/>
          <w:lang w:eastAsia="pl-PL"/>
        </w:rPr>
        <w:t xml:space="preserve">z zakresu </w:t>
      </w:r>
      <w:r w:rsidR="005F7374">
        <w:rPr>
          <w:rFonts w:eastAsia="Times New Roman"/>
          <w:szCs w:val="24"/>
          <w:lang w:eastAsia="pl-PL"/>
        </w:rPr>
        <w:t>usługi</w:t>
      </w:r>
      <w:r w:rsidRPr="00F957D7">
        <w:rPr>
          <w:rFonts w:eastAsia="Times New Roman"/>
          <w:szCs w:val="24"/>
          <w:lang w:eastAsia="pl-PL"/>
        </w:rPr>
        <w:t>, niezbędn</w:t>
      </w:r>
      <w:r w:rsidR="005F7374">
        <w:rPr>
          <w:rFonts w:eastAsia="Times New Roman"/>
          <w:szCs w:val="24"/>
          <w:lang w:eastAsia="pl-PL"/>
        </w:rPr>
        <w:t xml:space="preserve">ej do </w:t>
      </w:r>
      <w:r w:rsidRPr="00F957D7">
        <w:rPr>
          <w:rFonts w:eastAsia="Times New Roman"/>
          <w:szCs w:val="24"/>
          <w:lang w:eastAsia="pl-PL"/>
        </w:rPr>
        <w:t xml:space="preserve">wykonania </w:t>
      </w:r>
      <w:r w:rsidR="005F7374">
        <w:rPr>
          <w:rFonts w:eastAsia="Times New Roman"/>
          <w:szCs w:val="24"/>
          <w:lang w:eastAsia="pl-PL"/>
        </w:rPr>
        <w:t>przedmiotu zamówienia.</w:t>
      </w:r>
      <w:r w:rsidRPr="00F957D7">
        <w:rPr>
          <w:rFonts w:eastAsia="Times New Roman"/>
          <w:szCs w:val="24"/>
          <w:lang w:eastAsia="pl-PL"/>
        </w:rPr>
        <w:t xml:space="preserve"> </w:t>
      </w:r>
    </w:p>
    <w:p w:rsidR="00F957D7" w:rsidRPr="00F957D7" w:rsidRDefault="00F957D7" w:rsidP="00F957D7">
      <w:pPr>
        <w:suppressAutoHyphens/>
        <w:ind w:left="284"/>
        <w:contextualSpacing/>
        <w:jc w:val="both"/>
        <w:rPr>
          <w:rFonts w:eastAsia="Times New Roman"/>
          <w:szCs w:val="24"/>
          <w:lang w:eastAsia="pl-PL"/>
        </w:rPr>
      </w:pPr>
      <w:r w:rsidRPr="00F957D7">
        <w:rPr>
          <w:rFonts w:eastAsia="Times New Roman"/>
          <w:szCs w:val="24"/>
          <w:lang w:eastAsia="pl-PL"/>
        </w:rPr>
        <w:t xml:space="preserve">Jeżeli Wykonawca ma zamiar zaproponować jakieś rabaty lub upusty cen, powinien je od razu ująć w obliczeniach ceny, tak aby wyliczona cena za realizację zamówienia była ceną całościową. Późniejsze, np. w trakcie otwierania ofert, propozycje obniżek ceny nie będą przyjmowane przez Zamawiającego do wiadomości. Proponowana cena łączna powinna być podana w wysokości ostatecznej, tak aby Zamawiający nie musiał już dokonywać żadnych obliczeń, przeliczeń itp. działań w celu jej określenia. </w:t>
      </w:r>
    </w:p>
    <w:p w:rsidR="00F957D7" w:rsidRPr="00F957D7" w:rsidRDefault="00F957D7" w:rsidP="008B3483">
      <w:pPr>
        <w:numPr>
          <w:ilvl w:val="1"/>
          <w:numId w:val="29"/>
        </w:numPr>
        <w:suppressAutoHyphens/>
        <w:spacing w:after="200" w:line="276" w:lineRule="auto"/>
        <w:ind w:left="284" w:hanging="284"/>
        <w:contextualSpacing/>
        <w:jc w:val="both"/>
        <w:rPr>
          <w:rFonts w:eastAsia="Times New Roman"/>
          <w:szCs w:val="24"/>
          <w:lang w:eastAsia="pl-PL"/>
        </w:rPr>
      </w:pPr>
      <w:r w:rsidRPr="00F957D7">
        <w:rPr>
          <w:rFonts w:eastAsia="Times New Roman"/>
          <w:szCs w:val="24"/>
          <w:lang w:eastAsia="pl-PL"/>
        </w:rPr>
        <w:t xml:space="preserve">Zaokrąglenia cen w złotych należy dokonać do dwóch miejsc po przecinku według zasady, że trzecia cyfra po przecinku od 5 w górę powoduje zaokrąglenie drugiej cyfry po przecinku </w:t>
      </w:r>
      <w:r w:rsidR="005F7374">
        <w:rPr>
          <w:rFonts w:eastAsia="Times New Roman"/>
          <w:szCs w:val="24"/>
          <w:lang w:eastAsia="pl-PL"/>
        </w:rPr>
        <w:br/>
      </w:r>
      <w:r w:rsidRPr="00F957D7">
        <w:rPr>
          <w:rFonts w:eastAsia="Times New Roman"/>
          <w:szCs w:val="24"/>
          <w:lang w:eastAsia="pl-PL"/>
        </w:rPr>
        <w:t>w górę o 1. Jeśli trzecia cyfra po przecinku jest niższa od 5 zostaje skreślona, a druga cyfra po przecinku nie ulegnie zmianie.</w:t>
      </w:r>
    </w:p>
    <w:p w:rsidR="007F3CC5" w:rsidRPr="00010AFC" w:rsidRDefault="007F3CC5" w:rsidP="007F3CC5">
      <w:pPr>
        <w:pStyle w:val="Nagwek1"/>
        <w:rPr>
          <w:rFonts w:eastAsiaTheme="minorHAnsi"/>
        </w:rPr>
      </w:pPr>
      <w:bookmarkStart w:id="39" w:name="_Toc466287929"/>
      <w:bookmarkStart w:id="40" w:name="_Toc467690300"/>
      <w:r w:rsidRPr="00010AFC">
        <w:t>XX. KRYTERIA OCENY OFERT WRAZ Z PODANIEM ICH ZNACZENIA ORAZ SPOSOBU OCENY OFERT</w:t>
      </w:r>
      <w:bookmarkEnd w:id="39"/>
      <w:r>
        <w:t>.</w:t>
      </w:r>
      <w:bookmarkEnd w:id="40"/>
      <w:r w:rsidRPr="00010AFC">
        <w:rPr>
          <w:rFonts w:eastAsiaTheme="minorHAnsi"/>
        </w:rPr>
        <w:t xml:space="preserve"> </w:t>
      </w:r>
    </w:p>
    <w:p w:rsidR="0092275F" w:rsidRPr="00A7567B" w:rsidRDefault="0092275F" w:rsidP="007F3CC5"/>
    <w:p w:rsidR="00EF7CB4" w:rsidRPr="00EF7CB4" w:rsidRDefault="00EF7CB4" w:rsidP="008B3483">
      <w:pPr>
        <w:numPr>
          <w:ilvl w:val="0"/>
          <w:numId w:val="32"/>
        </w:numPr>
        <w:autoSpaceDE w:val="0"/>
        <w:autoSpaceDN w:val="0"/>
        <w:adjustRightInd w:val="0"/>
        <w:spacing w:after="200" w:line="264" w:lineRule="auto"/>
        <w:ind w:left="284" w:hanging="284"/>
        <w:contextualSpacing/>
        <w:rPr>
          <w:rFonts w:eastAsiaTheme="minorHAnsi"/>
          <w:szCs w:val="24"/>
          <w:lang w:eastAsia="ar-SA"/>
        </w:rPr>
      </w:pPr>
      <w:r w:rsidRPr="00EF7CB4">
        <w:rPr>
          <w:rFonts w:eastAsiaTheme="minorHAnsi"/>
          <w:szCs w:val="24"/>
          <w:lang w:eastAsia="ar-SA"/>
        </w:rPr>
        <w:t>Wybór  najkorzystniejszej oferty zostanie dokonany w oparciu o przyjęte w niniejszym postępowaniu kryteria oceny ofert przedstawione poniżej: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395"/>
        <w:gridCol w:w="1672"/>
      </w:tblGrid>
      <w:tr w:rsidR="00EF7CB4" w:rsidRPr="00EF7CB4" w:rsidTr="006037BC">
        <w:trPr>
          <w:trHeight w:val="28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B4" w:rsidRPr="00EF7CB4" w:rsidRDefault="00EF7CB4" w:rsidP="00EF7CB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2"/>
              </w:rPr>
            </w:pPr>
            <w:r w:rsidRPr="00EF7CB4">
              <w:rPr>
                <w:rFonts w:eastAsiaTheme="minorHAnsi"/>
                <w:sz w:val="22"/>
              </w:rPr>
              <w:t>L.p.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B4" w:rsidRPr="00EF7CB4" w:rsidRDefault="00EF7CB4" w:rsidP="00EF7CB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2"/>
              </w:rPr>
            </w:pPr>
            <w:r w:rsidRPr="00EF7CB4">
              <w:rPr>
                <w:rFonts w:eastAsiaTheme="minorHAnsi"/>
                <w:sz w:val="22"/>
              </w:rPr>
              <w:t>Kryterium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B4" w:rsidRPr="00EF7CB4" w:rsidRDefault="00EF7CB4" w:rsidP="00EF7CB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2"/>
              </w:rPr>
            </w:pPr>
            <w:r w:rsidRPr="00EF7CB4">
              <w:rPr>
                <w:rFonts w:eastAsiaTheme="minorHAnsi"/>
                <w:sz w:val="22"/>
              </w:rPr>
              <w:t>Waga kryterium</w:t>
            </w:r>
          </w:p>
        </w:tc>
      </w:tr>
      <w:tr w:rsidR="00EF7CB4" w:rsidRPr="00EF7CB4" w:rsidTr="006037B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B4" w:rsidRPr="00EF7CB4" w:rsidRDefault="00EF7CB4" w:rsidP="00EF7CB4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zCs w:val="24"/>
              </w:rPr>
            </w:pPr>
            <w:r w:rsidRPr="00EF7CB4">
              <w:rPr>
                <w:rFonts w:eastAsiaTheme="minorHAnsi"/>
                <w:szCs w:val="24"/>
              </w:rPr>
              <w:t>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B4" w:rsidRPr="00EF7CB4" w:rsidRDefault="00EF7CB4" w:rsidP="00EF7CB4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Odsetki od kredytu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B4" w:rsidRPr="00EF7CB4" w:rsidRDefault="00EF7CB4" w:rsidP="00EF7CB4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zCs w:val="24"/>
              </w:rPr>
            </w:pPr>
            <w:r w:rsidRPr="00EF7CB4">
              <w:rPr>
                <w:rFonts w:eastAsiaTheme="minorHAnsi"/>
                <w:szCs w:val="24"/>
              </w:rPr>
              <w:t>60 %</w:t>
            </w:r>
          </w:p>
        </w:tc>
      </w:tr>
      <w:tr w:rsidR="00EF7CB4" w:rsidRPr="00EF7CB4" w:rsidTr="006037B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4" w:rsidRPr="00EF7CB4" w:rsidRDefault="00EF7CB4" w:rsidP="00EF7CB4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zCs w:val="24"/>
              </w:rPr>
            </w:pPr>
            <w:r w:rsidRPr="00EF7CB4">
              <w:rPr>
                <w:rFonts w:eastAsiaTheme="minorHAnsi"/>
                <w:szCs w:val="24"/>
              </w:rPr>
              <w:t>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4" w:rsidRPr="00EF7CB4" w:rsidRDefault="00EF7CB4" w:rsidP="00EF7CB4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Stała marża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4" w:rsidRPr="00EF7CB4" w:rsidRDefault="00EF7CB4" w:rsidP="00EF7CB4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2</w:t>
            </w:r>
            <w:r w:rsidRPr="00EF7CB4">
              <w:rPr>
                <w:rFonts w:eastAsiaTheme="minorHAnsi"/>
                <w:szCs w:val="24"/>
              </w:rPr>
              <w:t>0%</w:t>
            </w:r>
          </w:p>
        </w:tc>
      </w:tr>
      <w:tr w:rsidR="00EF7CB4" w:rsidRPr="00EF7CB4" w:rsidTr="006037B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4" w:rsidRPr="00EF7CB4" w:rsidRDefault="00EF7CB4" w:rsidP="00EF7CB4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zCs w:val="24"/>
              </w:rPr>
            </w:pPr>
            <w:r w:rsidRPr="00EF7CB4">
              <w:rPr>
                <w:rFonts w:eastAsiaTheme="minorHAnsi"/>
                <w:szCs w:val="24"/>
              </w:rPr>
              <w:t>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4" w:rsidRPr="00EF7CB4" w:rsidRDefault="00EF7CB4" w:rsidP="00EF7CB4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color w:val="FF0000"/>
                <w:szCs w:val="24"/>
              </w:rPr>
            </w:pPr>
            <w:r w:rsidRPr="00EF7CB4">
              <w:rPr>
                <w:color w:val="000000" w:themeColor="text1"/>
                <w:szCs w:val="24"/>
              </w:rPr>
              <w:t xml:space="preserve">Termin </w:t>
            </w:r>
            <w:r>
              <w:rPr>
                <w:color w:val="000000" w:themeColor="text1"/>
                <w:szCs w:val="24"/>
              </w:rPr>
              <w:t>uruchomienia kredytu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4" w:rsidRPr="00EF7CB4" w:rsidRDefault="00EF7CB4" w:rsidP="00EF7CB4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2</w:t>
            </w:r>
            <w:r w:rsidRPr="00EF7CB4">
              <w:rPr>
                <w:rFonts w:eastAsiaTheme="minorHAnsi"/>
                <w:szCs w:val="24"/>
              </w:rPr>
              <w:t>0%</w:t>
            </w:r>
          </w:p>
        </w:tc>
      </w:tr>
    </w:tbl>
    <w:p w:rsidR="00EF7CB4" w:rsidRPr="00EF7CB4" w:rsidRDefault="00EF7CB4" w:rsidP="008B3483">
      <w:pPr>
        <w:numPr>
          <w:ilvl w:val="0"/>
          <w:numId w:val="33"/>
        </w:numPr>
        <w:spacing w:after="200" w:line="276" w:lineRule="auto"/>
        <w:ind w:left="567" w:hanging="283"/>
        <w:rPr>
          <w:szCs w:val="24"/>
        </w:rPr>
      </w:pPr>
      <w:r w:rsidRPr="00EF7CB4">
        <w:rPr>
          <w:szCs w:val="24"/>
        </w:rPr>
        <w:t>w ramach kryterium 1 - „</w:t>
      </w:r>
      <w:r>
        <w:rPr>
          <w:bCs/>
          <w:szCs w:val="24"/>
        </w:rPr>
        <w:t>Odsetki od kredytu</w:t>
      </w:r>
      <w:r w:rsidRPr="00EF7CB4">
        <w:rPr>
          <w:szCs w:val="24"/>
        </w:rPr>
        <w:t>” najwyższą liczbę punktów (60) otrzyma oferta zawierająca najniższ</w:t>
      </w:r>
      <w:r>
        <w:rPr>
          <w:szCs w:val="24"/>
        </w:rPr>
        <w:t>y</w:t>
      </w:r>
      <w:r w:rsidRPr="00EF7CB4">
        <w:rPr>
          <w:szCs w:val="24"/>
        </w:rPr>
        <w:t xml:space="preserve"> </w:t>
      </w:r>
      <w:r>
        <w:rPr>
          <w:szCs w:val="24"/>
        </w:rPr>
        <w:t>całkowity koszt odsetek (</w:t>
      </w:r>
      <w:proofErr w:type="spellStart"/>
      <w:r>
        <w:rPr>
          <w:szCs w:val="24"/>
        </w:rPr>
        <w:t>cał</w:t>
      </w:r>
      <w:proofErr w:type="spellEnd"/>
      <w:r>
        <w:rPr>
          <w:szCs w:val="24"/>
        </w:rPr>
        <w:t>. Koszt)</w:t>
      </w:r>
      <w:r w:rsidRPr="00EF7CB4">
        <w:rPr>
          <w:szCs w:val="24"/>
        </w:rPr>
        <w:t>, a każda następna odpowiednio zgodnie ze wzorem:</w:t>
      </w:r>
    </w:p>
    <w:p w:rsidR="00EF7CB4" w:rsidRPr="00EF7CB4" w:rsidRDefault="00EF7CB4" w:rsidP="00EF7CB4">
      <w:p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                                                    </w:t>
      </w:r>
      <w:proofErr w:type="spellStart"/>
      <w:r>
        <w:rPr>
          <w:rFonts w:eastAsiaTheme="minorHAnsi"/>
          <w:szCs w:val="24"/>
        </w:rPr>
        <w:t>cał</w:t>
      </w:r>
      <w:proofErr w:type="spellEnd"/>
      <w:r>
        <w:rPr>
          <w:rFonts w:eastAsiaTheme="minorHAnsi"/>
          <w:szCs w:val="24"/>
        </w:rPr>
        <w:t>. koszt</w:t>
      </w:r>
      <w:r w:rsidRPr="00EF7CB4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odsetek </w:t>
      </w:r>
      <w:r w:rsidRPr="00EF7CB4">
        <w:rPr>
          <w:rFonts w:eastAsiaTheme="minorHAnsi"/>
          <w:szCs w:val="24"/>
        </w:rPr>
        <w:t>najniższej ważnej oferty</w:t>
      </w:r>
    </w:p>
    <w:p w:rsidR="00EF7CB4" w:rsidRDefault="00EF7CB4" w:rsidP="00EF7CB4">
      <w:pPr>
        <w:autoSpaceDE w:val="0"/>
        <w:autoSpaceDN w:val="0"/>
        <w:adjustRightInd w:val="0"/>
        <w:ind w:left="567" w:hanging="567"/>
        <w:rPr>
          <w:rFonts w:eastAsiaTheme="minorHAnsi"/>
          <w:szCs w:val="24"/>
        </w:rPr>
      </w:pPr>
      <w:r w:rsidRPr="00EF7CB4">
        <w:rPr>
          <w:rFonts w:eastAsiaTheme="minorHAnsi"/>
          <w:szCs w:val="24"/>
        </w:rPr>
        <w:t>Liczba punktów oferty (</w:t>
      </w:r>
      <w:proofErr w:type="spellStart"/>
      <w:r w:rsidRPr="00EF7CB4">
        <w:rPr>
          <w:rFonts w:eastAsiaTheme="minorHAnsi"/>
          <w:szCs w:val="24"/>
        </w:rPr>
        <w:t>Lp</w:t>
      </w:r>
      <w:proofErr w:type="spellEnd"/>
      <w:r w:rsidRPr="00EF7CB4">
        <w:rPr>
          <w:rFonts w:eastAsiaTheme="minorHAnsi"/>
          <w:szCs w:val="24"/>
        </w:rPr>
        <w:t>)  =   ---------------------------------------------- x 60%</w:t>
      </w:r>
      <w:r>
        <w:rPr>
          <w:rFonts w:eastAsiaTheme="minorHAnsi"/>
          <w:szCs w:val="24"/>
        </w:rPr>
        <w:t xml:space="preserve"> x100</w:t>
      </w:r>
    </w:p>
    <w:p w:rsidR="00EF7CB4" w:rsidRDefault="00EF7CB4" w:rsidP="00EF7CB4">
      <w:pPr>
        <w:autoSpaceDE w:val="0"/>
        <w:autoSpaceDN w:val="0"/>
        <w:adjustRightInd w:val="0"/>
        <w:ind w:left="567" w:hanging="567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                                                        </w:t>
      </w:r>
      <w:r w:rsidRPr="00EF7CB4"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cał</w:t>
      </w:r>
      <w:proofErr w:type="spellEnd"/>
      <w:r>
        <w:rPr>
          <w:rFonts w:eastAsiaTheme="minorHAnsi"/>
          <w:szCs w:val="24"/>
        </w:rPr>
        <w:t>. koszt</w:t>
      </w:r>
      <w:r w:rsidRPr="00EF7CB4">
        <w:rPr>
          <w:rFonts w:eastAsiaTheme="minorHAnsi"/>
          <w:szCs w:val="24"/>
        </w:rPr>
        <w:t xml:space="preserve"> oferty ocenianej</w:t>
      </w:r>
    </w:p>
    <w:p w:rsidR="00EF7CB4" w:rsidRDefault="00EF7CB4" w:rsidP="00EF7CB4">
      <w:pPr>
        <w:autoSpaceDE w:val="0"/>
        <w:autoSpaceDN w:val="0"/>
        <w:adjustRightInd w:val="0"/>
        <w:ind w:left="567" w:hanging="567"/>
        <w:rPr>
          <w:rFonts w:eastAsiaTheme="minorHAnsi"/>
          <w:szCs w:val="24"/>
        </w:rPr>
      </w:pPr>
    </w:p>
    <w:p w:rsidR="00EF7CB4" w:rsidRDefault="00EF7CB4" w:rsidP="008B3483">
      <w:pPr>
        <w:numPr>
          <w:ilvl w:val="0"/>
          <w:numId w:val="33"/>
        </w:numPr>
        <w:spacing w:after="200" w:line="276" w:lineRule="auto"/>
        <w:rPr>
          <w:szCs w:val="24"/>
        </w:rPr>
      </w:pPr>
      <w:r w:rsidRPr="00EF7CB4">
        <w:rPr>
          <w:szCs w:val="24"/>
        </w:rPr>
        <w:t xml:space="preserve">w ramach kryterium </w:t>
      </w:r>
      <w:r>
        <w:rPr>
          <w:szCs w:val="24"/>
        </w:rPr>
        <w:t>2</w:t>
      </w:r>
      <w:r w:rsidRPr="00EF7CB4">
        <w:rPr>
          <w:szCs w:val="24"/>
        </w:rPr>
        <w:t xml:space="preserve"> - „</w:t>
      </w:r>
      <w:r>
        <w:rPr>
          <w:bCs/>
          <w:szCs w:val="24"/>
        </w:rPr>
        <w:t>Stała marża</w:t>
      </w:r>
      <w:r w:rsidRPr="00EF7CB4">
        <w:rPr>
          <w:szCs w:val="24"/>
        </w:rPr>
        <w:t>” najwyższą liczbę punktów (</w:t>
      </w:r>
      <w:r>
        <w:rPr>
          <w:szCs w:val="24"/>
        </w:rPr>
        <w:t>2</w:t>
      </w:r>
      <w:r w:rsidRPr="00EF7CB4">
        <w:rPr>
          <w:szCs w:val="24"/>
        </w:rPr>
        <w:t>0) otrzyma oferta zawierająca najniższ</w:t>
      </w:r>
      <w:r>
        <w:rPr>
          <w:szCs w:val="24"/>
        </w:rPr>
        <w:t>ą</w:t>
      </w:r>
      <w:r w:rsidRPr="00EF7CB4">
        <w:rPr>
          <w:szCs w:val="24"/>
        </w:rPr>
        <w:t xml:space="preserve"> </w:t>
      </w:r>
      <w:r>
        <w:rPr>
          <w:szCs w:val="24"/>
        </w:rPr>
        <w:t>marżę</w:t>
      </w:r>
      <w:r w:rsidRPr="00EF7CB4">
        <w:rPr>
          <w:szCs w:val="24"/>
        </w:rPr>
        <w:t xml:space="preserve">, a każda następna </w:t>
      </w:r>
      <w:r>
        <w:rPr>
          <w:szCs w:val="24"/>
        </w:rPr>
        <w:t>według punktacji</w:t>
      </w:r>
      <w:r w:rsidRPr="00EF7CB4">
        <w:rPr>
          <w:szCs w:val="24"/>
        </w:rPr>
        <w:t>:</w:t>
      </w:r>
    </w:p>
    <w:p w:rsidR="00A7567B" w:rsidRDefault="004E735A" w:rsidP="004E735A">
      <w:pPr>
        <w:rPr>
          <w:szCs w:val="24"/>
        </w:rPr>
      </w:pPr>
      <w:r>
        <w:rPr>
          <w:szCs w:val="24"/>
        </w:rPr>
        <w:t xml:space="preserve">Stała marża banku liczona jako </w:t>
      </w:r>
      <w:r w:rsidR="00215233">
        <w:rPr>
          <w:szCs w:val="24"/>
        </w:rPr>
        <w:t xml:space="preserve">0,00% - </w:t>
      </w:r>
      <w:r>
        <w:rPr>
          <w:szCs w:val="24"/>
        </w:rPr>
        <w:t>1</w:t>
      </w:r>
      <w:r w:rsidR="000937A5">
        <w:rPr>
          <w:szCs w:val="24"/>
        </w:rPr>
        <w:t>,00</w:t>
      </w:r>
      <w:r>
        <w:rPr>
          <w:szCs w:val="24"/>
        </w:rPr>
        <w:t>%                - 20 pkt.</w:t>
      </w:r>
    </w:p>
    <w:p w:rsidR="004E735A" w:rsidRDefault="004E735A" w:rsidP="004E735A">
      <w:pPr>
        <w:rPr>
          <w:szCs w:val="24"/>
        </w:rPr>
      </w:pPr>
      <w:r>
        <w:rPr>
          <w:szCs w:val="24"/>
        </w:rPr>
        <w:t>Stała marża banku liczona jako 1,</w:t>
      </w:r>
      <w:r w:rsidR="000937A5">
        <w:rPr>
          <w:szCs w:val="24"/>
        </w:rPr>
        <w:t>0</w:t>
      </w:r>
      <w:r>
        <w:rPr>
          <w:szCs w:val="24"/>
        </w:rPr>
        <w:t>1% - 1,5</w:t>
      </w:r>
      <w:r w:rsidR="000937A5">
        <w:rPr>
          <w:szCs w:val="24"/>
        </w:rPr>
        <w:t>0</w:t>
      </w:r>
      <w:r>
        <w:rPr>
          <w:szCs w:val="24"/>
        </w:rPr>
        <w:t xml:space="preserve">%  </w:t>
      </w:r>
      <w:r w:rsidR="00215233">
        <w:rPr>
          <w:szCs w:val="24"/>
        </w:rPr>
        <w:t xml:space="preserve">             </w:t>
      </w:r>
      <w:r w:rsidR="000937A5">
        <w:rPr>
          <w:szCs w:val="24"/>
        </w:rPr>
        <w:t xml:space="preserve"> </w:t>
      </w:r>
      <w:r>
        <w:rPr>
          <w:szCs w:val="24"/>
        </w:rPr>
        <w:t>- 10 pkt.</w:t>
      </w:r>
    </w:p>
    <w:p w:rsidR="004E735A" w:rsidRDefault="004E735A" w:rsidP="004E735A">
      <w:pPr>
        <w:rPr>
          <w:szCs w:val="24"/>
        </w:rPr>
      </w:pPr>
      <w:r>
        <w:rPr>
          <w:szCs w:val="24"/>
        </w:rPr>
        <w:t>Stała marża banku liczona jako 1,</w:t>
      </w:r>
      <w:r w:rsidR="000937A5">
        <w:rPr>
          <w:szCs w:val="24"/>
        </w:rPr>
        <w:t>51</w:t>
      </w:r>
      <w:r>
        <w:rPr>
          <w:szCs w:val="24"/>
        </w:rPr>
        <w:t xml:space="preserve">% - 2,0 %  </w:t>
      </w:r>
      <w:r w:rsidR="00215233">
        <w:rPr>
          <w:szCs w:val="24"/>
        </w:rPr>
        <w:t xml:space="preserve">            </w:t>
      </w:r>
      <w:r w:rsidR="000937A5">
        <w:rPr>
          <w:szCs w:val="24"/>
        </w:rPr>
        <w:t xml:space="preserve">   </w:t>
      </w:r>
      <w:r w:rsidR="00215233">
        <w:rPr>
          <w:szCs w:val="24"/>
        </w:rPr>
        <w:t xml:space="preserve">  </w:t>
      </w:r>
      <w:r>
        <w:rPr>
          <w:szCs w:val="24"/>
        </w:rPr>
        <w:t>- 5 pkt.</w:t>
      </w:r>
    </w:p>
    <w:p w:rsidR="004E735A" w:rsidRDefault="004E735A" w:rsidP="004E735A">
      <w:pPr>
        <w:rPr>
          <w:szCs w:val="24"/>
        </w:rPr>
      </w:pPr>
      <w:r>
        <w:rPr>
          <w:szCs w:val="24"/>
        </w:rPr>
        <w:t xml:space="preserve">Stała marża banku powyżej 2%                       </w:t>
      </w:r>
      <w:r w:rsidR="00215233">
        <w:rPr>
          <w:szCs w:val="24"/>
        </w:rPr>
        <w:t xml:space="preserve">            </w:t>
      </w:r>
      <w:r w:rsidR="000937A5">
        <w:rPr>
          <w:szCs w:val="24"/>
        </w:rPr>
        <w:t xml:space="preserve">     </w:t>
      </w:r>
      <w:r w:rsidR="00215233">
        <w:rPr>
          <w:szCs w:val="24"/>
        </w:rPr>
        <w:t xml:space="preserve"> </w:t>
      </w:r>
      <w:r>
        <w:rPr>
          <w:szCs w:val="24"/>
        </w:rPr>
        <w:t xml:space="preserve"> - 0 pkt. </w:t>
      </w:r>
    </w:p>
    <w:p w:rsidR="00510323" w:rsidRDefault="00510323" w:rsidP="004E735A">
      <w:pPr>
        <w:rPr>
          <w:szCs w:val="24"/>
        </w:rPr>
      </w:pPr>
    </w:p>
    <w:p w:rsidR="00510323" w:rsidRDefault="00510323" w:rsidP="008B3483">
      <w:pPr>
        <w:numPr>
          <w:ilvl w:val="0"/>
          <w:numId w:val="33"/>
        </w:numPr>
        <w:spacing w:after="200" w:line="276" w:lineRule="auto"/>
        <w:rPr>
          <w:szCs w:val="24"/>
        </w:rPr>
      </w:pPr>
      <w:r w:rsidRPr="00EF7CB4">
        <w:rPr>
          <w:szCs w:val="24"/>
        </w:rPr>
        <w:t xml:space="preserve">w ramach kryterium </w:t>
      </w:r>
      <w:r>
        <w:rPr>
          <w:szCs w:val="24"/>
        </w:rPr>
        <w:t>3</w:t>
      </w:r>
      <w:r w:rsidRPr="00EF7CB4">
        <w:rPr>
          <w:szCs w:val="24"/>
        </w:rPr>
        <w:t xml:space="preserve"> - „</w:t>
      </w:r>
      <w:r>
        <w:rPr>
          <w:bCs/>
          <w:szCs w:val="24"/>
        </w:rPr>
        <w:t>Termin uruchomienia kredytu</w:t>
      </w:r>
      <w:r w:rsidRPr="00EF7CB4">
        <w:rPr>
          <w:szCs w:val="24"/>
        </w:rPr>
        <w:t>” najwyższą liczbę punktów (</w:t>
      </w:r>
      <w:r>
        <w:rPr>
          <w:szCs w:val="24"/>
        </w:rPr>
        <w:t>2</w:t>
      </w:r>
      <w:r w:rsidRPr="00EF7CB4">
        <w:rPr>
          <w:szCs w:val="24"/>
        </w:rPr>
        <w:t>0) otrzyma oferta zawierająca</w:t>
      </w:r>
      <w:r w:rsidR="00215233">
        <w:rPr>
          <w:szCs w:val="24"/>
        </w:rPr>
        <w:t xml:space="preserve"> termin</w:t>
      </w:r>
      <w:r w:rsidRPr="00EF7CB4">
        <w:rPr>
          <w:szCs w:val="24"/>
        </w:rPr>
        <w:t xml:space="preserve"> </w:t>
      </w:r>
      <w:r>
        <w:rPr>
          <w:szCs w:val="24"/>
        </w:rPr>
        <w:t>uruchomieni</w:t>
      </w:r>
      <w:r w:rsidR="00215233">
        <w:rPr>
          <w:szCs w:val="24"/>
        </w:rPr>
        <w:t>a</w:t>
      </w:r>
      <w:r>
        <w:rPr>
          <w:szCs w:val="24"/>
        </w:rPr>
        <w:t xml:space="preserve"> kredytu w ciągu jednego dnia od otrzymania dyspozycji od Zamawiającego</w:t>
      </w:r>
      <w:r w:rsidRPr="00EF7CB4">
        <w:rPr>
          <w:szCs w:val="24"/>
        </w:rPr>
        <w:t xml:space="preserve">, a każda następna </w:t>
      </w:r>
      <w:r>
        <w:rPr>
          <w:szCs w:val="24"/>
        </w:rPr>
        <w:t>według punktacji</w:t>
      </w:r>
      <w:r w:rsidRPr="00EF7CB4">
        <w:rPr>
          <w:szCs w:val="24"/>
        </w:rPr>
        <w:t>:</w:t>
      </w:r>
    </w:p>
    <w:p w:rsidR="00215233" w:rsidRPr="00215233" w:rsidRDefault="00215233" w:rsidP="00215233">
      <w:pPr>
        <w:pStyle w:val="Akapitzlist"/>
        <w:ind w:left="284"/>
        <w:rPr>
          <w:szCs w:val="24"/>
        </w:rPr>
      </w:pPr>
      <w:r w:rsidRPr="00215233">
        <w:rPr>
          <w:szCs w:val="24"/>
        </w:rPr>
        <w:t xml:space="preserve">Uruchomienie kredytu w ciągu 2 dni od otrzymania dyspozycji od Zamawiającego  - 10 pkt. </w:t>
      </w:r>
    </w:p>
    <w:p w:rsidR="00510323" w:rsidRDefault="00510323" w:rsidP="00022E08">
      <w:pPr>
        <w:ind w:left="284"/>
        <w:rPr>
          <w:szCs w:val="24"/>
        </w:rPr>
      </w:pPr>
      <w:r>
        <w:rPr>
          <w:szCs w:val="24"/>
        </w:rPr>
        <w:t>Uruchomienie kredytu w ciągu 3 dni od otrzymania dyspozycji od Zamawiającego. –</w:t>
      </w:r>
      <w:r w:rsidR="006C31D3">
        <w:rPr>
          <w:szCs w:val="24"/>
        </w:rPr>
        <w:t xml:space="preserve"> </w:t>
      </w:r>
      <w:r>
        <w:rPr>
          <w:szCs w:val="24"/>
        </w:rPr>
        <w:t xml:space="preserve"> 5 pkt.</w:t>
      </w:r>
    </w:p>
    <w:p w:rsidR="00510323" w:rsidRDefault="00510323" w:rsidP="00022E08">
      <w:pPr>
        <w:ind w:left="284"/>
        <w:rPr>
          <w:szCs w:val="24"/>
        </w:rPr>
      </w:pPr>
      <w:r>
        <w:rPr>
          <w:szCs w:val="24"/>
        </w:rPr>
        <w:t>Uruchomienie kredytu powyżej 3 dni od otrzymania dyspozycji od Zamawiającego. – 0 pkt.</w:t>
      </w:r>
    </w:p>
    <w:p w:rsidR="00510323" w:rsidRDefault="00510323" w:rsidP="00510323">
      <w:pPr>
        <w:ind w:left="505"/>
        <w:rPr>
          <w:szCs w:val="24"/>
        </w:rPr>
      </w:pPr>
    </w:p>
    <w:p w:rsidR="00510323" w:rsidRPr="007218F2" w:rsidRDefault="00510323" w:rsidP="00510323">
      <w:pPr>
        <w:rPr>
          <w:szCs w:val="24"/>
        </w:rPr>
      </w:pPr>
      <w:r w:rsidRPr="007218F2">
        <w:rPr>
          <w:szCs w:val="24"/>
        </w:rPr>
        <w:t xml:space="preserve">Uwaga! Uruchomienie kredytu musi nastąpić nie później niż do dnia </w:t>
      </w:r>
      <w:r w:rsidR="00785C3D" w:rsidRPr="007218F2">
        <w:rPr>
          <w:b/>
          <w:szCs w:val="24"/>
        </w:rPr>
        <w:t>2</w:t>
      </w:r>
      <w:r w:rsidR="007218F2">
        <w:rPr>
          <w:b/>
          <w:szCs w:val="24"/>
        </w:rPr>
        <w:t>7</w:t>
      </w:r>
      <w:r w:rsidRPr="007218F2">
        <w:rPr>
          <w:b/>
          <w:szCs w:val="24"/>
        </w:rPr>
        <w:t>.12.2016r.</w:t>
      </w:r>
    </w:p>
    <w:p w:rsidR="00510323" w:rsidRDefault="00510323" w:rsidP="00510323">
      <w:pPr>
        <w:spacing w:after="200" w:line="276" w:lineRule="auto"/>
        <w:ind w:left="502"/>
        <w:rPr>
          <w:szCs w:val="24"/>
        </w:rPr>
      </w:pPr>
    </w:p>
    <w:p w:rsidR="006C31D3" w:rsidRPr="006C31D3" w:rsidRDefault="006C31D3" w:rsidP="008B3483">
      <w:pPr>
        <w:numPr>
          <w:ilvl w:val="0"/>
          <w:numId w:val="33"/>
        </w:numPr>
        <w:suppressAutoHyphens/>
        <w:contextualSpacing/>
        <w:jc w:val="both"/>
        <w:rPr>
          <w:rFonts w:eastAsia="Times New Roman"/>
          <w:szCs w:val="24"/>
          <w:lang w:eastAsia="pl-PL"/>
        </w:rPr>
      </w:pPr>
      <w:r w:rsidRPr="006C31D3">
        <w:rPr>
          <w:rFonts w:eastAsia="Times New Roman"/>
          <w:b/>
          <w:szCs w:val="24"/>
          <w:lang w:eastAsia="pl-PL"/>
        </w:rPr>
        <w:t xml:space="preserve">Ze wszystkich ofert, które spełniają warunki określone w Specyfikacji Istotnych Warunków Zamówienia wybrana zostanie oferta, która w wyniku oceny dokonanej </w:t>
      </w:r>
      <w:r w:rsidRPr="006C31D3">
        <w:rPr>
          <w:rFonts w:eastAsia="Times New Roman"/>
          <w:b/>
          <w:szCs w:val="24"/>
          <w:lang w:eastAsia="pl-PL"/>
        </w:rPr>
        <w:br/>
        <w:t>w oparciu o powyższe kryteria uzyska najwyższą liczbę punktów</w:t>
      </w:r>
      <w:r>
        <w:rPr>
          <w:rFonts w:eastAsia="Times New Roman"/>
          <w:b/>
          <w:szCs w:val="24"/>
          <w:lang w:eastAsia="pl-PL"/>
        </w:rPr>
        <w:t>.</w:t>
      </w:r>
    </w:p>
    <w:p w:rsidR="006C31D3" w:rsidRPr="006C31D3" w:rsidRDefault="006C31D3" w:rsidP="008B3483">
      <w:pPr>
        <w:numPr>
          <w:ilvl w:val="0"/>
          <w:numId w:val="33"/>
        </w:numPr>
        <w:tabs>
          <w:tab w:val="left" w:pos="567"/>
        </w:tabs>
        <w:suppressAutoHyphens/>
        <w:contextualSpacing/>
        <w:jc w:val="both"/>
        <w:rPr>
          <w:rFonts w:eastAsia="Times New Roman"/>
          <w:noProof/>
          <w:szCs w:val="24"/>
          <w:lang w:eastAsia="ar-SA"/>
        </w:rPr>
      </w:pPr>
      <w:r w:rsidRPr="006C31D3">
        <w:rPr>
          <w:rFonts w:eastAsia="Times New Roman"/>
          <w:noProof/>
          <w:szCs w:val="24"/>
          <w:lang w:eastAsia="ar-SA"/>
        </w:rPr>
        <w:t xml:space="preserve">Zamawiający może żądać od Wykonawców wyjaśnień dotyczących treści złożonych ofert. Niedopuszczalne jest prowadzenie między Zamawiającym a Wykonawcą negocjacji dotyczących złożonej oferty oraz dokonywanie jakiejkolwiek zmiany w jej treści, </w:t>
      </w:r>
      <w:r w:rsidRPr="006C31D3">
        <w:rPr>
          <w:rFonts w:eastAsia="Times New Roman"/>
          <w:noProof/>
          <w:szCs w:val="24"/>
          <w:lang w:eastAsia="ar-SA"/>
        </w:rPr>
        <w:br/>
        <w:t>z zastrzeżeniem pkt. 7.</w:t>
      </w:r>
    </w:p>
    <w:p w:rsidR="006C31D3" w:rsidRPr="006C31D3" w:rsidRDefault="006C31D3" w:rsidP="008B3483">
      <w:pPr>
        <w:numPr>
          <w:ilvl w:val="0"/>
          <w:numId w:val="33"/>
        </w:numPr>
        <w:suppressAutoHyphens/>
        <w:ind w:right="-2"/>
        <w:contextualSpacing/>
        <w:jc w:val="both"/>
        <w:rPr>
          <w:rFonts w:eastAsia="Times New Roman"/>
          <w:noProof/>
          <w:szCs w:val="24"/>
          <w:lang w:eastAsia="ar-SA"/>
        </w:rPr>
      </w:pPr>
      <w:r w:rsidRPr="006C31D3">
        <w:rPr>
          <w:rFonts w:eastAsia="Times New Roman"/>
          <w:noProof/>
          <w:szCs w:val="24"/>
          <w:lang w:eastAsia="ar-SA"/>
        </w:rPr>
        <w:t>Zamawiający poprawi w treści oferty omyłki, o których mowa w art. 87 ust. 2 Ustawy PZP.</w:t>
      </w:r>
    </w:p>
    <w:p w:rsidR="006C31D3" w:rsidRPr="006C31D3" w:rsidRDefault="006C31D3" w:rsidP="008B3483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ind w:right="-2"/>
        <w:contextualSpacing/>
        <w:jc w:val="both"/>
        <w:rPr>
          <w:rFonts w:eastAsia="Times New Roman"/>
          <w:b/>
          <w:szCs w:val="24"/>
          <w:lang w:eastAsia="ar-SA"/>
        </w:rPr>
      </w:pPr>
      <w:r w:rsidRPr="006C31D3">
        <w:rPr>
          <w:rFonts w:eastAsia="Times New Roman"/>
          <w:szCs w:val="24"/>
          <w:lang w:eastAsia="ar-SA"/>
        </w:rPr>
        <w:t>Zamawiający zwraca się do Wykonawcy w trybie art. 24 ust.1 pkt.23 Ustawy PZP</w:t>
      </w:r>
      <w:r w:rsidRPr="006C31D3">
        <w:rPr>
          <w:rFonts w:eastAsia="Times New Roman"/>
          <w:szCs w:val="24"/>
          <w:lang w:eastAsia="ar-SA"/>
        </w:rPr>
        <w:br/>
        <w:t xml:space="preserve">o udzielenie  w określonym terminie wyjaśnień dotyczących powiązań, o których mowa </w:t>
      </w:r>
      <w:r>
        <w:rPr>
          <w:rFonts w:eastAsia="Times New Roman"/>
          <w:szCs w:val="24"/>
          <w:lang w:eastAsia="ar-SA"/>
        </w:rPr>
        <w:br/>
      </w:r>
      <w:r w:rsidRPr="006C31D3">
        <w:rPr>
          <w:rFonts w:eastAsia="Times New Roman"/>
          <w:szCs w:val="24"/>
          <w:lang w:eastAsia="ar-SA"/>
        </w:rPr>
        <w:t>w art. 24 ust.11 Ustawy PZP, istniejących między przedsiębiorcami, w celu ustalenia, czy zachodzą przesłanki wykluczenia Wykonawcy.</w:t>
      </w:r>
    </w:p>
    <w:p w:rsidR="006C31D3" w:rsidRPr="006C31D3" w:rsidRDefault="006C31D3" w:rsidP="008B3483">
      <w:pPr>
        <w:numPr>
          <w:ilvl w:val="0"/>
          <w:numId w:val="33"/>
        </w:numPr>
        <w:suppressAutoHyphens/>
        <w:ind w:right="-2"/>
        <w:contextualSpacing/>
        <w:jc w:val="both"/>
        <w:rPr>
          <w:rFonts w:eastAsia="Times New Roman"/>
          <w:noProof/>
          <w:szCs w:val="24"/>
          <w:lang w:eastAsia="ar-SA"/>
        </w:rPr>
      </w:pPr>
      <w:r w:rsidRPr="006C31D3">
        <w:rPr>
          <w:rFonts w:eastAsia="Times New Roman"/>
          <w:noProof/>
          <w:szCs w:val="24"/>
          <w:lang w:eastAsia="ar-SA"/>
        </w:rPr>
        <w:t xml:space="preserve">Ocena zgodności oferty z treścią niniejszej SIWZ przeprowadzona zostanie wyłącznie na podstawie analizy dokumentów i oświadczeń, jakie Wykonawca zawarł w swej ofercie, </w:t>
      </w:r>
      <w:r w:rsidRPr="006C31D3">
        <w:rPr>
          <w:rFonts w:eastAsia="Times New Roman"/>
          <w:noProof/>
          <w:szCs w:val="24"/>
          <w:lang w:eastAsia="ar-SA"/>
        </w:rPr>
        <w:br/>
        <w:t>z zastrzeżeniem treści art. 26 ust. 3 Ustawy PZP.</w:t>
      </w:r>
    </w:p>
    <w:p w:rsidR="006C31D3" w:rsidRPr="006C31D3" w:rsidRDefault="006C31D3" w:rsidP="008B3483">
      <w:pPr>
        <w:numPr>
          <w:ilvl w:val="0"/>
          <w:numId w:val="33"/>
        </w:numPr>
        <w:suppressAutoHyphens/>
        <w:ind w:right="-2"/>
        <w:contextualSpacing/>
        <w:jc w:val="both"/>
        <w:rPr>
          <w:rFonts w:eastAsia="Times New Roman"/>
          <w:noProof/>
          <w:szCs w:val="24"/>
          <w:lang w:eastAsia="ar-SA"/>
        </w:rPr>
      </w:pPr>
      <w:r w:rsidRPr="006C31D3">
        <w:rPr>
          <w:rFonts w:eastAsia="Times New Roman"/>
          <w:noProof/>
          <w:szCs w:val="24"/>
          <w:lang w:eastAsia="ar-SA"/>
        </w:rPr>
        <w:t>Sprawdzanie wiarygodności ofert:</w:t>
      </w:r>
    </w:p>
    <w:p w:rsidR="006C31D3" w:rsidRPr="006C31D3" w:rsidRDefault="006C31D3" w:rsidP="008B3483">
      <w:pPr>
        <w:numPr>
          <w:ilvl w:val="4"/>
          <w:numId w:val="36"/>
        </w:numPr>
        <w:ind w:left="851" w:hanging="284"/>
        <w:rPr>
          <w:noProof/>
          <w:szCs w:val="24"/>
        </w:rPr>
      </w:pPr>
      <w:r w:rsidRPr="006C31D3">
        <w:rPr>
          <w:noProof/>
          <w:szCs w:val="24"/>
        </w:rPr>
        <w:t xml:space="preserve">zamawiający zastrzega sobie prawo sprawdzania w toku oceny oferty wiarygodności przedstawionych przez Wykonawców dokumentów i oświadczeń. </w:t>
      </w:r>
    </w:p>
    <w:p w:rsidR="006C31D3" w:rsidRPr="006C31D3" w:rsidRDefault="006C31D3" w:rsidP="008B3483">
      <w:pPr>
        <w:numPr>
          <w:ilvl w:val="4"/>
          <w:numId w:val="36"/>
        </w:numPr>
        <w:ind w:left="851" w:hanging="284"/>
        <w:jc w:val="both"/>
        <w:rPr>
          <w:noProof/>
          <w:szCs w:val="24"/>
        </w:rPr>
      </w:pPr>
      <w:r w:rsidRPr="006C31D3">
        <w:rPr>
          <w:noProof/>
          <w:szCs w:val="24"/>
        </w:rPr>
        <w:t xml:space="preserve">w przypadku stwierdzenia przez Zamawiającego w trakcie sprawdzania ofert, </w:t>
      </w:r>
      <w:r w:rsidRPr="006C31D3">
        <w:rPr>
          <w:noProof/>
          <w:szCs w:val="24"/>
        </w:rPr>
        <w:br/>
        <w:t>że złożenie oferty stanowi czyn nieuczciwej konkurencji – oferta zostanie przez Zamawiającego odrzucona na podstawie art. 89 ust. 1 pkt. 3 Ustawy PZP.</w:t>
      </w:r>
    </w:p>
    <w:p w:rsidR="006C31D3" w:rsidRPr="006C31D3" w:rsidRDefault="006C31D3" w:rsidP="008B3483">
      <w:pPr>
        <w:numPr>
          <w:ilvl w:val="4"/>
          <w:numId w:val="36"/>
        </w:numPr>
        <w:ind w:left="851" w:hanging="284"/>
        <w:jc w:val="both"/>
        <w:rPr>
          <w:noProof/>
          <w:szCs w:val="24"/>
        </w:rPr>
      </w:pPr>
      <w:r w:rsidRPr="006C31D3">
        <w:rPr>
          <w:noProof/>
          <w:szCs w:val="24"/>
        </w:rPr>
        <w:t>przedstawienie przez Wykonawcę informacji nieprawdziwych, mających wpływ na wynik postępowania o udzielenie niniejszego zamówienia, skutkować będzie wykluczeniem Wykonawcy z prowadzonego postępowania zgodnie z art</w:t>
      </w:r>
      <w:r w:rsidRPr="006C31D3">
        <w:rPr>
          <w:noProof/>
          <w:color w:val="FF0000"/>
          <w:szCs w:val="24"/>
        </w:rPr>
        <w:t xml:space="preserve">. </w:t>
      </w:r>
      <w:r w:rsidRPr="006C31D3">
        <w:rPr>
          <w:noProof/>
          <w:szCs w:val="24"/>
        </w:rPr>
        <w:t xml:space="preserve">24 ust.1 pkt.16 i 17 Ustawy Pzp, niezależnie od innych skutków przewidzianych prawem, opisanych </w:t>
      </w:r>
      <w:r>
        <w:rPr>
          <w:noProof/>
          <w:szCs w:val="24"/>
        </w:rPr>
        <w:br/>
      </w:r>
      <w:r w:rsidRPr="006C31D3">
        <w:rPr>
          <w:noProof/>
          <w:szCs w:val="24"/>
        </w:rPr>
        <w:t>w dziale VI niniejszej SIWZ.</w:t>
      </w:r>
    </w:p>
    <w:p w:rsidR="006C31D3" w:rsidRDefault="006C31D3" w:rsidP="006C31D3">
      <w:pPr>
        <w:widowControl w:val="0"/>
        <w:suppressAutoHyphens/>
        <w:autoSpaceDE w:val="0"/>
        <w:autoSpaceDN w:val="0"/>
        <w:adjustRightInd w:val="0"/>
        <w:ind w:left="284"/>
        <w:contextualSpacing/>
        <w:jc w:val="both"/>
        <w:rPr>
          <w:rFonts w:eastAsia="Times New Roman"/>
          <w:b/>
          <w:szCs w:val="24"/>
          <w:lang w:eastAsia="ar-SA"/>
        </w:rPr>
      </w:pPr>
      <w:r w:rsidRPr="006C31D3">
        <w:rPr>
          <w:rFonts w:eastAsia="Times New Roman"/>
          <w:b/>
          <w:szCs w:val="24"/>
          <w:lang w:eastAsia="ar-SA"/>
        </w:rPr>
        <w:t>W niniejszym postępowaniu Zamawiający oceni zdolność Wykonawcy do należytego wykonania zamówienia w szczególności w odniesieniu do jego rzetelności, kwalifikacji, efektywności i doświadczenia.</w:t>
      </w:r>
    </w:p>
    <w:p w:rsidR="002A03B1" w:rsidRDefault="002A03B1" w:rsidP="002A03B1">
      <w:pPr>
        <w:pStyle w:val="Nagwek1"/>
      </w:pPr>
      <w:bookmarkStart w:id="41" w:name="_Toc467690301"/>
      <w:r>
        <w:rPr>
          <w:rFonts w:eastAsia="Times New Roman"/>
          <w:lang w:eastAsia="ar-SA"/>
        </w:rPr>
        <w:t xml:space="preserve">XXI. </w:t>
      </w:r>
      <w:r w:rsidRPr="00950A4F">
        <w:t>WYMAGANIA DOTYCZĄCE ZABEZPIEC</w:t>
      </w:r>
      <w:r>
        <w:t xml:space="preserve">ZENIA NALEŻYTEGO </w:t>
      </w:r>
      <w:r>
        <w:br/>
      </w:r>
      <w:r w:rsidRPr="00950A4F">
        <w:t>WYKONANIA UMOWY</w:t>
      </w:r>
      <w:r>
        <w:t>.</w:t>
      </w:r>
      <w:bookmarkEnd w:id="41"/>
    </w:p>
    <w:p w:rsidR="002A03B1" w:rsidRPr="005605BF" w:rsidRDefault="002A03B1" w:rsidP="002A03B1">
      <w:pPr>
        <w:pStyle w:val="Akapitzlist"/>
        <w:ind w:left="0"/>
        <w:jc w:val="both"/>
      </w:pPr>
      <w:r>
        <w:rPr>
          <w:lang w:eastAsia="ar-SA"/>
        </w:rPr>
        <w:t xml:space="preserve">Zamawiający </w:t>
      </w:r>
      <w:r>
        <w:t>nie</w:t>
      </w:r>
      <w:r w:rsidRPr="005605BF">
        <w:t xml:space="preserve"> żąda od Wykonawcy wniesienia zabezpieczenia należytego wykonania Umowy, służącego pokryciu roszczeń z tytułu niewykonania lub nienależytego wykonania Umowy. </w:t>
      </w:r>
    </w:p>
    <w:p w:rsidR="002A03B1" w:rsidRPr="002A03B1" w:rsidRDefault="002A03B1" w:rsidP="002A03B1">
      <w:pPr>
        <w:pStyle w:val="Nagwek1"/>
        <w:rPr>
          <w:b/>
          <w:szCs w:val="24"/>
        </w:rPr>
      </w:pPr>
      <w:bookmarkStart w:id="42" w:name="_Toc466287930"/>
      <w:bookmarkStart w:id="43" w:name="_Toc467690302"/>
      <w:r w:rsidRPr="002A03B1">
        <w:rPr>
          <w:rStyle w:val="Nagwek1Znak"/>
        </w:rPr>
        <w:t xml:space="preserve">XXII. INFORMACJA O FORMALNOŚCIACH JAKIE POWINNY ZOSTAĆ DOPEŁNIONE PO WYBORZE OFERTY W CELU ZAWARCIA UMOWY </w:t>
      </w:r>
      <w:r>
        <w:rPr>
          <w:rStyle w:val="Nagwek1Znak"/>
        </w:rPr>
        <w:br/>
      </w:r>
      <w:r w:rsidRPr="002A03B1">
        <w:rPr>
          <w:rStyle w:val="Nagwek1Znak"/>
        </w:rPr>
        <w:t>W SPRAWIE ZAMÓWIENIA PUBLICZNEGO</w:t>
      </w:r>
      <w:bookmarkEnd w:id="42"/>
      <w:r w:rsidRPr="002A03B1">
        <w:rPr>
          <w:b/>
          <w:szCs w:val="24"/>
        </w:rPr>
        <w:t>.</w:t>
      </w:r>
      <w:bookmarkEnd w:id="43"/>
    </w:p>
    <w:p w:rsidR="002A03B1" w:rsidRPr="006C31D3" w:rsidRDefault="002A03B1" w:rsidP="002A03B1">
      <w:pPr>
        <w:rPr>
          <w:lang w:eastAsia="ar-SA"/>
        </w:rPr>
      </w:pPr>
    </w:p>
    <w:p w:rsidR="007A4EE9" w:rsidRPr="007A4EE9" w:rsidRDefault="007A4EE9" w:rsidP="008B3483">
      <w:pPr>
        <w:numPr>
          <w:ilvl w:val="0"/>
          <w:numId w:val="37"/>
        </w:numPr>
        <w:suppressAutoHyphens/>
        <w:ind w:left="284" w:hanging="284"/>
        <w:contextualSpacing/>
        <w:jc w:val="both"/>
        <w:rPr>
          <w:rFonts w:eastAsia="Times New Roman"/>
          <w:noProof/>
          <w:szCs w:val="24"/>
          <w:lang w:eastAsia="ar-SA"/>
        </w:rPr>
      </w:pPr>
      <w:r w:rsidRPr="007A4EE9">
        <w:rPr>
          <w:rFonts w:eastAsia="Times New Roman"/>
          <w:noProof/>
          <w:szCs w:val="24"/>
          <w:lang w:eastAsia="ar-SA"/>
        </w:rPr>
        <w:t xml:space="preserve">Zamawiający zawiera Umowę w sprawie zamówienia publicznego w terminie określonym </w:t>
      </w:r>
      <w:r w:rsidRPr="007A4EE9">
        <w:rPr>
          <w:rFonts w:eastAsia="Times New Roman"/>
          <w:noProof/>
          <w:szCs w:val="24"/>
          <w:lang w:eastAsia="ar-SA"/>
        </w:rPr>
        <w:br/>
        <w:t>w informacji o wyborze najkorzystniejszej oferty, zgodnie z Ustawą Pzp.</w:t>
      </w:r>
    </w:p>
    <w:p w:rsidR="007A4EE9" w:rsidRPr="007A4EE9" w:rsidRDefault="007A4EE9" w:rsidP="008B3483">
      <w:pPr>
        <w:numPr>
          <w:ilvl w:val="0"/>
          <w:numId w:val="37"/>
        </w:numPr>
        <w:suppressAutoHyphens/>
        <w:ind w:left="284" w:right="-2" w:hanging="284"/>
        <w:contextualSpacing/>
        <w:jc w:val="both"/>
        <w:rPr>
          <w:rFonts w:eastAsia="Times New Roman"/>
          <w:noProof/>
          <w:szCs w:val="24"/>
          <w:lang w:eastAsia="ar-SA"/>
        </w:rPr>
      </w:pPr>
      <w:r w:rsidRPr="007A4EE9">
        <w:rPr>
          <w:rFonts w:eastAsia="Times New Roman"/>
          <w:noProof/>
          <w:szCs w:val="24"/>
          <w:lang w:eastAsia="ar-SA"/>
        </w:rPr>
        <w:t>Umowa w sprawie zamówienia publicznego jest jawna i podlega udostępnianiu na zasadach określonych w przepisach prawa.</w:t>
      </w:r>
    </w:p>
    <w:p w:rsidR="007A4EE9" w:rsidRPr="007A4EE9" w:rsidRDefault="007A4EE9" w:rsidP="008B3483">
      <w:pPr>
        <w:numPr>
          <w:ilvl w:val="0"/>
          <w:numId w:val="37"/>
        </w:numPr>
        <w:suppressAutoHyphens/>
        <w:ind w:left="284" w:hanging="284"/>
        <w:contextualSpacing/>
        <w:jc w:val="both"/>
        <w:rPr>
          <w:rFonts w:eastAsia="Times New Roman"/>
          <w:noProof/>
          <w:szCs w:val="24"/>
          <w:lang w:eastAsia="ar-SA"/>
        </w:rPr>
      </w:pPr>
      <w:r w:rsidRPr="007A4EE9">
        <w:rPr>
          <w:rFonts w:eastAsia="Times New Roman"/>
          <w:noProof/>
          <w:szCs w:val="24"/>
          <w:lang w:eastAsia="ar-SA"/>
        </w:rPr>
        <w:t>O miejscu i terminie zawarcia Umowy Wykonawca, którego oferta została wybrana, zostanie poinformowany zawiadomieniem o wyborze oferty.</w:t>
      </w:r>
    </w:p>
    <w:p w:rsidR="007A4EE9" w:rsidRPr="007A4EE9" w:rsidRDefault="007A4EE9" w:rsidP="008B3483">
      <w:pPr>
        <w:numPr>
          <w:ilvl w:val="0"/>
          <w:numId w:val="37"/>
        </w:numPr>
        <w:suppressAutoHyphens/>
        <w:ind w:left="284" w:hanging="284"/>
        <w:contextualSpacing/>
        <w:jc w:val="both"/>
        <w:rPr>
          <w:rFonts w:eastAsia="Times New Roman"/>
          <w:noProof/>
          <w:szCs w:val="24"/>
          <w:lang w:eastAsia="ar-SA"/>
        </w:rPr>
      </w:pPr>
      <w:r w:rsidRPr="007A4EE9">
        <w:rPr>
          <w:rFonts w:eastAsia="Times New Roman"/>
          <w:noProof/>
          <w:szCs w:val="24"/>
          <w:lang w:eastAsia="ar-SA"/>
        </w:rPr>
        <w:t xml:space="preserve">Umowa zostanie zostanie zawarta w formie pisemnej </w:t>
      </w:r>
      <w:r>
        <w:rPr>
          <w:rFonts w:eastAsia="Times New Roman"/>
          <w:noProof/>
          <w:szCs w:val="24"/>
          <w:lang w:eastAsia="ar-SA"/>
        </w:rPr>
        <w:t>pod rygorem nieważności.</w:t>
      </w:r>
    </w:p>
    <w:p w:rsidR="0024615D" w:rsidRPr="004B288E" w:rsidRDefault="007A4EE9" w:rsidP="008B3483">
      <w:pPr>
        <w:numPr>
          <w:ilvl w:val="0"/>
          <w:numId w:val="37"/>
        </w:numPr>
        <w:suppressAutoHyphens/>
        <w:ind w:left="284" w:right="-2" w:hanging="284"/>
        <w:contextualSpacing/>
        <w:jc w:val="both"/>
        <w:rPr>
          <w:rFonts w:eastAsia="Times New Roman"/>
          <w:noProof/>
          <w:szCs w:val="24"/>
          <w:lang w:eastAsia="ar-SA"/>
        </w:rPr>
      </w:pPr>
      <w:r w:rsidRPr="007A4EE9">
        <w:rPr>
          <w:rFonts w:eastAsia="Times New Roman"/>
          <w:noProof/>
          <w:szCs w:val="24"/>
          <w:lang w:eastAsia="ar-SA"/>
        </w:rPr>
        <w:lastRenderedPageBreak/>
        <w:t>Umowa w sprawie niniejszego zamówienia zostanie zawarta na w</w:t>
      </w:r>
      <w:r w:rsidR="0024615D">
        <w:rPr>
          <w:rFonts w:eastAsia="Times New Roman"/>
          <w:noProof/>
          <w:szCs w:val="24"/>
          <w:lang w:eastAsia="ar-SA"/>
        </w:rPr>
        <w:t xml:space="preserve">arunkach określonych </w:t>
      </w:r>
      <w:r w:rsidR="0024615D">
        <w:rPr>
          <w:rFonts w:eastAsia="Times New Roman"/>
          <w:noProof/>
          <w:szCs w:val="24"/>
          <w:lang w:eastAsia="ar-SA"/>
        </w:rPr>
        <w:br/>
        <w:t>w  SIWZ i winna zawi</w:t>
      </w:r>
      <w:r w:rsidR="00132411">
        <w:rPr>
          <w:rFonts w:eastAsia="Times New Roman"/>
          <w:noProof/>
          <w:szCs w:val="24"/>
          <w:lang w:eastAsia="ar-SA"/>
        </w:rPr>
        <w:t>e</w:t>
      </w:r>
      <w:bookmarkStart w:id="44" w:name="_GoBack"/>
      <w:bookmarkEnd w:id="44"/>
      <w:r w:rsidR="0024615D">
        <w:rPr>
          <w:rFonts w:eastAsia="Times New Roman"/>
          <w:noProof/>
          <w:szCs w:val="24"/>
          <w:lang w:eastAsia="ar-SA"/>
        </w:rPr>
        <w:t>rać</w:t>
      </w:r>
      <w:r w:rsidR="00332C01" w:rsidRPr="00332C01">
        <w:rPr>
          <w:rFonts w:eastAsia="Times New Roman"/>
          <w:noProof/>
          <w:color w:val="FF0000"/>
          <w:szCs w:val="24"/>
          <w:lang w:eastAsia="ar-SA"/>
        </w:rPr>
        <w:t xml:space="preserve"> </w:t>
      </w:r>
      <w:r w:rsidR="00332C01" w:rsidRPr="004B288E">
        <w:rPr>
          <w:rFonts w:eastAsia="Times New Roman"/>
          <w:noProof/>
          <w:szCs w:val="24"/>
          <w:lang w:eastAsia="ar-SA"/>
        </w:rPr>
        <w:t>istotn</w:t>
      </w:r>
      <w:r w:rsidR="0024615D" w:rsidRPr="004B288E">
        <w:rPr>
          <w:rFonts w:eastAsia="Times New Roman"/>
          <w:noProof/>
          <w:szCs w:val="24"/>
          <w:lang w:eastAsia="ar-SA"/>
        </w:rPr>
        <w:t>e</w:t>
      </w:r>
      <w:r w:rsidR="00332C01" w:rsidRPr="004B288E">
        <w:rPr>
          <w:rFonts w:eastAsia="Times New Roman"/>
          <w:noProof/>
          <w:szCs w:val="24"/>
          <w:lang w:eastAsia="ar-SA"/>
        </w:rPr>
        <w:t xml:space="preserve"> postanowie</w:t>
      </w:r>
      <w:r w:rsidR="0024615D" w:rsidRPr="004B288E">
        <w:rPr>
          <w:rFonts w:eastAsia="Times New Roman"/>
          <w:noProof/>
          <w:szCs w:val="24"/>
          <w:lang w:eastAsia="ar-SA"/>
        </w:rPr>
        <w:t>nia</w:t>
      </w:r>
      <w:r w:rsidRPr="004B288E">
        <w:rPr>
          <w:rFonts w:eastAsia="Times New Roman"/>
          <w:noProof/>
          <w:szCs w:val="24"/>
          <w:lang w:eastAsia="ar-SA"/>
        </w:rPr>
        <w:t xml:space="preserve"> </w:t>
      </w:r>
      <w:r w:rsidR="00332C01" w:rsidRPr="004B288E">
        <w:rPr>
          <w:rFonts w:eastAsia="Times New Roman"/>
          <w:noProof/>
          <w:szCs w:val="24"/>
          <w:lang w:eastAsia="ar-SA"/>
        </w:rPr>
        <w:t>u</w:t>
      </w:r>
      <w:r w:rsidRPr="004B288E">
        <w:rPr>
          <w:rFonts w:eastAsia="Times New Roman"/>
          <w:noProof/>
          <w:szCs w:val="24"/>
          <w:lang w:eastAsia="ar-SA"/>
        </w:rPr>
        <w:t xml:space="preserve">mowy, </w:t>
      </w:r>
      <w:r w:rsidR="0024615D" w:rsidRPr="004B288E">
        <w:rPr>
          <w:rFonts w:eastAsia="Times New Roman"/>
          <w:noProof/>
          <w:szCs w:val="24"/>
          <w:lang w:eastAsia="ar-SA"/>
        </w:rPr>
        <w:t xml:space="preserve">wymagane przez Zamawiającego </w:t>
      </w:r>
      <w:r w:rsidR="0024615D" w:rsidRPr="004B288E">
        <w:rPr>
          <w:rFonts w:eastAsia="Times New Roman"/>
          <w:noProof/>
          <w:szCs w:val="24"/>
          <w:lang w:eastAsia="ar-SA"/>
        </w:rPr>
        <w:br/>
        <w:t>w następującym brzmieniu:</w:t>
      </w:r>
    </w:p>
    <w:p w:rsidR="00534A9E" w:rsidRPr="004B288E" w:rsidRDefault="00534A9E" w:rsidP="00534A9E">
      <w:pPr>
        <w:pStyle w:val="Akapitzlist"/>
        <w:numPr>
          <w:ilvl w:val="0"/>
          <w:numId w:val="43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 xml:space="preserve">W wyniku postępowania o zamówienie publiczne </w:t>
      </w:r>
      <w:r w:rsidR="004A4969" w:rsidRPr="004B288E">
        <w:rPr>
          <w:rFonts w:eastAsia="Times New Roman"/>
          <w:noProof/>
          <w:szCs w:val="24"/>
          <w:lang w:eastAsia="ar-SA"/>
        </w:rPr>
        <w:t>następuje</w:t>
      </w:r>
      <w:r w:rsidRPr="004B288E">
        <w:rPr>
          <w:rFonts w:eastAsia="Times New Roman"/>
          <w:noProof/>
          <w:szCs w:val="24"/>
          <w:lang w:eastAsia="ar-SA"/>
        </w:rPr>
        <w:t xml:space="preserve"> udzielenie i obsługa kredytu długoterminowego w kwocie </w:t>
      </w:r>
      <w:r w:rsidR="00931DE4" w:rsidRPr="004B288E">
        <w:rPr>
          <w:rFonts w:eastAsia="Times New Roman"/>
          <w:noProof/>
          <w:szCs w:val="24"/>
          <w:lang w:eastAsia="ar-SA"/>
        </w:rPr>
        <w:t>2</w:t>
      </w:r>
      <w:r w:rsidRPr="004B288E">
        <w:rPr>
          <w:rFonts w:eastAsia="Times New Roman"/>
          <w:noProof/>
          <w:szCs w:val="24"/>
          <w:lang w:eastAsia="ar-SA"/>
        </w:rPr>
        <w:t>.000 000,00 złotych (słownie</w:t>
      </w:r>
      <w:r w:rsidR="00931DE4" w:rsidRPr="004B288E">
        <w:rPr>
          <w:rFonts w:eastAsia="Times New Roman"/>
          <w:noProof/>
          <w:szCs w:val="24"/>
          <w:lang w:eastAsia="ar-SA"/>
        </w:rPr>
        <w:t xml:space="preserve"> dwa</w:t>
      </w:r>
      <w:r w:rsidRPr="004B288E">
        <w:rPr>
          <w:rFonts w:eastAsia="Times New Roman"/>
          <w:noProof/>
          <w:szCs w:val="24"/>
          <w:lang w:eastAsia="ar-SA"/>
        </w:rPr>
        <w:t xml:space="preserve"> milion</w:t>
      </w:r>
      <w:r w:rsidR="00931DE4" w:rsidRPr="004B288E">
        <w:rPr>
          <w:rFonts w:eastAsia="Times New Roman"/>
          <w:noProof/>
          <w:szCs w:val="24"/>
          <w:lang w:eastAsia="ar-SA"/>
        </w:rPr>
        <w:t>y</w:t>
      </w:r>
      <w:r w:rsidRPr="004B288E">
        <w:rPr>
          <w:rFonts w:eastAsia="Times New Roman"/>
          <w:noProof/>
          <w:szCs w:val="24"/>
          <w:lang w:eastAsia="ar-SA"/>
        </w:rPr>
        <w:t xml:space="preserve"> złotych 00/100)  na sfinansowanie planowanego deficytu</w:t>
      </w:r>
      <w:r w:rsidR="004A4969" w:rsidRPr="004B288E">
        <w:rPr>
          <w:rFonts w:eastAsia="Times New Roman"/>
          <w:noProof/>
          <w:szCs w:val="24"/>
          <w:lang w:eastAsia="ar-SA"/>
        </w:rPr>
        <w:t xml:space="preserve"> budżetu</w:t>
      </w:r>
      <w:r w:rsidR="00F649C7" w:rsidRPr="004B288E">
        <w:rPr>
          <w:rFonts w:eastAsia="Times New Roman"/>
          <w:noProof/>
          <w:szCs w:val="24"/>
          <w:lang w:eastAsia="ar-SA"/>
        </w:rPr>
        <w:t xml:space="preserve"> i spłatę wcześniej zaciągniętych zobowiązań</w:t>
      </w:r>
      <w:r w:rsidR="00931DE4" w:rsidRPr="004B288E">
        <w:rPr>
          <w:rFonts w:eastAsia="Times New Roman"/>
          <w:noProof/>
          <w:szCs w:val="24"/>
          <w:lang w:eastAsia="ar-SA"/>
        </w:rPr>
        <w:t>.</w:t>
      </w:r>
    </w:p>
    <w:p w:rsidR="00534A9E" w:rsidRPr="004B288E" w:rsidRDefault="00534A9E" w:rsidP="00534A9E">
      <w:pPr>
        <w:pStyle w:val="Akapitzlist"/>
        <w:numPr>
          <w:ilvl w:val="0"/>
          <w:numId w:val="43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 xml:space="preserve">Wszystkie opłaty towarzyszące operacjom i czynnościom związanym z realizacją umowy, </w:t>
      </w:r>
      <w:r w:rsidR="00931DE4" w:rsidRPr="004B288E">
        <w:rPr>
          <w:rFonts w:eastAsia="Times New Roman"/>
          <w:noProof/>
          <w:szCs w:val="24"/>
          <w:lang w:eastAsia="ar-SA"/>
        </w:rPr>
        <w:t xml:space="preserve">i </w:t>
      </w:r>
      <w:r w:rsidRPr="004B288E">
        <w:rPr>
          <w:rFonts w:eastAsia="Times New Roman"/>
          <w:noProof/>
          <w:szCs w:val="24"/>
          <w:lang w:eastAsia="ar-SA"/>
        </w:rPr>
        <w:t xml:space="preserve"> udzielenie</w:t>
      </w:r>
      <w:r w:rsidR="00931DE4" w:rsidRPr="004B288E">
        <w:rPr>
          <w:rFonts w:eastAsia="Times New Roman"/>
          <w:noProof/>
          <w:szCs w:val="24"/>
          <w:lang w:eastAsia="ar-SA"/>
        </w:rPr>
        <w:t>m</w:t>
      </w:r>
      <w:r w:rsidR="00672EA0" w:rsidRPr="004B288E">
        <w:rPr>
          <w:rFonts w:eastAsia="Times New Roman"/>
          <w:noProof/>
          <w:szCs w:val="24"/>
          <w:lang w:eastAsia="ar-SA"/>
        </w:rPr>
        <w:t xml:space="preserve"> kredytu zosta</w:t>
      </w:r>
      <w:r w:rsidR="004A4969" w:rsidRPr="004B288E">
        <w:rPr>
          <w:rFonts w:eastAsia="Times New Roman"/>
          <w:noProof/>
          <w:szCs w:val="24"/>
          <w:lang w:eastAsia="ar-SA"/>
        </w:rPr>
        <w:t>ły</w:t>
      </w:r>
      <w:r w:rsidRPr="004B288E">
        <w:rPr>
          <w:rFonts w:eastAsia="Times New Roman"/>
          <w:noProof/>
          <w:szCs w:val="24"/>
          <w:lang w:eastAsia="ar-SA"/>
        </w:rPr>
        <w:t xml:space="preserve"> uwzględnione w niezmiennej stawce procentowej marży Wykonawcy</w:t>
      </w:r>
      <w:r w:rsidR="004A4969" w:rsidRPr="004B288E">
        <w:rPr>
          <w:rFonts w:eastAsia="Times New Roman"/>
          <w:noProof/>
          <w:szCs w:val="24"/>
          <w:lang w:eastAsia="ar-SA"/>
        </w:rPr>
        <w:t xml:space="preserve"> w wysokości….% oraz zmiennym oprocentowaniu na podstawie stawki WIBOR 1M </w:t>
      </w:r>
      <w:r w:rsidRPr="004B288E">
        <w:rPr>
          <w:rFonts w:eastAsia="Times New Roman"/>
          <w:noProof/>
          <w:szCs w:val="24"/>
          <w:lang w:eastAsia="ar-SA"/>
        </w:rPr>
        <w:t>.</w:t>
      </w:r>
    </w:p>
    <w:p w:rsidR="00534A9E" w:rsidRPr="004B288E" w:rsidRDefault="00931DE4" w:rsidP="00534A9E">
      <w:pPr>
        <w:pStyle w:val="Akapitzlist"/>
        <w:numPr>
          <w:ilvl w:val="0"/>
          <w:numId w:val="43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bCs/>
          <w:szCs w:val="24"/>
          <w:lang w:eastAsia="pl-PL"/>
        </w:rPr>
        <w:t xml:space="preserve">Realizacja dyspozycji kredytobiorcy następować będzie  w formie bezgotówkowej na rachunek bankowy Powiatu Łęczyńskiego </w:t>
      </w:r>
      <w:r w:rsidR="00583F1C" w:rsidRPr="004455E7">
        <w:rPr>
          <w:color w:val="222222"/>
          <w:szCs w:val="24"/>
          <w:shd w:val="clear" w:color="auto" w:fill="FFFFFF"/>
        </w:rPr>
        <w:t>62 1020 3206 0000 8402 0006 4147</w:t>
      </w:r>
      <w:r w:rsidRPr="004B288E">
        <w:rPr>
          <w:rFonts w:eastAsia="Times New Roman"/>
          <w:bCs/>
          <w:szCs w:val="24"/>
          <w:lang w:eastAsia="pl-PL"/>
        </w:rPr>
        <w:t xml:space="preserve"> </w:t>
      </w:r>
      <w:r w:rsidR="00534A9E" w:rsidRPr="004B288E">
        <w:rPr>
          <w:rFonts w:eastAsia="Times New Roman"/>
          <w:noProof/>
          <w:szCs w:val="24"/>
          <w:lang w:eastAsia="ar-SA"/>
        </w:rPr>
        <w:t>Kredyt uruchami</w:t>
      </w:r>
      <w:r w:rsidRPr="004B288E">
        <w:rPr>
          <w:rFonts w:eastAsia="Times New Roman"/>
          <w:noProof/>
          <w:szCs w:val="24"/>
          <w:lang w:eastAsia="ar-SA"/>
        </w:rPr>
        <w:t>ony</w:t>
      </w:r>
      <w:r w:rsidR="00534A9E" w:rsidRPr="004B288E">
        <w:rPr>
          <w:rFonts w:eastAsia="Times New Roman"/>
          <w:noProof/>
          <w:szCs w:val="24"/>
          <w:lang w:eastAsia="ar-SA"/>
        </w:rPr>
        <w:t xml:space="preserve"> będzie w jednej transzy.</w:t>
      </w:r>
    </w:p>
    <w:p w:rsidR="00534A9E" w:rsidRPr="004B288E" w:rsidRDefault="00534A9E" w:rsidP="00534A9E">
      <w:pPr>
        <w:pStyle w:val="Akapitzlist"/>
        <w:numPr>
          <w:ilvl w:val="0"/>
          <w:numId w:val="43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Uruchomienie  kredytu nastąpi w ciągu …… dnia/dni od dnia zgłoszenia pisemnej dyspozycji przez Zamawiającego.</w:t>
      </w:r>
    </w:p>
    <w:p w:rsidR="00534A9E" w:rsidRPr="004B288E" w:rsidRDefault="00534A9E" w:rsidP="00534A9E">
      <w:pPr>
        <w:pStyle w:val="Akapitzlist"/>
        <w:numPr>
          <w:ilvl w:val="0"/>
          <w:numId w:val="43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Okres spłaty kredytu: w latach 2017 – 20</w:t>
      </w:r>
      <w:r w:rsidR="00931DE4" w:rsidRPr="004B288E">
        <w:rPr>
          <w:rFonts w:eastAsia="Times New Roman"/>
          <w:noProof/>
          <w:szCs w:val="24"/>
          <w:lang w:eastAsia="ar-SA"/>
        </w:rPr>
        <w:t>30</w:t>
      </w:r>
      <w:r w:rsidR="004A4969" w:rsidRPr="004B288E">
        <w:rPr>
          <w:rFonts w:eastAsia="Times New Roman"/>
          <w:noProof/>
          <w:szCs w:val="24"/>
          <w:lang w:eastAsia="ar-SA"/>
        </w:rPr>
        <w:t>, tj. w okresie 14 lat i dotyczy 168 miesięcy</w:t>
      </w:r>
      <w:r w:rsidR="002E17A0" w:rsidRPr="004B288E">
        <w:rPr>
          <w:rFonts w:eastAsia="Times New Roman"/>
          <w:noProof/>
          <w:szCs w:val="24"/>
          <w:lang w:eastAsia="ar-SA"/>
        </w:rPr>
        <w:t xml:space="preserve"> – od 31 stycznia 2017 r do 31 grudnia 2030 r</w:t>
      </w:r>
      <w:r w:rsidRPr="004B288E">
        <w:rPr>
          <w:rFonts w:eastAsia="Times New Roman"/>
          <w:noProof/>
          <w:szCs w:val="24"/>
          <w:lang w:eastAsia="ar-SA"/>
        </w:rPr>
        <w:t>.</w:t>
      </w:r>
    </w:p>
    <w:p w:rsidR="00534A9E" w:rsidRPr="004B288E" w:rsidRDefault="00534A9E" w:rsidP="00534A9E">
      <w:pPr>
        <w:pStyle w:val="Akapitzlist"/>
        <w:numPr>
          <w:ilvl w:val="0"/>
          <w:numId w:val="43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 xml:space="preserve">Kredyt jest oprocentowany według zmiennej stopy procentowej obliczonej w sposób następujący: 1 miesięczny WIBOR plus </w:t>
      </w:r>
      <w:r w:rsidR="0007457D" w:rsidRPr="004B288E">
        <w:rPr>
          <w:rFonts w:eastAsia="Times New Roman"/>
          <w:noProof/>
          <w:szCs w:val="24"/>
          <w:lang w:eastAsia="ar-SA"/>
        </w:rPr>
        <w:t xml:space="preserve">stała </w:t>
      </w:r>
      <w:r w:rsidRPr="004B288E">
        <w:rPr>
          <w:rFonts w:eastAsia="Times New Roman"/>
          <w:noProof/>
          <w:szCs w:val="24"/>
          <w:lang w:eastAsia="ar-SA"/>
        </w:rPr>
        <w:t>marża banku …… %. W dniu zawarcia niniejszej umowy oprocentowanie wynosi ........%.</w:t>
      </w:r>
    </w:p>
    <w:p w:rsidR="00534A9E" w:rsidRPr="004B288E" w:rsidRDefault="00534A9E" w:rsidP="00534A9E">
      <w:pPr>
        <w:pStyle w:val="Akapitzlist"/>
        <w:numPr>
          <w:ilvl w:val="0"/>
          <w:numId w:val="43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Odsetki będą naliczane tylko od kwoty faktycznego zadłużenia, począwszy od dnia wypłacenia kredytu.</w:t>
      </w:r>
    </w:p>
    <w:p w:rsidR="00534A9E" w:rsidRPr="004B288E" w:rsidRDefault="00534A9E" w:rsidP="00534A9E">
      <w:pPr>
        <w:pStyle w:val="Akapitzlist"/>
        <w:numPr>
          <w:ilvl w:val="0"/>
          <w:numId w:val="43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 xml:space="preserve">Kredyt spłacony będzie w  ratach </w:t>
      </w:r>
      <w:r w:rsidR="0007457D" w:rsidRPr="004B288E">
        <w:rPr>
          <w:rFonts w:eastAsia="Times New Roman"/>
          <w:noProof/>
          <w:szCs w:val="24"/>
          <w:lang w:eastAsia="ar-SA"/>
        </w:rPr>
        <w:t>miesięcznych</w:t>
      </w:r>
      <w:r w:rsidRPr="004B288E">
        <w:rPr>
          <w:rFonts w:eastAsia="Times New Roman"/>
          <w:noProof/>
          <w:szCs w:val="24"/>
          <w:lang w:eastAsia="ar-SA"/>
        </w:rPr>
        <w:t xml:space="preserve">  wg harmonogramu zawartego w umowie</w:t>
      </w:r>
      <w:r w:rsidR="006439AF" w:rsidRPr="004B288E">
        <w:rPr>
          <w:rFonts w:eastAsia="Times New Roman"/>
          <w:noProof/>
          <w:szCs w:val="24"/>
          <w:lang w:eastAsia="ar-SA"/>
        </w:rPr>
        <w:t>.</w:t>
      </w:r>
    </w:p>
    <w:p w:rsidR="00931DE4" w:rsidRDefault="00931DE4" w:rsidP="00931DE4">
      <w:pPr>
        <w:pStyle w:val="Akapitzlist"/>
        <w:numPr>
          <w:ilvl w:val="0"/>
          <w:numId w:val="43"/>
        </w:numPr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 xml:space="preserve">Spłata rat odsetkowych </w:t>
      </w:r>
      <w:r w:rsidR="002E17A0" w:rsidRPr="004B288E">
        <w:rPr>
          <w:rFonts w:eastAsia="Times New Roman"/>
          <w:noProof/>
          <w:szCs w:val="24"/>
          <w:lang w:eastAsia="ar-SA"/>
        </w:rPr>
        <w:t xml:space="preserve">w tym samym terminie co rat kapitału </w:t>
      </w:r>
      <w:r w:rsidRPr="004B288E">
        <w:rPr>
          <w:rFonts w:eastAsia="Times New Roman"/>
          <w:noProof/>
          <w:szCs w:val="24"/>
          <w:lang w:eastAsia="ar-SA"/>
        </w:rPr>
        <w:t>na koniec każdego miesiąca. Odsetki naliczane będą od faktycznie wykorzystanych środków. Do obliczenia kwoty odsetek przyjmuje się rzeczywistą liczbę dni wykorzystania kredytu w stosunku do 365 dni w roku. Pierwsza płatność odsetek nastąpi w dniu 31.01.2017r.</w:t>
      </w:r>
    </w:p>
    <w:p w:rsidR="009D1161" w:rsidRPr="004B288E" w:rsidRDefault="009D1161" w:rsidP="00931DE4">
      <w:pPr>
        <w:pStyle w:val="Akapitzlist"/>
        <w:numPr>
          <w:ilvl w:val="0"/>
          <w:numId w:val="43"/>
        </w:numPr>
        <w:rPr>
          <w:rFonts w:eastAsia="Times New Roman"/>
          <w:noProof/>
          <w:szCs w:val="24"/>
          <w:lang w:eastAsia="ar-SA"/>
        </w:rPr>
      </w:pPr>
      <w:r>
        <w:rPr>
          <w:rFonts w:eastAsia="Times New Roman"/>
          <w:noProof/>
          <w:szCs w:val="24"/>
          <w:lang w:eastAsia="ar-SA"/>
        </w:rPr>
        <w:t xml:space="preserve">Dopuszcza się </w:t>
      </w:r>
      <w:r>
        <w:rPr>
          <w:rFonts w:eastAsia="Times New Roman"/>
          <w:bCs/>
          <w:szCs w:val="24"/>
          <w:lang w:eastAsia="pl-PL"/>
        </w:rPr>
        <w:t>na wniosek Zamawiającego, nie częściej niż raz w roku, odroczenia terminu spłaty raty kapitałowej o 1 miesiąc.</w:t>
      </w:r>
    </w:p>
    <w:p w:rsidR="00534A9E" w:rsidRPr="004B288E" w:rsidRDefault="00534A9E" w:rsidP="00534A9E">
      <w:pPr>
        <w:pStyle w:val="Akapitzlist"/>
        <w:numPr>
          <w:ilvl w:val="0"/>
          <w:numId w:val="43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Strony zgodnie ustalają, iż Kredytobiorca ma prawo do niewykorzystania pełnej kwoty kredytu bez ponoszenia z tego tytułu dodatkowych kosztów.</w:t>
      </w:r>
    </w:p>
    <w:p w:rsidR="00534A9E" w:rsidRPr="004B288E" w:rsidRDefault="00534A9E" w:rsidP="00534A9E">
      <w:pPr>
        <w:pStyle w:val="Akapitzlist"/>
        <w:numPr>
          <w:ilvl w:val="0"/>
          <w:numId w:val="43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W przypadku spłaty części lub całości kredytu przed terminem Bank nie pobierze prowizji i innych opłat z tego tytułu.</w:t>
      </w:r>
    </w:p>
    <w:p w:rsidR="00534A9E" w:rsidRPr="004B288E" w:rsidRDefault="00534A9E" w:rsidP="00534A9E">
      <w:pPr>
        <w:pStyle w:val="Akapitzlist"/>
        <w:numPr>
          <w:ilvl w:val="0"/>
          <w:numId w:val="43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Kredytobiorca zastrzega sobie możliwość wcześniejszych, przed ustalonymi terminami, spłat rat kredytu bez ponoszenia dodatkowych prowizji i opłat.</w:t>
      </w:r>
    </w:p>
    <w:p w:rsidR="00534A9E" w:rsidRPr="004B288E" w:rsidRDefault="00534A9E" w:rsidP="00534A9E">
      <w:pPr>
        <w:pStyle w:val="Akapitzlist"/>
        <w:numPr>
          <w:ilvl w:val="0"/>
          <w:numId w:val="43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Poza oprocentowaniem kredytu i wskazaną w formularzu ofertowym stałą marżą Kredytobiorcę nie będą obciążały żadne inne marże, prowizje i inne podobne opłaty.</w:t>
      </w:r>
    </w:p>
    <w:p w:rsidR="00534A9E" w:rsidRPr="004B288E" w:rsidRDefault="00534A9E" w:rsidP="00534A9E">
      <w:pPr>
        <w:pStyle w:val="Akapitzlist"/>
        <w:numPr>
          <w:ilvl w:val="0"/>
          <w:numId w:val="43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Zabezpieczenie kredytu: weksel własny in blanco wraz z deklaracją wekslową.</w:t>
      </w:r>
    </w:p>
    <w:p w:rsidR="00534A9E" w:rsidRPr="004B288E" w:rsidRDefault="00534A9E" w:rsidP="006439AF">
      <w:pPr>
        <w:pStyle w:val="Akapitzlist"/>
        <w:numPr>
          <w:ilvl w:val="0"/>
          <w:numId w:val="43"/>
        </w:numPr>
        <w:suppressAutoHyphens/>
        <w:ind w:left="709" w:right="-2" w:hanging="425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Zamawiający zastrzega sobie, iż w trakcie trwania umowy kredytowej, w przypadku powstania jakichkolwiek okoliczności powodujących, iż marża banku uległaby zmianie lub powstałaby okoliczność opłacania przez Zamawiającego nowych marży – nie będą one dotyczyły Zamawiającego i umowy kredytowej dotyczącej niniejszego postępowania.</w:t>
      </w:r>
    </w:p>
    <w:p w:rsidR="00534A9E" w:rsidRPr="004B288E" w:rsidRDefault="00534A9E" w:rsidP="00534A9E">
      <w:pPr>
        <w:pStyle w:val="Akapitzlist"/>
        <w:numPr>
          <w:ilvl w:val="0"/>
          <w:numId w:val="43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Wszystkie zmiany umowy wymagają formy pisemnej pod rygorem nieważności, przy czym zmiany istotnych postanowień umowy w stosunku do treści oferty, na podstawie której dokonano wyboru wykonawcy są możliwe jedynie zgodnie z art. 144 ustawy Pzp.</w:t>
      </w:r>
    </w:p>
    <w:p w:rsidR="006439AF" w:rsidRPr="004B288E" w:rsidRDefault="006439AF" w:rsidP="00534A9E">
      <w:pPr>
        <w:pStyle w:val="Akapitzlist"/>
        <w:numPr>
          <w:ilvl w:val="0"/>
          <w:numId w:val="43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 xml:space="preserve">Zamawiający przewiduje mozliwość dokonania istotnych zmian postanowień zawartej umowy w przypadku wystapienia co najmniej jednej okoliczności wymienionych niżej, </w:t>
      </w:r>
      <w:r w:rsidRPr="004B288E">
        <w:rPr>
          <w:rFonts w:eastAsia="Times New Roman"/>
          <w:noProof/>
          <w:szCs w:val="24"/>
          <w:lang w:eastAsia="ar-SA"/>
        </w:rPr>
        <w:br/>
        <w:t>z uwzględnieniem podawanych warunków ich wprowadzenia:</w:t>
      </w:r>
    </w:p>
    <w:p w:rsidR="006439AF" w:rsidRPr="004B288E" w:rsidRDefault="006439AF" w:rsidP="006439AF">
      <w:pPr>
        <w:pStyle w:val="Akapitzlist"/>
        <w:suppressAutoHyphens/>
        <w:ind w:left="644"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17.1) wcześniejsza spłata kredytu;</w:t>
      </w:r>
    </w:p>
    <w:p w:rsidR="006439AF" w:rsidRPr="004B288E" w:rsidRDefault="00672EA0" w:rsidP="006439AF">
      <w:pPr>
        <w:pStyle w:val="Akapitzlist"/>
        <w:suppressAutoHyphens/>
        <w:ind w:left="644"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17.2) n</w:t>
      </w:r>
      <w:r w:rsidR="006439AF" w:rsidRPr="004B288E">
        <w:rPr>
          <w:rFonts w:eastAsia="Times New Roman"/>
          <w:noProof/>
          <w:szCs w:val="24"/>
          <w:lang w:eastAsia="ar-SA"/>
        </w:rPr>
        <w:t>iewykorzystanie pełnej wartości kredytu;</w:t>
      </w:r>
    </w:p>
    <w:p w:rsidR="006439AF" w:rsidRPr="004B288E" w:rsidRDefault="006439AF" w:rsidP="006439AF">
      <w:pPr>
        <w:pStyle w:val="Akapitzlist"/>
        <w:suppressAutoHyphens/>
        <w:ind w:left="644"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lastRenderedPageBreak/>
        <w:t>17.3) przedłużenie spłaty kredytu;</w:t>
      </w:r>
    </w:p>
    <w:p w:rsidR="006439AF" w:rsidRPr="004B288E" w:rsidRDefault="006439AF" w:rsidP="006439AF">
      <w:pPr>
        <w:pStyle w:val="Akapitzlist"/>
        <w:suppressAutoHyphens/>
        <w:ind w:left="644"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 xml:space="preserve">17.4) w przypadku zmian opisanych w art. 142 ust. 5 ustawy Prawo zamówień </w:t>
      </w:r>
      <w:r w:rsidRPr="004B288E">
        <w:rPr>
          <w:rFonts w:eastAsia="Times New Roman"/>
          <w:noProof/>
          <w:szCs w:val="24"/>
          <w:lang w:eastAsia="ar-SA"/>
        </w:rPr>
        <w:br/>
        <w:t xml:space="preserve">           publicznych.</w:t>
      </w:r>
    </w:p>
    <w:p w:rsidR="006439AF" w:rsidRPr="004B288E" w:rsidRDefault="006439AF" w:rsidP="006439AF">
      <w:pPr>
        <w:pStyle w:val="Akapitzlist"/>
        <w:suppressAutoHyphens/>
        <w:ind w:left="709" w:right="-2" w:hanging="425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18) W sytuacji wystąpienia okoliczności wskazanych w ust. 17 pkt. 17.4) Wykonawca jest</w:t>
      </w:r>
      <w:r w:rsidRPr="004B288E">
        <w:rPr>
          <w:rFonts w:eastAsia="Times New Roman"/>
          <w:noProof/>
          <w:szCs w:val="24"/>
          <w:lang w:eastAsia="ar-SA"/>
        </w:rPr>
        <w:br/>
        <w:t xml:space="preserve">uprawniony złożyć Zamawiającemu pisemny wniosek o zmianę umowy w zakresie płatności wynikających z wejścia w życie przepisów prawnych stanowiących podstawę zmiany umowy. Wniosek powienien zawierać wyczerpujące uzasadnienie faktyczne </w:t>
      </w:r>
      <w:r w:rsidRPr="004B288E">
        <w:rPr>
          <w:rFonts w:eastAsia="Times New Roman"/>
          <w:noProof/>
          <w:szCs w:val="24"/>
          <w:lang w:eastAsia="ar-SA"/>
        </w:rPr>
        <w:br/>
        <w:t>i wskazanie podstaw prawnych oraz dokładne wyliczenie kwoty wynagrodzenia Wykonawcy</w:t>
      </w:r>
      <w:r w:rsidR="004731C7" w:rsidRPr="004B288E">
        <w:rPr>
          <w:rFonts w:eastAsia="Times New Roman"/>
          <w:noProof/>
          <w:szCs w:val="24"/>
          <w:lang w:eastAsia="ar-SA"/>
        </w:rPr>
        <w:t xml:space="preserve"> po zmianie umowy i obejmowac tylko i wyłącznie koszty realizacji umowy, które Wykonawca obowiązkowo ponosi w związku ze zmianą przepisów prawa.</w:t>
      </w:r>
    </w:p>
    <w:p w:rsidR="00534A9E" w:rsidRPr="004B288E" w:rsidRDefault="00534A9E" w:rsidP="004731C7">
      <w:pPr>
        <w:pStyle w:val="Akapitzlist"/>
        <w:numPr>
          <w:ilvl w:val="0"/>
          <w:numId w:val="45"/>
        </w:numPr>
        <w:suppressAutoHyphens/>
        <w:ind w:right="-2"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Wszelkie zmiany treści umowy mogą być dokonywane wyłącznie w formie aneksu podpisanego przez obie strony, pod rygorem nieważności.</w:t>
      </w:r>
    </w:p>
    <w:p w:rsidR="00332C01" w:rsidRPr="004B288E" w:rsidRDefault="00332C01" w:rsidP="008B3483">
      <w:pPr>
        <w:pStyle w:val="Akapitzlist"/>
        <w:numPr>
          <w:ilvl w:val="0"/>
          <w:numId w:val="37"/>
        </w:numPr>
        <w:tabs>
          <w:tab w:val="clear" w:pos="360"/>
        </w:tabs>
        <w:suppressAutoHyphens/>
        <w:ind w:left="284" w:right="-2" w:hanging="284"/>
        <w:jc w:val="both"/>
        <w:outlineLvl w:val="1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bCs/>
          <w:szCs w:val="24"/>
          <w:lang w:eastAsia="pl-PL"/>
        </w:rPr>
        <w:t xml:space="preserve">Wykonawca, którego oferta zostanie wybrana przedłoży projekt umowy, zawierający istotne dla stron postanowienia określone w </w:t>
      </w:r>
      <w:r w:rsidR="002E17A0" w:rsidRPr="004B288E">
        <w:rPr>
          <w:rFonts w:eastAsia="Times New Roman"/>
          <w:bCs/>
          <w:szCs w:val="24"/>
          <w:lang w:eastAsia="pl-PL"/>
        </w:rPr>
        <w:t xml:space="preserve">punkcie 5 działu XXII </w:t>
      </w:r>
      <w:r w:rsidRPr="004B288E">
        <w:rPr>
          <w:rFonts w:eastAsia="Times New Roman"/>
          <w:bCs/>
          <w:szCs w:val="24"/>
          <w:lang w:eastAsia="pl-PL"/>
        </w:rPr>
        <w:t xml:space="preserve">SIWZ, które zostaną wprowadzone do treści zawieranej pomiędzy Zamawiającym a Wykonawcą umowy </w:t>
      </w:r>
      <w:r w:rsidR="002E17A0" w:rsidRPr="004B288E">
        <w:rPr>
          <w:rFonts w:eastAsia="Times New Roman"/>
          <w:bCs/>
          <w:szCs w:val="24"/>
          <w:lang w:eastAsia="pl-PL"/>
        </w:rPr>
        <w:br/>
      </w:r>
      <w:r w:rsidRPr="004B288E">
        <w:rPr>
          <w:rFonts w:eastAsia="Times New Roman"/>
          <w:bCs/>
          <w:szCs w:val="24"/>
          <w:lang w:eastAsia="pl-PL"/>
        </w:rPr>
        <w:t>w sprawie zamówienia publicznego. Umowa winna zawierać wszystkie elementy wymagane przepisami ustawy Prawo zamówień publicznych oraz prawo bankowe.</w:t>
      </w:r>
    </w:p>
    <w:p w:rsidR="007A4EE9" w:rsidRPr="004B288E" w:rsidRDefault="007A4EE9" w:rsidP="008B3483">
      <w:pPr>
        <w:numPr>
          <w:ilvl w:val="0"/>
          <w:numId w:val="37"/>
        </w:numPr>
        <w:suppressAutoHyphens/>
        <w:ind w:left="284" w:right="-2" w:hanging="284"/>
        <w:contextualSpacing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Zakres świadczenia Wykonawcy wynikający z Umowy jest tożsamy z jego zobowiązaniem zawartym w ofercie dotyczacym wybranego do realizacji zadania.</w:t>
      </w:r>
    </w:p>
    <w:p w:rsidR="007A4EE9" w:rsidRPr="004B288E" w:rsidRDefault="007A4EE9" w:rsidP="008B3483">
      <w:pPr>
        <w:numPr>
          <w:ilvl w:val="0"/>
          <w:numId w:val="37"/>
        </w:numPr>
        <w:suppressAutoHyphens/>
        <w:ind w:left="284" w:hanging="284"/>
        <w:contextualSpacing/>
        <w:jc w:val="both"/>
        <w:rPr>
          <w:rFonts w:eastAsia="Times New Roman"/>
          <w:szCs w:val="24"/>
          <w:lang w:eastAsia="ar-SA"/>
        </w:rPr>
      </w:pPr>
      <w:r w:rsidRPr="004B288E">
        <w:rPr>
          <w:rFonts w:eastAsia="Times New Roman"/>
          <w:szCs w:val="24"/>
          <w:lang w:eastAsia="ar-SA"/>
        </w:rPr>
        <w:t>Przed zawarciem Umowy o zamówienie publiczne Zamawiający żąda od Wykonawcy:</w:t>
      </w:r>
    </w:p>
    <w:p w:rsidR="007A4EE9" w:rsidRPr="004B288E" w:rsidRDefault="007A4EE9" w:rsidP="008B3483">
      <w:pPr>
        <w:numPr>
          <w:ilvl w:val="2"/>
          <w:numId w:val="37"/>
        </w:numPr>
        <w:suppressAutoHyphens/>
        <w:overflowPunct w:val="0"/>
        <w:autoSpaceDE w:val="0"/>
        <w:autoSpaceDN w:val="0"/>
        <w:adjustRightInd w:val="0"/>
        <w:ind w:left="567" w:hanging="141"/>
        <w:contextualSpacing/>
        <w:jc w:val="both"/>
        <w:textAlignment w:val="baseline"/>
        <w:rPr>
          <w:rFonts w:eastAsia="Times New Roman"/>
          <w:szCs w:val="24"/>
          <w:lang w:eastAsia="ar-SA"/>
        </w:rPr>
      </w:pPr>
      <w:r w:rsidRPr="004B288E">
        <w:rPr>
          <w:rFonts w:eastAsia="Times New Roman"/>
          <w:noProof/>
          <w:szCs w:val="24"/>
          <w:lang w:eastAsia="ar-SA"/>
        </w:rPr>
        <w:t>zgodnie z art. 23 ust. 4 Ustawy PZP w przypadku podmiotów występujących wspólnie, przed dniem zawarcia Umowy w sprawie udzielenia zamówienia publicznego, dostarczenia Zamawiającemu umowy regulującej zasady współpracy uczestników postępowania;</w:t>
      </w:r>
    </w:p>
    <w:p w:rsidR="007A4EE9" w:rsidRPr="004B288E" w:rsidRDefault="007A4EE9" w:rsidP="008B3483">
      <w:pPr>
        <w:numPr>
          <w:ilvl w:val="2"/>
          <w:numId w:val="37"/>
        </w:numPr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szCs w:val="24"/>
        </w:rPr>
      </w:pPr>
      <w:r w:rsidRPr="004B288E">
        <w:rPr>
          <w:szCs w:val="24"/>
        </w:rPr>
        <w:t>wybrany Wykonawca dostarczy Zamawiającemu pozostałe dokumenty i informacje niezbędne do zawarcia Umowy oraz wykona wszelkie czynności wynikające z Ustawy PZP oraz niniejszej SIWZ.</w:t>
      </w:r>
    </w:p>
    <w:p w:rsidR="007A4EE9" w:rsidRPr="004B288E" w:rsidRDefault="007A4EE9" w:rsidP="008B3483">
      <w:pPr>
        <w:numPr>
          <w:ilvl w:val="0"/>
          <w:numId w:val="37"/>
        </w:numPr>
        <w:tabs>
          <w:tab w:val="num" w:pos="284"/>
        </w:tabs>
        <w:suppressAutoHyphens/>
        <w:ind w:left="284" w:hanging="284"/>
        <w:contextualSpacing/>
        <w:jc w:val="both"/>
        <w:rPr>
          <w:rFonts w:eastAsia="Times New Roman"/>
          <w:szCs w:val="24"/>
          <w:lang w:eastAsia="ar-SA"/>
        </w:rPr>
      </w:pPr>
      <w:r w:rsidRPr="004B288E">
        <w:rPr>
          <w:rFonts w:eastAsia="Times New Roman"/>
          <w:szCs w:val="24"/>
          <w:lang w:eastAsia="ar-SA"/>
        </w:rPr>
        <w:t xml:space="preserve">Jeżeli Wykonawca, którego oferta została wybrana w niniejszym postępowaniu, uchyla się od zawarcia Umowy o udzielenie niniejszego zamówienia, Zamawiający może wybrać ofertę najkorzystniejszą spośród pozostałych ofert, bez konieczności przeprowadzenia ich ponownego badania i oceny, chyba, że zachodzą przesłanki unieważnienia postępowania, </w:t>
      </w:r>
      <w:r w:rsidR="007218F2">
        <w:rPr>
          <w:rFonts w:eastAsia="Times New Roman"/>
          <w:szCs w:val="24"/>
          <w:lang w:eastAsia="ar-SA"/>
        </w:rPr>
        <w:br/>
      </w:r>
      <w:r w:rsidRPr="004B288E">
        <w:rPr>
          <w:rFonts w:eastAsia="Times New Roman"/>
          <w:szCs w:val="24"/>
          <w:lang w:eastAsia="ar-SA"/>
        </w:rPr>
        <w:t>o których mowa w art. 93 ust. 1 Ustawy PZP.</w:t>
      </w:r>
    </w:p>
    <w:p w:rsidR="007A4EE9" w:rsidRPr="007A4EE9" w:rsidRDefault="007A4EE9" w:rsidP="008B3483">
      <w:pPr>
        <w:numPr>
          <w:ilvl w:val="0"/>
          <w:numId w:val="37"/>
        </w:numPr>
        <w:tabs>
          <w:tab w:val="num" w:pos="284"/>
        </w:tabs>
        <w:suppressAutoHyphens/>
        <w:ind w:left="284" w:hanging="284"/>
        <w:contextualSpacing/>
        <w:jc w:val="both"/>
        <w:rPr>
          <w:rFonts w:eastAsia="Times New Roman"/>
          <w:noProof/>
          <w:szCs w:val="24"/>
          <w:lang w:eastAsia="ar-SA"/>
        </w:rPr>
      </w:pPr>
      <w:r w:rsidRPr="004B288E">
        <w:rPr>
          <w:rFonts w:eastAsia="Times New Roman"/>
          <w:szCs w:val="24"/>
          <w:lang w:eastAsia="ar-SA"/>
        </w:rPr>
        <w:t xml:space="preserve">Zamawiający dopuszcza możliwość zmiany zawartej umowy w stosunku do treści oferty, na podstawie której dokonano wyboru Wykonawcy, w szczególności w przypadku, gdy konieczność wprowadzenia takich zmian wynika z okoliczności, których </w:t>
      </w:r>
      <w:r w:rsidRPr="007A4EE9">
        <w:rPr>
          <w:rFonts w:eastAsia="Times New Roman"/>
          <w:color w:val="000000"/>
          <w:szCs w:val="24"/>
          <w:lang w:eastAsia="ar-SA"/>
        </w:rPr>
        <w:t>nie można było przewidzieć w chwili zawarcia Umowy.</w:t>
      </w:r>
    </w:p>
    <w:p w:rsidR="007A4EE9" w:rsidRPr="004731C7" w:rsidRDefault="007A4EE9" w:rsidP="008B3483">
      <w:pPr>
        <w:numPr>
          <w:ilvl w:val="0"/>
          <w:numId w:val="37"/>
        </w:numPr>
        <w:tabs>
          <w:tab w:val="num" w:pos="284"/>
        </w:tabs>
        <w:suppressAutoHyphens/>
        <w:ind w:left="284" w:hanging="426"/>
        <w:contextualSpacing/>
        <w:jc w:val="both"/>
        <w:rPr>
          <w:rFonts w:eastAsia="Times New Roman"/>
          <w:noProof/>
          <w:szCs w:val="24"/>
          <w:lang w:eastAsia="ar-SA"/>
        </w:rPr>
      </w:pPr>
      <w:r w:rsidRPr="004731C7">
        <w:rPr>
          <w:rFonts w:eastAsia="Times New Roman"/>
          <w:noProof/>
          <w:szCs w:val="24"/>
          <w:lang w:eastAsia="ar-SA"/>
        </w:rPr>
        <w:t>Zmiana Umowy o udzielenie niniejszego zamówienia może nastąpić w następujących przypadkach:</w:t>
      </w:r>
    </w:p>
    <w:p w:rsidR="004731C7" w:rsidRPr="004731C7" w:rsidRDefault="00332C01" w:rsidP="008B3483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567" w:hanging="283"/>
        <w:jc w:val="both"/>
        <w:rPr>
          <w:szCs w:val="24"/>
          <w:lang w:eastAsia="pl-PL"/>
        </w:rPr>
      </w:pPr>
      <w:r w:rsidRPr="004731C7">
        <w:rPr>
          <w:szCs w:val="24"/>
          <w:lang w:eastAsia="pl-PL"/>
        </w:rPr>
        <w:t xml:space="preserve">zmiany organów uprawnionych do reprezentacji zarówno Zamawiającego, jak </w:t>
      </w:r>
      <w:r w:rsidRPr="004731C7">
        <w:rPr>
          <w:szCs w:val="24"/>
          <w:lang w:eastAsia="pl-PL"/>
        </w:rPr>
        <w:br/>
        <w:t>i Wykonawcy, danych adresowych stron umowy lub innych danych, które w umowie mają charakter czysto informacyjny (np. numer konta bankowego)</w:t>
      </w:r>
      <w:r w:rsidR="004731C7" w:rsidRPr="004731C7">
        <w:rPr>
          <w:szCs w:val="24"/>
          <w:lang w:eastAsia="pl-PL"/>
        </w:rPr>
        <w:t>,</w:t>
      </w:r>
    </w:p>
    <w:p w:rsidR="00332C01" w:rsidRPr="004731C7" w:rsidRDefault="004731C7" w:rsidP="008B3483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567" w:hanging="283"/>
        <w:jc w:val="both"/>
        <w:rPr>
          <w:szCs w:val="24"/>
          <w:lang w:eastAsia="pl-PL"/>
        </w:rPr>
      </w:pPr>
      <w:r w:rsidRPr="004731C7">
        <w:rPr>
          <w:szCs w:val="24"/>
          <w:lang w:eastAsia="pl-PL"/>
        </w:rPr>
        <w:t xml:space="preserve"> zakresu wskazanego w</w:t>
      </w:r>
      <w:r w:rsidRPr="004731C7">
        <w:rPr>
          <w:rFonts w:eastAsia="Times New Roman"/>
          <w:bCs/>
          <w:szCs w:val="24"/>
          <w:lang w:eastAsia="pl-PL"/>
        </w:rPr>
        <w:t xml:space="preserve"> punkcie 5 działu XXII SIWZ</w:t>
      </w:r>
      <w:r w:rsidR="00332C01" w:rsidRPr="004731C7">
        <w:rPr>
          <w:szCs w:val="24"/>
          <w:lang w:eastAsia="pl-PL"/>
        </w:rPr>
        <w:t>.</w:t>
      </w:r>
    </w:p>
    <w:p w:rsidR="00332C01" w:rsidRPr="00332C01" w:rsidRDefault="00332C01" w:rsidP="00332C01">
      <w:pPr>
        <w:pStyle w:val="Akapitzlist"/>
        <w:autoSpaceDE w:val="0"/>
        <w:autoSpaceDN w:val="0"/>
        <w:adjustRightInd w:val="0"/>
        <w:ind w:left="567"/>
        <w:jc w:val="both"/>
        <w:rPr>
          <w:szCs w:val="24"/>
          <w:lang w:eastAsia="pl-PL"/>
        </w:rPr>
      </w:pPr>
    </w:p>
    <w:p w:rsidR="00332C01" w:rsidRPr="00332C01" w:rsidRDefault="00332C01" w:rsidP="00332C01">
      <w:pPr>
        <w:pStyle w:val="Akapitzlist"/>
        <w:autoSpaceDE w:val="0"/>
        <w:autoSpaceDN w:val="0"/>
        <w:adjustRightInd w:val="0"/>
        <w:ind w:left="360"/>
        <w:jc w:val="both"/>
        <w:rPr>
          <w:szCs w:val="24"/>
          <w:lang w:eastAsia="pl-PL"/>
        </w:rPr>
      </w:pPr>
      <w:r w:rsidRPr="00332C01">
        <w:rPr>
          <w:szCs w:val="24"/>
          <w:lang w:eastAsia="pl-PL"/>
        </w:rPr>
        <w:t xml:space="preserve">Zmiany postanowień treści zawartej umowy w przypadku wystąpienia okoliczności, </w:t>
      </w:r>
      <w:r w:rsidRPr="00332C01">
        <w:rPr>
          <w:szCs w:val="24"/>
          <w:lang w:eastAsia="pl-PL"/>
        </w:rPr>
        <w:br/>
        <w:t>o których mowa powyżej odbywać się będą w formie pisemnej pod rygorem nieważności.</w:t>
      </w:r>
    </w:p>
    <w:p w:rsidR="00332C01" w:rsidRPr="00332C01" w:rsidRDefault="00332C01" w:rsidP="00332C01">
      <w:pPr>
        <w:pStyle w:val="Nagwek1"/>
      </w:pPr>
      <w:bookmarkStart w:id="45" w:name="_Toc466287931"/>
      <w:bookmarkStart w:id="46" w:name="_Toc467690303"/>
      <w:r w:rsidRPr="00332C01">
        <w:t>XXIII. POUCZENIE O ŚRODKACH OCHRONY PRAWNEJ PRZYSŁUGUJĄCYCH WYKONAWCY W TOKU POSTĘPOWANIA O UDZIELENIE ZAMÓWIENIA</w:t>
      </w:r>
      <w:bookmarkEnd w:id="45"/>
      <w:r w:rsidRPr="00332C01">
        <w:t>.</w:t>
      </w:r>
      <w:bookmarkEnd w:id="46"/>
    </w:p>
    <w:p w:rsidR="00332C01" w:rsidRPr="00332C01" w:rsidRDefault="00332C01" w:rsidP="00332C01">
      <w:pPr>
        <w:spacing w:after="200" w:line="276" w:lineRule="auto"/>
        <w:jc w:val="both"/>
        <w:rPr>
          <w:szCs w:val="24"/>
        </w:rPr>
      </w:pPr>
      <w:r w:rsidRPr="00332C01">
        <w:rPr>
          <w:szCs w:val="24"/>
        </w:rPr>
        <w:t xml:space="preserve">Wykonawcom oraz innym osobom przewidzianym ustawą, których interes prawny </w:t>
      </w:r>
      <w:r w:rsidRPr="00332C01">
        <w:rPr>
          <w:szCs w:val="24"/>
        </w:rPr>
        <w:br/>
        <w:t xml:space="preserve">w uzyskaniu zamówienia doznał lub może doznać uszczerbku w wyniku naruszenia przez </w:t>
      </w:r>
      <w:r w:rsidRPr="00332C01">
        <w:rPr>
          <w:szCs w:val="24"/>
        </w:rPr>
        <w:lastRenderedPageBreak/>
        <w:t xml:space="preserve">Zamawiającego ustawy, przysługują środki ochrony prawnej przewidziane w Dziale VI ustawy </w:t>
      </w:r>
      <w:proofErr w:type="spellStart"/>
      <w:r w:rsidRPr="00332C01">
        <w:rPr>
          <w:szCs w:val="24"/>
        </w:rPr>
        <w:t>Pzp</w:t>
      </w:r>
      <w:proofErr w:type="spellEnd"/>
      <w:r w:rsidRPr="00332C01">
        <w:rPr>
          <w:szCs w:val="24"/>
        </w:rPr>
        <w:t xml:space="preserve"> (art. 179-198).</w:t>
      </w:r>
    </w:p>
    <w:p w:rsidR="000213D0" w:rsidRPr="000213D0" w:rsidRDefault="000213D0" w:rsidP="000213D0">
      <w:pPr>
        <w:pStyle w:val="Nagwek1"/>
      </w:pPr>
      <w:bookmarkStart w:id="47" w:name="_Toc466287932"/>
      <w:bookmarkStart w:id="48" w:name="_Toc467690304"/>
      <w:r w:rsidRPr="000213D0">
        <w:t>XXIV. INFORMACJE DODATKOWE DOTYCZĄCE REALIZACJI NINIEJSZEGO ZAMÓWIENIA.</w:t>
      </w:r>
      <w:bookmarkEnd w:id="47"/>
      <w:bookmarkEnd w:id="48"/>
    </w:p>
    <w:p w:rsidR="000213D0" w:rsidRPr="000213D0" w:rsidRDefault="000213D0" w:rsidP="008B3483">
      <w:pPr>
        <w:numPr>
          <w:ilvl w:val="3"/>
          <w:numId w:val="39"/>
        </w:numPr>
        <w:suppressAutoHyphens/>
        <w:spacing w:after="60" w:line="276" w:lineRule="auto"/>
        <w:ind w:left="284" w:hanging="284"/>
        <w:contextualSpacing/>
        <w:jc w:val="both"/>
        <w:textAlignment w:val="top"/>
        <w:rPr>
          <w:rFonts w:eastAsia="Times New Roman"/>
          <w:szCs w:val="24"/>
          <w:lang w:eastAsia="ar-SA"/>
        </w:rPr>
      </w:pPr>
      <w:r w:rsidRPr="000213D0">
        <w:rPr>
          <w:rFonts w:eastAsia="Times New Roman"/>
          <w:szCs w:val="24"/>
          <w:lang w:eastAsia="ar-SA"/>
        </w:rPr>
        <w:t>Oferta Wykonawcy powinna obejmować wykonanie całego przedmiotu zamówienia określonego</w:t>
      </w:r>
      <w:r w:rsidR="00672EA0">
        <w:rPr>
          <w:rFonts w:eastAsia="Times New Roman"/>
          <w:szCs w:val="24"/>
          <w:lang w:eastAsia="ar-SA"/>
        </w:rPr>
        <w:t xml:space="preserve"> </w:t>
      </w:r>
      <w:r w:rsidRPr="000213D0">
        <w:rPr>
          <w:rFonts w:eastAsia="Times New Roman"/>
          <w:szCs w:val="24"/>
          <w:lang w:eastAsia="ar-SA"/>
        </w:rPr>
        <w:t>w SIWZ w zakresie odpowiedniego zadania</w:t>
      </w:r>
      <w:r w:rsidRPr="000213D0">
        <w:rPr>
          <w:rFonts w:eastAsia="Times New Roman"/>
          <w:i/>
          <w:szCs w:val="24"/>
          <w:lang w:eastAsia="ar-SA"/>
        </w:rPr>
        <w:t>.</w:t>
      </w:r>
    </w:p>
    <w:p w:rsidR="000213D0" w:rsidRPr="000213D0" w:rsidRDefault="000213D0" w:rsidP="008B3483">
      <w:pPr>
        <w:numPr>
          <w:ilvl w:val="3"/>
          <w:numId w:val="39"/>
        </w:numPr>
        <w:suppressAutoHyphens/>
        <w:spacing w:after="60" w:line="276" w:lineRule="auto"/>
        <w:ind w:left="284" w:hanging="284"/>
        <w:contextualSpacing/>
        <w:jc w:val="both"/>
        <w:textAlignment w:val="top"/>
        <w:rPr>
          <w:rFonts w:eastAsia="Times New Roman"/>
          <w:szCs w:val="24"/>
          <w:lang w:eastAsia="ar-SA"/>
        </w:rPr>
      </w:pPr>
      <w:r w:rsidRPr="000213D0">
        <w:rPr>
          <w:rFonts w:eastAsia="Times New Roman"/>
          <w:szCs w:val="24"/>
          <w:lang w:eastAsia="ar-SA"/>
        </w:rPr>
        <w:t>W sprawach nieuregulowanych w niniejszej SIWZ mają zastosowanie przepisy Ustawy PZP.</w:t>
      </w:r>
    </w:p>
    <w:p w:rsidR="000213D0" w:rsidRPr="000213D0" w:rsidRDefault="000213D0" w:rsidP="008B3483">
      <w:pPr>
        <w:numPr>
          <w:ilvl w:val="3"/>
          <w:numId w:val="39"/>
        </w:numPr>
        <w:suppressAutoHyphens/>
        <w:spacing w:after="60" w:line="276" w:lineRule="auto"/>
        <w:ind w:left="284" w:hanging="284"/>
        <w:contextualSpacing/>
        <w:jc w:val="both"/>
        <w:textAlignment w:val="top"/>
        <w:rPr>
          <w:rFonts w:eastAsia="Times New Roman"/>
          <w:szCs w:val="24"/>
          <w:lang w:eastAsia="ar-SA"/>
        </w:rPr>
      </w:pPr>
      <w:r w:rsidRPr="000213D0">
        <w:rPr>
          <w:rFonts w:eastAsia="Times New Roman"/>
          <w:szCs w:val="24"/>
          <w:lang w:eastAsia="ar-SA"/>
        </w:rPr>
        <w:t xml:space="preserve">Do czynności podejmowanych przez Zamawiającego i Wykonawcę w postępowaniu </w:t>
      </w:r>
      <w:r w:rsidRPr="000213D0">
        <w:rPr>
          <w:rFonts w:eastAsia="Times New Roman"/>
          <w:szCs w:val="24"/>
          <w:lang w:eastAsia="ar-SA"/>
        </w:rPr>
        <w:br/>
        <w:t xml:space="preserve">o udzielenie niniejszego zamówienia stosuje się przepisy Ustawy z dnia 23 kwietnia 1964r. – Kodeks Cywilny ( Dz. U. z 2014 r. poz. 121 z późn. zm.), jeżeli przepisy Ustawy </w:t>
      </w:r>
      <w:proofErr w:type="spellStart"/>
      <w:r w:rsidRPr="000213D0">
        <w:rPr>
          <w:rFonts w:eastAsia="Times New Roman"/>
          <w:szCs w:val="24"/>
          <w:lang w:eastAsia="ar-SA"/>
        </w:rPr>
        <w:t>Pzp</w:t>
      </w:r>
      <w:proofErr w:type="spellEnd"/>
      <w:r w:rsidRPr="000213D0">
        <w:rPr>
          <w:rFonts w:eastAsia="Times New Roman"/>
          <w:szCs w:val="24"/>
          <w:lang w:eastAsia="ar-SA"/>
        </w:rPr>
        <w:t xml:space="preserve"> nie stanowią inaczej.</w:t>
      </w:r>
    </w:p>
    <w:p w:rsidR="000213D0" w:rsidRPr="000213D0" w:rsidRDefault="000213D0" w:rsidP="008B3483">
      <w:pPr>
        <w:numPr>
          <w:ilvl w:val="3"/>
          <w:numId w:val="39"/>
        </w:numPr>
        <w:suppressAutoHyphens/>
        <w:spacing w:after="60" w:line="276" w:lineRule="auto"/>
        <w:ind w:left="284" w:hanging="284"/>
        <w:contextualSpacing/>
        <w:jc w:val="both"/>
        <w:textAlignment w:val="top"/>
        <w:rPr>
          <w:rFonts w:eastAsia="Times New Roman"/>
          <w:szCs w:val="24"/>
          <w:lang w:eastAsia="ar-SA"/>
        </w:rPr>
      </w:pPr>
      <w:r w:rsidRPr="000213D0">
        <w:rPr>
          <w:rFonts w:eastAsia="Times New Roman"/>
          <w:szCs w:val="24"/>
          <w:lang w:eastAsia="ar-SA"/>
        </w:rPr>
        <w:t>Z chwilą podpisania Umowy o udzielenie niniejszego zamówienia publicznego przedmiotowe postępowanie przetargowe uważa się za zakończone.</w:t>
      </w:r>
    </w:p>
    <w:p w:rsidR="000213D0" w:rsidRPr="000213D0" w:rsidRDefault="000213D0" w:rsidP="000213D0">
      <w:pPr>
        <w:pStyle w:val="Nagwek1"/>
      </w:pPr>
      <w:bookmarkStart w:id="49" w:name="_Toc466287933"/>
      <w:bookmarkStart w:id="50" w:name="_Toc467690305"/>
      <w:r w:rsidRPr="000213D0">
        <w:t>XXV. WYKAZ ZAŁACZNIKÓW DO NINIEJSZEJ SIWZ</w:t>
      </w:r>
      <w:bookmarkEnd w:id="49"/>
      <w:r w:rsidRPr="000213D0">
        <w:t>.</w:t>
      </w:r>
      <w:bookmarkEnd w:id="50"/>
    </w:p>
    <w:p w:rsidR="000213D0" w:rsidRPr="00AD09BD" w:rsidRDefault="000213D0" w:rsidP="004731C7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szCs w:val="24"/>
          <w:lang w:eastAsia="ar-SA"/>
        </w:rPr>
      </w:pPr>
      <w:r w:rsidRPr="00AD09BD">
        <w:rPr>
          <w:rFonts w:eastAsiaTheme="minorHAnsi"/>
          <w:szCs w:val="24"/>
          <w:lang w:eastAsia="ar-SA"/>
        </w:rPr>
        <w:t>Formularz ofertowy – zał. nr 1</w:t>
      </w:r>
      <w:r w:rsidR="00AD09BD">
        <w:rPr>
          <w:rFonts w:eastAsiaTheme="minorHAnsi"/>
          <w:szCs w:val="24"/>
          <w:lang w:eastAsia="ar-SA"/>
        </w:rPr>
        <w:t>;</w:t>
      </w:r>
      <w:r w:rsidRPr="00AD09BD">
        <w:rPr>
          <w:rFonts w:eastAsiaTheme="minorHAnsi"/>
          <w:szCs w:val="24"/>
          <w:lang w:eastAsia="ar-SA"/>
        </w:rPr>
        <w:t xml:space="preserve"> </w:t>
      </w:r>
    </w:p>
    <w:p w:rsidR="004731C7" w:rsidRPr="00AD09BD" w:rsidRDefault="000213D0" w:rsidP="004731C7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szCs w:val="24"/>
          <w:lang w:eastAsia="ar-SA"/>
        </w:rPr>
      </w:pPr>
      <w:r w:rsidRPr="00AD09BD">
        <w:rPr>
          <w:rFonts w:eastAsia="Verdana"/>
          <w:szCs w:val="24"/>
          <w:lang w:eastAsia="ar-SA"/>
        </w:rPr>
        <w:t>Oświadczenia o spełnianiu warunków  -  zał. nr 2;</w:t>
      </w:r>
    </w:p>
    <w:p w:rsidR="000213D0" w:rsidRPr="00AD09BD" w:rsidRDefault="000213D0" w:rsidP="004731C7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szCs w:val="24"/>
          <w:lang w:eastAsia="ar-SA"/>
        </w:rPr>
      </w:pPr>
      <w:r w:rsidRPr="00AD09BD">
        <w:rPr>
          <w:rFonts w:eastAsia="Verdana"/>
          <w:szCs w:val="24"/>
          <w:lang w:eastAsia="ar-SA"/>
        </w:rPr>
        <w:t>Oświadczenia o niepodleganiu wykluczeniu – zał. nr 3;</w:t>
      </w:r>
    </w:p>
    <w:p w:rsidR="00672EA0" w:rsidRPr="00AD09BD" w:rsidRDefault="00672EA0" w:rsidP="004731C7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szCs w:val="24"/>
          <w:lang w:eastAsia="ar-SA"/>
        </w:rPr>
      </w:pPr>
      <w:r w:rsidRPr="00AD09BD">
        <w:rPr>
          <w:rFonts w:eastAsia="Times New Roman"/>
          <w:noProof/>
          <w:szCs w:val="24"/>
          <w:lang w:eastAsia="ar-SA"/>
        </w:rPr>
        <w:t xml:space="preserve">Oświadczenie w zakresie posiadanego ubezpieczenia odpowiedzialności cywilnej od ryzyka zawodowego - zał.nr </w:t>
      </w:r>
      <w:r w:rsidR="00AD09BD" w:rsidRPr="00AD09BD">
        <w:rPr>
          <w:rFonts w:eastAsia="Times New Roman"/>
          <w:noProof/>
          <w:szCs w:val="24"/>
          <w:lang w:eastAsia="ar-SA"/>
        </w:rPr>
        <w:t>4</w:t>
      </w:r>
      <w:r w:rsidR="00AD09BD">
        <w:rPr>
          <w:rFonts w:eastAsia="Times New Roman"/>
          <w:noProof/>
          <w:szCs w:val="24"/>
          <w:lang w:eastAsia="ar-SA"/>
        </w:rPr>
        <w:t>;</w:t>
      </w:r>
      <w:r w:rsidR="00AD09BD" w:rsidRPr="00AD09BD">
        <w:rPr>
          <w:rFonts w:eastAsia="Times New Roman"/>
          <w:noProof/>
          <w:szCs w:val="24"/>
          <w:lang w:eastAsia="ar-SA"/>
        </w:rPr>
        <w:t xml:space="preserve"> </w:t>
      </w:r>
    </w:p>
    <w:p w:rsidR="00672EA0" w:rsidRPr="00AD09BD" w:rsidRDefault="00AD09BD" w:rsidP="004731C7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szCs w:val="24"/>
          <w:lang w:eastAsia="ar-SA"/>
        </w:rPr>
      </w:pPr>
      <w:r w:rsidRPr="00AD09BD">
        <w:rPr>
          <w:rFonts w:eastAsia="Times New Roman"/>
          <w:noProof/>
          <w:szCs w:val="24"/>
          <w:lang w:eastAsia="ar-SA"/>
        </w:rPr>
        <w:t>Oświadczenia w zakresie wykazu zrealizowanych usług – zał. nr 5</w:t>
      </w:r>
      <w:r>
        <w:rPr>
          <w:rFonts w:eastAsia="Times New Roman"/>
          <w:noProof/>
          <w:szCs w:val="24"/>
          <w:lang w:eastAsia="ar-SA"/>
        </w:rPr>
        <w:t>;</w:t>
      </w:r>
      <w:r w:rsidRPr="00AD09BD">
        <w:rPr>
          <w:rFonts w:eastAsia="Times New Roman"/>
          <w:noProof/>
          <w:szCs w:val="24"/>
          <w:lang w:eastAsia="ar-SA"/>
        </w:rPr>
        <w:t xml:space="preserve"> </w:t>
      </w:r>
    </w:p>
    <w:p w:rsidR="00AD09BD" w:rsidRPr="00AD09BD" w:rsidRDefault="00AD09BD" w:rsidP="00AD09BD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szCs w:val="24"/>
          <w:lang w:eastAsia="ar-SA"/>
        </w:rPr>
      </w:pPr>
      <w:r w:rsidRPr="00AD09BD">
        <w:rPr>
          <w:rFonts w:eastAsiaTheme="minorHAnsi"/>
          <w:szCs w:val="24"/>
          <w:lang w:eastAsia="ar-SA"/>
        </w:rPr>
        <w:t>Oświadczenie o przynależności lub nie do grupy kapitałowej – zał. nr 6;</w:t>
      </w:r>
    </w:p>
    <w:p w:rsidR="00AD09BD" w:rsidRPr="00AD09BD" w:rsidRDefault="00AD09BD" w:rsidP="00AD09BD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60" w:line="276" w:lineRule="auto"/>
        <w:contextualSpacing/>
        <w:jc w:val="both"/>
        <w:rPr>
          <w:rFonts w:eastAsia="Times New Roman"/>
          <w:noProof/>
          <w:szCs w:val="24"/>
          <w:lang w:eastAsia="ar-SA"/>
        </w:rPr>
      </w:pPr>
      <w:r w:rsidRPr="00AD09BD">
        <w:rPr>
          <w:rFonts w:eastAsia="Times New Roman"/>
          <w:noProof/>
          <w:szCs w:val="24"/>
          <w:lang w:eastAsia="ar-SA"/>
        </w:rPr>
        <w:t xml:space="preserve">Dokumenty Zamawiającego w zakresie zbadania jego zdolności kredytowej, wskazane </w:t>
      </w:r>
      <w:r w:rsidR="007218F2">
        <w:rPr>
          <w:rFonts w:eastAsia="Times New Roman"/>
          <w:noProof/>
          <w:szCs w:val="24"/>
          <w:lang w:eastAsia="ar-SA"/>
        </w:rPr>
        <w:br/>
      </w:r>
      <w:r w:rsidRPr="00AD09BD">
        <w:rPr>
          <w:rFonts w:eastAsia="Times New Roman"/>
          <w:noProof/>
          <w:szCs w:val="24"/>
          <w:lang w:eastAsia="ar-SA"/>
        </w:rPr>
        <w:t>w dziale II SIWZ ust. 15 – zał.nr 7</w:t>
      </w:r>
      <w:r>
        <w:rPr>
          <w:rFonts w:eastAsia="Times New Roman"/>
          <w:noProof/>
          <w:szCs w:val="24"/>
          <w:lang w:eastAsia="ar-SA"/>
        </w:rPr>
        <w:t>;</w:t>
      </w:r>
    </w:p>
    <w:p w:rsidR="00AD09BD" w:rsidRPr="00AD09BD" w:rsidRDefault="00AD09BD" w:rsidP="00AD09BD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szCs w:val="24"/>
          <w:lang w:eastAsia="ar-SA"/>
        </w:rPr>
      </w:pPr>
      <w:r w:rsidRPr="00AD09BD">
        <w:rPr>
          <w:rFonts w:eastAsiaTheme="minorHAnsi"/>
          <w:szCs w:val="24"/>
          <w:lang w:eastAsia="ar-SA"/>
        </w:rPr>
        <w:t>Wzór zobowiązania innego podmiotu do oddania do dyspozycji wykonawcy niezbędnych zasobów- zał. nr 8</w:t>
      </w:r>
      <w:r>
        <w:rPr>
          <w:rFonts w:eastAsiaTheme="minorHAnsi"/>
          <w:szCs w:val="24"/>
          <w:lang w:eastAsia="ar-SA"/>
        </w:rPr>
        <w:t>;</w:t>
      </w:r>
    </w:p>
    <w:p w:rsidR="00AD09BD" w:rsidRPr="00AD09BD" w:rsidRDefault="00AD09BD" w:rsidP="00AD09BD">
      <w:pPr>
        <w:suppressAutoHyphens/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Theme="minorHAnsi"/>
          <w:szCs w:val="24"/>
          <w:lang w:eastAsia="ar-SA"/>
        </w:rPr>
      </w:pPr>
    </w:p>
    <w:p w:rsidR="00672EA0" w:rsidRDefault="00672EA0" w:rsidP="00AD09BD">
      <w:pPr>
        <w:suppressAutoHyphens/>
        <w:autoSpaceDE w:val="0"/>
        <w:autoSpaceDN w:val="0"/>
        <w:adjustRightInd w:val="0"/>
        <w:spacing w:after="60" w:line="276" w:lineRule="auto"/>
        <w:contextualSpacing/>
        <w:jc w:val="both"/>
        <w:rPr>
          <w:rFonts w:eastAsia="Times New Roman"/>
          <w:noProof/>
          <w:color w:val="FF0000"/>
          <w:szCs w:val="24"/>
          <w:lang w:eastAsia="ar-SA"/>
        </w:rPr>
      </w:pPr>
    </w:p>
    <w:p w:rsidR="000213D0" w:rsidRPr="004731C7" w:rsidRDefault="000213D0" w:rsidP="00AD09BD">
      <w:pPr>
        <w:suppressAutoHyphens/>
        <w:autoSpaceDE w:val="0"/>
        <w:autoSpaceDN w:val="0"/>
        <w:adjustRightInd w:val="0"/>
        <w:spacing w:after="60" w:line="276" w:lineRule="auto"/>
        <w:ind w:left="720"/>
        <w:contextualSpacing/>
        <w:jc w:val="both"/>
        <w:rPr>
          <w:rFonts w:eastAsia="Times New Roman"/>
          <w:noProof/>
          <w:color w:val="FF0000"/>
          <w:szCs w:val="24"/>
          <w:lang w:eastAsia="ar-SA"/>
        </w:rPr>
      </w:pPr>
    </w:p>
    <w:p w:rsidR="006C31D3" w:rsidRPr="000213D0" w:rsidRDefault="006C31D3" w:rsidP="007A4EE9">
      <w:pPr>
        <w:ind w:left="502"/>
        <w:rPr>
          <w:color w:val="FF0000"/>
          <w:szCs w:val="24"/>
        </w:rPr>
      </w:pPr>
    </w:p>
    <w:p w:rsidR="00510323" w:rsidRPr="00C21C33" w:rsidRDefault="00510323" w:rsidP="007A4EE9">
      <w:pPr>
        <w:rPr>
          <w:rFonts w:eastAsia="Times New Roman"/>
          <w:lang w:eastAsia="pl-PL"/>
        </w:rPr>
      </w:pPr>
    </w:p>
    <w:p w:rsidR="00F12AFA" w:rsidRPr="001D2F47" w:rsidRDefault="00216456" w:rsidP="007A4EE9">
      <w:pPr>
        <w:jc w:val="both"/>
        <w:rPr>
          <w:lang w:eastAsia="pl-PL"/>
        </w:rPr>
      </w:pPr>
      <w:r>
        <w:br/>
      </w:r>
    </w:p>
    <w:p w:rsidR="001D2F47" w:rsidRPr="001D2F47" w:rsidRDefault="001D2F47" w:rsidP="007A4EE9">
      <w:pPr>
        <w:rPr>
          <w:lang w:eastAsia="pl-PL"/>
        </w:rPr>
      </w:pPr>
    </w:p>
    <w:p w:rsidR="001D6E14" w:rsidRPr="001D6E14" w:rsidRDefault="001D6E14" w:rsidP="007A4EE9">
      <w:pPr>
        <w:jc w:val="both"/>
        <w:outlineLvl w:val="1"/>
        <w:rPr>
          <w:rFonts w:eastAsia="Times New Roman"/>
          <w:bCs/>
          <w:szCs w:val="24"/>
          <w:lang w:eastAsia="pl-PL"/>
        </w:rPr>
      </w:pPr>
    </w:p>
    <w:p w:rsidR="00EE1CB5" w:rsidRPr="00EE1CB5" w:rsidRDefault="00EE1CB5" w:rsidP="005D52EB">
      <w:pPr>
        <w:jc w:val="both"/>
        <w:rPr>
          <w:lang w:eastAsia="ar-SA"/>
        </w:rPr>
      </w:pPr>
    </w:p>
    <w:p w:rsidR="00EE1CB5" w:rsidRPr="00DC7084" w:rsidRDefault="00EE1CB5" w:rsidP="005D52EB">
      <w:pPr>
        <w:suppressAutoHyphens/>
        <w:ind w:left="709"/>
        <w:jc w:val="both"/>
        <w:rPr>
          <w:rFonts w:eastAsia="Times New Roman"/>
          <w:szCs w:val="24"/>
          <w:lang w:eastAsia="ar-SA"/>
        </w:rPr>
      </w:pPr>
    </w:p>
    <w:p w:rsidR="00EE1CB5" w:rsidRDefault="00EE1CB5" w:rsidP="005D52EB">
      <w:pPr>
        <w:jc w:val="both"/>
        <w:rPr>
          <w:rFonts w:eastAsia="Times New Roman"/>
          <w:szCs w:val="24"/>
          <w:lang w:eastAsia="ar-SA"/>
        </w:rPr>
      </w:pPr>
    </w:p>
    <w:p w:rsidR="00EE1CB5" w:rsidRPr="0060288B" w:rsidRDefault="00EE1CB5" w:rsidP="0060288B"/>
    <w:sectPr w:rsidR="00EE1CB5" w:rsidRPr="0060288B" w:rsidSect="00216456">
      <w:headerReference w:type="default" r:id="rId21"/>
      <w:pgSz w:w="11906" w:h="16838"/>
      <w:pgMar w:top="1135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70E" w:rsidRDefault="004F570E" w:rsidP="001D6E14">
      <w:r>
        <w:separator/>
      </w:r>
    </w:p>
  </w:endnote>
  <w:endnote w:type="continuationSeparator" w:id="0">
    <w:p w:rsidR="004F570E" w:rsidRDefault="004F570E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70E" w:rsidRDefault="004F570E" w:rsidP="001D6E14">
      <w:r>
        <w:separator/>
      </w:r>
    </w:p>
  </w:footnote>
  <w:footnote w:type="continuationSeparator" w:id="0">
    <w:p w:rsidR="004F570E" w:rsidRDefault="004F570E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14168"/>
      <w:docPartObj>
        <w:docPartGallery w:val="Page Numbers (Margins)"/>
        <w:docPartUnique/>
      </w:docPartObj>
    </w:sdtPr>
    <w:sdtEndPr/>
    <w:sdtContent>
      <w:p w:rsidR="004455E7" w:rsidRDefault="004455E7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C641F70" wp14:editId="6816E8E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5E7" w:rsidRDefault="004455E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132411" w:rsidRPr="0013241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641F70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4455E7" w:rsidRDefault="004455E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132411" w:rsidRPr="0013241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CE1"/>
    <w:multiLevelType w:val="multilevel"/>
    <w:tmpl w:val="E654C562"/>
    <w:lvl w:ilvl="0">
      <w:start w:val="9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04C40858"/>
    <w:multiLevelType w:val="hybridMultilevel"/>
    <w:tmpl w:val="EBA23DF4"/>
    <w:lvl w:ilvl="0" w:tplc="0972DF1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687DE1"/>
    <w:multiLevelType w:val="hybridMultilevel"/>
    <w:tmpl w:val="E2EE4C60"/>
    <w:lvl w:ilvl="0" w:tplc="AD644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7693"/>
    <w:multiLevelType w:val="hybridMultilevel"/>
    <w:tmpl w:val="9570920E"/>
    <w:lvl w:ilvl="0" w:tplc="CDF4A5AA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ECE"/>
    <w:multiLevelType w:val="hybridMultilevel"/>
    <w:tmpl w:val="58B23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8653B"/>
    <w:multiLevelType w:val="hybridMultilevel"/>
    <w:tmpl w:val="A00464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D75A8F"/>
    <w:multiLevelType w:val="hybridMultilevel"/>
    <w:tmpl w:val="AD1EED42"/>
    <w:lvl w:ilvl="0" w:tplc="CBECB520">
      <w:start w:val="1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37192"/>
    <w:multiLevelType w:val="multilevel"/>
    <w:tmpl w:val="88EC5F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8BF005B"/>
    <w:multiLevelType w:val="multilevel"/>
    <w:tmpl w:val="ABD4613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1D713D51"/>
    <w:multiLevelType w:val="hybridMultilevel"/>
    <w:tmpl w:val="D94CC8A4"/>
    <w:lvl w:ilvl="0" w:tplc="1D989D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671649"/>
    <w:multiLevelType w:val="multilevel"/>
    <w:tmpl w:val="E14CD6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209B1FA7"/>
    <w:multiLevelType w:val="hybridMultilevel"/>
    <w:tmpl w:val="68D890B2"/>
    <w:lvl w:ilvl="0" w:tplc="81E6E0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E0F32"/>
    <w:multiLevelType w:val="hybridMultilevel"/>
    <w:tmpl w:val="D496F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D282E"/>
    <w:multiLevelType w:val="hybridMultilevel"/>
    <w:tmpl w:val="99B07D1A"/>
    <w:lvl w:ilvl="0" w:tplc="B5504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F738F"/>
    <w:multiLevelType w:val="hybridMultilevel"/>
    <w:tmpl w:val="2D8EEF9A"/>
    <w:lvl w:ilvl="0" w:tplc="B038EBD6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E3D0949"/>
    <w:multiLevelType w:val="multilevel"/>
    <w:tmpl w:val="068A4FD8"/>
    <w:lvl w:ilvl="0">
      <w:start w:val="9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2EDD1F33"/>
    <w:multiLevelType w:val="multilevel"/>
    <w:tmpl w:val="56E87DA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41A79FF"/>
    <w:multiLevelType w:val="multilevel"/>
    <w:tmpl w:val="A1ACE266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6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351C3555"/>
    <w:multiLevelType w:val="hybridMultilevel"/>
    <w:tmpl w:val="79543200"/>
    <w:lvl w:ilvl="0" w:tplc="609249AC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B06A56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76FD9C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03E2727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906AD1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2C9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67E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E08B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7A3E5A"/>
    <w:multiLevelType w:val="hybridMultilevel"/>
    <w:tmpl w:val="2880400E"/>
    <w:lvl w:ilvl="0" w:tplc="F66C16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0BAFD72">
      <w:start w:val="1"/>
      <w:numFmt w:val="upperLetter"/>
      <w:lvlText w:val="%2."/>
      <w:lvlJc w:val="left"/>
      <w:pPr>
        <w:ind w:left="1353" w:hanging="360"/>
      </w:pPr>
      <w:rPr>
        <w:rFonts w:ascii="Times New Roman" w:eastAsia="Calibri" w:hAnsi="Times New Roman" w:cs="Times New Roman"/>
        <w:b/>
      </w:rPr>
    </w:lvl>
    <w:lvl w:ilvl="2" w:tplc="0AE8A78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3" w:tplc="B34877F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722DB"/>
    <w:multiLevelType w:val="multilevel"/>
    <w:tmpl w:val="9BB0327C"/>
    <w:lvl w:ilvl="0">
      <w:start w:val="26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3F031A13"/>
    <w:multiLevelType w:val="hybridMultilevel"/>
    <w:tmpl w:val="EE5C0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053CF"/>
    <w:multiLevelType w:val="multilevel"/>
    <w:tmpl w:val="63D664EE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418B20DE"/>
    <w:multiLevelType w:val="hybridMultilevel"/>
    <w:tmpl w:val="588A14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1EA6736"/>
    <w:multiLevelType w:val="hybridMultilevel"/>
    <w:tmpl w:val="9C60B282"/>
    <w:lvl w:ilvl="0" w:tplc="D0A62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48204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84E6F05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56012"/>
    <w:multiLevelType w:val="hybridMultilevel"/>
    <w:tmpl w:val="825A3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22650B"/>
    <w:multiLevelType w:val="hybridMultilevel"/>
    <w:tmpl w:val="A59A849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 w15:restartNumberingAfterBreak="0">
    <w:nsid w:val="4D54549A"/>
    <w:multiLevelType w:val="hybridMultilevel"/>
    <w:tmpl w:val="DF9A9DD0"/>
    <w:lvl w:ilvl="0" w:tplc="E682BB0E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213AE"/>
    <w:multiLevelType w:val="hybridMultilevel"/>
    <w:tmpl w:val="5D0A9CC0"/>
    <w:lvl w:ilvl="0" w:tplc="2B385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A52E98"/>
    <w:multiLevelType w:val="multilevel"/>
    <w:tmpl w:val="93E65ED6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56426AF7"/>
    <w:multiLevelType w:val="hybridMultilevel"/>
    <w:tmpl w:val="D27A2626"/>
    <w:lvl w:ilvl="0" w:tplc="C178ABA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9926C0C"/>
    <w:multiLevelType w:val="hybridMultilevel"/>
    <w:tmpl w:val="329E6914"/>
    <w:lvl w:ilvl="0" w:tplc="077467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E041679"/>
    <w:multiLevelType w:val="hybridMultilevel"/>
    <w:tmpl w:val="B0B80A4C"/>
    <w:lvl w:ilvl="0" w:tplc="6786F610">
      <w:start w:val="3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27A5A"/>
    <w:multiLevelType w:val="hybridMultilevel"/>
    <w:tmpl w:val="02F0FD8C"/>
    <w:lvl w:ilvl="0" w:tplc="FA124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C7A3A"/>
    <w:multiLevelType w:val="hybridMultilevel"/>
    <w:tmpl w:val="F9D4D590"/>
    <w:lvl w:ilvl="0" w:tplc="8E60959A">
      <w:start w:val="1"/>
      <w:numFmt w:val="decimal"/>
      <w:lvlText w:val="%1)"/>
      <w:lvlJc w:val="left"/>
      <w:pPr>
        <w:ind w:left="64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5C504B6"/>
    <w:multiLevelType w:val="hybridMultilevel"/>
    <w:tmpl w:val="9732B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6141F"/>
    <w:multiLevelType w:val="multilevel"/>
    <w:tmpl w:val="69E85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7" w15:restartNumberingAfterBreak="0">
    <w:nsid w:val="6E6204DE"/>
    <w:multiLevelType w:val="hybridMultilevel"/>
    <w:tmpl w:val="B138578C"/>
    <w:lvl w:ilvl="0" w:tplc="11FA08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6506C"/>
    <w:multiLevelType w:val="hybridMultilevel"/>
    <w:tmpl w:val="F53A3556"/>
    <w:lvl w:ilvl="0" w:tplc="7A14BB0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82062"/>
    <w:multiLevelType w:val="hybridMultilevel"/>
    <w:tmpl w:val="608684FA"/>
    <w:lvl w:ilvl="0" w:tplc="FF5064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2980CEE"/>
    <w:multiLevelType w:val="hybridMultilevel"/>
    <w:tmpl w:val="51BE4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36DE9"/>
    <w:multiLevelType w:val="hybridMultilevel"/>
    <w:tmpl w:val="DC16F42C"/>
    <w:lvl w:ilvl="0" w:tplc="CDB083B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B025A2F"/>
    <w:multiLevelType w:val="hybridMultilevel"/>
    <w:tmpl w:val="2676DD6C"/>
    <w:lvl w:ilvl="0" w:tplc="22A22AF2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6055D"/>
    <w:multiLevelType w:val="hybridMultilevel"/>
    <w:tmpl w:val="AEBC0F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D33427"/>
    <w:multiLevelType w:val="hybridMultilevel"/>
    <w:tmpl w:val="E19A95EE"/>
    <w:lvl w:ilvl="0" w:tplc="22EE518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C05A9"/>
    <w:multiLevelType w:val="multilevel"/>
    <w:tmpl w:val="70A84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6" w15:restartNumberingAfterBreak="0">
    <w:nsid w:val="7D0D3F80"/>
    <w:multiLevelType w:val="hybridMultilevel"/>
    <w:tmpl w:val="A5ECC6E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E206F6A"/>
    <w:multiLevelType w:val="hybridMultilevel"/>
    <w:tmpl w:val="9E663702"/>
    <w:lvl w:ilvl="0" w:tplc="CA5CA16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F7C7CE8"/>
    <w:multiLevelType w:val="hybridMultilevel"/>
    <w:tmpl w:val="66C4F35C"/>
    <w:lvl w:ilvl="0" w:tplc="D19041D6">
      <w:start w:val="1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33"/>
  </w:num>
  <w:num w:numId="4">
    <w:abstractNumId w:val="40"/>
  </w:num>
  <w:num w:numId="5">
    <w:abstractNumId w:val="46"/>
  </w:num>
  <w:num w:numId="6">
    <w:abstractNumId w:val="35"/>
  </w:num>
  <w:num w:numId="7">
    <w:abstractNumId w:val="6"/>
  </w:num>
  <w:num w:numId="8">
    <w:abstractNumId w:val="30"/>
  </w:num>
  <w:num w:numId="9">
    <w:abstractNumId w:val="34"/>
  </w:num>
  <w:num w:numId="10">
    <w:abstractNumId w:val="44"/>
  </w:num>
  <w:num w:numId="11">
    <w:abstractNumId w:val="41"/>
  </w:num>
  <w:num w:numId="12">
    <w:abstractNumId w:val="31"/>
  </w:num>
  <w:num w:numId="13">
    <w:abstractNumId w:val="47"/>
  </w:num>
  <w:num w:numId="14">
    <w:abstractNumId w:val="39"/>
  </w:num>
  <w:num w:numId="15">
    <w:abstractNumId w:val="38"/>
  </w:num>
  <w:num w:numId="16">
    <w:abstractNumId w:val="32"/>
  </w:num>
  <w:num w:numId="17">
    <w:abstractNumId w:val="14"/>
  </w:num>
  <w:num w:numId="18">
    <w:abstractNumId w:val="26"/>
  </w:num>
  <w:num w:numId="19">
    <w:abstractNumId w:val="3"/>
  </w:num>
  <w:num w:numId="20">
    <w:abstractNumId w:val="37"/>
  </w:num>
  <w:num w:numId="21">
    <w:abstractNumId w:val="12"/>
  </w:num>
  <w:num w:numId="22">
    <w:abstractNumId w:val="7"/>
  </w:num>
  <w:num w:numId="23">
    <w:abstractNumId w:val="8"/>
  </w:num>
  <w:num w:numId="24">
    <w:abstractNumId w:val="2"/>
  </w:num>
  <w:num w:numId="25">
    <w:abstractNumId w:val="10"/>
  </w:num>
  <w:num w:numId="26">
    <w:abstractNumId w:val="22"/>
  </w:num>
  <w:num w:numId="27">
    <w:abstractNumId w:val="17"/>
  </w:num>
  <w:num w:numId="28">
    <w:abstractNumId w:val="45"/>
  </w:num>
  <w:num w:numId="29">
    <w:abstractNumId w:val="15"/>
  </w:num>
  <w:num w:numId="30">
    <w:abstractNumId w:val="21"/>
  </w:num>
  <w:num w:numId="31">
    <w:abstractNumId w:val="20"/>
  </w:num>
  <w:num w:numId="32">
    <w:abstractNumId w:val="36"/>
  </w:num>
  <w:num w:numId="33">
    <w:abstractNumId w:val="1"/>
  </w:num>
  <w:num w:numId="34">
    <w:abstractNumId w:val="25"/>
  </w:num>
  <w:num w:numId="35">
    <w:abstractNumId w:val="43"/>
  </w:num>
  <w:num w:numId="36">
    <w:abstractNumId w:val="18"/>
  </w:num>
  <w:num w:numId="37">
    <w:abstractNumId w:val="24"/>
  </w:num>
  <w:num w:numId="38">
    <w:abstractNumId w:val="28"/>
  </w:num>
  <w:num w:numId="39">
    <w:abstractNumId w:val="19"/>
  </w:num>
  <w:num w:numId="40">
    <w:abstractNumId w:val="0"/>
  </w:num>
  <w:num w:numId="41">
    <w:abstractNumId w:val="11"/>
  </w:num>
  <w:num w:numId="42">
    <w:abstractNumId w:val="29"/>
  </w:num>
  <w:num w:numId="43">
    <w:abstractNumId w:val="9"/>
  </w:num>
  <w:num w:numId="44">
    <w:abstractNumId w:val="23"/>
  </w:num>
  <w:num w:numId="45">
    <w:abstractNumId w:val="48"/>
  </w:num>
  <w:num w:numId="46">
    <w:abstractNumId w:val="4"/>
  </w:num>
  <w:num w:numId="47">
    <w:abstractNumId w:val="16"/>
  </w:num>
  <w:num w:numId="48">
    <w:abstractNumId w:val="5"/>
  </w:num>
  <w:num w:numId="49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88"/>
    <w:rsid w:val="000213D0"/>
    <w:rsid w:val="00022E08"/>
    <w:rsid w:val="00034DBE"/>
    <w:rsid w:val="0007457D"/>
    <w:rsid w:val="000937A5"/>
    <w:rsid w:val="000A3284"/>
    <w:rsid w:val="000C249C"/>
    <w:rsid w:val="000F10EA"/>
    <w:rsid w:val="00112DC6"/>
    <w:rsid w:val="00123A7D"/>
    <w:rsid w:val="00124E0E"/>
    <w:rsid w:val="00132411"/>
    <w:rsid w:val="0014586E"/>
    <w:rsid w:val="00183745"/>
    <w:rsid w:val="0019369A"/>
    <w:rsid w:val="001D2F47"/>
    <w:rsid w:val="001D6581"/>
    <w:rsid w:val="001D6E14"/>
    <w:rsid w:val="001F38FE"/>
    <w:rsid w:val="00215233"/>
    <w:rsid w:val="00216456"/>
    <w:rsid w:val="0024615D"/>
    <w:rsid w:val="0025785D"/>
    <w:rsid w:val="0029550A"/>
    <w:rsid w:val="002A03B1"/>
    <w:rsid w:val="002B531B"/>
    <w:rsid w:val="002B79DB"/>
    <w:rsid w:val="002E17A0"/>
    <w:rsid w:val="00332C01"/>
    <w:rsid w:val="00380150"/>
    <w:rsid w:val="003839A9"/>
    <w:rsid w:val="003A1F58"/>
    <w:rsid w:val="003A2F12"/>
    <w:rsid w:val="003A40AE"/>
    <w:rsid w:val="003B34B0"/>
    <w:rsid w:val="003C0D84"/>
    <w:rsid w:val="003C2DC3"/>
    <w:rsid w:val="003D0A96"/>
    <w:rsid w:val="00405A5D"/>
    <w:rsid w:val="0043214F"/>
    <w:rsid w:val="004455E7"/>
    <w:rsid w:val="00462302"/>
    <w:rsid w:val="00472401"/>
    <w:rsid w:val="004731C7"/>
    <w:rsid w:val="004A4969"/>
    <w:rsid w:val="004B288E"/>
    <w:rsid w:val="004E735A"/>
    <w:rsid w:val="004F00CB"/>
    <w:rsid w:val="004F570E"/>
    <w:rsid w:val="00510323"/>
    <w:rsid w:val="00534A9E"/>
    <w:rsid w:val="00537788"/>
    <w:rsid w:val="005528F4"/>
    <w:rsid w:val="0058016B"/>
    <w:rsid w:val="0058182E"/>
    <w:rsid w:val="00583F1C"/>
    <w:rsid w:val="005B3784"/>
    <w:rsid w:val="005D52EB"/>
    <w:rsid w:val="005F7374"/>
    <w:rsid w:val="0060288B"/>
    <w:rsid w:val="006037BC"/>
    <w:rsid w:val="00605C20"/>
    <w:rsid w:val="006078E6"/>
    <w:rsid w:val="006439AF"/>
    <w:rsid w:val="00644D1F"/>
    <w:rsid w:val="00663F79"/>
    <w:rsid w:val="006673D7"/>
    <w:rsid w:val="00667C80"/>
    <w:rsid w:val="00672EA0"/>
    <w:rsid w:val="006B7DBA"/>
    <w:rsid w:val="006C31D3"/>
    <w:rsid w:val="006E6F5C"/>
    <w:rsid w:val="007218F2"/>
    <w:rsid w:val="00721D61"/>
    <w:rsid w:val="00785C3D"/>
    <w:rsid w:val="00786E53"/>
    <w:rsid w:val="007A108B"/>
    <w:rsid w:val="007A4EE9"/>
    <w:rsid w:val="007A50EF"/>
    <w:rsid w:val="007B67DF"/>
    <w:rsid w:val="007C4FE1"/>
    <w:rsid w:val="007F3CC5"/>
    <w:rsid w:val="00833219"/>
    <w:rsid w:val="00876457"/>
    <w:rsid w:val="008A3801"/>
    <w:rsid w:val="008B3483"/>
    <w:rsid w:val="00910512"/>
    <w:rsid w:val="0092275F"/>
    <w:rsid w:val="00931DE4"/>
    <w:rsid w:val="00997E9E"/>
    <w:rsid w:val="009A75D2"/>
    <w:rsid w:val="009D1161"/>
    <w:rsid w:val="009D4983"/>
    <w:rsid w:val="009E2A00"/>
    <w:rsid w:val="009F21EE"/>
    <w:rsid w:val="009F4748"/>
    <w:rsid w:val="00A32F10"/>
    <w:rsid w:val="00A4664C"/>
    <w:rsid w:val="00A7567B"/>
    <w:rsid w:val="00AB2734"/>
    <w:rsid w:val="00AD09BD"/>
    <w:rsid w:val="00AF4C32"/>
    <w:rsid w:val="00B023AB"/>
    <w:rsid w:val="00B17D65"/>
    <w:rsid w:val="00B21CAB"/>
    <w:rsid w:val="00B332E6"/>
    <w:rsid w:val="00BC5514"/>
    <w:rsid w:val="00BC5535"/>
    <w:rsid w:val="00BE760F"/>
    <w:rsid w:val="00BF56A6"/>
    <w:rsid w:val="00C150F5"/>
    <w:rsid w:val="00C21C33"/>
    <w:rsid w:val="00C24303"/>
    <w:rsid w:val="00C53723"/>
    <w:rsid w:val="00C601C3"/>
    <w:rsid w:val="00C81133"/>
    <w:rsid w:val="00D26CB9"/>
    <w:rsid w:val="00D87F76"/>
    <w:rsid w:val="00D9204B"/>
    <w:rsid w:val="00DD41F7"/>
    <w:rsid w:val="00E41309"/>
    <w:rsid w:val="00E51107"/>
    <w:rsid w:val="00ED0AA6"/>
    <w:rsid w:val="00EE1CB5"/>
    <w:rsid w:val="00EE2B0B"/>
    <w:rsid w:val="00EF1680"/>
    <w:rsid w:val="00EF684C"/>
    <w:rsid w:val="00EF7CB4"/>
    <w:rsid w:val="00F12AFA"/>
    <w:rsid w:val="00F3234A"/>
    <w:rsid w:val="00F45D41"/>
    <w:rsid w:val="00F55B4E"/>
    <w:rsid w:val="00F649C7"/>
    <w:rsid w:val="00F80A03"/>
    <w:rsid w:val="00F957D7"/>
    <w:rsid w:val="00FA1C4B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C286"/>
  <w15:docId w15:val="{80A5D1D4-40EE-46F2-BE51-2D38B765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leczynski.pl" TargetMode="External"/><Relationship Id="rId13" Type="http://schemas.openxmlformats.org/officeDocument/2006/relationships/hyperlink" Target="http://www.powiatleczynski.pl" TargetMode="External"/><Relationship Id="rId18" Type="http://schemas.openxmlformats.org/officeDocument/2006/relationships/hyperlink" Target="mailto:e.szostakiewicz@powiatleczynski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e.szostakiewicz@powiatleczynski.pl" TargetMode="External"/><Relationship Id="rId17" Type="http://schemas.openxmlformats.org/officeDocument/2006/relationships/hyperlink" Target="mailto:a.jozwiak@powiatleczyn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.szostakiewicz@powiatleczynski.pl" TargetMode="External"/><Relationship Id="rId20" Type="http://schemas.openxmlformats.org/officeDocument/2006/relationships/hyperlink" Target="http://www.powiatleczynski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jozwiak@powiatleczynski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jozwiak@powiatleczynski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.jozwiak@powiatleczynski.pl" TargetMode="External"/><Relationship Id="rId19" Type="http://schemas.openxmlformats.org/officeDocument/2006/relationships/hyperlink" Target="mailto:a.jozwiak@powiatleczy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szostakiewicz@powiatleczynski.pl" TargetMode="External"/><Relationship Id="rId14" Type="http://schemas.openxmlformats.org/officeDocument/2006/relationships/hyperlink" Target="mailto:e.szostakiewicz@powiatleczynski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9EFD-77BA-4B28-B5F4-7B3AAC8E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19</Pages>
  <Words>8043</Words>
  <Characters>48263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Paweł Romańczuk</cp:lastModifiedBy>
  <cp:revision>20</cp:revision>
  <cp:lastPrinted>2016-11-29T10:27:00Z</cp:lastPrinted>
  <dcterms:created xsi:type="dcterms:W3CDTF">2016-11-28T11:06:00Z</dcterms:created>
  <dcterms:modified xsi:type="dcterms:W3CDTF">2016-11-29T10:36:00Z</dcterms:modified>
</cp:coreProperties>
</file>