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D2" w:rsidRPr="00F62B84" w:rsidRDefault="00566DD2" w:rsidP="00566DD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bookmarkStart w:id="0" w:name="_GoBack"/>
      <w:bookmarkEnd w:id="0"/>
      <w:r>
        <w:rPr>
          <w:rFonts w:ascii="Tahoma" w:hAnsi="Tahoma"/>
          <w:bCs/>
          <w:sz w:val="20"/>
          <w:u w:val="none"/>
        </w:rPr>
        <w:t xml:space="preserve">IPR.272.4.12.2016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 xml:space="preserve">1 do siwz </w:t>
      </w: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566DD2" w:rsidRDefault="00566DD2" w:rsidP="0070398C">
      <w:pPr>
        <w:jc w:val="both"/>
        <w:rPr>
          <w:sz w:val="24"/>
        </w:rPr>
      </w:pPr>
    </w:p>
    <w:p w:rsidR="0070398C" w:rsidRPr="0043373C" w:rsidRDefault="0070398C" w:rsidP="0070398C">
      <w:pPr>
        <w:pStyle w:val="Tekstpodstawowy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b/>
          <w:bCs/>
          <w:sz w:val="24"/>
        </w:rPr>
        <w:t xml:space="preserve">FORMULARZ OFERTOWY OGÓLNY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</w:t>
      </w:r>
      <w:r w:rsidR="00347727">
        <w:rPr>
          <w:rFonts w:ascii="Tahoma" w:hAnsi="Tahoma" w:cs="Tahoma"/>
        </w:rPr>
        <w:t xml:space="preserve">art. spożywczych </w:t>
      </w:r>
      <w:r>
        <w:rPr>
          <w:rFonts w:ascii="Tahoma" w:hAnsi="Tahoma" w:cs="Tahoma"/>
        </w:rPr>
        <w:t xml:space="preserve">do siedziby Zamawiającego, według podziału na </w:t>
      </w:r>
      <w:r w:rsidR="00347727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zada</w:t>
      </w:r>
      <w:r w:rsidR="00566DD2">
        <w:rPr>
          <w:rFonts w:ascii="Tahoma" w:hAnsi="Tahoma" w:cs="Tahoma"/>
        </w:rPr>
        <w:t>ń</w:t>
      </w:r>
      <w:r>
        <w:rPr>
          <w:rFonts w:ascii="Tahoma" w:hAnsi="Tahoma" w:cs="Tahoma"/>
        </w:rPr>
        <w:t xml:space="preserve">: zadanie nr </w:t>
      </w:r>
      <w:r>
        <w:rPr>
          <w:rFonts w:ascii="Tahoma" w:hAnsi="Tahoma" w:cs="Tahoma"/>
          <w:b/>
          <w:sz w:val="22"/>
          <w:szCs w:val="22"/>
          <w:u w:val="single"/>
        </w:rPr>
        <w:t>…………… artykuły ……………………………..</w:t>
      </w:r>
    </w:p>
    <w:p w:rsidR="0070398C" w:rsidRDefault="0070398C" w:rsidP="0070398C">
      <w:pPr>
        <w:jc w:val="both"/>
        <w:rPr>
          <w:b/>
          <w:bCs/>
          <w:sz w:val="24"/>
        </w:rPr>
      </w:pPr>
    </w:p>
    <w:p w:rsidR="0070398C" w:rsidRDefault="0070398C" w:rsidP="0070398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70398C" w:rsidRPr="00286B66" w:rsidRDefault="0070398C" w:rsidP="0070398C">
      <w:pPr>
        <w:jc w:val="both"/>
        <w:rPr>
          <w:b/>
          <w:bCs/>
          <w:sz w:val="16"/>
          <w:szCs w:val="16"/>
        </w:rPr>
      </w:pP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70398C" w:rsidRPr="00E40D66" w:rsidRDefault="0070398C" w:rsidP="0070398C">
      <w:pPr>
        <w:jc w:val="both"/>
        <w:rPr>
          <w:sz w:val="24"/>
          <w:lang w:val="de-DE"/>
        </w:rPr>
      </w:pPr>
      <w:proofErr w:type="spellStart"/>
      <w:r w:rsidRPr="00E40D66">
        <w:rPr>
          <w:sz w:val="24"/>
          <w:lang w:val="de-DE"/>
        </w:rPr>
        <w:t>nr</w:t>
      </w:r>
      <w:proofErr w:type="spellEnd"/>
      <w:r w:rsidRPr="00E40D66">
        <w:rPr>
          <w:sz w:val="24"/>
          <w:lang w:val="de-DE"/>
        </w:rPr>
        <w:t xml:space="preserve"> REGON………………………………………………………………………..</w:t>
      </w:r>
    </w:p>
    <w:p w:rsidR="0070398C" w:rsidRPr="00E40D66" w:rsidRDefault="0070398C" w:rsidP="0070398C">
      <w:pPr>
        <w:jc w:val="both"/>
        <w:rPr>
          <w:sz w:val="24"/>
          <w:lang w:val="de-DE"/>
        </w:rPr>
      </w:pPr>
      <w:proofErr w:type="spellStart"/>
      <w:r w:rsidRPr="00E40D66">
        <w:rPr>
          <w:sz w:val="24"/>
          <w:lang w:val="de-DE"/>
        </w:rPr>
        <w:t>www</w:t>
      </w:r>
      <w:proofErr w:type="spellEnd"/>
      <w:r w:rsidRPr="00E40D66">
        <w:rPr>
          <w:sz w:val="24"/>
          <w:lang w:val="de-DE"/>
        </w:rPr>
        <w:t>………………………………………………………………………………</w:t>
      </w:r>
    </w:p>
    <w:p w:rsidR="0070398C" w:rsidRPr="00E40D66" w:rsidRDefault="0070398C" w:rsidP="0070398C">
      <w:pPr>
        <w:jc w:val="both"/>
        <w:rPr>
          <w:sz w:val="24"/>
          <w:lang w:val="de-DE"/>
        </w:rPr>
      </w:pPr>
      <w:proofErr w:type="spellStart"/>
      <w:r w:rsidRPr="00E40D66">
        <w:rPr>
          <w:sz w:val="24"/>
          <w:lang w:val="de-DE"/>
        </w:rPr>
        <w:t>e-mail</w:t>
      </w:r>
      <w:proofErr w:type="spellEnd"/>
      <w:r w:rsidRPr="00E40D66">
        <w:rPr>
          <w:sz w:val="24"/>
          <w:lang w:val="de-DE"/>
        </w:rPr>
        <w:t>……………………………………………………………………………...</w:t>
      </w:r>
    </w:p>
    <w:p w:rsidR="0070398C" w:rsidRPr="00286B66" w:rsidRDefault="0070398C" w:rsidP="0070398C">
      <w:pPr>
        <w:jc w:val="both"/>
        <w:rPr>
          <w:sz w:val="16"/>
          <w:szCs w:val="16"/>
          <w:lang w:val="de-DE"/>
        </w:rPr>
      </w:pPr>
    </w:p>
    <w:p w:rsidR="0070398C" w:rsidRDefault="0070398C" w:rsidP="0070398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70398C" w:rsidRDefault="0070398C" w:rsidP="0070398C">
      <w:pPr>
        <w:jc w:val="both"/>
        <w:rPr>
          <w:sz w:val="16"/>
          <w:szCs w:val="16"/>
        </w:rPr>
      </w:pPr>
    </w:p>
    <w:p w:rsidR="0070398C" w:rsidRPr="00E014C6" w:rsidRDefault="0070398C" w:rsidP="0070398C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>Powiat Łęczyński –Powiatowy Zakład Aktywności Zawodowej</w:t>
      </w:r>
    </w:p>
    <w:p w:rsidR="0070398C" w:rsidRPr="00E014C6" w:rsidRDefault="0070398C" w:rsidP="0070398C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>Ul. Krasnystawska 52, 21-010 Łęczna</w:t>
      </w:r>
    </w:p>
    <w:p w:rsidR="0070398C" w:rsidRPr="00E014C6" w:rsidRDefault="0070398C" w:rsidP="0070398C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 xml:space="preserve">Tel./fax:  81 752 29 20, adres e-mail: </w:t>
      </w:r>
      <w:r w:rsidRPr="00E014C6">
        <w:t> </w:t>
      </w:r>
      <w:hyperlink r:id="rId6" w:history="1">
        <w:r w:rsidRPr="00E014C6">
          <w:rPr>
            <w:color w:val="0000FF"/>
            <w:u w:val="single"/>
          </w:rPr>
          <w:t>pzazleczna@wp.pl</w:t>
        </w:r>
      </w:hyperlink>
    </w:p>
    <w:p w:rsidR="0070398C" w:rsidRDefault="0070398C" w:rsidP="0070398C">
      <w:pPr>
        <w:jc w:val="both"/>
        <w:rPr>
          <w:sz w:val="16"/>
          <w:szCs w:val="16"/>
        </w:rPr>
      </w:pPr>
    </w:p>
    <w:p w:rsidR="0070398C" w:rsidRPr="00CE73F1" w:rsidRDefault="0070398C" w:rsidP="0070398C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III Zobowiązania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70398C" w:rsidRPr="007E0B3B" w:rsidRDefault="0070398C" w:rsidP="0070398C">
      <w:pPr>
        <w:jc w:val="both"/>
        <w:rPr>
          <w:b/>
          <w:bCs/>
          <w:sz w:val="16"/>
          <w:szCs w:val="16"/>
        </w:rPr>
      </w:pPr>
    </w:p>
    <w:p w:rsidR="0070398C" w:rsidRDefault="0070398C" w:rsidP="0070398C">
      <w:pPr>
        <w:pStyle w:val="Tekstpodstawowy"/>
        <w:jc w:val="both"/>
        <w:rPr>
          <w:sz w:val="24"/>
        </w:rPr>
      </w:pPr>
      <w:r w:rsidRPr="00CE73F1">
        <w:rPr>
          <w:sz w:val="24"/>
        </w:rPr>
        <w:t>1. Zobowiązuję się dostarczyć przedmiot zamówienia zgodny z poniższą tabelą.</w:t>
      </w:r>
    </w:p>
    <w:p w:rsidR="0070398C" w:rsidRDefault="0070398C" w:rsidP="0070398C">
      <w:pPr>
        <w:pStyle w:val="Tekstpodstawowy"/>
        <w:rPr>
          <w:b/>
          <w:bCs/>
        </w:rPr>
      </w:pPr>
      <w:r w:rsidRPr="00567711">
        <w:rPr>
          <w:b/>
          <w:szCs w:val="28"/>
        </w:rPr>
        <w:t xml:space="preserve">ZADANIE </w:t>
      </w:r>
      <w:r>
        <w:rPr>
          <w:b/>
          <w:szCs w:val="28"/>
        </w:rPr>
        <w:t>….</w:t>
      </w:r>
      <w:r w:rsidRPr="00567711">
        <w:rPr>
          <w:b/>
          <w:szCs w:val="28"/>
        </w:rPr>
        <w:t xml:space="preserve"> – art. </w:t>
      </w:r>
      <w:r>
        <w:rPr>
          <w:b/>
          <w:szCs w:val="28"/>
        </w:rPr>
        <w:t xml:space="preserve">…………………. </w:t>
      </w:r>
      <w:r>
        <w:rPr>
          <w:b/>
          <w:bCs/>
          <w:sz w:val="24"/>
        </w:rPr>
        <w:t xml:space="preserve">(wielkość zamówienia i asortyment może ulec zmianie w zakresie do 40 %) - </w:t>
      </w:r>
      <w:r w:rsidRPr="009D603F">
        <w:t>długie terminy ważności produktów; dostawy codziennie poniedziałek-piątek wg zapotrzebowania zakładu;</w:t>
      </w:r>
    </w:p>
    <w:p w:rsidR="0070398C" w:rsidRPr="007E0B3B" w:rsidRDefault="0070398C" w:rsidP="0070398C">
      <w:pPr>
        <w:jc w:val="both"/>
        <w:rPr>
          <w:sz w:val="16"/>
          <w:szCs w:val="16"/>
        </w:rPr>
      </w:pPr>
    </w:p>
    <w:p w:rsidR="0070398C" w:rsidRDefault="0070398C" w:rsidP="0070398C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70398C" w:rsidRDefault="0070398C" w:rsidP="0070398C">
      <w:pPr>
        <w:pStyle w:val="Tekstpodstawowy"/>
        <w:rPr>
          <w:b/>
          <w:bCs/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70398C" w:rsidRDefault="0070398C" w:rsidP="0070398C">
      <w:pPr>
        <w:pStyle w:val="Tekstpodstawowy"/>
        <w:rPr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70398C" w:rsidRDefault="0070398C" w:rsidP="0070398C">
      <w:pPr>
        <w:pStyle w:val="Tekstpodstawowy"/>
        <w:rPr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70398C" w:rsidRDefault="0070398C" w:rsidP="0070398C">
      <w:pPr>
        <w:pStyle w:val="Tekstpodstawowy"/>
        <w:rPr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347727" w:rsidRPr="00347727" w:rsidRDefault="0070398C" w:rsidP="00347727">
      <w:pPr>
        <w:jc w:val="both"/>
        <w:rPr>
          <w:b/>
          <w:sz w:val="24"/>
          <w:lang w:eastAsia="ar-SA"/>
        </w:rPr>
      </w:pPr>
      <w:r w:rsidRPr="00E20965">
        <w:rPr>
          <w:b/>
          <w:sz w:val="24"/>
        </w:rPr>
        <w:t xml:space="preserve">Cechy dyskwalifikujące </w:t>
      </w:r>
      <w:r w:rsidR="00A16C62">
        <w:rPr>
          <w:b/>
          <w:sz w:val="24"/>
        </w:rPr>
        <w:t>art. spożywcze (zadania nr 1 do 8)</w:t>
      </w:r>
      <w:r w:rsidRPr="00E20965">
        <w:rPr>
          <w:b/>
          <w:sz w:val="24"/>
        </w:rPr>
        <w:t>: objawy zepsucia, obce smaki i zapachy, nalot pleśni, zanieczyszczenia mechaniczne, brak oznakowania opakowania</w:t>
      </w:r>
      <w:r w:rsidR="00347727">
        <w:rPr>
          <w:b/>
          <w:sz w:val="24"/>
        </w:rPr>
        <w:t xml:space="preserve">, zbyt krótki termin przydatności, niezgodne z określonymi standardami jakościowymi określonymi przez PN i zawierające </w:t>
      </w:r>
      <w:r w:rsidR="00347727" w:rsidRPr="00347727">
        <w:rPr>
          <w:b/>
          <w:sz w:val="24"/>
          <w:lang w:eastAsia="ar-SA"/>
        </w:rPr>
        <w:t xml:space="preserve">niedozwolone zawartości środków konserwujących </w:t>
      </w:r>
      <w:r w:rsidR="00347727">
        <w:rPr>
          <w:b/>
          <w:sz w:val="24"/>
          <w:lang w:eastAsia="ar-SA"/>
        </w:rPr>
        <w:br/>
      </w:r>
      <w:r w:rsidR="00347727" w:rsidRPr="00347727">
        <w:rPr>
          <w:b/>
          <w:sz w:val="24"/>
          <w:lang w:eastAsia="ar-SA"/>
        </w:rPr>
        <w:t xml:space="preserve">i polepszaczy smaku wbrew obowiązującym zapisom  </w:t>
      </w:r>
      <w:r w:rsidR="00347727" w:rsidRPr="00347727">
        <w:rPr>
          <w:rFonts w:eastAsia="Calibri"/>
          <w:b/>
          <w:sz w:val="24"/>
          <w:lang w:eastAsia="en-US"/>
        </w:rPr>
        <w:t xml:space="preserve">ustawy z dnia 25 sierpnia 2006r. </w:t>
      </w:r>
      <w:r w:rsidR="00347727">
        <w:rPr>
          <w:rFonts w:eastAsia="Calibri"/>
          <w:b/>
          <w:sz w:val="24"/>
          <w:lang w:eastAsia="en-US"/>
        </w:rPr>
        <w:br/>
      </w:r>
      <w:r w:rsidR="00347727" w:rsidRPr="00347727">
        <w:rPr>
          <w:rFonts w:eastAsia="Calibri"/>
          <w:b/>
          <w:sz w:val="24"/>
          <w:lang w:eastAsia="en-US"/>
        </w:rPr>
        <w:t xml:space="preserve">o bezpieczeństwie żywności </w:t>
      </w:r>
      <w:r w:rsidR="00347727">
        <w:rPr>
          <w:rFonts w:eastAsia="Calibri"/>
          <w:b/>
          <w:sz w:val="24"/>
          <w:lang w:eastAsia="en-US"/>
        </w:rPr>
        <w:t>i</w:t>
      </w:r>
      <w:r w:rsidR="00347727" w:rsidRPr="00347727">
        <w:rPr>
          <w:rFonts w:eastAsia="Calibri"/>
          <w:b/>
          <w:sz w:val="24"/>
          <w:lang w:eastAsia="en-US"/>
        </w:rPr>
        <w:t xml:space="preserve"> żywienia (DZ. U. Z 2015r. </w:t>
      </w:r>
      <w:r w:rsidR="00347727" w:rsidRPr="00347727">
        <w:rPr>
          <w:rFonts w:eastAsia="Calibri"/>
          <w:b/>
          <w:iCs/>
          <w:sz w:val="24"/>
          <w:lang w:eastAsia="en-US"/>
        </w:rPr>
        <w:t>poz.  594 ze zm.</w:t>
      </w:r>
      <w:r w:rsidR="00347727" w:rsidRPr="00347727">
        <w:rPr>
          <w:rFonts w:eastAsia="Calibri"/>
          <w:b/>
          <w:sz w:val="24"/>
          <w:lang w:eastAsia="en-US"/>
        </w:rPr>
        <w:t>) oraz Rozporządzenia Ministra Zdrowia z dnia 26 sierpnia 2015 r. w sprawie grup środków spożywczych przeznaczonych do sprzedaży dzieciom i młodzieży w jednostkach systemu oświaty oraz wymagań, jakie muszą spełniać środki spożywcze stosowane w ramach żywienia zbiorowego dzieci młodzieży w tych jednostkach (Dz. U. 2015 poz. 1256)</w:t>
      </w:r>
      <w:r w:rsidR="00347727" w:rsidRPr="00347727">
        <w:rPr>
          <w:b/>
          <w:sz w:val="24"/>
          <w:lang w:eastAsia="ar-SA"/>
        </w:rPr>
        <w:t>.</w:t>
      </w:r>
    </w:p>
    <w:p w:rsidR="0070398C" w:rsidRDefault="00347727" w:rsidP="0070398C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</w:t>
      </w:r>
      <w:r w:rsidR="0070398C" w:rsidRPr="00E20965">
        <w:rPr>
          <w:b/>
          <w:sz w:val="24"/>
        </w:rPr>
        <w:t>.</w:t>
      </w:r>
    </w:p>
    <w:p w:rsidR="0070398C" w:rsidRDefault="0070398C" w:rsidP="0070398C">
      <w:pPr>
        <w:rPr>
          <w:bCs/>
          <w:sz w:val="24"/>
        </w:rPr>
      </w:pPr>
      <w:r>
        <w:rPr>
          <w:bCs/>
          <w:sz w:val="24"/>
        </w:rPr>
        <w:t>P</w:t>
      </w:r>
      <w:r w:rsidR="00566DD2">
        <w:rPr>
          <w:bCs/>
          <w:sz w:val="24"/>
        </w:rPr>
        <w:t xml:space="preserve">rzewidywany wskaźnik zmiany cen </w:t>
      </w:r>
      <w:r>
        <w:rPr>
          <w:bCs/>
          <w:sz w:val="24"/>
        </w:rPr>
        <w:t>w okresie obowiązywania umowy: ....................... %</w:t>
      </w:r>
    </w:p>
    <w:p w:rsidR="0070398C" w:rsidRDefault="0070398C" w:rsidP="0070398C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70398C" w:rsidRDefault="0070398C" w:rsidP="0070398C">
      <w:pPr>
        <w:rPr>
          <w:bCs/>
          <w:sz w:val="24"/>
        </w:rPr>
      </w:pPr>
      <w:r>
        <w:rPr>
          <w:bCs/>
          <w:sz w:val="24"/>
        </w:rPr>
        <w:lastRenderedPageBreak/>
        <w:t>Pod adresem: ................................................................................................................................</w:t>
      </w:r>
    </w:p>
    <w:p w:rsidR="0070398C" w:rsidRPr="00715809" w:rsidRDefault="0070398C" w:rsidP="0070398C">
      <w:pPr>
        <w:rPr>
          <w:b/>
          <w:bCs/>
          <w:sz w:val="16"/>
          <w:szCs w:val="16"/>
        </w:rPr>
      </w:pPr>
    </w:p>
    <w:p w:rsidR="0070398C" w:rsidRPr="006B4623" w:rsidRDefault="0070398C" w:rsidP="0070398C">
      <w:pPr>
        <w:suppressAutoHyphens/>
        <w:rPr>
          <w:b/>
          <w:bCs/>
          <w:sz w:val="24"/>
          <w:lang w:eastAsia="ar-SA"/>
        </w:rPr>
      </w:pPr>
      <w:r w:rsidRPr="006B4623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6B4623">
        <w:rPr>
          <w:b/>
          <w:bCs/>
          <w:sz w:val="24"/>
          <w:lang w:eastAsia="ar-SA"/>
        </w:rPr>
        <w:t xml:space="preserve">w </w:t>
      </w:r>
      <w:proofErr w:type="spellStart"/>
      <w:r w:rsidRPr="006B4623">
        <w:rPr>
          <w:b/>
          <w:bCs/>
          <w:sz w:val="24"/>
          <w:lang w:eastAsia="ar-SA"/>
        </w:rPr>
        <w:t>internecie</w:t>
      </w:r>
      <w:proofErr w:type="spellEnd"/>
      <w:r w:rsidRPr="006B4623">
        <w:rPr>
          <w:b/>
          <w:bCs/>
          <w:sz w:val="24"/>
          <w:lang w:eastAsia="ar-SA"/>
        </w:rPr>
        <w:t>, według niezależnego źródła od obu stron postępowania.</w:t>
      </w:r>
    </w:p>
    <w:p w:rsidR="0070398C" w:rsidRPr="006B4623" w:rsidRDefault="0070398C" w:rsidP="0070398C">
      <w:pPr>
        <w:suppressAutoHyphens/>
        <w:rPr>
          <w:bCs/>
          <w:sz w:val="24"/>
          <w:u w:val="single"/>
          <w:lang w:eastAsia="ar-SA"/>
        </w:rPr>
      </w:pPr>
      <w:r w:rsidRPr="006B4623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70398C" w:rsidRDefault="0070398C" w:rsidP="0070398C">
      <w:pPr>
        <w:rPr>
          <w:b/>
          <w:bCs/>
          <w:sz w:val="24"/>
        </w:rPr>
      </w:pPr>
    </w:p>
    <w:p w:rsidR="0070398C" w:rsidRDefault="0070398C" w:rsidP="0070398C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70398C" w:rsidRPr="00C4127E" w:rsidRDefault="0070398C" w:rsidP="0070398C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70398C" w:rsidRPr="00C4127E" w:rsidRDefault="0070398C" w:rsidP="0070398C">
      <w:pPr>
        <w:rPr>
          <w:sz w:val="24"/>
        </w:rPr>
      </w:pPr>
      <w:r w:rsidRPr="00C4127E">
        <w:rPr>
          <w:sz w:val="24"/>
        </w:rPr>
        <w:t xml:space="preserve">2) Proponowany przez zamawiającego wzór umowy </w:t>
      </w:r>
    </w:p>
    <w:p w:rsidR="0070398C" w:rsidRPr="00C4127E" w:rsidRDefault="0070398C" w:rsidP="0070398C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</w:t>
      </w:r>
      <w:r w:rsidRPr="0070398C">
        <w:rPr>
          <w:b/>
          <w:sz w:val="24"/>
        </w:rPr>
        <w:t>przedkładam w załączeniu listę podmiotów należących do tej samej grupy kapitałowej w rozumieniu ustawy z dnia 16 lutego 2007 r</w:t>
      </w:r>
      <w:r w:rsidRPr="00C4127E">
        <w:rPr>
          <w:sz w:val="24"/>
        </w:rPr>
        <w:t xml:space="preserve">. o ochronie konkurencji </w:t>
      </w:r>
      <w:r>
        <w:rPr>
          <w:sz w:val="24"/>
        </w:rPr>
        <w:br/>
      </w:r>
      <w:r w:rsidRPr="00C4127E">
        <w:rPr>
          <w:sz w:val="24"/>
        </w:rPr>
        <w:t xml:space="preserve">i konsumentów </w:t>
      </w:r>
      <w:r w:rsidRPr="00C4127E">
        <w:rPr>
          <w:color w:val="000000"/>
          <w:sz w:val="24"/>
        </w:rPr>
        <w:t>(Dz. U. Nr 50, poz. 331, z późn. zm</w:t>
      </w:r>
      <w:r w:rsidR="00A16C62">
        <w:rPr>
          <w:color w:val="000000"/>
          <w:sz w:val="24"/>
        </w:rPr>
        <w:t>.</w:t>
      </w:r>
      <w:r w:rsidRPr="00C4127E">
        <w:rPr>
          <w:color w:val="000000"/>
          <w:sz w:val="24"/>
        </w:rPr>
        <w:t>)</w:t>
      </w:r>
      <w:r w:rsidRPr="00C4127E">
        <w:rPr>
          <w:sz w:val="24"/>
        </w:rPr>
        <w:t xml:space="preserve"> albo informacji o tym, że nie należy do grupy kapitałowej.</w:t>
      </w:r>
    </w:p>
    <w:p w:rsidR="0070398C" w:rsidRDefault="0070398C" w:rsidP="0070398C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70398C" w:rsidRPr="00C4127E" w:rsidRDefault="0070398C" w:rsidP="0070398C">
      <w:pPr>
        <w:ind w:left="284" w:hanging="284"/>
        <w:rPr>
          <w:sz w:val="24"/>
        </w:rPr>
      </w:pPr>
    </w:p>
    <w:p w:rsidR="0070398C" w:rsidRDefault="0070398C" w:rsidP="0070398C">
      <w:pPr>
        <w:rPr>
          <w:b/>
          <w:bCs/>
          <w:sz w:val="16"/>
          <w:szCs w:val="16"/>
        </w:rPr>
      </w:pPr>
    </w:p>
    <w:p w:rsidR="0070398C" w:rsidRPr="00010196" w:rsidRDefault="0070398C" w:rsidP="0070398C">
      <w:pPr>
        <w:tabs>
          <w:tab w:val="left" w:pos="9000"/>
        </w:tabs>
        <w:ind w:left="3060" w:right="70"/>
        <w:jc w:val="center"/>
        <w:rPr>
          <w:sz w:val="18"/>
          <w:szCs w:val="18"/>
        </w:rPr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010196">
        <w:rPr>
          <w:rFonts w:ascii="Tahoma" w:hAnsi="Tahoma" w:cs="Tahoma"/>
          <w:sz w:val="18"/>
          <w:szCs w:val="18"/>
        </w:rPr>
        <w:t>(czytelny podpis lub w przypadku parafki  pieczątka imienna upełnomocnionego przedstawiciela)</w:t>
      </w:r>
    </w:p>
    <w:sectPr w:rsidR="0070398C" w:rsidRPr="00010196" w:rsidSect="007039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F"/>
    <w:rsid w:val="0013481F"/>
    <w:rsid w:val="0014274F"/>
    <w:rsid w:val="0018758B"/>
    <w:rsid w:val="003130BB"/>
    <w:rsid w:val="00347727"/>
    <w:rsid w:val="00566DD2"/>
    <w:rsid w:val="005F7C36"/>
    <w:rsid w:val="0070398C"/>
    <w:rsid w:val="0088410C"/>
    <w:rsid w:val="00A16C62"/>
    <w:rsid w:val="00D0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8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98C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98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0398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398C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8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98C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98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0398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398C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azleczn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Teresa Olszak</cp:lastModifiedBy>
  <cp:revision>2</cp:revision>
  <dcterms:created xsi:type="dcterms:W3CDTF">2016-11-23T06:33:00Z</dcterms:created>
  <dcterms:modified xsi:type="dcterms:W3CDTF">2016-11-23T06:33:00Z</dcterms:modified>
</cp:coreProperties>
</file>